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C0666C"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bookmarkStart w:id="0" w:name="_GoBack"/>
      <w:bookmarkEnd w:id="0"/>
      <w:r>
        <w:rPr>
          <w:rFonts w:ascii="Georgia" w:eastAsia="Times New Roman" w:hAnsi="Georgia"/>
          <w:color w:val="4C4C4C"/>
          <w:kern w:val="36"/>
          <w:sz w:val="30"/>
          <w:szCs w:val="30"/>
        </w:rPr>
        <w:t xml:space="preserve">National Children’s Study Vanguard </w:t>
      </w:r>
      <w:r w:rsidR="007F4131">
        <w:rPr>
          <w:rFonts w:ascii="Georgia" w:eastAsia="Times New Roman" w:hAnsi="Georgia"/>
          <w:color w:val="4C4C4C"/>
          <w:kern w:val="36"/>
          <w:sz w:val="30"/>
          <w:szCs w:val="30"/>
        </w:rPr>
        <w:t xml:space="preserve">Downloadable </w:t>
      </w:r>
      <w:r w:rsidR="00573151" w:rsidRPr="00573151">
        <w:rPr>
          <w:rFonts w:ascii="Georgia" w:eastAsia="Times New Roman" w:hAnsi="Georgia"/>
          <w:color w:val="4C4C4C"/>
          <w:kern w:val="36"/>
          <w:sz w:val="30"/>
          <w:szCs w:val="30"/>
        </w:rPr>
        <w:t xml:space="preserve">Data </w:t>
      </w:r>
      <w:r w:rsidR="00846B3E">
        <w:rPr>
          <w:rFonts w:ascii="Georgia" w:eastAsia="Times New Roman" w:hAnsi="Georgia"/>
          <w:color w:val="4C4C4C"/>
          <w:kern w:val="36"/>
          <w:sz w:val="30"/>
          <w:szCs w:val="30"/>
        </w:rPr>
        <w:t>Access</w:t>
      </w:r>
      <w:r w:rsidR="00573151" w:rsidRPr="00573151">
        <w:rPr>
          <w:rFonts w:ascii="Georgia" w:eastAsia="Times New Roman" w:hAnsi="Georgia"/>
          <w:color w:val="4C4C4C"/>
          <w:kern w:val="36"/>
          <w:sz w:val="30"/>
          <w:szCs w:val="30"/>
        </w:rPr>
        <w:t xml:space="preserve"> Form </w:t>
      </w:r>
      <w:r w:rsidR="00A70E11">
        <w:rPr>
          <w:noProof/>
        </w:rPr>
        <mc:AlternateContent>
          <mc:Choice Requires="wps">
            <w:drawing>
              <wp:inline distT="0" distB="0" distL="0" distR="0" wp14:anchorId="7D0688EB" wp14:editId="7D0688EC">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9877"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78"/>
        <w:gridCol w:w="1910"/>
        <w:gridCol w:w="1366"/>
        <w:gridCol w:w="5123"/>
      </w:tblGrid>
      <w:tr w:rsidR="00573151" w:rsidRPr="00573151" w:rsidTr="007F4131">
        <w:trPr>
          <w:tblCellSpacing w:w="0" w:type="dxa"/>
        </w:trPr>
        <w:tc>
          <w:tcPr>
            <w:tcW w:w="9877" w:type="dxa"/>
            <w:gridSpan w:val="4"/>
            <w:tcMar>
              <w:top w:w="60" w:type="dxa"/>
              <w:left w:w="75" w:type="dxa"/>
              <w:bottom w:w="60" w:type="dxa"/>
              <w:right w:w="75" w:type="dxa"/>
            </w:tcMar>
            <w:hideMark/>
          </w:tcPr>
          <w:p w:rsidR="00573151" w:rsidRPr="00573151" w:rsidRDefault="00573151" w:rsidP="002C1ED0">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Request</w:t>
            </w:r>
            <w:r w:rsidR="002C1ED0">
              <w:rPr>
                <w:rFonts w:ascii="Georgia" w:eastAsia="Times New Roman" w:hAnsi="Georgia"/>
                <w:color w:val="7E7E7E"/>
                <w:sz w:val="26"/>
                <w:szCs w:val="26"/>
              </w:rPr>
              <w:t>ing Investigator</w:t>
            </w:r>
            <w:r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7D0688F0" wp14:editId="7D0688F1">
                      <wp:extent cx="304800" cy="304800"/>
                      <wp:effectExtent l="0" t="0" r="0" b="0"/>
                      <wp:docPr id="10" name="AutoShape 3"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3.5pt;height:18pt" o:ole="">
                  <v:imagedata r:id="rId13" o:title=""/>
                </v:shape>
                <w:control r:id="rId14" w:name="DefaultOcxName1" w:shapeid="_x0000_i1048"/>
              </w:object>
            </w:r>
          </w:p>
        </w:tc>
        <w:tc>
          <w:tcPr>
            <w:tcW w:w="1366" w:type="dxa"/>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5123" w:type="dxa"/>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2" type="#_x0000_t75" style="width:129.5pt;height:47.5pt" o:ole="">
                  <v:imagedata r:id="rId15" o:title=""/>
                </v:shape>
                <w:control r:id="rId16" w:name="DefaultOcxName2" w:shapeid="_x0000_i1052"/>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5" type="#_x0000_t75" style="width:53.5pt;height:18pt" o:ole="">
                  <v:imagedata r:id="rId13" o:title=""/>
                </v:shape>
                <w:control r:id="rId17" w:name="DefaultOcxName3" w:shapeid="_x0000_i1055"/>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9" type="#_x0000_t75" style="width:53.5pt;height:18pt" o:ole="">
                  <v:imagedata r:id="rId13" o:title=""/>
                </v:shape>
                <w:control r:id="rId18" w:name="DefaultOcxName4" w:shapeid="_x0000_i1059"/>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63" type="#_x0000_t75" style="width:53.5pt;height:18pt" o:ole="">
                  <v:imagedata r:id="rId13" o:title=""/>
                </v:shape>
                <w:control r:id="rId19" w:name="DefaultOcxName5" w:shapeid="_x0000_i1063"/>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67" type="#_x0000_t75" style="width:53.5pt;height:18pt" o:ole="">
                  <v:imagedata r:id="rId13" o:title=""/>
                </v:shape>
                <w:control r:id="rId20" w:name="DefaultOcxName6" w:shapeid="_x0000_i1067"/>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1" type="#_x0000_t75" style="width:53.5pt;height:18pt" o:ole="">
                  <v:imagedata r:id="rId13" o:title=""/>
                </v:shape>
                <w:control r:id="rId21" w:name="DefaultOcxName7" w:shapeid="_x0000_i1071"/>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5" type="#_x0000_t75" style="width:53.5pt;height:18pt" o:ole="">
                  <v:imagedata r:id="rId13" o:title=""/>
                </v:shape>
                <w:control r:id="rId22" w:name="DefaultOcxName8" w:shapeid="_x0000_i1075"/>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9" type="#_x0000_t75" style="width:53.5pt;height:18pt" o:ole="">
                  <v:imagedata r:id="rId13" o:title=""/>
                </v:shape>
                <w:control r:id="rId23" w:name="DefaultOcxName9" w:shapeid="_x0000_i1079"/>
              </w:object>
            </w:r>
          </w:p>
        </w:tc>
        <w:tc>
          <w:tcPr>
            <w:tcW w:w="1366" w:type="dxa"/>
            <w:vAlign w:val="center"/>
            <w:hideMark/>
          </w:tcPr>
          <w:p w:rsidR="00573151" w:rsidRDefault="00573151"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Pr="00573151" w:rsidRDefault="00D371D3" w:rsidP="00573151">
            <w:pPr>
              <w:spacing w:after="0" w:line="240" w:lineRule="auto"/>
              <w:rPr>
                <w:rFonts w:ascii="Times New Roman" w:eastAsia="Times New Roman" w:hAnsi="Times New Roman"/>
                <w:sz w:val="20"/>
                <w:szCs w:val="20"/>
              </w:rPr>
            </w:pPr>
          </w:p>
        </w:tc>
        <w:tc>
          <w:tcPr>
            <w:tcW w:w="5123"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bl>
    <w:p w:rsidR="007F4131" w:rsidRPr="00846B3E" w:rsidRDefault="004879C9" w:rsidP="007F4131">
      <w:pPr>
        <w:shd w:val="clear" w:color="auto" w:fill="FFFFFF"/>
        <w:spacing w:before="300" w:after="150" w:line="240" w:lineRule="auto"/>
        <w:outlineLvl w:val="1"/>
        <w:rPr>
          <w:rFonts w:ascii="Times New Roman" w:eastAsia="Times New Roman" w:hAnsi="Times New Roman"/>
          <w:color w:val="1F1F1F"/>
          <w:sz w:val="24"/>
          <w:szCs w:val="24"/>
        </w:rPr>
      </w:pPr>
      <w:r w:rsidRPr="00DD7AB6">
        <w:rPr>
          <w:rFonts w:ascii="Times New Roman" w:eastAsia="Times New Roman" w:hAnsi="Times New Roman"/>
          <w:color w:val="1F1F1F"/>
          <w:sz w:val="24"/>
          <w:szCs w:val="24"/>
        </w:rPr>
        <w:t>N</w:t>
      </w:r>
      <w:r>
        <w:rPr>
          <w:rFonts w:ascii="Times New Roman" w:eastAsia="Times New Roman" w:hAnsi="Times New Roman"/>
          <w:color w:val="1F1F1F"/>
          <w:sz w:val="24"/>
          <w:szCs w:val="24"/>
        </w:rPr>
        <w:t>ATIONAL</w:t>
      </w:r>
      <w:r w:rsidRPr="00DD7AB6">
        <w:rPr>
          <w:rFonts w:ascii="Times New Roman" w:eastAsia="Times New Roman" w:hAnsi="Times New Roman"/>
          <w:color w:val="1F1F1F"/>
          <w:sz w:val="24"/>
          <w:szCs w:val="24"/>
        </w:rPr>
        <w:t xml:space="preserve"> </w:t>
      </w:r>
      <w:r>
        <w:rPr>
          <w:rFonts w:ascii="Times New Roman" w:eastAsia="Times New Roman" w:hAnsi="Times New Roman"/>
          <w:color w:val="1F1F1F"/>
          <w:sz w:val="24"/>
          <w:szCs w:val="24"/>
        </w:rPr>
        <w:t>CHILDREN’S STUDY</w:t>
      </w:r>
      <w:r w:rsidRPr="00DD7AB6">
        <w:rPr>
          <w:rFonts w:ascii="Times New Roman" w:eastAsia="Times New Roman" w:hAnsi="Times New Roman"/>
          <w:color w:val="1F1F1F"/>
          <w:sz w:val="24"/>
          <w:szCs w:val="24"/>
        </w:rPr>
        <w:t xml:space="preserve"> V</w:t>
      </w:r>
      <w:r>
        <w:rPr>
          <w:rFonts w:ascii="Times New Roman" w:eastAsia="Times New Roman" w:hAnsi="Times New Roman"/>
          <w:color w:val="1F1F1F"/>
          <w:sz w:val="24"/>
          <w:szCs w:val="24"/>
        </w:rPr>
        <w:t>ANGUARD</w:t>
      </w:r>
      <w:r w:rsidRPr="00DD7AB6">
        <w:rPr>
          <w:rFonts w:ascii="Times New Roman" w:eastAsia="Times New Roman" w:hAnsi="Times New Roman"/>
          <w:color w:val="1F1F1F"/>
          <w:sz w:val="24"/>
          <w:szCs w:val="24"/>
        </w:rPr>
        <w:t xml:space="preserve"> D</w:t>
      </w:r>
      <w:r>
        <w:rPr>
          <w:rFonts w:ascii="Times New Roman" w:eastAsia="Times New Roman" w:hAnsi="Times New Roman"/>
          <w:color w:val="1F1F1F"/>
          <w:sz w:val="24"/>
          <w:szCs w:val="24"/>
        </w:rPr>
        <w:t>ATA</w:t>
      </w:r>
      <w:r w:rsidR="007F4131" w:rsidRPr="00846B3E">
        <w:rPr>
          <w:rFonts w:ascii="Times New Roman" w:eastAsia="Times New Roman" w:hAnsi="Times New Roman"/>
          <w:color w:val="1F1F1F"/>
          <w:sz w:val="24"/>
          <w:szCs w:val="24"/>
        </w:rPr>
        <w:t xml:space="preserve"> USER AGREEMENT</w:t>
      </w:r>
    </w:p>
    <w:p w:rsidR="007F4131" w:rsidRPr="00846B3E" w:rsidRDefault="007F4131" w:rsidP="007F4131">
      <w:pPr>
        <w:shd w:val="clear" w:color="auto" w:fill="FFFFFF"/>
        <w:spacing w:before="150" w:after="150" w:line="240" w:lineRule="auto"/>
        <w:outlineLvl w:val="3"/>
        <w:rPr>
          <w:rFonts w:ascii="Times New Roman" w:eastAsia="Times New Roman" w:hAnsi="Times New Roman"/>
          <w:color w:val="1F1F1F"/>
          <w:sz w:val="24"/>
          <w:szCs w:val="24"/>
        </w:rPr>
      </w:pPr>
      <w:r w:rsidRPr="00846B3E">
        <w:rPr>
          <w:rFonts w:ascii="Times New Roman" w:eastAsia="Times New Roman" w:hAnsi="Times New Roman"/>
          <w:color w:val="1F1F1F"/>
          <w:sz w:val="24"/>
          <w:szCs w:val="24"/>
        </w:rPr>
        <w:t>Terms &amp; Conditions</w:t>
      </w:r>
    </w:p>
    <w:p w:rsidR="007F4131" w:rsidRPr="00846B3E" w:rsidRDefault="00846B3E"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The d</w:t>
      </w:r>
      <w:r w:rsidR="007F4131" w:rsidRPr="00846B3E">
        <w:rPr>
          <w:rFonts w:ascii="Times New Roman" w:eastAsia="Times New Roman" w:hAnsi="Times New Roman"/>
          <w:color w:val="1F1F1F"/>
          <w:spacing w:val="5"/>
          <w:sz w:val="24"/>
          <w:szCs w:val="24"/>
        </w:rPr>
        <w:t xml:space="preserve">ata owned by the Eunice Kennedy Shriver National Institute of Child Health and Human Development </w:t>
      </w:r>
      <w:r>
        <w:rPr>
          <w:rFonts w:ascii="Times New Roman" w:eastAsia="Times New Roman" w:hAnsi="Times New Roman"/>
          <w:color w:val="1F1F1F"/>
          <w:spacing w:val="5"/>
          <w:sz w:val="24"/>
          <w:szCs w:val="24"/>
        </w:rPr>
        <w:t xml:space="preserve">(NICHD) </w:t>
      </w:r>
      <w:r w:rsidR="007F4131" w:rsidRPr="00846B3E">
        <w:rPr>
          <w:rFonts w:ascii="Times New Roman" w:eastAsia="Times New Roman" w:hAnsi="Times New Roman"/>
          <w:color w:val="1F1F1F"/>
          <w:spacing w:val="5"/>
          <w:sz w:val="24"/>
          <w:szCs w:val="24"/>
        </w:rPr>
        <w:t>is offered as an information and data resource for scientific research.</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Users of </w:t>
      </w:r>
      <w:r w:rsidR="00E66E45">
        <w:rPr>
          <w:rFonts w:ascii="Times New Roman" w:eastAsia="Times New Roman" w:hAnsi="Times New Roman"/>
          <w:color w:val="1F1F1F"/>
          <w:spacing w:val="5"/>
          <w:sz w:val="24"/>
          <w:szCs w:val="24"/>
        </w:rPr>
        <w:t xml:space="preserve">National Children’s Study (NCS) Vanguard </w:t>
      </w:r>
      <w:r w:rsidR="00846B3E" w:rsidRPr="00846B3E">
        <w:rPr>
          <w:rFonts w:ascii="Times New Roman" w:eastAsia="Times New Roman" w:hAnsi="Times New Roman"/>
          <w:color w:val="1F1F1F"/>
          <w:spacing w:val="5"/>
          <w:sz w:val="24"/>
          <w:szCs w:val="24"/>
        </w:rPr>
        <w:t>data</w:t>
      </w:r>
      <w:r w:rsidRPr="00846B3E">
        <w:rPr>
          <w:rFonts w:ascii="Times New Roman" w:eastAsia="Times New Roman" w:hAnsi="Times New Roman"/>
          <w:color w:val="1F1F1F"/>
          <w:spacing w:val="5"/>
          <w:sz w:val="24"/>
          <w:szCs w:val="24"/>
        </w:rPr>
        <w:t xml:space="preserve"> agree to comply with all terms and conditions of the NICHD User Agreement during the registration process.</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By accepting the NICHD User Agreement, you agree: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 resources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for the purposes of archiving and accessing data obtained from scientific research with the intent of data sharing and reuse, and to notify </w:t>
      </w:r>
      <w:r w:rsidR="004879C9">
        <w:rPr>
          <w:rFonts w:ascii="Times New Roman" w:eastAsia="Times New Roman" w:hAnsi="Times New Roman"/>
          <w:color w:val="1F1F1F"/>
          <w:spacing w:val="5"/>
          <w:sz w:val="24"/>
          <w:szCs w:val="24"/>
        </w:rPr>
        <w:t xml:space="preserve">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breach in use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data for scientific research in an institution with an approved assurance from the Department of Health and Human Services Office for Human Research </w:t>
      </w:r>
      <w:r w:rsidRPr="00846B3E">
        <w:rPr>
          <w:rFonts w:ascii="Times New Roman" w:eastAsia="Times New Roman" w:hAnsi="Times New Roman"/>
          <w:color w:val="1F1F1F"/>
          <w:spacing w:val="5"/>
          <w:sz w:val="24"/>
          <w:szCs w:val="24"/>
        </w:rPr>
        <w:lastRenderedPageBreak/>
        <w:t>Protections, and to not use the data for commercial purposes (or sell the data obtained from NICHD)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to preserve and protect the confidentiality of, and not attempt to identify, any individuals or households in the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archived data are provided without warranty or liability of any kind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notify 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errors discovered in the archived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establish safeguards to prevent unauthorized viewing or release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information or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comply with any charges that may apply for various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ensure that the means of access to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(such as passwords) are kept secure and not disclosed to anyone else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personal data submitted by you are accurate to the best of your knowledge and kept up to date by you</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that personal data provided by you may be used for administrative management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and for reporting purposes with the goal of improving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any breach of the User Agreement could lead to termination of your access to the services</w:t>
      </w:r>
    </w:p>
    <w:p w:rsidR="008D627F" w:rsidRPr="00846B3E" w:rsidRDefault="008D627F"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proofErr w:type="gramStart"/>
      <w:r>
        <w:rPr>
          <w:rFonts w:ascii="Times New Roman" w:eastAsia="Times New Roman" w:hAnsi="Times New Roman"/>
          <w:color w:val="1F1F1F"/>
          <w:spacing w:val="5"/>
          <w:sz w:val="24"/>
          <w:szCs w:val="24"/>
        </w:rPr>
        <w:t>to</w:t>
      </w:r>
      <w:proofErr w:type="gramEnd"/>
      <w:r>
        <w:rPr>
          <w:rFonts w:ascii="Times New Roman" w:eastAsia="Times New Roman" w:hAnsi="Times New Roman"/>
          <w:color w:val="1F1F1F"/>
          <w:spacing w:val="5"/>
          <w:sz w:val="24"/>
          <w:szCs w:val="24"/>
        </w:rPr>
        <w:t xml:space="preserve"> complete NCS Data User Training. </w:t>
      </w:r>
    </w:p>
    <w:p w:rsidR="007F4131" w:rsidRPr="00846B3E" w:rsidRDefault="00901BD7" w:rsidP="007F4131">
      <w:pPr>
        <w:spacing w:before="300" w:after="300" w:line="240" w:lineRule="auto"/>
        <w:rPr>
          <w:rFonts w:ascii="Times New Roman" w:eastAsia="Times New Roman" w:hAnsi="Times New Roman"/>
          <w:sz w:val="24"/>
          <w:szCs w:val="24"/>
        </w:rPr>
      </w:pPr>
      <w:r>
        <w:rPr>
          <w:rFonts w:ascii="Times New Roman" w:eastAsia="Times New Roman" w:hAnsi="Times New Roman"/>
          <w:sz w:val="24"/>
          <w:szCs w:val="24"/>
        </w:rPr>
        <w:pict w14:anchorId="3A6C4BF9">
          <v:rect id="_x0000_i1043" style="width:0;height:0" o:hralign="center" o:hrstd="t" o:hrnoshade="t" o:hr="t" fillcolor="#1f1f1f" stroked="f"/>
        </w:pict>
      </w:r>
    </w:p>
    <w:p w:rsidR="007F4131" w:rsidRPr="00846B3E" w:rsidRDefault="007F4131" w:rsidP="007F4131">
      <w:pPr>
        <w:pBdr>
          <w:bottom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Top of Form</w:t>
      </w:r>
    </w:p>
    <w:p w:rsidR="007F4131" w:rsidRPr="00846B3E" w:rsidRDefault="007F4131" w:rsidP="007F4131">
      <w:pPr>
        <w:spacing w:before="300" w:after="300" w:line="240" w:lineRule="atLeast"/>
        <w:textAlignment w:val="center"/>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Check the box if you agree to the terms and conditions.</w:t>
      </w:r>
      <w:r w:rsidRPr="00846B3E">
        <w:rPr>
          <w:rFonts w:ascii="Times New Roman" w:eastAsia="Times New Roman" w:hAnsi="Times New Roman"/>
          <w:color w:val="1F1F1F"/>
          <w:spacing w:val="5"/>
          <w:sz w:val="24"/>
          <w:szCs w:val="24"/>
        </w:rPr>
        <w:object w:dxaOrig="225" w:dyaOrig="225">
          <v:shape id="_x0000_i1082" type="#_x0000_t75" style="width:16.5pt;height:14pt" o:ole="">
            <v:imagedata r:id="rId24" o:title=""/>
          </v:shape>
          <w:control r:id="rId25" w:name="DefaultOcxName10" w:shapeid="_x0000_i1082"/>
        </w:object>
      </w:r>
      <w:r w:rsidRPr="00846B3E">
        <w:rPr>
          <w:rFonts w:ascii="Times New Roman" w:eastAsia="Times New Roman" w:hAnsi="Times New Roman"/>
          <w:color w:val="1F1F1F"/>
          <w:spacing w:val="5"/>
          <w:sz w:val="24"/>
          <w:szCs w:val="24"/>
        </w:rPr>
        <w:t>I Agree</w:t>
      </w:r>
    </w:p>
    <w:p w:rsidR="007F4131" w:rsidRPr="00846B3E" w:rsidRDefault="007F4131" w:rsidP="007F4131">
      <w:pPr>
        <w:pBdr>
          <w:top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Bottom of Form</w:t>
      </w:r>
    </w:p>
    <w:p w:rsidR="007F4131" w:rsidRPr="00846B3E" w:rsidRDefault="007F4131" w:rsidP="007F4131">
      <w:pPr>
        <w:rPr>
          <w:rFonts w:ascii="Times New Roman" w:hAnsi="Times New Roman"/>
          <w:sz w:val="24"/>
          <w:szCs w:val="24"/>
        </w:rPr>
      </w:pPr>
    </w:p>
    <w:p w:rsidR="005344DD" w:rsidRPr="00846B3E" w:rsidRDefault="005344DD">
      <w:pPr>
        <w:rPr>
          <w:rFonts w:ascii="Times New Roman" w:hAnsi="Times New Roman"/>
          <w:sz w:val="24"/>
          <w:szCs w:val="24"/>
        </w:rPr>
      </w:pPr>
    </w:p>
    <w:sectPr w:rsidR="005344DD" w:rsidRPr="00846B3E" w:rsidSect="0084046B">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D3" w:rsidRDefault="00D371D3" w:rsidP="00D371D3">
      <w:pPr>
        <w:spacing w:after="0" w:line="240" w:lineRule="auto"/>
      </w:pPr>
      <w:r>
        <w:separator/>
      </w:r>
    </w:p>
  </w:endnote>
  <w:endnote w:type="continuationSeparator" w:id="0">
    <w:p w:rsidR="00D371D3" w:rsidRDefault="00D371D3" w:rsidP="00D3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6B" w:rsidRDefault="0084046B" w:rsidP="0084046B">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rsidR="0084046B" w:rsidRPr="00E91ACF" w:rsidRDefault="0084046B" w:rsidP="00CF6B0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D3" w:rsidRDefault="00D371D3" w:rsidP="00D371D3">
      <w:pPr>
        <w:spacing w:after="0" w:line="240" w:lineRule="auto"/>
      </w:pPr>
      <w:r>
        <w:separator/>
      </w:r>
    </w:p>
  </w:footnote>
  <w:footnote w:type="continuationSeparator" w:id="0">
    <w:p w:rsidR="00D371D3" w:rsidRDefault="00D371D3" w:rsidP="00D3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17" w:rsidRDefault="00653D17" w:rsidP="00653D17">
    <w:pPr>
      <w:pStyle w:val="Header"/>
    </w:pPr>
    <w:r>
      <w:t>A.1 Vanguard Downloadable Data Access Form</w:t>
    </w:r>
    <w:r>
      <w:tab/>
    </w:r>
    <w:r>
      <w:tab/>
      <w:t>OMB# 0925-XXXX</w:t>
    </w:r>
  </w:p>
  <w:p w:rsidR="00653D17" w:rsidRDefault="00653D17" w:rsidP="00653D17">
    <w:pPr>
      <w:pStyle w:val="Header"/>
    </w:pPr>
    <w:r>
      <w:tab/>
    </w:r>
    <w:r>
      <w:tab/>
      <w:t>XX/XX/2015</w:t>
    </w:r>
  </w:p>
  <w:p w:rsidR="00653D17" w:rsidRPr="00653D17" w:rsidRDefault="00653D17" w:rsidP="00653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F4BE0"/>
    <w:multiLevelType w:val="multilevel"/>
    <w:tmpl w:val="4390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6"/>
  </w:num>
  <w:num w:numId="5">
    <w:abstractNumId w:val="0"/>
  </w:num>
  <w:num w:numId="6">
    <w:abstractNumId w:val="4"/>
  </w:num>
  <w:num w:numId="7">
    <w:abstractNumId w:val="9"/>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2C1ED0"/>
    <w:rsid w:val="002D32B5"/>
    <w:rsid w:val="003153B4"/>
    <w:rsid w:val="003D6FE6"/>
    <w:rsid w:val="00423D73"/>
    <w:rsid w:val="004879C9"/>
    <w:rsid w:val="005344DD"/>
    <w:rsid w:val="00573151"/>
    <w:rsid w:val="00653D17"/>
    <w:rsid w:val="0065788C"/>
    <w:rsid w:val="007D07DF"/>
    <w:rsid w:val="007F4131"/>
    <w:rsid w:val="00804205"/>
    <w:rsid w:val="0084046B"/>
    <w:rsid w:val="00846B3E"/>
    <w:rsid w:val="008D627F"/>
    <w:rsid w:val="00901BD7"/>
    <w:rsid w:val="00A70E11"/>
    <w:rsid w:val="00A94DC4"/>
    <w:rsid w:val="00B001F6"/>
    <w:rsid w:val="00C0666C"/>
    <w:rsid w:val="00CF4350"/>
    <w:rsid w:val="00CF6B05"/>
    <w:rsid w:val="00D371D3"/>
    <w:rsid w:val="00D77D7E"/>
    <w:rsid w:val="00DD7AB6"/>
    <w:rsid w:val="00E66E45"/>
    <w:rsid w:val="00E91ACF"/>
    <w:rsid w:val="00F56996"/>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control" Target="activeX/activeX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hyperlink" Target="https://biolincc.nhlbi.nih.gov/requests/specimen-and-data-request/form/#requestor-information" TargetMode="External"/><Relationship Id="rId17" Type="http://schemas.openxmlformats.org/officeDocument/2006/relationships/control" Target="activeX/activeX3.xml"/><Relationship Id="rId25" Type="http://schemas.openxmlformats.org/officeDocument/2006/relationships/control" Target="activeX/activeX10.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image" Target="media/image3.wmf"/><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control" Target="activeX/activeX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8.xm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0D826-F36D-4C4D-BA19-A64E64E8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19733-6F02-4738-9083-1E82B226A4A7}">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161f03fe-57ad-44e7-bba3-a884906091b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D3F943-23EB-48AB-B5A8-ADF004B93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Perryman, Seleda</cp:lastModifiedBy>
  <cp:revision>2</cp:revision>
  <dcterms:created xsi:type="dcterms:W3CDTF">2015-08-24T05:53:00Z</dcterms:created>
  <dcterms:modified xsi:type="dcterms:W3CDTF">2015-08-24T05:53:00Z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