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835" w:rsidRPr="003E5B24" w:rsidRDefault="00D91AC2" w:rsidP="003E5B24">
      <w:pPr>
        <w:rPr>
          <w:sz w:val="24"/>
          <w:szCs w:val="24"/>
        </w:rPr>
      </w:pPr>
      <w:r w:rsidRPr="003E5B24">
        <w:rPr>
          <w:sz w:val="24"/>
          <w:szCs w:val="24"/>
        </w:rPr>
        <w:t>The State Government R&amp;D survey (SGRD)</w:t>
      </w:r>
      <w:r w:rsidR="003E5B24" w:rsidRPr="003E5B24">
        <w:rPr>
          <w:sz w:val="24"/>
          <w:szCs w:val="24"/>
        </w:rPr>
        <w:t>, OMB Control Number 0607-0933,</w:t>
      </w:r>
      <w:r w:rsidRPr="003E5B24">
        <w:rPr>
          <w:sz w:val="24"/>
          <w:szCs w:val="24"/>
        </w:rPr>
        <w:t xml:space="preserve"> requests a non-substantive change request</w:t>
      </w:r>
      <w:r w:rsidR="003E5B24" w:rsidRPr="003E5B24">
        <w:rPr>
          <w:sz w:val="24"/>
          <w:szCs w:val="24"/>
        </w:rPr>
        <w:t xml:space="preserve"> for the 2015 survey year.</w:t>
      </w:r>
    </w:p>
    <w:p w:rsidR="003E5B24" w:rsidRPr="003E5B24" w:rsidRDefault="003E5B24" w:rsidP="003E5B24">
      <w:pPr>
        <w:shd w:val="clear" w:color="auto" w:fill="FFFFFF"/>
        <w:spacing w:line="240" w:lineRule="auto"/>
        <w:rPr>
          <w:rFonts w:ascii="Calibri" w:eastAsia="Times New Roman" w:hAnsi="Calibri" w:cs="Times New Roman"/>
          <w:color w:val="000000"/>
          <w:sz w:val="24"/>
          <w:szCs w:val="24"/>
        </w:rPr>
      </w:pPr>
      <w:r w:rsidRPr="003E5B24">
        <w:rPr>
          <w:rFonts w:ascii="Calibri" w:eastAsia="Times New Roman" w:hAnsi="Calibri" w:cs="Times New Roman"/>
          <w:color w:val="000000"/>
          <w:sz w:val="24"/>
          <w:szCs w:val="24"/>
        </w:rPr>
        <w:t xml:space="preserve">The changes are necessary to align data elements with that of similar </w:t>
      </w:r>
      <w:r w:rsidR="00F41368">
        <w:rPr>
          <w:rFonts w:ascii="Calibri" w:eastAsia="Times New Roman" w:hAnsi="Calibri" w:cs="Times New Roman"/>
          <w:color w:val="000000"/>
          <w:sz w:val="24"/>
          <w:szCs w:val="24"/>
        </w:rPr>
        <w:t>National Science Foundation (NSF)</w:t>
      </w:r>
      <w:r w:rsidR="00F41368" w:rsidRPr="003E5B24">
        <w:rPr>
          <w:rFonts w:ascii="Calibri" w:eastAsia="Times New Roman" w:hAnsi="Calibri" w:cs="Times New Roman"/>
          <w:color w:val="000000"/>
          <w:sz w:val="24"/>
          <w:szCs w:val="24"/>
        </w:rPr>
        <w:t xml:space="preserve"> </w:t>
      </w:r>
      <w:r w:rsidRPr="003E5B24">
        <w:rPr>
          <w:rFonts w:ascii="Calibri" w:eastAsia="Times New Roman" w:hAnsi="Calibri" w:cs="Times New Roman"/>
          <w:color w:val="000000"/>
          <w:sz w:val="24"/>
          <w:szCs w:val="24"/>
        </w:rPr>
        <w:t>surveys of R&amp;D so that these data can be properly incorporated into national R&amp;D totals (the National Patterns of Research and Development).  The current survey require</w:t>
      </w:r>
      <w:r w:rsidR="00030579">
        <w:rPr>
          <w:rFonts w:ascii="Calibri" w:eastAsia="Times New Roman" w:hAnsi="Calibri" w:cs="Times New Roman"/>
          <w:color w:val="000000"/>
          <w:sz w:val="24"/>
          <w:szCs w:val="24"/>
        </w:rPr>
        <w:t>s</w:t>
      </w:r>
      <w:r w:rsidRPr="003E5B24">
        <w:rPr>
          <w:rFonts w:ascii="Calibri" w:eastAsia="Times New Roman" w:hAnsi="Calibri" w:cs="Times New Roman"/>
          <w:color w:val="000000"/>
          <w:sz w:val="24"/>
          <w:szCs w:val="24"/>
        </w:rPr>
        <w:t xml:space="preserve"> </w:t>
      </w:r>
      <w:r w:rsidR="00F41368">
        <w:rPr>
          <w:rFonts w:ascii="Calibri" w:eastAsia="Times New Roman" w:hAnsi="Calibri" w:cs="Times New Roman"/>
          <w:color w:val="000000"/>
          <w:sz w:val="24"/>
          <w:szCs w:val="24"/>
        </w:rPr>
        <w:t>NSF</w:t>
      </w:r>
      <w:r w:rsidR="00F41368" w:rsidRPr="003E5B24">
        <w:rPr>
          <w:rFonts w:ascii="Calibri" w:eastAsia="Times New Roman" w:hAnsi="Calibri" w:cs="Times New Roman"/>
          <w:color w:val="000000"/>
          <w:sz w:val="24"/>
          <w:szCs w:val="24"/>
        </w:rPr>
        <w:t xml:space="preserve"> </w:t>
      </w:r>
      <w:r w:rsidRPr="003E5B24">
        <w:rPr>
          <w:rFonts w:ascii="Calibri" w:eastAsia="Times New Roman" w:hAnsi="Calibri" w:cs="Times New Roman"/>
          <w:color w:val="000000"/>
          <w:sz w:val="24"/>
          <w:szCs w:val="24"/>
        </w:rPr>
        <w:t>to make a number of improvisational adjustments so that state survey</w:t>
      </w:r>
      <w:r w:rsidR="00030579">
        <w:rPr>
          <w:rFonts w:ascii="Calibri" w:eastAsia="Times New Roman" w:hAnsi="Calibri" w:cs="Times New Roman"/>
          <w:color w:val="000000"/>
          <w:sz w:val="24"/>
          <w:szCs w:val="24"/>
        </w:rPr>
        <w:t xml:space="preserve"> data</w:t>
      </w:r>
      <w:r w:rsidRPr="003E5B24">
        <w:rPr>
          <w:rFonts w:ascii="Calibri" w:eastAsia="Times New Roman" w:hAnsi="Calibri" w:cs="Times New Roman"/>
          <w:color w:val="000000"/>
          <w:sz w:val="24"/>
          <w:szCs w:val="24"/>
        </w:rPr>
        <w:t xml:space="preserve"> align with R&amp;D data collected from other sectors.  These changes will allow for a higher quality input data into both the National Patterns of R&amp;D report and the </w:t>
      </w:r>
      <w:proofErr w:type="gramStart"/>
      <w:r w:rsidRPr="003E5B24">
        <w:rPr>
          <w:rFonts w:ascii="Calibri" w:eastAsia="Times New Roman" w:hAnsi="Calibri" w:cs="Times New Roman"/>
          <w:color w:val="000000"/>
          <w:sz w:val="24"/>
          <w:szCs w:val="24"/>
        </w:rPr>
        <w:t>Congressionally</w:t>
      </w:r>
      <w:proofErr w:type="gramEnd"/>
      <w:r w:rsidRPr="003E5B24">
        <w:rPr>
          <w:rFonts w:ascii="Calibri" w:eastAsia="Times New Roman" w:hAnsi="Calibri" w:cs="Times New Roman"/>
          <w:color w:val="000000"/>
          <w:sz w:val="24"/>
          <w:szCs w:val="24"/>
        </w:rPr>
        <w:t xml:space="preserve"> mandated Science and Engineering Indicators report.</w:t>
      </w:r>
    </w:p>
    <w:p w:rsidR="003E5B24" w:rsidRPr="003E5B24" w:rsidRDefault="003E5B24" w:rsidP="003E5B24">
      <w:pPr>
        <w:shd w:val="clear" w:color="auto" w:fill="FFFFFF"/>
        <w:spacing w:line="240" w:lineRule="auto"/>
        <w:rPr>
          <w:rFonts w:ascii="Calibri" w:eastAsia="Times New Roman" w:hAnsi="Calibri" w:cs="Times New Roman"/>
          <w:color w:val="000000"/>
          <w:sz w:val="24"/>
          <w:szCs w:val="24"/>
        </w:rPr>
      </w:pPr>
      <w:r w:rsidRPr="003E5B24">
        <w:rPr>
          <w:rFonts w:ascii="Calibri" w:eastAsia="Times New Roman" w:hAnsi="Calibri" w:cs="Times New Roman"/>
          <w:color w:val="000000"/>
          <w:sz w:val="24"/>
          <w:szCs w:val="24"/>
        </w:rPr>
        <w:t>The changes are designed to capture specific information on source of funds (</w:t>
      </w:r>
      <w:r w:rsidR="00155837">
        <w:rPr>
          <w:rFonts w:ascii="Calibri" w:eastAsia="Times New Roman" w:hAnsi="Calibri" w:cs="Times New Roman"/>
          <w:color w:val="000000"/>
          <w:sz w:val="24"/>
          <w:szCs w:val="24"/>
        </w:rPr>
        <w:t>e.g.</w:t>
      </w:r>
      <w:r w:rsidRPr="003E5B24">
        <w:rPr>
          <w:rFonts w:ascii="Calibri" w:eastAsia="Times New Roman" w:hAnsi="Calibri" w:cs="Times New Roman"/>
          <w:color w:val="000000"/>
          <w:sz w:val="24"/>
          <w:szCs w:val="24"/>
        </w:rPr>
        <w:t xml:space="preserve"> internal or external) for R&amp;D performer type (</w:t>
      </w:r>
      <w:r w:rsidR="00810579">
        <w:rPr>
          <w:rFonts w:ascii="Calibri" w:eastAsia="Times New Roman" w:hAnsi="Calibri" w:cs="Times New Roman"/>
          <w:color w:val="000000"/>
          <w:sz w:val="24"/>
          <w:szCs w:val="24"/>
        </w:rPr>
        <w:t>e.g</w:t>
      </w:r>
      <w:r w:rsidRPr="003E5B24">
        <w:rPr>
          <w:rFonts w:ascii="Calibri" w:eastAsia="Times New Roman" w:hAnsi="Calibri" w:cs="Times New Roman"/>
          <w:color w:val="000000"/>
          <w:sz w:val="24"/>
          <w:szCs w:val="24"/>
        </w:rPr>
        <w:t>., intramural and extramural); collect information on intramural R&amp;D by type-of-work (</w:t>
      </w:r>
      <w:r w:rsidR="00810579">
        <w:rPr>
          <w:rFonts w:ascii="Calibri" w:eastAsia="Times New Roman" w:hAnsi="Calibri" w:cs="Times New Roman"/>
          <w:color w:val="000000"/>
          <w:sz w:val="24"/>
          <w:szCs w:val="24"/>
        </w:rPr>
        <w:t>e.g</w:t>
      </w:r>
      <w:r w:rsidRPr="003E5B24">
        <w:rPr>
          <w:rFonts w:ascii="Calibri" w:eastAsia="Times New Roman" w:hAnsi="Calibri" w:cs="Times New Roman"/>
          <w:color w:val="000000"/>
          <w:sz w:val="24"/>
          <w:szCs w:val="24"/>
        </w:rPr>
        <w:t xml:space="preserve">., basic research, applied research, and experimental development) that are used in all other R&amp;D surveys and in OMB’s own A-11 Schedule C; and to collect specific information </w:t>
      </w:r>
      <w:bookmarkStart w:id="0" w:name="_GoBack"/>
      <w:bookmarkEnd w:id="0"/>
      <w:r w:rsidRPr="003E5B24">
        <w:rPr>
          <w:rFonts w:ascii="Calibri" w:eastAsia="Times New Roman" w:hAnsi="Calibri" w:cs="Times New Roman"/>
          <w:color w:val="000000"/>
          <w:sz w:val="24"/>
          <w:szCs w:val="24"/>
        </w:rPr>
        <w:t>on federal support to states for R&amp;D.  In order to obtain this information</w:t>
      </w:r>
      <w:r w:rsidR="00EE7EB8">
        <w:rPr>
          <w:rFonts w:ascii="Calibri" w:eastAsia="Times New Roman" w:hAnsi="Calibri" w:cs="Times New Roman"/>
          <w:color w:val="000000"/>
          <w:sz w:val="24"/>
          <w:szCs w:val="24"/>
        </w:rPr>
        <w:t>,</w:t>
      </w:r>
      <w:r w:rsidRPr="003E5B24">
        <w:rPr>
          <w:rFonts w:ascii="Calibri" w:eastAsia="Times New Roman" w:hAnsi="Calibri" w:cs="Times New Roman"/>
          <w:color w:val="000000"/>
          <w:sz w:val="24"/>
          <w:szCs w:val="24"/>
        </w:rPr>
        <w:t xml:space="preserve"> </w:t>
      </w:r>
      <w:r w:rsidR="00EE7EB8">
        <w:rPr>
          <w:rFonts w:ascii="Calibri" w:eastAsia="Times New Roman" w:hAnsi="Calibri" w:cs="Times New Roman"/>
          <w:color w:val="000000"/>
          <w:sz w:val="24"/>
          <w:szCs w:val="24"/>
        </w:rPr>
        <w:t>we are</w:t>
      </w:r>
      <w:r w:rsidRPr="003E5B24">
        <w:rPr>
          <w:rFonts w:ascii="Calibri" w:eastAsia="Times New Roman" w:hAnsi="Calibri" w:cs="Times New Roman"/>
          <w:color w:val="000000"/>
          <w:sz w:val="24"/>
          <w:szCs w:val="24"/>
        </w:rPr>
        <w:t>: (</w:t>
      </w:r>
      <w:proofErr w:type="spellStart"/>
      <w:r w:rsidRPr="003E5B24">
        <w:rPr>
          <w:rFonts w:ascii="Calibri" w:eastAsia="Times New Roman" w:hAnsi="Calibri" w:cs="Times New Roman"/>
          <w:color w:val="000000"/>
          <w:sz w:val="24"/>
          <w:szCs w:val="24"/>
        </w:rPr>
        <w:t>i</w:t>
      </w:r>
      <w:proofErr w:type="spellEnd"/>
      <w:r w:rsidRPr="003E5B24">
        <w:rPr>
          <w:rFonts w:ascii="Calibri" w:eastAsia="Times New Roman" w:hAnsi="Calibri" w:cs="Times New Roman"/>
          <w:color w:val="000000"/>
          <w:sz w:val="24"/>
          <w:szCs w:val="24"/>
        </w:rPr>
        <w:t xml:space="preserve">) Asking state agencies to provide information on the source of funds for extramural performance (see Question 5).  Agencies have told us they </w:t>
      </w:r>
      <w:r w:rsidR="00EE7EB8">
        <w:rPr>
          <w:rFonts w:ascii="Calibri" w:eastAsia="Times New Roman" w:hAnsi="Calibri" w:cs="Times New Roman"/>
          <w:color w:val="000000"/>
          <w:sz w:val="24"/>
          <w:szCs w:val="24"/>
        </w:rPr>
        <w:t>already maintain</w:t>
      </w:r>
      <w:r w:rsidRPr="003E5B24">
        <w:rPr>
          <w:rFonts w:ascii="Calibri" w:eastAsia="Times New Roman" w:hAnsi="Calibri" w:cs="Times New Roman"/>
          <w:color w:val="000000"/>
          <w:sz w:val="24"/>
          <w:szCs w:val="24"/>
        </w:rPr>
        <w:t xml:space="preserve"> this information in order to compile results for the existing question on funds to external performers (see Question 10). (ii) Asking state agencies to provide information on basic research, applied research, and experimental development, but instead of asking for these on the agencies</w:t>
      </w:r>
      <w:r w:rsidR="00EE7EB8">
        <w:rPr>
          <w:rFonts w:ascii="Calibri" w:eastAsia="Times New Roman" w:hAnsi="Calibri" w:cs="Times New Roman"/>
          <w:color w:val="000000"/>
          <w:sz w:val="24"/>
          <w:szCs w:val="24"/>
        </w:rPr>
        <w:t>’</w:t>
      </w:r>
      <w:r w:rsidRPr="003E5B24">
        <w:rPr>
          <w:rFonts w:ascii="Calibri" w:eastAsia="Times New Roman" w:hAnsi="Calibri" w:cs="Times New Roman"/>
          <w:color w:val="000000"/>
          <w:sz w:val="24"/>
          <w:szCs w:val="24"/>
        </w:rPr>
        <w:t xml:space="preserve"> total R&amp;D expenditures (as was done previously) this question only applies to </w:t>
      </w:r>
      <w:proofErr w:type="gramStart"/>
      <w:r w:rsidRPr="003E5B24">
        <w:rPr>
          <w:rFonts w:ascii="Calibri" w:eastAsia="Times New Roman" w:hAnsi="Calibri" w:cs="Times New Roman"/>
          <w:color w:val="000000"/>
          <w:sz w:val="24"/>
          <w:szCs w:val="24"/>
        </w:rPr>
        <w:t>agencies</w:t>
      </w:r>
      <w:proofErr w:type="gramEnd"/>
      <w:r w:rsidRPr="003E5B24">
        <w:rPr>
          <w:rFonts w:ascii="Calibri" w:eastAsia="Times New Roman" w:hAnsi="Calibri" w:cs="Times New Roman"/>
          <w:color w:val="000000"/>
          <w:sz w:val="24"/>
          <w:szCs w:val="24"/>
        </w:rPr>
        <w:t xml:space="preserve"> with intramural R&amp;D and only for the most recent fiscal year, not both FY ’14 and FY ’15 (see Question 9).  Agencies that do not conduct any intramural R&amp;D would skip this question entirely. We anticipate this question would only affect about half of all agencies surveyed.  For example, during the FY 2012 and FY 2013 survey cycle</w:t>
      </w:r>
      <w:r w:rsidR="00EE7EB8">
        <w:rPr>
          <w:rFonts w:ascii="Calibri" w:eastAsia="Times New Roman" w:hAnsi="Calibri" w:cs="Times New Roman"/>
          <w:color w:val="000000"/>
          <w:sz w:val="24"/>
          <w:szCs w:val="24"/>
        </w:rPr>
        <w:t>,</w:t>
      </w:r>
      <w:r w:rsidRPr="003E5B24">
        <w:rPr>
          <w:rFonts w:ascii="Calibri" w:eastAsia="Times New Roman" w:hAnsi="Calibri" w:cs="Times New Roman"/>
          <w:color w:val="000000"/>
          <w:sz w:val="24"/>
          <w:szCs w:val="24"/>
        </w:rPr>
        <w:t xml:space="preserve"> 189 of 365 agencies reported some intramural R&amp;D.  (iii) </w:t>
      </w:r>
      <w:r w:rsidR="00EE7EB8">
        <w:rPr>
          <w:rFonts w:ascii="Calibri" w:eastAsia="Times New Roman" w:hAnsi="Calibri" w:cs="Times New Roman"/>
          <w:color w:val="000000"/>
          <w:sz w:val="24"/>
          <w:szCs w:val="24"/>
        </w:rPr>
        <w:t>we are</w:t>
      </w:r>
      <w:r w:rsidRPr="003E5B24">
        <w:rPr>
          <w:rFonts w:ascii="Calibri" w:eastAsia="Times New Roman" w:hAnsi="Calibri" w:cs="Times New Roman"/>
          <w:color w:val="000000"/>
          <w:sz w:val="24"/>
          <w:szCs w:val="24"/>
        </w:rPr>
        <w:t xml:space="preserve"> no longer asking agencies to identify how much of their total R&amp;D was supported from federal funds, as this is now collected in Question 4 and Question 5, but </w:t>
      </w:r>
      <w:r w:rsidR="00EE7EB8">
        <w:rPr>
          <w:rFonts w:ascii="Calibri" w:eastAsia="Times New Roman" w:hAnsi="Calibri" w:cs="Times New Roman"/>
          <w:color w:val="000000"/>
          <w:sz w:val="24"/>
          <w:szCs w:val="24"/>
        </w:rPr>
        <w:t>have</w:t>
      </w:r>
      <w:r w:rsidR="00EE7EB8" w:rsidRPr="003E5B24">
        <w:rPr>
          <w:rFonts w:ascii="Calibri" w:eastAsia="Times New Roman" w:hAnsi="Calibri" w:cs="Times New Roman"/>
          <w:color w:val="000000"/>
          <w:sz w:val="24"/>
          <w:szCs w:val="24"/>
        </w:rPr>
        <w:t xml:space="preserve"> </w:t>
      </w:r>
      <w:r w:rsidRPr="003E5B24">
        <w:rPr>
          <w:rFonts w:ascii="Calibri" w:eastAsia="Times New Roman" w:hAnsi="Calibri" w:cs="Times New Roman"/>
          <w:color w:val="000000"/>
          <w:sz w:val="24"/>
          <w:szCs w:val="24"/>
        </w:rPr>
        <w:t>replaced this with a question asking how much R&amp;D funds did the state receive from</w:t>
      </w:r>
      <w:r w:rsidR="00EE7EB8">
        <w:rPr>
          <w:rFonts w:ascii="Calibri" w:eastAsia="Times New Roman" w:hAnsi="Calibri" w:cs="Times New Roman"/>
          <w:color w:val="000000"/>
          <w:sz w:val="24"/>
          <w:szCs w:val="24"/>
        </w:rPr>
        <w:t xml:space="preserve"> a</w:t>
      </w:r>
      <w:r w:rsidRPr="003E5B24">
        <w:rPr>
          <w:rFonts w:ascii="Calibri" w:eastAsia="Times New Roman" w:hAnsi="Calibri" w:cs="Times New Roman"/>
          <w:color w:val="000000"/>
          <w:sz w:val="24"/>
          <w:szCs w:val="24"/>
        </w:rPr>
        <w:t xml:space="preserve"> list of specific federal departments and independent agencies (see Question 8).  States have told us they already </w:t>
      </w:r>
      <w:r w:rsidR="00EE7EB8">
        <w:rPr>
          <w:rFonts w:ascii="Calibri" w:eastAsia="Times New Roman" w:hAnsi="Calibri" w:cs="Times New Roman"/>
          <w:color w:val="000000"/>
          <w:sz w:val="24"/>
          <w:szCs w:val="24"/>
        </w:rPr>
        <w:t xml:space="preserve">maintain </w:t>
      </w:r>
      <w:r w:rsidRPr="003E5B24">
        <w:rPr>
          <w:rFonts w:ascii="Calibri" w:eastAsia="Times New Roman" w:hAnsi="Calibri" w:cs="Times New Roman"/>
          <w:color w:val="000000"/>
          <w:sz w:val="24"/>
          <w:szCs w:val="24"/>
        </w:rPr>
        <w:t>this</w:t>
      </w:r>
      <w:r w:rsidR="00EE7EB8">
        <w:rPr>
          <w:rFonts w:ascii="Calibri" w:eastAsia="Times New Roman" w:hAnsi="Calibri" w:cs="Times New Roman"/>
          <w:color w:val="000000"/>
          <w:sz w:val="24"/>
          <w:szCs w:val="24"/>
        </w:rPr>
        <w:t xml:space="preserve"> information</w:t>
      </w:r>
      <w:r w:rsidRPr="003E5B24">
        <w:rPr>
          <w:rFonts w:ascii="Calibri" w:eastAsia="Times New Roman" w:hAnsi="Calibri" w:cs="Times New Roman"/>
          <w:color w:val="000000"/>
          <w:sz w:val="24"/>
          <w:szCs w:val="24"/>
        </w:rPr>
        <w:t xml:space="preserve"> for the Single Audit and other required federal reporting guidance.   All other questions are the same content but have been re-organized</w:t>
      </w:r>
      <w:r w:rsidR="00155837">
        <w:rPr>
          <w:rFonts w:ascii="Calibri" w:eastAsia="Times New Roman" w:hAnsi="Calibri" w:cs="Times New Roman"/>
          <w:color w:val="000000"/>
          <w:sz w:val="24"/>
          <w:szCs w:val="24"/>
        </w:rPr>
        <w:t>.</w:t>
      </w:r>
      <w:r w:rsidRPr="003E5B24">
        <w:rPr>
          <w:rFonts w:ascii="Calibri" w:eastAsia="Times New Roman" w:hAnsi="Calibri" w:cs="Times New Roman"/>
          <w:color w:val="000000"/>
          <w:sz w:val="24"/>
          <w:szCs w:val="24"/>
        </w:rPr>
        <w:t xml:space="preserve"> </w:t>
      </w:r>
    </w:p>
    <w:p w:rsidR="003E5B24" w:rsidRPr="003E5B24" w:rsidRDefault="003E5B24" w:rsidP="003E5B24">
      <w:pPr>
        <w:shd w:val="clear" w:color="auto" w:fill="FFFFFF"/>
        <w:spacing w:line="240" w:lineRule="auto"/>
        <w:rPr>
          <w:rFonts w:ascii="Calibri" w:eastAsia="Times New Roman" w:hAnsi="Calibri" w:cs="Times New Roman"/>
          <w:color w:val="000000"/>
          <w:sz w:val="24"/>
          <w:szCs w:val="24"/>
        </w:rPr>
      </w:pPr>
      <w:r w:rsidRPr="003E5B24">
        <w:rPr>
          <w:rFonts w:ascii="Calibri" w:eastAsia="Times New Roman" w:hAnsi="Calibri" w:cs="Times New Roman"/>
          <w:color w:val="000000"/>
          <w:sz w:val="24"/>
          <w:szCs w:val="24"/>
        </w:rPr>
        <w:t>We do plan to request a three-year extension of the SGRD early next year.  However, the survey launch is carefully timed for November 2015 to avoid conflicts with state fiscal year initialization and preparations of the state’s Comprehensive Annual Financial Reports (CAFRs) which usually takes place between July 1 and November 1.  Waiting until Spring 2016 would push the collection period nearly a year after the close of the most recent reference period and conflict with states’ fiscal year close-out procedures that take place in May and June.  Under the current timeline</w:t>
      </w:r>
      <w:r w:rsidR="00030579">
        <w:rPr>
          <w:rFonts w:ascii="Calibri" w:eastAsia="Times New Roman" w:hAnsi="Calibri" w:cs="Times New Roman"/>
          <w:color w:val="000000"/>
          <w:sz w:val="24"/>
          <w:szCs w:val="24"/>
        </w:rPr>
        <w:t>,</w:t>
      </w:r>
      <w:r w:rsidRPr="003E5B24">
        <w:rPr>
          <w:rFonts w:ascii="Calibri" w:eastAsia="Times New Roman" w:hAnsi="Calibri" w:cs="Times New Roman"/>
          <w:color w:val="000000"/>
          <w:sz w:val="24"/>
          <w:szCs w:val="24"/>
        </w:rPr>
        <w:t xml:space="preserve"> the data collection and non-response follow-up would end in May 2016.  Waiting until April 2016 to implement these changes would jeopardize the data collection and reduce the timeliness and of the survey data issued by NSF and render the results too late to be used in the </w:t>
      </w:r>
      <w:r w:rsidRPr="003E5B24">
        <w:rPr>
          <w:rFonts w:ascii="Calibri" w:eastAsia="Times New Roman" w:hAnsi="Calibri" w:cs="Times New Roman"/>
          <w:color w:val="000000"/>
          <w:sz w:val="24"/>
          <w:szCs w:val="24"/>
        </w:rPr>
        <w:lastRenderedPageBreak/>
        <w:t xml:space="preserve">upcoming National Patterns of R&amp;D report which </w:t>
      </w:r>
      <w:r w:rsidR="00EE7EB8">
        <w:rPr>
          <w:rFonts w:ascii="Calibri" w:eastAsia="Times New Roman" w:hAnsi="Calibri" w:cs="Times New Roman"/>
          <w:color w:val="000000"/>
          <w:sz w:val="24"/>
          <w:szCs w:val="24"/>
        </w:rPr>
        <w:t xml:space="preserve">will </w:t>
      </w:r>
      <w:r w:rsidRPr="003E5B24">
        <w:rPr>
          <w:rFonts w:ascii="Calibri" w:eastAsia="Times New Roman" w:hAnsi="Calibri" w:cs="Times New Roman"/>
          <w:color w:val="000000"/>
          <w:sz w:val="24"/>
          <w:szCs w:val="24"/>
        </w:rPr>
        <w:t>be produced in the late summer and fall of 2016.</w:t>
      </w:r>
    </w:p>
    <w:p w:rsidR="003E5B24" w:rsidRPr="003E5B24" w:rsidRDefault="003E5B24" w:rsidP="003E5B24">
      <w:pPr>
        <w:shd w:val="clear" w:color="auto" w:fill="FFFFFF"/>
        <w:spacing w:line="240" w:lineRule="auto"/>
        <w:rPr>
          <w:rFonts w:ascii="Calibri" w:eastAsia="Times New Roman" w:hAnsi="Calibri" w:cs="Times New Roman"/>
          <w:color w:val="000000"/>
          <w:sz w:val="24"/>
          <w:szCs w:val="24"/>
        </w:rPr>
      </w:pPr>
      <w:r w:rsidRPr="003E5B24">
        <w:rPr>
          <w:rFonts w:ascii="Calibri" w:eastAsia="Times New Roman" w:hAnsi="Calibri" w:cs="Times New Roman"/>
          <w:color w:val="000000"/>
          <w:sz w:val="24"/>
          <w:szCs w:val="24"/>
        </w:rPr>
        <w:t>During cognitive testing</w:t>
      </w:r>
      <w:r w:rsidR="00030579">
        <w:rPr>
          <w:rFonts w:ascii="Calibri" w:eastAsia="Times New Roman" w:hAnsi="Calibri" w:cs="Times New Roman"/>
          <w:color w:val="000000"/>
          <w:sz w:val="24"/>
          <w:szCs w:val="24"/>
        </w:rPr>
        <w:t>,</w:t>
      </w:r>
      <w:r w:rsidRPr="003E5B24">
        <w:rPr>
          <w:rFonts w:ascii="Calibri" w:eastAsia="Times New Roman" w:hAnsi="Calibri" w:cs="Times New Roman"/>
          <w:color w:val="000000"/>
          <w:sz w:val="24"/>
          <w:szCs w:val="24"/>
        </w:rPr>
        <w:t xml:space="preserve"> burden estimates varied considerably from one agency to the next, but no one said the changes constituted a significant change from </w:t>
      </w:r>
      <w:r w:rsidR="00030579">
        <w:rPr>
          <w:rFonts w:ascii="Calibri" w:eastAsia="Times New Roman" w:hAnsi="Calibri" w:cs="Times New Roman"/>
          <w:color w:val="000000"/>
          <w:sz w:val="24"/>
          <w:szCs w:val="24"/>
        </w:rPr>
        <w:t xml:space="preserve">the </w:t>
      </w:r>
      <w:r w:rsidRPr="003E5B24">
        <w:rPr>
          <w:rFonts w:ascii="Calibri" w:eastAsia="Times New Roman" w:hAnsi="Calibri" w:cs="Times New Roman"/>
          <w:color w:val="000000"/>
          <w:sz w:val="24"/>
          <w:szCs w:val="24"/>
        </w:rPr>
        <w:t xml:space="preserve">current survey.  However, </w:t>
      </w:r>
      <w:r w:rsidR="00030579">
        <w:rPr>
          <w:rFonts w:ascii="Calibri" w:eastAsia="Times New Roman" w:hAnsi="Calibri" w:cs="Times New Roman"/>
          <w:color w:val="000000"/>
          <w:sz w:val="24"/>
          <w:szCs w:val="24"/>
        </w:rPr>
        <w:t>if it is determined that the changes do impose a significant new burden, we will request an increase in the burden of the collection in our upcoming three-year extension request</w:t>
      </w:r>
      <w:r w:rsidRPr="003E5B24">
        <w:rPr>
          <w:rFonts w:ascii="Calibri" w:eastAsia="Times New Roman" w:hAnsi="Calibri" w:cs="Times New Roman"/>
          <w:color w:val="000000"/>
          <w:sz w:val="24"/>
          <w:szCs w:val="24"/>
        </w:rPr>
        <w:t>.</w:t>
      </w:r>
    </w:p>
    <w:p w:rsidR="003E5B24" w:rsidRDefault="003E5B24" w:rsidP="003E5B24"/>
    <w:sectPr w:rsidR="003E5B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revisionView w:markup="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AC2"/>
    <w:rsid w:val="00010F5E"/>
    <w:rsid w:val="00011307"/>
    <w:rsid w:val="00013422"/>
    <w:rsid w:val="000170E8"/>
    <w:rsid w:val="00024CE8"/>
    <w:rsid w:val="00030579"/>
    <w:rsid w:val="000466B4"/>
    <w:rsid w:val="0005504E"/>
    <w:rsid w:val="000565B4"/>
    <w:rsid w:val="0006069C"/>
    <w:rsid w:val="00065E8B"/>
    <w:rsid w:val="000712C4"/>
    <w:rsid w:val="00083E43"/>
    <w:rsid w:val="00086B01"/>
    <w:rsid w:val="00092820"/>
    <w:rsid w:val="000A36FA"/>
    <w:rsid w:val="000B442E"/>
    <w:rsid w:val="000C208E"/>
    <w:rsid w:val="000C30D2"/>
    <w:rsid w:val="000C67EE"/>
    <w:rsid w:val="000D0D2A"/>
    <w:rsid w:val="000E6DF8"/>
    <w:rsid w:val="000F4909"/>
    <w:rsid w:val="000F794D"/>
    <w:rsid w:val="0010433C"/>
    <w:rsid w:val="00107420"/>
    <w:rsid w:val="001118B1"/>
    <w:rsid w:val="001162C5"/>
    <w:rsid w:val="0012515F"/>
    <w:rsid w:val="00133874"/>
    <w:rsid w:val="0013447B"/>
    <w:rsid w:val="001362A2"/>
    <w:rsid w:val="001372EB"/>
    <w:rsid w:val="00140BB1"/>
    <w:rsid w:val="00142E63"/>
    <w:rsid w:val="00143B95"/>
    <w:rsid w:val="001463B4"/>
    <w:rsid w:val="00147849"/>
    <w:rsid w:val="00153C1A"/>
    <w:rsid w:val="00155837"/>
    <w:rsid w:val="00161E33"/>
    <w:rsid w:val="001710D3"/>
    <w:rsid w:val="0017587A"/>
    <w:rsid w:val="0017638A"/>
    <w:rsid w:val="001821CE"/>
    <w:rsid w:val="00182D5D"/>
    <w:rsid w:val="00183F55"/>
    <w:rsid w:val="00186B7F"/>
    <w:rsid w:val="001A0614"/>
    <w:rsid w:val="001A3D49"/>
    <w:rsid w:val="001A4705"/>
    <w:rsid w:val="001B07CF"/>
    <w:rsid w:val="001C1F51"/>
    <w:rsid w:val="001C6379"/>
    <w:rsid w:val="001D20AD"/>
    <w:rsid w:val="001D740B"/>
    <w:rsid w:val="001E695C"/>
    <w:rsid w:val="001F1E09"/>
    <w:rsid w:val="001F3127"/>
    <w:rsid w:val="001F3965"/>
    <w:rsid w:val="001F77B9"/>
    <w:rsid w:val="00206B09"/>
    <w:rsid w:val="00211AB9"/>
    <w:rsid w:val="00227767"/>
    <w:rsid w:val="00243468"/>
    <w:rsid w:val="00252235"/>
    <w:rsid w:val="00254CCC"/>
    <w:rsid w:val="00263F3F"/>
    <w:rsid w:val="0027458D"/>
    <w:rsid w:val="00281EEE"/>
    <w:rsid w:val="00284004"/>
    <w:rsid w:val="00285110"/>
    <w:rsid w:val="002942E0"/>
    <w:rsid w:val="002978A8"/>
    <w:rsid w:val="002A3B94"/>
    <w:rsid w:val="002B36C5"/>
    <w:rsid w:val="002B65E7"/>
    <w:rsid w:val="002F3A2C"/>
    <w:rsid w:val="00306A27"/>
    <w:rsid w:val="00312505"/>
    <w:rsid w:val="00315F88"/>
    <w:rsid w:val="00333340"/>
    <w:rsid w:val="003334F4"/>
    <w:rsid w:val="0034405E"/>
    <w:rsid w:val="0034779A"/>
    <w:rsid w:val="003532B6"/>
    <w:rsid w:val="003555E0"/>
    <w:rsid w:val="00357D14"/>
    <w:rsid w:val="00370801"/>
    <w:rsid w:val="00376846"/>
    <w:rsid w:val="003868F7"/>
    <w:rsid w:val="00396A83"/>
    <w:rsid w:val="003A6AA5"/>
    <w:rsid w:val="003B56F7"/>
    <w:rsid w:val="003D40B0"/>
    <w:rsid w:val="003D476F"/>
    <w:rsid w:val="003E1958"/>
    <w:rsid w:val="003E1DA5"/>
    <w:rsid w:val="003E2753"/>
    <w:rsid w:val="003E5B24"/>
    <w:rsid w:val="003F3424"/>
    <w:rsid w:val="00407CBD"/>
    <w:rsid w:val="00411EEC"/>
    <w:rsid w:val="0042123A"/>
    <w:rsid w:val="00426CA3"/>
    <w:rsid w:val="004415DD"/>
    <w:rsid w:val="00447309"/>
    <w:rsid w:val="004476AC"/>
    <w:rsid w:val="00457424"/>
    <w:rsid w:val="00460C93"/>
    <w:rsid w:val="00460CF7"/>
    <w:rsid w:val="0047036C"/>
    <w:rsid w:val="00472AF3"/>
    <w:rsid w:val="004827AB"/>
    <w:rsid w:val="004837AB"/>
    <w:rsid w:val="00483962"/>
    <w:rsid w:val="00486C01"/>
    <w:rsid w:val="00493BAA"/>
    <w:rsid w:val="00494BE3"/>
    <w:rsid w:val="004A031C"/>
    <w:rsid w:val="004A260F"/>
    <w:rsid w:val="004C1C4E"/>
    <w:rsid w:val="004C1F8E"/>
    <w:rsid w:val="004D0516"/>
    <w:rsid w:val="004E0ACB"/>
    <w:rsid w:val="004E47DC"/>
    <w:rsid w:val="004F0827"/>
    <w:rsid w:val="004F0ADA"/>
    <w:rsid w:val="004F0D6F"/>
    <w:rsid w:val="00501C1F"/>
    <w:rsid w:val="0050202B"/>
    <w:rsid w:val="00506C9F"/>
    <w:rsid w:val="005167CF"/>
    <w:rsid w:val="00517777"/>
    <w:rsid w:val="00521561"/>
    <w:rsid w:val="00521C3B"/>
    <w:rsid w:val="00522477"/>
    <w:rsid w:val="00525C1B"/>
    <w:rsid w:val="00530AB6"/>
    <w:rsid w:val="00537820"/>
    <w:rsid w:val="005405D7"/>
    <w:rsid w:val="00540A2E"/>
    <w:rsid w:val="005505BA"/>
    <w:rsid w:val="00556A28"/>
    <w:rsid w:val="005707C4"/>
    <w:rsid w:val="00580E7B"/>
    <w:rsid w:val="00591998"/>
    <w:rsid w:val="00591EBB"/>
    <w:rsid w:val="00596DB5"/>
    <w:rsid w:val="005B4AD2"/>
    <w:rsid w:val="005C679B"/>
    <w:rsid w:val="005D413E"/>
    <w:rsid w:val="005D57E1"/>
    <w:rsid w:val="005E1796"/>
    <w:rsid w:val="005F0C76"/>
    <w:rsid w:val="005F0EDC"/>
    <w:rsid w:val="005F5B5C"/>
    <w:rsid w:val="005F7791"/>
    <w:rsid w:val="00601A8C"/>
    <w:rsid w:val="00614A4B"/>
    <w:rsid w:val="0062313F"/>
    <w:rsid w:val="00627712"/>
    <w:rsid w:val="00627C89"/>
    <w:rsid w:val="00631DA7"/>
    <w:rsid w:val="00632F74"/>
    <w:rsid w:val="006356C7"/>
    <w:rsid w:val="00650EBF"/>
    <w:rsid w:val="00657108"/>
    <w:rsid w:val="00667FB6"/>
    <w:rsid w:val="00671AAE"/>
    <w:rsid w:val="006827D7"/>
    <w:rsid w:val="00685EC2"/>
    <w:rsid w:val="006866E6"/>
    <w:rsid w:val="006867E3"/>
    <w:rsid w:val="006A42E4"/>
    <w:rsid w:val="006B0E51"/>
    <w:rsid w:val="006B2332"/>
    <w:rsid w:val="006C1020"/>
    <w:rsid w:val="006C2707"/>
    <w:rsid w:val="006D0A90"/>
    <w:rsid w:val="006E3B4F"/>
    <w:rsid w:val="006F1BFF"/>
    <w:rsid w:val="006F2B70"/>
    <w:rsid w:val="00701B72"/>
    <w:rsid w:val="00704CA2"/>
    <w:rsid w:val="00711806"/>
    <w:rsid w:val="00712AA9"/>
    <w:rsid w:val="00716ADB"/>
    <w:rsid w:val="00716B0F"/>
    <w:rsid w:val="007206D4"/>
    <w:rsid w:val="007248D3"/>
    <w:rsid w:val="007313AC"/>
    <w:rsid w:val="007379AE"/>
    <w:rsid w:val="007441B1"/>
    <w:rsid w:val="00756AF4"/>
    <w:rsid w:val="00761ACF"/>
    <w:rsid w:val="007630FD"/>
    <w:rsid w:val="00763649"/>
    <w:rsid w:val="00791008"/>
    <w:rsid w:val="007A4930"/>
    <w:rsid w:val="007B524C"/>
    <w:rsid w:val="007B6E71"/>
    <w:rsid w:val="007D4835"/>
    <w:rsid w:val="007E092E"/>
    <w:rsid w:val="007E636F"/>
    <w:rsid w:val="007E7EC8"/>
    <w:rsid w:val="00804CEB"/>
    <w:rsid w:val="00810579"/>
    <w:rsid w:val="00813AB8"/>
    <w:rsid w:val="00814643"/>
    <w:rsid w:val="008237B6"/>
    <w:rsid w:val="00833CDF"/>
    <w:rsid w:val="00834056"/>
    <w:rsid w:val="0084101D"/>
    <w:rsid w:val="00841B92"/>
    <w:rsid w:val="00843DB7"/>
    <w:rsid w:val="008452FD"/>
    <w:rsid w:val="00864387"/>
    <w:rsid w:val="008839A6"/>
    <w:rsid w:val="008A2B75"/>
    <w:rsid w:val="008A3EA9"/>
    <w:rsid w:val="008B5D1E"/>
    <w:rsid w:val="008C44DA"/>
    <w:rsid w:val="008D52CC"/>
    <w:rsid w:val="008E2D15"/>
    <w:rsid w:val="008E74C6"/>
    <w:rsid w:val="008F5DF0"/>
    <w:rsid w:val="009123CA"/>
    <w:rsid w:val="009135E4"/>
    <w:rsid w:val="00914F74"/>
    <w:rsid w:val="0092354E"/>
    <w:rsid w:val="00926C7B"/>
    <w:rsid w:val="0095439A"/>
    <w:rsid w:val="00957D7B"/>
    <w:rsid w:val="00965E54"/>
    <w:rsid w:val="00981E8B"/>
    <w:rsid w:val="00986DD7"/>
    <w:rsid w:val="00987A9D"/>
    <w:rsid w:val="00991990"/>
    <w:rsid w:val="00994398"/>
    <w:rsid w:val="009A1E26"/>
    <w:rsid w:val="009A524B"/>
    <w:rsid w:val="009B0EFD"/>
    <w:rsid w:val="009D0A2A"/>
    <w:rsid w:val="009D3AB2"/>
    <w:rsid w:val="009D47C1"/>
    <w:rsid w:val="009E0104"/>
    <w:rsid w:val="009E0BB0"/>
    <w:rsid w:val="009E7897"/>
    <w:rsid w:val="009F0C01"/>
    <w:rsid w:val="009F1432"/>
    <w:rsid w:val="00A0330F"/>
    <w:rsid w:val="00A0467A"/>
    <w:rsid w:val="00A125F1"/>
    <w:rsid w:val="00A15D9F"/>
    <w:rsid w:val="00A2085F"/>
    <w:rsid w:val="00A42052"/>
    <w:rsid w:val="00A74DD3"/>
    <w:rsid w:val="00A80C39"/>
    <w:rsid w:val="00A839E9"/>
    <w:rsid w:val="00A924D7"/>
    <w:rsid w:val="00A96A4F"/>
    <w:rsid w:val="00AA3BDB"/>
    <w:rsid w:val="00AA529F"/>
    <w:rsid w:val="00AB11A9"/>
    <w:rsid w:val="00AB5772"/>
    <w:rsid w:val="00AB5A5E"/>
    <w:rsid w:val="00AC3304"/>
    <w:rsid w:val="00AD05FD"/>
    <w:rsid w:val="00AD7778"/>
    <w:rsid w:val="00AE137A"/>
    <w:rsid w:val="00AE4672"/>
    <w:rsid w:val="00AF2A67"/>
    <w:rsid w:val="00AF3E59"/>
    <w:rsid w:val="00B124C2"/>
    <w:rsid w:val="00B37CCB"/>
    <w:rsid w:val="00B41EF8"/>
    <w:rsid w:val="00B50E55"/>
    <w:rsid w:val="00B57A5F"/>
    <w:rsid w:val="00B65FEC"/>
    <w:rsid w:val="00B66FE7"/>
    <w:rsid w:val="00B73AD9"/>
    <w:rsid w:val="00B74D15"/>
    <w:rsid w:val="00B87920"/>
    <w:rsid w:val="00B93C0D"/>
    <w:rsid w:val="00BA43F8"/>
    <w:rsid w:val="00BB5FFF"/>
    <w:rsid w:val="00BB7A4C"/>
    <w:rsid w:val="00BC59D9"/>
    <w:rsid w:val="00BF026D"/>
    <w:rsid w:val="00BF47BE"/>
    <w:rsid w:val="00BF69F5"/>
    <w:rsid w:val="00C07E1F"/>
    <w:rsid w:val="00C229FF"/>
    <w:rsid w:val="00C27672"/>
    <w:rsid w:val="00C31700"/>
    <w:rsid w:val="00C3473C"/>
    <w:rsid w:val="00C6108E"/>
    <w:rsid w:val="00C72848"/>
    <w:rsid w:val="00C74D5C"/>
    <w:rsid w:val="00C7613D"/>
    <w:rsid w:val="00C7695C"/>
    <w:rsid w:val="00C86C15"/>
    <w:rsid w:val="00C942D3"/>
    <w:rsid w:val="00C943F6"/>
    <w:rsid w:val="00C952EB"/>
    <w:rsid w:val="00C95E1D"/>
    <w:rsid w:val="00C95E7A"/>
    <w:rsid w:val="00CA4BD2"/>
    <w:rsid w:val="00CC3F8B"/>
    <w:rsid w:val="00CC428F"/>
    <w:rsid w:val="00CC4A90"/>
    <w:rsid w:val="00CE29BF"/>
    <w:rsid w:val="00CE72DB"/>
    <w:rsid w:val="00CF1B46"/>
    <w:rsid w:val="00D0734D"/>
    <w:rsid w:val="00D12270"/>
    <w:rsid w:val="00D13738"/>
    <w:rsid w:val="00D17B29"/>
    <w:rsid w:val="00D44F03"/>
    <w:rsid w:val="00D46FB9"/>
    <w:rsid w:val="00D5111E"/>
    <w:rsid w:val="00D66C74"/>
    <w:rsid w:val="00D70449"/>
    <w:rsid w:val="00D83D0F"/>
    <w:rsid w:val="00D91AC2"/>
    <w:rsid w:val="00D93BDD"/>
    <w:rsid w:val="00DB3041"/>
    <w:rsid w:val="00DB7C84"/>
    <w:rsid w:val="00DC457C"/>
    <w:rsid w:val="00DC5C67"/>
    <w:rsid w:val="00DD0240"/>
    <w:rsid w:val="00DD561C"/>
    <w:rsid w:val="00DD6C4F"/>
    <w:rsid w:val="00DD7B5A"/>
    <w:rsid w:val="00DE4536"/>
    <w:rsid w:val="00E02C30"/>
    <w:rsid w:val="00E12D84"/>
    <w:rsid w:val="00E23DCE"/>
    <w:rsid w:val="00E25FA0"/>
    <w:rsid w:val="00E30C44"/>
    <w:rsid w:val="00E40AB5"/>
    <w:rsid w:val="00E5145B"/>
    <w:rsid w:val="00E56C9D"/>
    <w:rsid w:val="00E5708A"/>
    <w:rsid w:val="00E62096"/>
    <w:rsid w:val="00E74D64"/>
    <w:rsid w:val="00E8445E"/>
    <w:rsid w:val="00E90E32"/>
    <w:rsid w:val="00E92AC8"/>
    <w:rsid w:val="00EB2FBC"/>
    <w:rsid w:val="00EB54D3"/>
    <w:rsid w:val="00EC2146"/>
    <w:rsid w:val="00EE00E1"/>
    <w:rsid w:val="00EE0A1E"/>
    <w:rsid w:val="00EE1D6E"/>
    <w:rsid w:val="00EE360A"/>
    <w:rsid w:val="00EE7EB8"/>
    <w:rsid w:val="00F0349F"/>
    <w:rsid w:val="00F041F3"/>
    <w:rsid w:val="00F1258A"/>
    <w:rsid w:val="00F169C0"/>
    <w:rsid w:val="00F2143D"/>
    <w:rsid w:val="00F23662"/>
    <w:rsid w:val="00F27B2E"/>
    <w:rsid w:val="00F32AF7"/>
    <w:rsid w:val="00F33D0D"/>
    <w:rsid w:val="00F34D82"/>
    <w:rsid w:val="00F41368"/>
    <w:rsid w:val="00F46320"/>
    <w:rsid w:val="00F50AAE"/>
    <w:rsid w:val="00F522E0"/>
    <w:rsid w:val="00F57044"/>
    <w:rsid w:val="00F675C8"/>
    <w:rsid w:val="00F71353"/>
    <w:rsid w:val="00F749B7"/>
    <w:rsid w:val="00F75D3D"/>
    <w:rsid w:val="00F82D20"/>
    <w:rsid w:val="00F91FEB"/>
    <w:rsid w:val="00FA1999"/>
    <w:rsid w:val="00FB2818"/>
    <w:rsid w:val="00FB317E"/>
    <w:rsid w:val="00FB34F1"/>
    <w:rsid w:val="00FB665E"/>
    <w:rsid w:val="00FD1441"/>
    <w:rsid w:val="00FD53B0"/>
    <w:rsid w:val="00FE42C4"/>
    <w:rsid w:val="00FE4852"/>
    <w:rsid w:val="00FF4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EB8"/>
    <w:rPr>
      <w:sz w:val="16"/>
      <w:szCs w:val="16"/>
    </w:rPr>
  </w:style>
  <w:style w:type="paragraph" w:styleId="CommentText">
    <w:name w:val="annotation text"/>
    <w:basedOn w:val="Normal"/>
    <w:link w:val="CommentTextChar"/>
    <w:uiPriority w:val="99"/>
    <w:semiHidden/>
    <w:unhideWhenUsed/>
    <w:rsid w:val="00EE7EB8"/>
    <w:pPr>
      <w:spacing w:line="240" w:lineRule="auto"/>
    </w:pPr>
    <w:rPr>
      <w:sz w:val="20"/>
      <w:szCs w:val="20"/>
    </w:rPr>
  </w:style>
  <w:style w:type="character" w:customStyle="1" w:styleId="CommentTextChar">
    <w:name w:val="Comment Text Char"/>
    <w:basedOn w:val="DefaultParagraphFont"/>
    <w:link w:val="CommentText"/>
    <w:uiPriority w:val="99"/>
    <w:semiHidden/>
    <w:rsid w:val="00EE7EB8"/>
    <w:rPr>
      <w:sz w:val="20"/>
      <w:szCs w:val="20"/>
    </w:rPr>
  </w:style>
  <w:style w:type="paragraph" w:styleId="CommentSubject">
    <w:name w:val="annotation subject"/>
    <w:basedOn w:val="CommentText"/>
    <w:next w:val="CommentText"/>
    <w:link w:val="CommentSubjectChar"/>
    <w:uiPriority w:val="99"/>
    <w:semiHidden/>
    <w:unhideWhenUsed/>
    <w:rsid w:val="00EE7EB8"/>
    <w:rPr>
      <w:b/>
      <w:bCs/>
    </w:rPr>
  </w:style>
  <w:style w:type="character" w:customStyle="1" w:styleId="CommentSubjectChar">
    <w:name w:val="Comment Subject Char"/>
    <w:basedOn w:val="CommentTextChar"/>
    <w:link w:val="CommentSubject"/>
    <w:uiPriority w:val="99"/>
    <w:semiHidden/>
    <w:rsid w:val="00EE7EB8"/>
    <w:rPr>
      <w:b/>
      <w:bCs/>
      <w:sz w:val="20"/>
      <w:szCs w:val="20"/>
    </w:rPr>
  </w:style>
  <w:style w:type="paragraph" w:styleId="BalloonText">
    <w:name w:val="Balloon Text"/>
    <w:basedOn w:val="Normal"/>
    <w:link w:val="BalloonTextChar"/>
    <w:uiPriority w:val="99"/>
    <w:semiHidden/>
    <w:unhideWhenUsed/>
    <w:rsid w:val="00EE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EB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E7EB8"/>
    <w:rPr>
      <w:sz w:val="16"/>
      <w:szCs w:val="16"/>
    </w:rPr>
  </w:style>
  <w:style w:type="paragraph" w:styleId="CommentText">
    <w:name w:val="annotation text"/>
    <w:basedOn w:val="Normal"/>
    <w:link w:val="CommentTextChar"/>
    <w:uiPriority w:val="99"/>
    <w:semiHidden/>
    <w:unhideWhenUsed/>
    <w:rsid w:val="00EE7EB8"/>
    <w:pPr>
      <w:spacing w:line="240" w:lineRule="auto"/>
    </w:pPr>
    <w:rPr>
      <w:sz w:val="20"/>
      <w:szCs w:val="20"/>
    </w:rPr>
  </w:style>
  <w:style w:type="character" w:customStyle="1" w:styleId="CommentTextChar">
    <w:name w:val="Comment Text Char"/>
    <w:basedOn w:val="DefaultParagraphFont"/>
    <w:link w:val="CommentText"/>
    <w:uiPriority w:val="99"/>
    <w:semiHidden/>
    <w:rsid w:val="00EE7EB8"/>
    <w:rPr>
      <w:sz w:val="20"/>
      <w:szCs w:val="20"/>
    </w:rPr>
  </w:style>
  <w:style w:type="paragraph" w:styleId="CommentSubject">
    <w:name w:val="annotation subject"/>
    <w:basedOn w:val="CommentText"/>
    <w:next w:val="CommentText"/>
    <w:link w:val="CommentSubjectChar"/>
    <w:uiPriority w:val="99"/>
    <w:semiHidden/>
    <w:unhideWhenUsed/>
    <w:rsid w:val="00EE7EB8"/>
    <w:rPr>
      <w:b/>
      <w:bCs/>
    </w:rPr>
  </w:style>
  <w:style w:type="character" w:customStyle="1" w:styleId="CommentSubjectChar">
    <w:name w:val="Comment Subject Char"/>
    <w:basedOn w:val="CommentTextChar"/>
    <w:link w:val="CommentSubject"/>
    <w:uiPriority w:val="99"/>
    <w:semiHidden/>
    <w:rsid w:val="00EE7EB8"/>
    <w:rPr>
      <w:b/>
      <w:bCs/>
      <w:sz w:val="20"/>
      <w:szCs w:val="20"/>
    </w:rPr>
  </w:style>
  <w:style w:type="paragraph" w:styleId="BalloonText">
    <w:name w:val="Balloon Text"/>
    <w:basedOn w:val="Normal"/>
    <w:link w:val="BalloonTextChar"/>
    <w:uiPriority w:val="99"/>
    <w:semiHidden/>
    <w:unhideWhenUsed/>
    <w:rsid w:val="00EE7E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EB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893935">
      <w:bodyDiv w:val="1"/>
      <w:marLeft w:val="0"/>
      <w:marRight w:val="0"/>
      <w:marTop w:val="0"/>
      <w:marBottom w:val="0"/>
      <w:divBdr>
        <w:top w:val="none" w:sz="0" w:space="0" w:color="auto"/>
        <w:left w:val="none" w:sz="0" w:space="0" w:color="auto"/>
        <w:bottom w:val="none" w:sz="0" w:space="0" w:color="auto"/>
        <w:right w:val="none" w:sz="0" w:space="0" w:color="auto"/>
      </w:divBdr>
      <w:divsChild>
        <w:div w:id="786433425">
          <w:marLeft w:val="0"/>
          <w:marRight w:val="120"/>
          <w:marTop w:val="0"/>
          <w:marBottom w:val="0"/>
          <w:divBdr>
            <w:top w:val="none" w:sz="0" w:space="0" w:color="auto"/>
            <w:left w:val="none" w:sz="0" w:space="0" w:color="auto"/>
            <w:bottom w:val="none" w:sz="0" w:space="0" w:color="auto"/>
            <w:right w:val="none" w:sz="0" w:space="0" w:color="auto"/>
          </w:divBdr>
          <w:divsChild>
            <w:div w:id="1446970396">
              <w:marLeft w:val="0"/>
              <w:marRight w:val="0"/>
              <w:marTop w:val="0"/>
              <w:marBottom w:val="0"/>
              <w:divBdr>
                <w:top w:val="none" w:sz="0" w:space="0" w:color="auto"/>
                <w:left w:val="none" w:sz="0" w:space="0" w:color="auto"/>
                <w:bottom w:val="none" w:sz="0" w:space="0" w:color="auto"/>
                <w:right w:val="none" w:sz="0" w:space="0" w:color="auto"/>
              </w:divBdr>
              <w:divsChild>
                <w:div w:id="367148165">
                  <w:marLeft w:val="0"/>
                  <w:marRight w:val="0"/>
                  <w:marTop w:val="0"/>
                  <w:marBottom w:val="0"/>
                  <w:divBdr>
                    <w:top w:val="none" w:sz="0" w:space="0" w:color="auto"/>
                    <w:left w:val="none" w:sz="0" w:space="0" w:color="auto"/>
                    <w:bottom w:val="none" w:sz="0" w:space="0" w:color="auto"/>
                    <w:right w:val="none" w:sz="0" w:space="0" w:color="auto"/>
                  </w:divBdr>
                  <w:divsChild>
                    <w:div w:id="1178617177">
                      <w:marLeft w:val="0"/>
                      <w:marRight w:val="0"/>
                      <w:marTop w:val="0"/>
                      <w:marBottom w:val="0"/>
                      <w:divBdr>
                        <w:top w:val="none" w:sz="0" w:space="0" w:color="auto"/>
                        <w:left w:val="none" w:sz="0" w:space="0" w:color="auto"/>
                        <w:bottom w:val="none" w:sz="0" w:space="0" w:color="auto"/>
                        <w:right w:val="none" w:sz="0" w:space="0" w:color="auto"/>
                      </w:divBdr>
                      <w:divsChild>
                        <w:div w:id="895167446">
                          <w:marLeft w:val="0"/>
                          <w:marRight w:val="0"/>
                          <w:marTop w:val="0"/>
                          <w:marBottom w:val="0"/>
                          <w:divBdr>
                            <w:top w:val="none" w:sz="0" w:space="0" w:color="auto"/>
                            <w:left w:val="none" w:sz="0" w:space="0" w:color="auto"/>
                            <w:bottom w:val="none" w:sz="0" w:space="0" w:color="auto"/>
                            <w:right w:val="none" w:sz="0" w:space="0" w:color="auto"/>
                          </w:divBdr>
                          <w:divsChild>
                            <w:div w:id="1353218515">
                              <w:marLeft w:val="0"/>
                              <w:marRight w:val="0"/>
                              <w:marTop w:val="0"/>
                              <w:marBottom w:val="0"/>
                              <w:divBdr>
                                <w:top w:val="none" w:sz="0" w:space="0" w:color="auto"/>
                                <w:left w:val="none" w:sz="0" w:space="0" w:color="auto"/>
                                <w:bottom w:val="none" w:sz="0" w:space="0" w:color="auto"/>
                                <w:right w:val="none" w:sz="0" w:space="0" w:color="auto"/>
                              </w:divBdr>
                              <w:divsChild>
                                <w:div w:id="1813017040">
                                  <w:marLeft w:val="0"/>
                                  <w:marRight w:val="0"/>
                                  <w:marTop w:val="0"/>
                                  <w:marBottom w:val="0"/>
                                  <w:divBdr>
                                    <w:top w:val="none" w:sz="0" w:space="0" w:color="auto"/>
                                    <w:left w:val="none" w:sz="0" w:space="0" w:color="auto"/>
                                    <w:bottom w:val="none" w:sz="0" w:space="0" w:color="auto"/>
                                    <w:right w:val="none" w:sz="0" w:space="0" w:color="auto"/>
                                  </w:divBdr>
                                  <w:divsChild>
                                    <w:div w:id="558983331">
                                      <w:marLeft w:val="0"/>
                                      <w:marRight w:val="0"/>
                                      <w:marTop w:val="0"/>
                                      <w:marBottom w:val="0"/>
                                      <w:divBdr>
                                        <w:top w:val="none" w:sz="0" w:space="0" w:color="auto"/>
                                        <w:left w:val="none" w:sz="0" w:space="0" w:color="auto"/>
                                        <w:bottom w:val="none" w:sz="0" w:space="0" w:color="auto"/>
                                        <w:right w:val="none" w:sz="0" w:space="0" w:color="auto"/>
                                      </w:divBdr>
                                      <w:divsChild>
                                        <w:div w:id="427774219">
                                          <w:marLeft w:val="0"/>
                                          <w:marRight w:val="0"/>
                                          <w:marTop w:val="0"/>
                                          <w:marBottom w:val="0"/>
                                          <w:divBdr>
                                            <w:top w:val="none" w:sz="0" w:space="0" w:color="auto"/>
                                            <w:left w:val="none" w:sz="0" w:space="0" w:color="auto"/>
                                            <w:bottom w:val="none" w:sz="0" w:space="0" w:color="auto"/>
                                            <w:right w:val="none" w:sz="0" w:space="0" w:color="auto"/>
                                          </w:divBdr>
                                          <w:divsChild>
                                            <w:div w:id="897547086">
                                              <w:marLeft w:val="0"/>
                                              <w:marRight w:val="0"/>
                                              <w:marTop w:val="0"/>
                                              <w:marBottom w:val="0"/>
                                              <w:divBdr>
                                                <w:top w:val="none" w:sz="0" w:space="0" w:color="auto"/>
                                                <w:left w:val="none" w:sz="0" w:space="0" w:color="auto"/>
                                                <w:bottom w:val="none" w:sz="0" w:space="0" w:color="auto"/>
                                                <w:right w:val="none" w:sz="0" w:space="0" w:color="auto"/>
                                              </w:divBdr>
                                              <w:divsChild>
                                                <w:div w:id="605503517">
                                                  <w:marLeft w:val="0"/>
                                                  <w:marRight w:val="0"/>
                                                  <w:marTop w:val="0"/>
                                                  <w:marBottom w:val="0"/>
                                                  <w:divBdr>
                                                    <w:top w:val="none" w:sz="0" w:space="0" w:color="auto"/>
                                                    <w:left w:val="none" w:sz="0" w:space="0" w:color="auto"/>
                                                    <w:bottom w:val="none" w:sz="0" w:space="0" w:color="auto"/>
                                                    <w:right w:val="none" w:sz="0" w:space="0" w:color="auto"/>
                                                  </w:divBdr>
                                                  <w:divsChild>
                                                    <w:div w:id="1806383826">
                                                      <w:marLeft w:val="0"/>
                                                      <w:marRight w:val="0"/>
                                                      <w:marTop w:val="0"/>
                                                      <w:marBottom w:val="0"/>
                                                      <w:divBdr>
                                                        <w:top w:val="none" w:sz="0" w:space="0" w:color="auto"/>
                                                        <w:left w:val="none" w:sz="0" w:space="0" w:color="auto"/>
                                                        <w:bottom w:val="none" w:sz="0" w:space="0" w:color="auto"/>
                                                        <w:right w:val="none" w:sz="0" w:space="0" w:color="auto"/>
                                                      </w:divBdr>
                                                      <w:divsChild>
                                                        <w:div w:id="731275360">
                                                          <w:marLeft w:val="0"/>
                                                          <w:marRight w:val="0"/>
                                                          <w:marTop w:val="0"/>
                                                          <w:marBottom w:val="0"/>
                                                          <w:divBdr>
                                                            <w:top w:val="none" w:sz="0" w:space="0" w:color="auto"/>
                                                            <w:left w:val="none" w:sz="0" w:space="0" w:color="auto"/>
                                                            <w:bottom w:val="none" w:sz="0" w:space="0" w:color="auto"/>
                                                            <w:right w:val="none" w:sz="0" w:space="0" w:color="auto"/>
                                                          </w:divBdr>
                                                          <w:divsChild>
                                                            <w:div w:id="272977356">
                                                              <w:marLeft w:val="0"/>
                                                              <w:marRight w:val="0"/>
                                                              <w:marTop w:val="0"/>
                                                              <w:marBottom w:val="0"/>
                                                              <w:divBdr>
                                                                <w:top w:val="none" w:sz="0" w:space="0" w:color="auto"/>
                                                                <w:left w:val="none" w:sz="0" w:space="0" w:color="auto"/>
                                                                <w:bottom w:val="none" w:sz="0" w:space="0" w:color="auto"/>
                                                                <w:right w:val="none" w:sz="0" w:space="0" w:color="auto"/>
                                                              </w:divBdr>
                                                              <w:divsChild>
                                                                <w:div w:id="1779788374">
                                                                  <w:marLeft w:val="480"/>
                                                                  <w:marRight w:val="0"/>
                                                                  <w:marTop w:val="0"/>
                                                                  <w:marBottom w:val="0"/>
                                                                  <w:divBdr>
                                                                    <w:top w:val="none" w:sz="0" w:space="0" w:color="auto"/>
                                                                    <w:left w:val="none" w:sz="0" w:space="0" w:color="auto"/>
                                                                    <w:bottom w:val="none" w:sz="0" w:space="0" w:color="auto"/>
                                                                    <w:right w:val="none" w:sz="0" w:space="0" w:color="auto"/>
                                                                  </w:divBdr>
                                                                  <w:divsChild>
                                                                    <w:div w:id="424149655">
                                                                      <w:marLeft w:val="0"/>
                                                                      <w:marRight w:val="0"/>
                                                                      <w:marTop w:val="0"/>
                                                                      <w:marBottom w:val="0"/>
                                                                      <w:divBdr>
                                                                        <w:top w:val="none" w:sz="0" w:space="0" w:color="auto"/>
                                                                        <w:left w:val="none" w:sz="0" w:space="0" w:color="auto"/>
                                                                        <w:bottom w:val="none" w:sz="0" w:space="0" w:color="auto"/>
                                                                        <w:right w:val="none" w:sz="0" w:space="0" w:color="auto"/>
                                                                      </w:divBdr>
                                                                      <w:divsChild>
                                                                        <w:div w:id="1672021777">
                                                                          <w:marLeft w:val="0"/>
                                                                          <w:marRight w:val="0"/>
                                                                          <w:marTop w:val="0"/>
                                                                          <w:marBottom w:val="0"/>
                                                                          <w:divBdr>
                                                                            <w:top w:val="none" w:sz="0" w:space="0" w:color="auto"/>
                                                                            <w:left w:val="none" w:sz="0" w:space="0" w:color="auto"/>
                                                                            <w:bottom w:val="none" w:sz="0" w:space="0" w:color="auto"/>
                                                                            <w:right w:val="none" w:sz="0" w:space="0" w:color="auto"/>
                                                                          </w:divBdr>
                                                                          <w:divsChild>
                                                                            <w:div w:id="215630228">
                                                                              <w:marLeft w:val="0"/>
                                                                              <w:marRight w:val="0"/>
                                                                              <w:marTop w:val="0"/>
                                                                              <w:marBottom w:val="0"/>
                                                                              <w:divBdr>
                                                                                <w:top w:val="none" w:sz="0" w:space="0" w:color="auto"/>
                                                                                <w:left w:val="none" w:sz="0" w:space="0" w:color="auto"/>
                                                                                <w:bottom w:val="none" w:sz="0" w:space="0" w:color="auto"/>
                                                                                <w:right w:val="none" w:sz="0" w:space="0" w:color="auto"/>
                                                                              </w:divBdr>
                                                                              <w:divsChild>
                                                                                <w:div w:id="1079251766">
                                                                                  <w:marLeft w:val="0"/>
                                                                                  <w:marRight w:val="0"/>
                                                                                  <w:marTop w:val="0"/>
                                                                                  <w:marBottom w:val="0"/>
                                                                                  <w:divBdr>
                                                                                    <w:top w:val="none" w:sz="0" w:space="0" w:color="auto"/>
                                                                                    <w:left w:val="none" w:sz="0" w:space="0" w:color="auto"/>
                                                                                    <w:bottom w:val="none" w:sz="0" w:space="0" w:color="auto"/>
                                                                                    <w:right w:val="none" w:sz="0" w:space="0" w:color="auto"/>
                                                                                  </w:divBdr>
                                                                                  <w:divsChild>
                                                                                    <w:div w:id="1705329597">
                                                                                      <w:marLeft w:val="0"/>
                                                                                      <w:marRight w:val="0"/>
                                                                                      <w:marTop w:val="0"/>
                                                                                      <w:marBottom w:val="0"/>
                                                                                      <w:divBdr>
                                                                                        <w:top w:val="none" w:sz="0" w:space="0" w:color="auto"/>
                                                                                        <w:left w:val="none" w:sz="0" w:space="0" w:color="auto"/>
                                                                                        <w:bottom w:val="none" w:sz="0" w:space="0" w:color="auto"/>
                                                                                        <w:right w:val="none" w:sz="0" w:space="0" w:color="auto"/>
                                                                                      </w:divBdr>
                                                                                      <w:divsChild>
                                                                                        <w:div w:id="2025863585">
                                                                                          <w:marLeft w:val="0"/>
                                                                                          <w:marRight w:val="0"/>
                                                                                          <w:marTop w:val="0"/>
                                                                                          <w:marBottom w:val="0"/>
                                                                                          <w:divBdr>
                                                                                            <w:top w:val="none" w:sz="0" w:space="0" w:color="auto"/>
                                                                                            <w:left w:val="none" w:sz="0" w:space="0" w:color="auto"/>
                                                                                            <w:bottom w:val="single" w:sz="6" w:space="23" w:color="auto"/>
                                                                                            <w:right w:val="none" w:sz="0" w:space="0" w:color="auto"/>
                                                                                          </w:divBdr>
                                                                                          <w:divsChild>
                                                                                            <w:div w:id="984696747">
                                                                                              <w:marLeft w:val="0"/>
                                                                                              <w:marRight w:val="0"/>
                                                                                              <w:marTop w:val="0"/>
                                                                                              <w:marBottom w:val="0"/>
                                                                                              <w:divBdr>
                                                                                                <w:top w:val="none" w:sz="0" w:space="0" w:color="auto"/>
                                                                                                <w:left w:val="none" w:sz="0" w:space="0" w:color="auto"/>
                                                                                                <w:bottom w:val="none" w:sz="0" w:space="0" w:color="auto"/>
                                                                                                <w:right w:val="none" w:sz="0" w:space="0" w:color="auto"/>
                                                                                              </w:divBdr>
                                                                                              <w:divsChild>
                                                                                                <w:div w:id="1842163750">
                                                                                                  <w:marLeft w:val="0"/>
                                                                                                  <w:marRight w:val="0"/>
                                                                                                  <w:marTop w:val="0"/>
                                                                                                  <w:marBottom w:val="0"/>
                                                                                                  <w:divBdr>
                                                                                                    <w:top w:val="none" w:sz="0" w:space="0" w:color="auto"/>
                                                                                                    <w:left w:val="none" w:sz="0" w:space="0" w:color="auto"/>
                                                                                                    <w:bottom w:val="none" w:sz="0" w:space="0" w:color="auto"/>
                                                                                                    <w:right w:val="none" w:sz="0" w:space="0" w:color="auto"/>
                                                                                                  </w:divBdr>
                                                                                                  <w:divsChild>
                                                                                                    <w:div w:id="1762490319">
                                                                                                      <w:marLeft w:val="0"/>
                                                                                                      <w:marRight w:val="0"/>
                                                                                                      <w:marTop w:val="0"/>
                                                                                                      <w:marBottom w:val="0"/>
                                                                                                      <w:divBdr>
                                                                                                        <w:top w:val="none" w:sz="0" w:space="0" w:color="auto"/>
                                                                                                        <w:left w:val="none" w:sz="0" w:space="0" w:color="auto"/>
                                                                                                        <w:bottom w:val="none" w:sz="0" w:space="0" w:color="auto"/>
                                                                                                        <w:right w:val="none" w:sz="0" w:space="0" w:color="auto"/>
                                                                                                      </w:divBdr>
                                                                                                      <w:divsChild>
                                                                                                        <w:div w:id="508518993">
                                                                                                          <w:marLeft w:val="0"/>
                                                                                                          <w:marRight w:val="0"/>
                                                                                                          <w:marTop w:val="0"/>
                                                                                                          <w:marBottom w:val="120"/>
                                                                                                          <w:divBdr>
                                                                                                            <w:top w:val="single" w:sz="6" w:space="2" w:color="D3D3D3"/>
                                                                                                            <w:left w:val="single" w:sz="6" w:space="2" w:color="D3D3D3"/>
                                                                                                            <w:bottom w:val="single" w:sz="6" w:space="2" w:color="D3D3D3"/>
                                                                                                            <w:right w:val="single" w:sz="6" w:space="2" w:color="D3D3D3"/>
                                                                                                          </w:divBdr>
                                                                                                          <w:divsChild>
                                                                                                            <w:div w:id="476344245">
                                                                                                              <w:marLeft w:val="0"/>
                                                                                                              <w:marRight w:val="0"/>
                                                                                                              <w:marTop w:val="0"/>
                                                                                                              <w:marBottom w:val="0"/>
                                                                                                              <w:divBdr>
                                                                                                                <w:top w:val="none" w:sz="0" w:space="0" w:color="auto"/>
                                                                                                                <w:left w:val="none" w:sz="0" w:space="0" w:color="auto"/>
                                                                                                                <w:bottom w:val="none" w:sz="0" w:space="0" w:color="auto"/>
                                                                                                                <w:right w:val="none" w:sz="0" w:space="0" w:color="auto"/>
                                                                                                              </w:divBdr>
                                                                                                              <w:divsChild>
                                                                                                                <w:div w:id="977563526">
                                                                                                                  <w:marLeft w:val="0"/>
                                                                                                                  <w:marRight w:val="0"/>
                                                                                                                  <w:marTop w:val="0"/>
                                                                                                                  <w:marBottom w:val="0"/>
                                                                                                                  <w:divBdr>
                                                                                                                    <w:top w:val="none" w:sz="0" w:space="0" w:color="auto"/>
                                                                                                                    <w:left w:val="none" w:sz="0" w:space="0" w:color="auto"/>
                                                                                                                    <w:bottom w:val="none" w:sz="0" w:space="0" w:color="auto"/>
                                                                                                                    <w:right w:val="none" w:sz="0" w:space="0" w:color="auto"/>
                                                                                                                  </w:divBdr>
                                                                                                                  <w:divsChild>
                                                                                                                    <w:div w:id="1656766130">
                                                                                                                      <w:marLeft w:val="0"/>
                                                                                                                      <w:marRight w:val="0"/>
                                                                                                                      <w:marTop w:val="0"/>
                                                                                                                      <w:marBottom w:val="0"/>
                                                                                                                      <w:divBdr>
                                                                                                                        <w:top w:val="none" w:sz="0" w:space="0" w:color="auto"/>
                                                                                                                        <w:left w:val="none" w:sz="0" w:space="0" w:color="auto"/>
                                                                                                                        <w:bottom w:val="none" w:sz="0" w:space="0" w:color="auto"/>
                                                                                                                        <w:right w:val="none" w:sz="0" w:space="0" w:color="auto"/>
                                                                                                                      </w:divBdr>
                                                                                                                      <w:divsChild>
                                                                                                                        <w:div w:id="1229875186">
                                                                                                                          <w:marLeft w:val="0"/>
                                                                                                                          <w:marRight w:val="0"/>
                                                                                                                          <w:marTop w:val="0"/>
                                                                                                                          <w:marBottom w:val="0"/>
                                                                                                                          <w:divBdr>
                                                                                                                            <w:top w:val="none" w:sz="0" w:space="0" w:color="auto"/>
                                                                                                                            <w:left w:val="none" w:sz="0" w:space="0" w:color="auto"/>
                                                                                                                            <w:bottom w:val="none" w:sz="0" w:space="0" w:color="auto"/>
                                                                                                                            <w:right w:val="none" w:sz="0" w:space="0" w:color="auto"/>
                                                                                                                          </w:divBdr>
                                                                                                                          <w:divsChild>
                                                                                                                            <w:div w:id="1244560081">
                                                                                                                              <w:marLeft w:val="0"/>
                                                                                                                              <w:marRight w:val="0"/>
                                                                                                                              <w:marTop w:val="0"/>
                                                                                                                              <w:marBottom w:val="0"/>
                                                                                                                              <w:divBdr>
                                                                                                                                <w:top w:val="none" w:sz="0" w:space="0" w:color="auto"/>
                                                                                                                                <w:left w:val="none" w:sz="0" w:space="0" w:color="auto"/>
                                                                                                                                <w:bottom w:val="none" w:sz="0" w:space="0" w:color="auto"/>
                                                                                                                                <w:right w:val="none" w:sz="0" w:space="0" w:color="auto"/>
                                                                                                                              </w:divBdr>
                                                                                                                              <w:divsChild>
                                                                                                                                <w:div w:id="2068217209">
                                                                                                                                  <w:marLeft w:val="0"/>
                                                                                                                                  <w:marRight w:val="0"/>
                                                                                                                                  <w:marTop w:val="0"/>
                                                                                                                                  <w:marBottom w:val="0"/>
                                                                                                                                  <w:divBdr>
                                                                                                                                    <w:top w:val="none" w:sz="0" w:space="0" w:color="auto"/>
                                                                                                                                    <w:left w:val="none" w:sz="0" w:space="0" w:color="auto"/>
                                                                                                                                    <w:bottom w:val="none" w:sz="0" w:space="0" w:color="auto"/>
                                                                                                                                    <w:right w:val="none" w:sz="0" w:space="0" w:color="auto"/>
                                                                                                                                  </w:divBdr>
                                                                                                                                  <w:divsChild>
                                                                                                                                    <w:div w:id="1949846686">
                                                                                                                                      <w:marLeft w:val="0"/>
                                                                                                                                      <w:marRight w:val="0"/>
                                                                                                                                      <w:marTop w:val="0"/>
                                                                                                                                      <w:marBottom w:val="0"/>
                                                                                                                                      <w:divBdr>
                                                                                                                                        <w:top w:val="none" w:sz="0" w:space="0" w:color="auto"/>
                                                                                                                                        <w:left w:val="none" w:sz="0" w:space="0" w:color="auto"/>
                                                                                                                                        <w:bottom w:val="none" w:sz="0" w:space="0" w:color="auto"/>
                                                                                                                                        <w:right w:val="none" w:sz="0" w:space="0" w:color="auto"/>
                                                                                                                                      </w:divBdr>
                                                                                                                                      <w:divsChild>
                                                                                                                                        <w:div w:id="1293319687">
                                                                                                                                          <w:marLeft w:val="0"/>
                                                                                                                                          <w:marRight w:val="0"/>
                                                                                                                                          <w:marTop w:val="0"/>
                                                                                                                                          <w:marBottom w:val="0"/>
                                                                                                                                          <w:divBdr>
                                                                                                                                            <w:top w:val="none" w:sz="0" w:space="0" w:color="auto"/>
                                                                                                                                            <w:left w:val="none" w:sz="0" w:space="0" w:color="auto"/>
                                                                                                                                            <w:bottom w:val="none" w:sz="0" w:space="0" w:color="auto"/>
                                                                                                                                            <w:right w:val="none" w:sz="0" w:space="0" w:color="auto"/>
                                                                                                                                          </w:divBdr>
                                                                                                                                          <w:divsChild>
                                                                                                                                            <w:div w:id="950162390">
                                                                                                                                              <w:marLeft w:val="0"/>
                                                                                                                                              <w:marRight w:val="0"/>
                                                                                                                                              <w:marTop w:val="0"/>
                                                                                                                                              <w:marBottom w:val="0"/>
                                                                                                                                              <w:divBdr>
                                                                                                                                                <w:top w:val="none" w:sz="0" w:space="0" w:color="auto"/>
                                                                                                                                                <w:left w:val="none" w:sz="0" w:space="0" w:color="auto"/>
                                                                                                                                                <w:bottom w:val="none" w:sz="0" w:space="0" w:color="auto"/>
                                                                                                                                                <w:right w:val="none" w:sz="0" w:space="0" w:color="auto"/>
                                                                                                                                              </w:divBdr>
                                                                                                                                              <w:divsChild>
                                                                                                                                                <w:div w:id="1512378107">
                                                                                                                                                  <w:marLeft w:val="0"/>
                                                                                                                                                  <w:marRight w:val="0"/>
                                                                                                                                                  <w:marTop w:val="0"/>
                                                                                                                                                  <w:marBottom w:val="0"/>
                                                                                                                                                  <w:divBdr>
                                                                                                                                                    <w:top w:val="none" w:sz="0" w:space="0" w:color="auto"/>
                                                                                                                                                    <w:left w:val="none" w:sz="0" w:space="0" w:color="auto"/>
                                                                                                                                                    <w:bottom w:val="none" w:sz="0" w:space="0" w:color="auto"/>
                                                                                                                                                    <w:right w:val="none" w:sz="0" w:space="0" w:color="auto"/>
                                                                                                                                                  </w:divBdr>
                                                                                                                                                  <w:divsChild>
                                                                                                                                                    <w:div w:id="1526362469">
                                                                                                                                                      <w:marLeft w:val="0"/>
                                                                                                                                                      <w:marRight w:val="0"/>
                                                                                                                                                      <w:marTop w:val="0"/>
                                                                                                                                                      <w:marBottom w:val="0"/>
                                                                                                                                                      <w:divBdr>
                                                                                                                                                        <w:top w:val="none" w:sz="0" w:space="0" w:color="auto"/>
                                                                                                                                                        <w:left w:val="none" w:sz="0" w:space="0" w:color="auto"/>
                                                                                                                                                        <w:bottom w:val="none" w:sz="0" w:space="0" w:color="auto"/>
                                                                                                                                                        <w:right w:val="none" w:sz="0" w:space="0" w:color="auto"/>
                                                                                                                                                      </w:divBdr>
                                                                                                                                                      <w:divsChild>
                                                                                                                                                        <w:div w:id="612051132">
                                                                                                                                                          <w:marLeft w:val="0"/>
                                                                                                                                                          <w:marRight w:val="0"/>
                                                                                                                                                          <w:marTop w:val="0"/>
                                                                                                                                                          <w:marBottom w:val="0"/>
                                                                                                                                                          <w:divBdr>
                                                                                                                                                            <w:top w:val="none" w:sz="0" w:space="0" w:color="auto"/>
                                                                                                                                                            <w:left w:val="none" w:sz="0" w:space="0" w:color="auto"/>
                                                                                                                                                            <w:bottom w:val="none" w:sz="0" w:space="0" w:color="auto"/>
                                                                                                                                                            <w:right w:val="none" w:sz="0" w:space="0" w:color="auto"/>
                                                                                                                                                          </w:divBdr>
                                                                                                                                                          <w:divsChild>
                                                                                                                                                            <w:div w:id="850335216">
                                                                                                                                                              <w:marLeft w:val="0"/>
                                                                                                                                                              <w:marRight w:val="0"/>
                                                                                                                                                              <w:marTop w:val="0"/>
                                                                                                                                                              <w:marBottom w:val="0"/>
                                                                                                                                                              <w:divBdr>
                                                                                                                                                                <w:top w:val="none" w:sz="0" w:space="0" w:color="auto"/>
                                                                                                                                                                <w:left w:val="none" w:sz="0" w:space="0" w:color="auto"/>
                                                                                                                                                                <w:bottom w:val="none" w:sz="0" w:space="0" w:color="auto"/>
                                                                                                                                                                <w:right w:val="none" w:sz="0" w:space="0" w:color="auto"/>
                                                                                                                                                              </w:divBdr>
                                                                                                                                                              <w:divsChild>
                                                                                                                                                                <w:div w:id="972366418">
                                                                                                                                                                  <w:marLeft w:val="0"/>
                                                                                                                                                                  <w:marRight w:val="0"/>
                                                                                                                                                                  <w:marTop w:val="0"/>
                                                                                                                                                                  <w:marBottom w:val="200"/>
                                                                                                                                                                  <w:divBdr>
                                                                                                                                                                    <w:top w:val="none" w:sz="0" w:space="0" w:color="auto"/>
                                                                                                                                                                    <w:left w:val="none" w:sz="0" w:space="0" w:color="auto"/>
                                                                                                                                                                    <w:bottom w:val="none" w:sz="0" w:space="0" w:color="auto"/>
                                                                                                                                                                    <w:right w:val="none" w:sz="0" w:space="0" w:color="auto"/>
                                                                                                                                                                  </w:divBdr>
                                                                                                                                                                </w:div>
                                                                                                                                                                <w:div w:id="899022859">
                                                                                                                                                                  <w:marLeft w:val="0"/>
                                                                                                                                                                  <w:marRight w:val="0"/>
                                                                                                                                                                  <w:marTop w:val="0"/>
                                                                                                                                                                  <w:marBottom w:val="200"/>
                                                                                                                                                                  <w:divBdr>
                                                                                                                                                                    <w:top w:val="none" w:sz="0" w:space="0" w:color="auto"/>
                                                                                                                                                                    <w:left w:val="none" w:sz="0" w:space="0" w:color="auto"/>
                                                                                                                                                                    <w:bottom w:val="none" w:sz="0" w:space="0" w:color="auto"/>
                                                                                                                                                                    <w:right w:val="none" w:sz="0" w:space="0" w:color="auto"/>
                                                                                                                                                                  </w:divBdr>
                                                                                                                                                                </w:div>
                                                                                                                                                                <w:div w:id="932712364">
                                                                                                                                                                  <w:marLeft w:val="0"/>
                                                                                                                                                                  <w:marRight w:val="0"/>
                                                                                                                                                                  <w:marTop w:val="0"/>
                                                                                                                                                                  <w:marBottom w:val="200"/>
                                                                                                                                                                  <w:divBdr>
                                                                                                                                                                    <w:top w:val="none" w:sz="0" w:space="0" w:color="auto"/>
                                                                                                                                                                    <w:left w:val="none" w:sz="0" w:space="0" w:color="auto"/>
                                                                                                                                                                    <w:bottom w:val="none" w:sz="0" w:space="0" w:color="auto"/>
                                                                                                                                                                    <w:right w:val="none" w:sz="0" w:space="0" w:color="auto"/>
                                                                                                                                                                  </w:divBdr>
                                                                                                                                                                </w:div>
                                                                                                                                                                <w:div w:id="857694289">
                                                                                                                                                                  <w:marLeft w:val="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D976C856</Template>
  <TotalTime>1</TotalTime>
  <Pages>2</Pages>
  <Words>594</Words>
  <Characters>3390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J Flaherty</dc:creator>
  <cp:lastModifiedBy>Thomas J Smith</cp:lastModifiedBy>
  <cp:revision>2</cp:revision>
  <cp:lastPrinted>2015-07-21T13:22:00Z</cp:lastPrinted>
  <dcterms:created xsi:type="dcterms:W3CDTF">2015-08-03T15:58:00Z</dcterms:created>
  <dcterms:modified xsi:type="dcterms:W3CDTF">2015-08-03T15:58:00Z</dcterms:modified>
</cp:coreProperties>
</file>