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8C4CA" w14:textId="77777777" w:rsidR="00F01C32" w:rsidRPr="0061396D" w:rsidRDefault="00F01C32" w:rsidP="00737774">
      <w:pPr>
        <w:jc w:val="center"/>
        <w:rPr>
          <w:rFonts w:ascii="Century Schoolbook" w:hAnsi="Century Schoolbook" w:cs="Arial"/>
          <w:b/>
          <w:bCs/>
          <w:szCs w:val="24"/>
        </w:rPr>
      </w:pPr>
      <w:r w:rsidRPr="0061396D">
        <w:rPr>
          <w:rFonts w:ascii="Century Schoolbook" w:hAnsi="Century Schoolbook" w:cs="Arial"/>
          <w:b/>
          <w:bCs/>
          <w:szCs w:val="24"/>
        </w:rPr>
        <w:t>Supporting Statement</w:t>
      </w:r>
    </w:p>
    <w:p w14:paraId="2972515A" w14:textId="77777777" w:rsidR="00F01C32" w:rsidRPr="0061396D" w:rsidRDefault="00DF719E" w:rsidP="00737774">
      <w:pPr>
        <w:jc w:val="center"/>
        <w:rPr>
          <w:rFonts w:ascii="Century Schoolbook" w:hAnsi="Century Schoolbook" w:cs="Arial"/>
          <w:b/>
          <w:bCs/>
          <w:szCs w:val="24"/>
        </w:rPr>
      </w:pPr>
      <w:r w:rsidRPr="0061396D">
        <w:rPr>
          <w:rFonts w:ascii="Century Schoolbook" w:hAnsi="Century Schoolbook" w:cs="Arial"/>
          <w:b/>
          <w:bCs/>
          <w:szCs w:val="24"/>
        </w:rPr>
        <w:t xml:space="preserve">Information Collection Request for </w:t>
      </w:r>
      <w:r w:rsidR="00634CA9">
        <w:rPr>
          <w:rFonts w:ascii="Century Schoolbook" w:hAnsi="Century Schoolbook" w:cs="Arial"/>
          <w:b/>
          <w:bCs/>
          <w:szCs w:val="24"/>
        </w:rPr>
        <w:t>NSF’s</w:t>
      </w:r>
    </w:p>
    <w:p w14:paraId="21A7A69D" w14:textId="77777777" w:rsidR="00DF719E" w:rsidRPr="0061396D" w:rsidRDefault="00DF719E" w:rsidP="00737774">
      <w:pPr>
        <w:jc w:val="center"/>
        <w:rPr>
          <w:rFonts w:ascii="Century Schoolbook" w:hAnsi="Century Schoolbook" w:cs="Arial"/>
          <w:b/>
          <w:bCs/>
          <w:szCs w:val="24"/>
        </w:rPr>
      </w:pPr>
      <w:r w:rsidRPr="0061396D">
        <w:rPr>
          <w:rFonts w:ascii="Century Schoolbook" w:hAnsi="Century Schoolbook" w:cs="Arial"/>
          <w:b/>
          <w:bCs/>
          <w:szCs w:val="24"/>
        </w:rPr>
        <w:t>Research Performance Progress Report (RPPR) Format</w:t>
      </w:r>
    </w:p>
    <w:p w14:paraId="37AFA25D" w14:textId="77777777" w:rsidR="00DF719E" w:rsidRPr="0061396D" w:rsidRDefault="00DF719E" w:rsidP="00737774">
      <w:pPr>
        <w:jc w:val="center"/>
        <w:rPr>
          <w:rFonts w:ascii="Century Schoolbook" w:hAnsi="Century Schoolbook" w:cs="Arial"/>
          <w:b/>
          <w:bCs/>
          <w:szCs w:val="24"/>
        </w:rPr>
      </w:pPr>
      <w:r w:rsidRPr="0061396D">
        <w:rPr>
          <w:rFonts w:ascii="Century Schoolbook" w:hAnsi="Century Schoolbook" w:cs="Arial"/>
          <w:b/>
          <w:bCs/>
          <w:szCs w:val="24"/>
        </w:rPr>
        <w:t>Submitted by</w:t>
      </w:r>
    </w:p>
    <w:p w14:paraId="67F48EA4" w14:textId="77777777" w:rsidR="00DF719E" w:rsidRPr="0061396D" w:rsidRDefault="00DF719E" w:rsidP="00737774">
      <w:pPr>
        <w:jc w:val="center"/>
        <w:rPr>
          <w:rFonts w:ascii="Century Schoolbook" w:hAnsi="Century Schoolbook" w:cs="Arial"/>
          <w:b/>
          <w:bCs/>
          <w:szCs w:val="24"/>
        </w:rPr>
      </w:pPr>
      <w:r w:rsidRPr="0061396D">
        <w:rPr>
          <w:rFonts w:ascii="Century Schoolbook" w:hAnsi="Century Schoolbook" w:cs="Arial"/>
          <w:b/>
          <w:bCs/>
          <w:szCs w:val="24"/>
        </w:rPr>
        <w:t>The National Science Foundation</w:t>
      </w:r>
    </w:p>
    <w:p w14:paraId="2C112702" w14:textId="77777777" w:rsidR="0061396D" w:rsidRPr="0061396D" w:rsidRDefault="0061396D" w:rsidP="007271BD">
      <w:pPr>
        <w:rPr>
          <w:rFonts w:ascii="Century Schoolbook" w:hAnsi="Century Schoolbook" w:cs="Arial"/>
          <w:szCs w:val="24"/>
        </w:rPr>
      </w:pPr>
    </w:p>
    <w:p w14:paraId="2912541D" w14:textId="77777777" w:rsidR="00DF719E" w:rsidRPr="0061396D" w:rsidRDefault="00DF719E" w:rsidP="007271BD">
      <w:pPr>
        <w:rPr>
          <w:rFonts w:ascii="Century Schoolbook" w:hAnsi="Century Schoolbook" w:cs="Arial"/>
          <w:szCs w:val="24"/>
        </w:rPr>
      </w:pPr>
    </w:p>
    <w:p w14:paraId="3F31B4F3" w14:textId="77777777" w:rsidR="00DF719E" w:rsidRPr="0061396D" w:rsidRDefault="00DF719E" w:rsidP="00803415">
      <w:pPr>
        <w:pStyle w:val="ListParagraph"/>
        <w:numPr>
          <w:ilvl w:val="0"/>
          <w:numId w:val="7"/>
        </w:numPr>
        <w:tabs>
          <w:tab w:val="left" w:pos="360"/>
        </w:tabs>
        <w:ind w:left="360"/>
        <w:rPr>
          <w:rFonts w:ascii="Century Schoolbook" w:hAnsi="Century Schoolbook" w:cs="Arial"/>
          <w:b/>
          <w:szCs w:val="24"/>
          <w:u w:val="single"/>
        </w:rPr>
      </w:pPr>
      <w:r w:rsidRPr="0061396D">
        <w:rPr>
          <w:rFonts w:ascii="Century Schoolbook" w:hAnsi="Century Schoolbook" w:cs="Arial"/>
          <w:b/>
          <w:szCs w:val="24"/>
          <w:u w:val="single"/>
        </w:rPr>
        <w:t>JUSTIFICATION</w:t>
      </w:r>
    </w:p>
    <w:p w14:paraId="70F7B500" w14:textId="77777777" w:rsidR="00DF719E" w:rsidRPr="00EC4D48" w:rsidRDefault="00DF719E" w:rsidP="00EC4D48">
      <w:pPr>
        <w:rPr>
          <w:rFonts w:ascii="Century Schoolbook" w:hAnsi="Century Schoolbook" w:cs="Arial"/>
          <w:szCs w:val="24"/>
          <w:u w:val="single"/>
        </w:rPr>
      </w:pPr>
    </w:p>
    <w:p w14:paraId="69E7C253" w14:textId="77777777" w:rsidR="00DF719E" w:rsidRPr="0061396D" w:rsidRDefault="00DF719E" w:rsidP="007271BD">
      <w:pPr>
        <w:numPr>
          <w:ilvl w:val="0"/>
          <w:numId w:val="3"/>
        </w:numPr>
        <w:rPr>
          <w:rFonts w:ascii="Century Schoolbook" w:hAnsi="Century Schoolbook" w:cs="Arial"/>
          <w:b/>
          <w:szCs w:val="24"/>
        </w:rPr>
      </w:pPr>
      <w:r w:rsidRPr="0061396D">
        <w:rPr>
          <w:rFonts w:ascii="Century Schoolbook" w:hAnsi="Century Schoolbook" w:cs="Arial"/>
          <w:b/>
          <w:szCs w:val="24"/>
        </w:rPr>
        <w:t>CIRCUMSTANCES MAKING COLLECTION OF INFORMATION NECESSARY</w:t>
      </w:r>
    </w:p>
    <w:p w14:paraId="7B16D7C5" w14:textId="77777777" w:rsidR="00F01C32" w:rsidRPr="0061396D" w:rsidRDefault="00F01C32" w:rsidP="007271BD">
      <w:pPr>
        <w:rPr>
          <w:rFonts w:ascii="Century Schoolbook" w:hAnsi="Century Schoolbook" w:cs="Arial"/>
          <w:szCs w:val="24"/>
        </w:rPr>
      </w:pPr>
    </w:p>
    <w:p w14:paraId="366096CE" w14:textId="77777777" w:rsidR="000B23AC" w:rsidRDefault="000B23AC" w:rsidP="007271BD">
      <w:pPr>
        <w:autoSpaceDE w:val="0"/>
        <w:autoSpaceDN w:val="0"/>
        <w:adjustRightInd w:val="0"/>
        <w:rPr>
          <w:rFonts w:ascii="Century Schoolbook" w:hAnsi="Century Schoolbook" w:cs="Arial"/>
          <w:szCs w:val="24"/>
        </w:rPr>
      </w:pPr>
      <w:r w:rsidRPr="000B23AC">
        <w:rPr>
          <w:rFonts w:ascii="Century Schoolbook" w:hAnsi="Century Schoolbook" w:cs="Arial"/>
          <w:szCs w:val="24"/>
        </w:rPr>
        <w:t xml:space="preserve">The RPPR is a uniform format </w:t>
      </w:r>
      <w:r>
        <w:rPr>
          <w:rFonts w:ascii="Century Schoolbook" w:hAnsi="Century Schoolbook" w:cs="Arial"/>
          <w:szCs w:val="24"/>
        </w:rPr>
        <w:t>implemented b</w:t>
      </w:r>
      <w:r w:rsidRPr="000B23AC">
        <w:rPr>
          <w:rFonts w:ascii="Century Schoolbook" w:hAnsi="Century Schoolbook" w:cs="Arial"/>
          <w:szCs w:val="24"/>
        </w:rPr>
        <w:t xml:space="preserve">y federal agencies for use in the reporting of performance progress on Federally-funded research </w:t>
      </w:r>
      <w:r>
        <w:rPr>
          <w:rFonts w:ascii="Century Schoolbook" w:hAnsi="Century Schoolbook" w:cs="Arial"/>
          <w:szCs w:val="24"/>
        </w:rPr>
        <w:t xml:space="preserve">and research-related </w:t>
      </w:r>
      <w:r w:rsidRPr="000B23AC">
        <w:rPr>
          <w:rFonts w:ascii="Century Schoolbook" w:hAnsi="Century Schoolbook" w:cs="Arial"/>
          <w:szCs w:val="24"/>
        </w:rPr>
        <w:t>projects.</w:t>
      </w:r>
      <w:r>
        <w:rPr>
          <w:rFonts w:ascii="Century Schoolbook" w:hAnsi="Century Schoolbook" w:cs="Arial"/>
          <w:szCs w:val="24"/>
        </w:rPr>
        <w:t xml:space="preserve">  </w:t>
      </w:r>
      <w:r w:rsidRPr="000B23AC">
        <w:rPr>
          <w:rFonts w:ascii="Century Schoolbook" w:hAnsi="Century Schoolbook" w:cs="Arial"/>
          <w:szCs w:val="24"/>
        </w:rPr>
        <w:t>The RPPR resulted from an initiative of Research Business Models (RBM), an Interagency Working Group of the Social, Behavioral &amp; Economic Research Subcommittee of the Committee on Science (CoS), a committee of the National Science and Technology Council (NSTC).  The original version of the RPPR format was approved for implementation in the Federal Register (FR) [Volume 75, pages 1816-1819, January 13, 2010].</w:t>
      </w:r>
    </w:p>
    <w:p w14:paraId="32862897" w14:textId="77777777" w:rsidR="000B23AC" w:rsidRDefault="000B23AC" w:rsidP="007271BD">
      <w:pPr>
        <w:autoSpaceDE w:val="0"/>
        <w:autoSpaceDN w:val="0"/>
        <w:adjustRightInd w:val="0"/>
        <w:rPr>
          <w:rFonts w:ascii="Century Schoolbook" w:hAnsi="Century Schoolbook" w:cs="Arial"/>
          <w:szCs w:val="24"/>
        </w:rPr>
      </w:pPr>
    </w:p>
    <w:p w14:paraId="5FCFF4D5" w14:textId="77777777" w:rsidR="00C655A6" w:rsidRPr="0061396D" w:rsidRDefault="00C655A6" w:rsidP="007271BD">
      <w:pPr>
        <w:autoSpaceDE w:val="0"/>
        <w:autoSpaceDN w:val="0"/>
        <w:adjustRightInd w:val="0"/>
        <w:rPr>
          <w:rFonts w:ascii="Century Schoolbook" w:hAnsi="Century Schoolbook" w:cs="Arial"/>
          <w:szCs w:val="24"/>
        </w:rPr>
      </w:pPr>
      <w:r w:rsidRPr="0061396D">
        <w:rPr>
          <w:rFonts w:ascii="Century Schoolbook" w:hAnsi="Century Schoolbook" w:cs="Arial"/>
          <w:szCs w:val="24"/>
        </w:rPr>
        <w:t>The Research Performance Progress Report (RPPR) directly benefit</w:t>
      </w:r>
      <w:r w:rsidR="00B13F11">
        <w:rPr>
          <w:rFonts w:ascii="Century Schoolbook" w:hAnsi="Century Schoolbook" w:cs="Arial"/>
          <w:szCs w:val="24"/>
        </w:rPr>
        <w:t>s</w:t>
      </w:r>
      <w:r w:rsidRPr="0061396D">
        <w:rPr>
          <w:rFonts w:ascii="Century Schoolbook" w:hAnsi="Century Schoolbook" w:cs="Arial"/>
          <w:szCs w:val="24"/>
        </w:rPr>
        <w:t xml:space="preserve"> award recipients by making it easier for them to administer Federal grant and cooperative agreement programs through standardization of the types of information required in interim performance reports—thereby reducing their administrative effort and costs.</w:t>
      </w:r>
      <w:r w:rsidRPr="0061396D">
        <w:rPr>
          <w:rFonts w:ascii="Century Schoolbook" w:hAnsi="Century Schoolbook" w:cs="Arial"/>
          <w:color w:val="000000"/>
          <w:szCs w:val="24"/>
        </w:rPr>
        <w:t xml:space="preserve">  The RPPR </w:t>
      </w:r>
      <w:r w:rsidR="00254745" w:rsidRPr="0061396D">
        <w:rPr>
          <w:rFonts w:ascii="Century Schoolbook" w:hAnsi="Century Schoolbook" w:cs="Arial"/>
          <w:color w:val="000000"/>
          <w:szCs w:val="24"/>
        </w:rPr>
        <w:t xml:space="preserve">also </w:t>
      </w:r>
      <w:r w:rsidRPr="0061396D">
        <w:rPr>
          <w:rFonts w:ascii="Century Schoolbook" w:hAnsi="Century Schoolbook" w:cs="Arial"/>
          <w:color w:val="000000"/>
          <w:szCs w:val="24"/>
        </w:rPr>
        <w:t>make</w:t>
      </w:r>
      <w:r w:rsidR="00B13F11">
        <w:rPr>
          <w:rFonts w:ascii="Century Schoolbook" w:hAnsi="Century Schoolbook" w:cs="Arial"/>
          <w:color w:val="000000"/>
          <w:szCs w:val="24"/>
        </w:rPr>
        <w:t>s</w:t>
      </w:r>
      <w:r w:rsidRPr="0061396D">
        <w:rPr>
          <w:rFonts w:ascii="Century Schoolbook" w:hAnsi="Century Schoolbook" w:cs="Arial"/>
          <w:color w:val="000000"/>
          <w:szCs w:val="24"/>
        </w:rPr>
        <w:t xml:space="preserve"> it easier to compare the outputs, outcomes, etc. of research programs across the government.</w:t>
      </w:r>
    </w:p>
    <w:p w14:paraId="47F07043" w14:textId="77777777" w:rsidR="00C655A6" w:rsidRDefault="00C655A6" w:rsidP="007271BD">
      <w:pPr>
        <w:autoSpaceDE w:val="0"/>
        <w:autoSpaceDN w:val="0"/>
        <w:adjustRightInd w:val="0"/>
        <w:rPr>
          <w:rFonts w:ascii="Century Schoolbook" w:hAnsi="Century Schoolbook" w:cs="Arial"/>
          <w:szCs w:val="24"/>
        </w:rPr>
      </w:pPr>
    </w:p>
    <w:p w14:paraId="6E0F8EDB" w14:textId="77777777" w:rsidR="00634CA9" w:rsidRDefault="00634CA9" w:rsidP="007271BD">
      <w:pPr>
        <w:autoSpaceDE w:val="0"/>
        <w:autoSpaceDN w:val="0"/>
        <w:adjustRightInd w:val="0"/>
        <w:rPr>
          <w:rFonts w:ascii="Century Schoolbook" w:hAnsi="Century Schoolbook" w:cs="Arial"/>
          <w:szCs w:val="24"/>
        </w:rPr>
      </w:pPr>
      <w:r w:rsidRPr="0061396D">
        <w:rPr>
          <w:rFonts w:ascii="Century Schoolbook" w:hAnsi="Century Schoolbook" w:cs="Arial"/>
          <w:color w:val="000000"/>
          <w:szCs w:val="24"/>
        </w:rPr>
        <w:t xml:space="preserve">Given the increasing complexity of interdisciplinary and interagency research, it is important for Federal agencies to manage awards in a similar fashion.  </w:t>
      </w:r>
      <w:r w:rsidRPr="0061396D">
        <w:rPr>
          <w:rFonts w:ascii="Century Schoolbook" w:hAnsi="Century Schoolbook" w:cs="Arial"/>
          <w:szCs w:val="24"/>
        </w:rPr>
        <w:t>The RPPR does not change the performance reporting requirements specified in</w:t>
      </w:r>
      <w:r>
        <w:rPr>
          <w:rFonts w:ascii="Century Schoolbook" w:hAnsi="Century Schoolbook" w:cs="Arial"/>
          <w:szCs w:val="24"/>
        </w:rPr>
        <w:t xml:space="preserve"> 2 CFR § 200.328</w:t>
      </w:r>
      <w:bookmarkStart w:id="0" w:name="_GoBack"/>
      <w:bookmarkEnd w:id="0"/>
      <w:r w:rsidRPr="0061396D">
        <w:rPr>
          <w:rFonts w:ascii="Century Schoolbook" w:hAnsi="Century Schoolbook" w:cs="Arial"/>
          <w:szCs w:val="24"/>
        </w:rPr>
        <w:t>; it merely provides additional clarification, instructions, and a standard format for collecting the information.</w:t>
      </w:r>
    </w:p>
    <w:p w14:paraId="65E86390" w14:textId="77777777" w:rsidR="000B23AC" w:rsidRDefault="000B23AC" w:rsidP="007271BD">
      <w:pPr>
        <w:autoSpaceDE w:val="0"/>
        <w:autoSpaceDN w:val="0"/>
        <w:adjustRightInd w:val="0"/>
        <w:rPr>
          <w:rFonts w:ascii="Century Schoolbook" w:hAnsi="Century Schoolbook" w:cs="Arial"/>
          <w:szCs w:val="24"/>
        </w:rPr>
      </w:pPr>
    </w:p>
    <w:p w14:paraId="1F407CD5" w14:textId="77777777" w:rsidR="000B23AC" w:rsidRDefault="000B23AC" w:rsidP="007271BD">
      <w:pPr>
        <w:autoSpaceDE w:val="0"/>
        <w:autoSpaceDN w:val="0"/>
        <w:adjustRightInd w:val="0"/>
        <w:rPr>
          <w:rFonts w:ascii="Century Schoolbook" w:hAnsi="Century Schoolbook" w:cs="Arial"/>
          <w:szCs w:val="24"/>
        </w:rPr>
      </w:pPr>
      <w:r>
        <w:rPr>
          <w:rFonts w:ascii="Century Schoolbook" w:hAnsi="Century Schoolbook" w:cs="Arial"/>
          <w:szCs w:val="24"/>
        </w:rPr>
        <w:t>The National Science Foundation originally</w:t>
      </w:r>
      <w:r w:rsidR="00563F38">
        <w:rPr>
          <w:rFonts w:ascii="Century Schoolbook" w:hAnsi="Century Schoolbook" w:cs="Arial"/>
          <w:szCs w:val="24"/>
        </w:rPr>
        <w:t xml:space="preserve"> received approval for</w:t>
      </w:r>
      <w:r>
        <w:rPr>
          <w:rFonts w:ascii="Century Schoolbook" w:hAnsi="Century Schoolbook" w:cs="Arial"/>
          <w:szCs w:val="24"/>
        </w:rPr>
        <w:t xml:space="preserve"> the RPPR </w:t>
      </w:r>
      <w:r w:rsidR="008827A5" w:rsidRPr="00563F38">
        <w:rPr>
          <w:rFonts w:ascii="Century Schoolbook" w:hAnsi="Century Schoolbook" w:cs="Arial"/>
          <w:szCs w:val="24"/>
        </w:rPr>
        <w:t>in 2012</w:t>
      </w:r>
      <w:r w:rsidR="00563F38">
        <w:rPr>
          <w:rFonts w:ascii="Century Schoolbook" w:hAnsi="Century Schoolbook" w:cs="Arial"/>
          <w:szCs w:val="24"/>
        </w:rPr>
        <w:t xml:space="preserve">; </w:t>
      </w:r>
      <w:r>
        <w:rPr>
          <w:rFonts w:ascii="Century Schoolbook" w:hAnsi="Century Schoolbook" w:cs="Arial"/>
          <w:szCs w:val="24"/>
        </w:rPr>
        <w:t xml:space="preserve">this request is to renew this information collection for a period of three years.  </w:t>
      </w:r>
    </w:p>
    <w:p w14:paraId="0801B1FA" w14:textId="77777777" w:rsidR="007271BD" w:rsidRPr="0061396D" w:rsidRDefault="007271BD" w:rsidP="007271BD">
      <w:pPr>
        <w:rPr>
          <w:rFonts w:ascii="Century Schoolbook" w:hAnsi="Century Schoolbook" w:cs="Arial"/>
          <w:b/>
          <w:szCs w:val="24"/>
        </w:rPr>
      </w:pPr>
    </w:p>
    <w:p w14:paraId="441578F2"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HOW, BY WHOM, AND PURPOSE FOR WHICH INFORMATION IS TO BE USED</w:t>
      </w:r>
    </w:p>
    <w:p w14:paraId="06CDAD71" w14:textId="77777777" w:rsidR="00702C53" w:rsidRPr="0061396D" w:rsidRDefault="00702C53" w:rsidP="007271BD">
      <w:pPr>
        <w:rPr>
          <w:rFonts w:ascii="Century Schoolbook" w:hAnsi="Century Schoolbook" w:cs="Arial"/>
          <w:szCs w:val="24"/>
        </w:rPr>
      </w:pPr>
    </w:p>
    <w:p w14:paraId="1B836D25" w14:textId="77777777" w:rsidR="000B23AC" w:rsidRPr="000B23AC" w:rsidRDefault="000B23AC" w:rsidP="000B23AC">
      <w:pPr>
        <w:rPr>
          <w:rFonts w:ascii="Century Schoolbook" w:hAnsi="Century Schoolbook" w:cs="Arial"/>
          <w:szCs w:val="24"/>
        </w:rPr>
      </w:pPr>
      <w:r w:rsidRPr="000B23AC">
        <w:rPr>
          <w:rFonts w:ascii="Century Schoolbook" w:hAnsi="Century Schoolbook" w:cs="Arial"/>
          <w:szCs w:val="24"/>
        </w:rPr>
        <w:t xml:space="preserve">Each category in the RPPR is a separate reporting component.  Recipients report on the one mandatory component (“Accomplishments”) and other components as appropriate.  Current NSF-specific components include Products, Participants/Organizations, Impact, Changes/Problems, and Special Requirements.  </w:t>
      </w:r>
      <w:r w:rsidRPr="000B23AC">
        <w:rPr>
          <w:rFonts w:ascii="Century Schoolbook" w:hAnsi="Century Schoolbook" w:cs="Arial"/>
          <w:szCs w:val="24"/>
        </w:rPr>
        <w:lastRenderedPageBreak/>
        <w:t xml:space="preserve">Recipients will not be required or expected to report on each of the questions or items listed under a particular category.  Recipients are advised to state “Nothing to Report” if they have nothing significant to report during the reporting period.  </w:t>
      </w:r>
    </w:p>
    <w:p w14:paraId="1BFED48C" w14:textId="77777777" w:rsidR="000B23AC" w:rsidRPr="000B23AC" w:rsidRDefault="000B23AC" w:rsidP="000B23AC">
      <w:pPr>
        <w:rPr>
          <w:rFonts w:ascii="Century Schoolbook" w:hAnsi="Century Schoolbook" w:cs="Arial"/>
          <w:szCs w:val="24"/>
        </w:rPr>
      </w:pPr>
    </w:p>
    <w:p w14:paraId="1A2CC9DD" w14:textId="77777777" w:rsidR="000B23AC" w:rsidRDefault="000B23AC" w:rsidP="000B23AC">
      <w:pPr>
        <w:rPr>
          <w:rFonts w:ascii="Century Schoolbook" w:hAnsi="Century Schoolbook" w:cs="Arial"/>
          <w:szCs w:val="24"/>
        </w:rPr>
      </w:pPr>
      <w:r w:rsidRPr="000B23AC">
        <w:rPr>
          <w:rFonts w:ascii="Century Schoolbook" w:hAnsi="Century Schoolbook" w:cs="Arial"/>
          <w:szCs w:val="24"/>
        </w:rPr>
        <w:t xml:space="preserve">The RBM Subcommittee is undertaking development of a final Research Performance Progress Report format upon completion of the interim RPPR exercise.  The RPPR addresses progress for the most recently completed period, at the frequency required or designated by the sponsoring agency.  </w:t>
      </w:r>
    </w:p>
    <w:p w14:paraId="4348F64E" w14:textId="77777777" w:rsidR="000B23AC" w:rsidRDefault="000B23AC" w:rsidP="00170BB3">
      <w:pPr>
        <w:rPr>
          <w:rFonts w:ascii="Century Schoolbook" w:hAnsi="Century Schoolbook" w:cs="Arial"/>
          <w:szCs w:val="24"/>
        </w:rPr>
      </w:pPr>
    </w:p>
    <w:p w14:paraId="611DF210" w14:textId="77777777" w:rsidR="00634CA9" w:rsidRDefault="00634CA9" w:rsidP="00170BB3">
      <w:pPr>
        <w:rPr>
          <w:rFonts w:ascii="Century Schoolbook" w:hAnsi="Century Schoolbook" w:cs="Arial"/>
          <w:szCs w:val="24"/>
        </w:rPr>
      </w:pPr>
      <w:r w:rsidRPr="0061396D">
        <w:rPr>
          <w:rFonts w:ascii="Century Schoolbook" w:hAnsi="Century Schoolbook" w:cs="Arial"/>
          <w:szCs w:val="24"/>
        </w:rPr>
        <w:t>Potential respondents include public or private institutions, such as universities, colleges, hospitals, and laboratories; units of state and local government; domestic or foreign non-profit and for-profit organizations; and eligible agencies of the Federal government.</w:t>
      </w:r>
    </w:p>
    <w:p w14:paraId="54DC46F3" w14:textId="77777777" w:rsidR="00624FD0" w:rsidRPr="0061396D" w:rsidRDefault="00624FD0" w:rsidP="007271BD">
      <w:pPr>
        <w:rPr>
          <w:rFonts w:ascii="Century Schoolbook" w:hAnsi="Century Schoolbook" w:cs="Arial"/>
          <w:szCs w:val="24"/>
        </w:rPr>
      </w:pPr>
    </w:p>
    <w:p w14:paraId="219AAAC7"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USE OF AUTOMATION</w:t>
      </w:r>
    </w:p>
    <w:p w14:paraId="4596473F" w14:textId="77777777" w:rsidR="00702C53" w:rsidRDefault="00702C53" w:rsidP="007271BD">
      <w:pPr>
        <w:rPr>
          <w:rFonts w:ascii="Century Schoolbook" w:hAnsi="Century Schoolbook" w:cs="Arial"/>
          <w:szCs w:val="24"/>
        </w:rPr>
      </w:pPr>
    </w:p>
    <w:p w14:paraId="31380325" w14:textId="77777777" w:rsidR="00EC4D48" w:rsidRPr="0061396D" w:rsidRDefault="00634CA9" w:rsidP="007271BD">
      <w:pPr>
        <w:rPr>
          <w:rFonts w:ascii="Century Schoolbook" w:hAnsi="Century Schoolbook" w:cs="Arial"/>
          <w:szCs w:val="24"/>
        </w:rPr>
      </w:pPr>
      <w:r>
        <w:rPr>
          <w:rFonts w:ascii="Century Schoolbook" w:hAnsi="Century Schoolbook" w:cs="Arial"/>
          <w:szCs w:val="24"/>
        </w:rPr>
        <w:t>NSF awardees prepare, submit and</w:t>
      </w:r>
      <w:r w:rsidR="009121EE">
        <w:rPr>
          <w:rFonts w:ascii="Century Schoolbook" w:hAnsi="Century Schoolbook" w:cs="Arial"/>
          <w:szCs w:val="24"/>
        </w:rPr>
        <w:t xml:space="preserve"> review project reports through</w:t>
      </w:r>
      <w:r>
        <w:rPr>
          <w:rFonts w:ascii="Century Schoolbook" w:hAnsi="Century Schoolbook" w:cs="Arial"/>
          <w:szCs w:val="24"/>
        </w:rPr>
        <w:t xml:space="preserve"> the use of Research.gov.  </w:t>
      </w:r>
      <w:r w:rsidR="00EC4D48" w:rsidRPr="0061396D">
        <w:rPr>
          <w:rFonts w:ascii="Century Schoolbook" w:hAnsi="Century Schoolbook" w:cs="Arial"/>
          <w:szCs w:val="24"/>
        </w:rPr>
        <w:t xml:space="preserve">Research.gov is a modernization of the FastLane system that provides next generation grants management capabilities to carry out NSF and partner agencies’ research missions by enabling organizations and grantees to access a menu of grants management services for multiple </w:t>
      </w:r>
      <w:r w:rsidR="006B3E83">
        <w:rPr>
          <w:rFonts w:ascii="Century Schoolbook" w:hAnsi="Century Schoolbook" w:cs="Arial"/>
          <w:szCs w:val="24"/>
        </w:rPr>
        <w:t>F</w:t>
      </w:r>
      <w:r w:rsidR="00EC4D48" w:rsidRPr="0061396D">
        <w:rPr>
          <w:rFonts w:ascii="Century Schoolbook" w:hAnsi="Century Schoolbook" w:cs="Arial"/>
          <w:szCs w:val="24"/>
        </w:rPr>
        <w:t>ederal agencies in one location.</w:t>
      </w:r>
    </w:p>
    <w:p w14:paraId="4CDD7251" w14:textId="77777777" w:rsidR="00E72758" w:rsidRPr="0061396D" w:rsidRDefault="00E72758" w:rsidP="0061396D">
      <w:pPr>
        <w:autoSpaceDE w:val="0"/>
        <w:autoSpaceDN w:val="0"/>
        <w:adjustRightInd w:val="0"/>
        <w:rPr>
          <w:rFonts w:ascii="Century Schoolbook" w:hAnsi="Century Schoolbook" w:cs="Arial"/>
          <w:szCs w:val="24"/>
        </w:rPr>
      </w:pPr>
    </w:p>
    <w:p w14:paraId="66775907"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EFFORTS TO IDENTIFY DUPLICATION</w:t>
      </w:r>
      <w:r w:rsidRPr="0061396D">
        <w:rPr>
          <w:rFonts w:ascii="Century Schoolbook" w:hAnsi="Century Schoolbook" w:cs="Arial"/>
          <w:szCs w:val="24"/>
        </w:rPr>
        <w:t xml:space="preserve"> </w:t>
      </w:r>
    </w:p>
    <w:p w14:paraId="0B9F45F3" w14:textId="77777777" w:rsidR="00702C53" w:rsidRPr="0061396D" w:rsidRDefault="00702C53" w:rsidP="007271BD">
      <w:pPr>
        <w:rPr>
          <w:rFonts w:ascii="Century Schoolbook" w:hAnsi="Century Schoolbook" w:cs="Arial"/>
          <w:szCs w:val="24"/>
        </w:rPr>
      </w:pPr>
    </w:p>
    <w:p w14:paraId="784B3E09" w14:textId="77777777" w:rsidR="00170BB3" w:rsidRPr="0061396D" w:rsidRDefault="0041015F" w:rsidP="007271BD">
      <w:pPr>
        <w:rPr>
          <w:rFonts w:ascii="Century Schoolbook" w:hAnsi="Century Schoolbook" w:cs="Arial"/>
          <w:szCs w:val="24"/>
        </w:rPr>
      </w:pPr>
      <w:r>
        <w:rPr>
          <w:rFonts w:ascii="Century Schoolbook" w:hAnsi="Century Schoolbook" w:cs="Arial"/>
          <w:szCs w:val="24"/>
        </w:rPr>
        <w:t>T</w:t>
      </w:r>
      <w:r w:rsidR="00170BB3" w:rsidRPr="0061396D">
        <w:rPr>
          <w:rFonts w:ascii="Century Schoolbook" w:hAnsi="Century Schoolbook" w:cs="Arial"/>
          <w:szCs w:val="24"/>
        </w:rPr>
        <w:t xml:space="preserve">he RPPR </w:t>
      </w:r>
      <w:r>
        <w:rPr>
          <w:rFonts w:ascii="Century Schoolbook" w:hAnsi="Century Schoolbook" w:cs="Arial"/>
          <w:szCs w:val="24"/>
        </w:rPr>
        <w:t>is</w:t>
      </w:r>
      <w:r w:rsidR="00170BB3" w:rsidRPr="0061396D">
        <w:rPr>
          <w:rFonts w:ascii="Century Schoolbook" w:hAnsi="Century Schoolbook" w:cs="Arial"/>
          <w:szCs w:val="24"/>
        </w:rPr>
        <w:t xml:space="preserve"> used by agencies that support research and research-related activities for use in submission of interim progress reports.  It is intended to replace other interim performance reporting formats currently in use by agencies.  </w:t>
      </w:r>
    </w:p>
    <w:p w14:paraId="7997D966" w14:textId="77777777" w:rsidR="00254745" w:rsidRPr="0061396D" w:rsidRDefault="00254745" w:rsidP="007271BD">
      <w:pPr>
        <w:rPr>
          <w:rFonts w:ascii="Century Schoolbook" w:hAnsi="Century Schoolbook" w:cs="Arial"/>
          <w:szCs w:val="24"/>
        </w:rPr>
      </w:pPr>
    </w:p>
    <w:p w14:paraId="517C2141"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SMALL BUSINESS CONSIDERATIONS</w:t>
      </w:r>
      <w:r w:rsidRPr="0061396D">
        <w:rPr>
          <w:rFonts w:ascii="Century Schoolbook" w:hAnsi="Century Schoolbook" w:cs="Arial"/>
          <w:szCs w:val="24"/>
        </w:rPr>
        <w:t xml:space="preserve"> </w:t>
      </w:r>
    </w:p>
    <w:p w14:paraId="2214968D" w14:textId="77777777" w:rsidR="00C655A6" w:rsidRPr="0061396D" w:rsidRDefault="00C655A6" w:rsidP="007271BD">
      <w:pPr>
        <w:pStyle w:val="ListParagraph"/>
        <w:rPr>
          <w:rFonts w:ascii="Century Schoolbook" w:hAnsi="Century Schoolbook" w:cs="Arial"/>
          <w:szCs w:val="24"/>
        </w:rPr>
      </w:pPr>
    </w:p>
    <w:p w14:paraId="0AE07432" w14:textId="77777777" w:rsidR="00C655A6" w:rsidRPr="0061396D" w:rsidRDefault="00C655A6" w:rsidP="007271BD">
      <w:pPr>
        <w:rPr>
          <w:rFonts w:ascii="Century Schoolbook" w:hAnsi="Century Schoolbook" w:cs="Arial"/>
          <w:szCs w:val="24"/>
        </w:rPr>
      </w:pPr>
      <w:r w:rsidRPr="0061396D">
        <w:rPr>
          <w:rFonts w:ascii="Century Schoolbook" w:hAnsi="Century Schoolbook" w:cs="Arial"/>
          <w:szCs w:val="24"/>
        </w:rPr>
        <w:t>Not applicable.</w:t>
      </w:r>
    </w:p>
    <w:p w14:paraId="5FD654E4" w14:textId="77777777" w:rsidR="00702C53" w:rsidRPr="0061396D" w:rsidRDefault="00702C53" w:rsidP="007271BD">
      <w:pPr>
        <w:rPr>
          <w:rFonts w:ascii="Century Schoolbook" w:hAnsi="Century Schoolbook" w:cs="Arial"/>
          <w:szCs w:val="24"/>
        </w:rPr>
      </w:pPr>
    </w:p>
    <w:p w14:paraId="3C83878B"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CONSEQUENCES OF LESS FREQUENT COLLECTION</w:t>
      </w:r>
      <w:r w:rsidRPr="0061396D">
        <w:rPr>
          <w:rFonts w:ascii="Century Schoolbook" w:hAnsi="Century Schoolbook" w:cs="Arial"/>
          <w:szCs w:val="24"/>
        </w:rPr>
        <w:t xml:space="preserve"> </w:t>
      </w:r>
    </w:p>
    <w:p w14:paraId="1CF3BBBC" w14:textId="77777777" w:rsidR="00170BB3" w:rsidRPr="0061396D" w:rsidRDefault="00170BB3" w:rsidP="00170BB3">
      <w:pPr>
        <w:rPr>
          <w:rFonts w:ascii="Century Schoolbook" w:hAnsi="Century Schoolbook" w:cs="Arial"/>
          <w:szCs w:val="24"/>
        </w:rPr>
      </w:pPr>
    </w:p>
    <w:p w14:paraId="4D75E5C6" w14:textId="77777777" w:rsidR="00170BB3" w:rsidRPr="0061396D" w:rsidRDefault="00170BB3" w:rsidP="00170BB3">
      <w:pPr>
        <w:rPr>
          <w:rFonts w:ascii="Century Schoolbook" w:hAnsi="Century Schoolbook" w:cs="Arial"/>
          <w:szCs w:val="24"/>
        </w:rPr>
      </w:pPr>
      <w:r w:rsidRPr="0061396D">
        <w:rPr>
          <w:rFonts w:ascii="Century Schoolbook" w:hAnsi="Century Schoolbook" w:cs="Arial"/>
          <w:szCs w:val="24"/>
        </w:rPr>
        <w:t>Not applicable.</w:t>
      </w:r>
    </w:p>
    <w:p w14:paraId="3EFCCBE6" w14:textId="77777777" w:rsidR="00702C53" w:rsidRPr="0061396D" w:rsidRDefault="00702C53" w:rsidP="007271BD">
      <w:pPr>
        <w:rPr>
          <w:rFonts w:ascii="Century Schoolbook" w:hAnsi="Century Schoolbook" w:cs="Arial"/>
          <w:szCs w:val="24"/>
        </w:rPr>
      </w:pPr>
    </w:p>
    <w:p w14:paraId="032710C6" w14:textId="77777777" w:rsidR="00702C53" w:rsidRPr="0061396D" w:rsidRDefault="00702C53" w:rsidP="007271BD">
      <w:pPr>
        <w:numPr>
          <w:ilvl w:val="0"/>
          <w:numId w:val="3"/>
        </w:numPr>
        <w:rPr>
          <w:rFonts w:ascii="Century Schoolbook" w:hAnsi="Century Schoolbook" w:cs="Arial"/>
          <w:b/>
          <w:szCs w:val="24"/>
        </w:rPr>
      </w:pPr>
      <w:r w:rsidRPr="0061396D">
        <w:rPr>
          <w:rFonts w:ascii="Century Schoolbook" w:hAnsi="Century Schoolbook" w:cs="Arial"/>
          <w:b/>
          <w:szCs w:val="24"/>
        </w:rPr>
        <w:t>SPECIAL CIRCUMSTANCES FOR COLLECTION</w:t>
      </w:r>
    </w:p>
    <w:p w14:paraId="0CBB23B8" w14:textId="77777777" w:rsidR="00564FB8" w:rsidRPr="0061396D" w:rsidRDefault="00564FB8" w:rsidP="00564FB8">
      <w:pPr>
        <w:pStyle w:val="ListParagraph"/>
        <w:rPr>
          <w:rFonts w:ascii="Century Schoolbook" w:hAnsi="Century Schoolbook" w:cs="Arial"/>
          <w:b/>
          <w:szCs w:val="24"/>
        </w:rPr>
      </w:pPr>
    </w:p>
    <w:p w14:paraId="02560EA2" w14:textId="77777777" w:rsidR="00564FB8" w:rsidRPr="0061396D" w:rsidRDefault="00564FB8" w:rsidP="00564FB8">
      <w:pPr>
        <w:rPr>
          <w:rFonts w:ascii="Century Schoolbook" w:hAnsi="Century Schoolbook" w:cs="Arial"/>
          <w:szCs w:val="24"/>
        </w:rPr>
      </w:pPr>
      <w:r w:rsidRPr="0061396D">
        <w:rPr>
          <w:rFonts w:ascii="Century Schoolbook" w:hAnsi="Century Schoolbook" w:cs="Arial"/>
          <w:szCs w:val="24"/>
        </w:rPr>
        <w:t>There are no special circumstances for this collection.</w:t>
      </w:r>
    </w:p>
    <w:p w14:paraId="3A7C1D95" w14:textId="77777777" w:rsidR="00702C53" w:rsidRPr="0061396D" w:rsidRDefault="00702C53" w:rsidP="007271BD">
      <w:pPr>
        <w:rPr>
          <w:rFonts w:ascii="Century Schoolbook" w:hAnsi="Century Schoolbook" w:cs="Arial"/>
          <w:szCs w:val="24"/>
        </w:rPr>
      </w:pPr>
    </w:p>
    <w:p w14:paraId="4687A551" w14:textId="77777777" w:rsidR="00702C53" w:rsidRPr="0061396D" w:rsidRDefault="00702C53" w:rsidP="007271BD">
      <w:pPr>
        <w:numPr>
          <w:ilvl w:val="0"/>
          <w:numId w:val="3"/>
        </w:numPr>
        <w:rPr>
          <w:rFonts w:ascii="Century Schoolbook" w:hAnsi="Century Schoolbook" w:cs="Arial"/>
          <w:b/>
          <w:szCs w:val="24"/>
        </w:rPr>
      </w:pPr>
      <w:r w:rsidRPr="0061396D">
        <w:rPr>
          <w:rFonts w:ascii="Century Schoolbook" w:hAnsi="Century Schoolbook" w:cs="Arial"/>
          <w:b/>
          <w:szCs w:val="24"/>
        </w:rPr>
        <w:t>FEDERAL REGISTER NOTICE</w:t>
      </w:r>
      <w:r w:rsidR="00737774" w:rsidRPr="0061396D">
        <w:rPr>
          <w:rFonts w:ascii="Century Schoolbook" w:hAnsi="Century Schoolbook" w:cs="Arial"/>
          <w:b/>
          <w:szCs w:val="24"/>
        </w:rPr>
        <w:t>/OUTSIDE CONSULTATION</w:t>
      </w:r>
      <w:r w:rsidRPr="0061396D">
        <w:rPr>
          <w:rFonts w:ascii="Century Schoolbook" w:hAnsi="Century Schoolbook" w:cs="Arial"/>
          <w:szCs w:val="24"/>
        </w:rPr>
        <w:t xml:space="preserve"> </w:t>
      </w:r>
    </w:p>
    <w:p w14:paraId="5CDDE340" w14:textId="77777777" w:rsidR="00564FB8" w:rsidRPr="0061396D" w:rsidRDefault="00564FB8" w:rsidP="007271BD">
      <w:pPr>
        <w:rPr>
          <w:rFonts w:ascii="Century Schoolbook" w:hAnsi="Century Schoolbook" w:cs="Arial"/>
          <w:bCs/>
          <w:szCs w:val="24"/>
        </w:rPr>
      </w:pPr>
    </w:p>
    <w:p w14:paraId="4763EB63" w14:textId="77777777" w:rsidR="0041015F" w:rsidRDefault="0041015F" w:rsidP="00EC4D48">
      <w:pPr>
        <w:autoSpaceDE w:val="0"/>
        <w:autoSpaceDN w:val="0"/>
        <w:adjustRightInd w:val="0"/>
        <w:rPr>
          <w:rFonts w:ascii="Century Schoolbook" w:hAnsi="Century Schoolbook" w:cs="Arial"/>
          <w:szCs w:val="24"/>
        </w:rPr>
      </w:pPr>
      <w:r>
        <w:rPr>
          <w:rFonts w:ascii="Century Schoolbook" w:hAnsi="Century Schoolbook" w:cs="Arial"/>
          <w:szCs w:val="24"/>
        </w:rPr>
        <w:lastRenderedPageBreak/>
        <w:t>A 60-day notice for public comment was published in the Federal Register on April 6, 2015 at 80 FR 18443, and no comments were received.  NSF is moving forward with the request for renewal of this information collection.</w:t>
      </w:r>
    </w:p>
    <w:p w14:paraId="5F4A0656" w14:textId="77777777" w:rsidR="00702C53" w:rsidRPr="0061396D" w:rsidRDefault="00702C53" w:rsidP="00563F38">
      <w:pPr>
        <w:tabs>
          <w:tab w:val="left" w:pos="720"/>
        </w:tabs>
        <w:ind w:left="360"/>
        <w:rPr>
          <w:rFonts w:ascii="Century Schoolbook" w:hAnsi="Century Schoolbook" w:cs="Arial"/>
          <w:szCs w:val="24"/>
        </w:rPr>
      </w:pPr>
    </w:p>
    <w:p w14:paraId="35E1F51F"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GIFTS OR REMUNERATION</w:t>
      </w:r>
      <w:r w:rsidRPr="0061396D">
        <w:rPr>
          <w:rFonts w:ascii="Century Schoolbook" w:hAnsi="Century Schoolbook" w:cs="Arial"/>
          <w:szCs w:val="24"/>
        </w:rPr>
        <w:t xml:space="preserve">  </w:t>
      </w:r>
    </w:p>
    <w:p w14:paraId="388584F9" w14:textId="77777777" w:rsidR="00C655A6" w:rsidRPr="0061396D" w:rsidRDefault="00C655A6" w:rsidP="007271BD">
      <w:pPr>
        <w:rPr>
          <w:rFonts w:ascii="Century Schoolbook" w:hAnsi="Century Schoolbook" w:cs="Arial"/>
          <w:szCs w:val="24"/>
        </w:rPr>
      </w:pPr>
    </w:p>
    <w:p w14:paraId="754B0EB5" w14:textId="77777777" w:rsidR="00C655A6" w:rsidRPr="0061396D" w:rsidRDefault="00C655A6" w:rsidP="007271BD">
      <w:pPr>
        <w:rPr>
          <w:rFonts w:ascii="Century Schoolbook" w:hAnsi="Century Schoolbook" w:cs="Arial"/>
          <w:szCs w:val="24"/>
        </w:rPr>
      </w:pPr>
      <w:r w:rsidRPr="0061396D">
        <w:rPr>
          <w:rFonts w:ascii="Century Schoolbook" w:hAnsi="Century Schoolbook" w:cs="Arial"/>
          <w:szCs w:val="24"/>
        </w:rPr>
        <w:t>Not applicable.</w:t>
      </w:r>
    </w:p>
    <w:p w14:paraId="5B80362E" w14:textId="77777777" w:rsidR="00702C53" w:rsidRPr="0061396D" w:rsidRDefault="00702C53" w:rsidP="007271BD">
      <w:pPr>
        <w:rPr>
          <w:rFonts w:ascii="Century Schoolbook" w:hAnsi="Century Schoolbook" w:cs="Arial"/>
          <w:szCs w:val="24"/>
        </w:rPr>
      </w:pPr>
    </w:p>
    <w:p w14:paraId="60AB6970"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CONFIDENTIALITY PROVIDED TO RESPONDENTS</w:t>
      </w:r>
    </w:p>
    <w:p w14:paraId="2AF8C8A7" w14:textId="77777777" w:rsidR="00702C53" w:rsidRPr="0061396D" w:rsidRDefault="00702C53" w:rsidP="007271BD">
      <w:pPr>
        <w:rPr>
          <w:rFonts w:ascii="Century Schoolbook" w:hAnsi="Century Schoolbook" w:cs="Arial"/>
          <w:szCs w:val="24"/>
        </w:rPr>
      </w:pPr>
    </w:p>
    <w:p w14:paraId="253675C7" w14:textId="77777777" w:rsidR="001D3DD9" w:rsidRPr="0061396D" w:rsidRDefault="00E72758" w:rsidP="007271BD">
      <w:pPr>
        <w:rPr>
          <w:rFonts w:ascii="Century Schoolbook" w:hAnsi="Century Schoolbook" w:cs="Arial"/>
          <w:szCs w:val="24"/>
        </w:rPr>
      </w:pPr>
      <w:r w:rsidRPr="0061396D">
        <w:rPr>
          <w:rFonts w:ascii="Century Schoolbook" w:hAnsi="Century Schoolbook" w:cs="Arial"/>
          <w:szCs w:val="24"/>
        </w:rPr>
        <w:t xml:space="preserve">Collection of information will be consistent with OMB policies related to the administration of Federal grants as well as agency policies and practices for access to electronic and paper records.  If progress reports are submitted through the Research.gov report submission mechanism, </w:t>
      </w:r>
      <w:r w:rsidR="00E32223">
        <w:rPr>
          <w:rFonts w:ascii="Century Schoolbook" w:hAnsi="Century Schoolbook" w:cs="Arial"/>
          <w:szCs w:val="24"/>
        </w:rPr>
        <w:t>R</w:t>
      </w:r>
      <w:r w:rsidRPr="0061396D">
        <w:rPr>
          <w:rFonts w:ascii="Century Schoolbook" w:hAnsi="Century Schoolbook" w:cs="Arial"/>
          <w:szCs w:val="24"/>
        </w:rPr>
        <w:t>esearch.gov will maintain only transmission records pertaining to the files.</w:t>
      </w:r>
      <w:r w:rsidR="001D3DD9">
        <w:rPr>
          <w:rFonts w:ascii="Century Schoolbook" w:hAnsi="Century Schoolbook" w:cs="Arial"/>
          <w:szCs w:val="24"/>
        </w:rPr>
        <w:t xml:space="preserve">  Information concerning the reviewers/panelists is maintained in accordance with the requirement of the Privacy Act of 1974, and is collected by the authority of the National Science Foundation Act of 1950, as amended.</w:t>
      </w:r>
    </w:p>
    <w:p w14:paraId="3551153B" w14:textId="77777777" w:rsidR="00471F9B" w:rsidRPr="0061396D" w:rsidRDefault="00471F9B" w:rsidP="007271BD">
      <w:pPr>
        <w:rPr>
          <w:rFonts w:ascii="Century Schoolbook" w:hAnsi="Century Schoolbook" w:cs="Arial"/>
          <w:szCs w:val="24"/>
        </w:rPr>
      </w:pPr>
    </w:p>
    <w:p w14:paraId="02A84C48" w14:textId="77777777" w:rsidR="00C655A6" w:rsidRPr="00EC4D48" w:rsidRDefault="00702C53" w:rsidP="00EC4D48">
      <w:pPr>
        <w:numPr>
          <w:ilvl w:val="0"/>
          <w:numId w:val="3"/>
        </w:numPr>
        <w:rPr>
          <w:rFonts w:ascii="Century Schoolbook" w:hAnsi="Century Schoolbook" w:cs="Arial"/>
          <w:szCs w:val="24"/>
        </w:rPr>
      </w:pPr>
      <w:r w:rsidRPr="0061396D">
        <w:rPr>
          <w:rFonts w:ascii="Century Schoolbook" w:hAnsi="Century Schoolbook" w:cs="Arial"/>
          <w:b/>
          <w:szCs w:val="24"/>
        </w:rPr>
        <w:t>QUESTIONS OF A SENSITIVE NATURE</w:t>
      </w:r>
    </w:p>
    <w:p w14:paraId="0D832373" w14:textId="77777777" w:rsidR="00E535E6" w:rsidRPr="0061396D" w:rsidRDefault="00E535E6" w:rsidP="007271BD">
      <w:pPr>
        <w:rPr>
          <w:rFonts w:ascii="Century Schoolbook" w:hAnsi="Century Schoolbook" w:cs="Arial"/>
          <w:szCs w:val="24"/>
        </w:rPr>
      </w:pPr>
    </w:p>
    <w:p w14:paraId="7AF3BC95" w14:textId="77777777" w:rsidR="00E535E6" w:rsidRPr="0061396D" w:rsidRDefault="009804FB" w:rsidP="00E535E6">
      <w:pPr>
        <w:rPr>
          <w:rFonts w:ascii="Century Schoolbook" w:hAnsi="Century Schoolbook"/>
          <w:szCs w:val="24"/>
        </w:rPr>
      </w:pPr>
      <w:r>
        <w:rPr>
          <w:rFonts w:ascii="Century Schoolbook" w:hAnsi="Century Schoolbook" w:cs="Arial"/>
          <w:szCs w:val="24"/>
        </w:rPr>
        <w:t>D</w:t>
      </w:r>
      <w:r w:rsidR="00E535E6" w:rsidRPr="0061396D">
        <w:rPr>
          <w:rFonts w:ascii="Century Schoolbook" w:hAnsi="Century Schoolbook" w:cs="Arial"/>
          <w:szCs w:val="24"/>
        </w:rPr>
        <w:t xml:space="preserve">emographic information requested is based on government-wide standard categories currently in use on a variety of forms, and would only pertain to the people who have directly worked on the award.   Submission of such data is voluntary.  The demographic data will be used for data analysis and reporting; it will not be used as part of the progress report evaluation.   The data will be collected, maintained, and used in accordance with the Privacy Act of 1974, and any other applicable OMB and agency policies and practices.   </w:t>
      </w:r>
    </w:p>
    <w:p w14:paraId="73968DBF" w14:textId="77777777" w:rsidR="00E535E6" w:rsidRDefault="00E535E6" w:rsidP="007271BD">
      <w:pPr>
        <w:rPr>
          <w:rFonts w:ascii="Century Schoolbook" w:hAnsi="Century Schoolbook" w:cs="Arial"/>
          <w:szCs w:val="24"/>
        </w:rPr>
      </w:pPr>
    </w:p>
    <w:p w14:paraId="71C8CEB2"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Arial"/>
          <w:szCs w:val="24"/>
        </w:rPr>
        <w:t>Agencies use demographic data for statistical purposes, primarily to help:</w:t>
      </w:r>
    </w:p>
    <w:p w14:paraId="3FAE7BAC"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Gauge whether programs and other opportunities are fairly reaching and benefiting everyone regardless of demographic category;</w:t>
      </w:r>
    </w:p>
    <w:p w14:paraId="23CB5CD0"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Ensure that those in under-represented groups have the same knowledge of and access to programs, meetings, vacancies, and other research and educational opportunities as everyone else;</w:t>
      </w:r>
    </w:p>
    <w:p w14:paraId="4BB45D8C"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Gauge and report performance in promoting partnerships and collaborations;</w:t>
      </w:r>
    </w:p>
    <w:p w14:paraId="6175905C"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Assess involvement of international inves</w:t>
      </w:r>
      <w:r w:rsidR="00AF14FE">
        <w:rPr>
          <w:rFonts w:ascii="Century Schoolbook" w:hAnsi="Century Schoolbook" w:cs="Arial"/>
          <w:szCs w:val="24"/>
        </w:rPr>
        <w:t xml:space="preserve">tigators or students in work </w:t>
      </w:r>
      <w:r w:rsidRPr="0061396D">
        <w:rPr>
          <w:rFonts w:ascii="Century Schoolbook" w:hAnsi="Century Schoolbook" w:cs="Arial"/>
          <w:szCs w:val="24"/>
        </w:rPr>
        <w:t>support</w:t>
      </w:r>
      <w:r w:rsidR="00AF14FE">
        <w:rPr>
          <w:rFonts w:ascii="Century Schoolbook" w:hAnsi="Century Schoolbook" w:cs="Arial"/>
          <w:szCs w:val="24"/>
        </w:rPr>
        <w:t>ed</w:t>
      </w:r>
      <w:r w:rsidRPr="0061396D">
        <w:rPr>
          <w:rFonts w:ascii="Century Schoolbook" w:hAnsi="Century Schoolbook" w:cs="Arial"/>
          <w:szCs w:val="24"/>
        </w:rPr>
        <w:t>;</w:t>
      </w:r>
    </w:p>
    <w:p w14:paraId="763004B7"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Track the evolution of changing science, technology, engineering and mathematics</w:t>
      </w:r>
    </w:p>
    <w:p w14:paraId="2B31E4E1"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Arial"/>
          <w:szCs w:val="24"/>
        </w:rPr>
        <w:t>(STEM) fields at different points in the pipeline (e.g., medicine and law demographics have recently changed dramatically);</w:t>
      </w:r>
    </w:p>
    <w:p w14:paraId="34266414"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Raise investigator and agency staff awareness of the involvement of under-represented groups in research;</w:t>
      </w:r>
    </w:p>
    <w:p w14:paraId="3FDA3306"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lastRenderedPageBreak/>
        <w:t xml:space="preserve">• </w:t>
      </w:r>
      <w:r w:rsidR="000B23AC">
        <w:rPr>
          <w:rFonts w:ascii="Century Schoolbook" w:hAnsi="Century Schoolbook" w:cs="SymbolMT"/>
          <w:szCs w:val="24"/>
        </w:rPr>
        <w:tab/>
      </w:r>
      <w:r w:rsidRPr="0061396D">
        <w:rPr>
          <w:rFonts w:ascii="Century Schoolbook" w:hAnsi="Century Schoolbook" w:cs="Arial"/>
          <w:szCs w:val="24"/>
        </w:rPr>
        <w:t>Encourage the development of creative approaches for tapping into the full spectrum of</w:t>
      </w:r>
      <w:r>
        <w:rPr>
          <w:rFonts w:ascii="Century Schoolbook" w:hAnsi="Century Schoolbook" w:cs="Arial"/>
          <w:szCs w:val="24"/>
        </w:rPr>
        <w:t xml:space="preserve"> </w:t>
      </w:r>
      <w:r w:rsidRPr="0061396D">
        <w:rPr>
          <w:rFonts w:ascii="Century Schoolbook" w:hAnsi="Century Schoolbook" w:cs="Arial"/>
          <w:szCs w:val="24"/>
        </w:rPr>
        <w:t>talent of the STEM workforce;</w:t>
      </w:r>
    </w:p>
    <w:p w14:paraId="30E44C44"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Respond to external requests for data of this nature from a variety of sources, including</w:t>
      </w:r>
      <w:r>
        <w:rPr>
          <w:rFonts w:ascii="Century Schoolbook" w:hAnsi="Century Schoolbook" w:cs="Arial"/>
          <w:szCs w:val="24"/>
        </w:rPr>
        <w:t xml:space="preserve"> </w:t>
      </w:r>
      <w:r w:rsidRPr="0061396D">
        <w:rPr>
          <w:rFonts w:ascii="Century Schoolbook" w:hAnsi="Century Schoolbook" w:cs="Arial"/>
          <w:szCs w:val="24"/>
        </w:rPr>
        <w:t>NAS, Congress, etc.; and</w:t>
      </w:r>
    </w:p>
    <w:p w14:paraId="414E9370" w14:textId="77777777" w:rsidR="009804FB" w:rsidRDefault="009804FB" w:rsidP="009804FB">
      <w:pPr>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Respond to legislatively-required analysis of workforce dynamics. Legislation requires at least one agency to routinely estimate scientific workforce needs. This analysis is accomplished through reviewing demographic data submitted for the existing workforce.</w:t>
      </w:r>
    </w:p>
    <w:p w14:paraId="7E7AF524" w14:textId="77777777" w:rsidR="009804FB" w:rsidRPr="0061396D" w:rsidRDefault="009804FB" w:rsidP="009804FB">
      <w:pPr>
        <w:rPr>
          <w:rFonts w:ascii="Century Schoolbook" w:hAnsi="Century Schoolbook" w:cs="Arial"/>
          <w:szCs w:val="24"/>
        </w:rPr>
      </w:pPr>
    </w:p>
    <w:p w14:paraId="4E1B74E4" w14:textId="77777777" w:rsidR="006D145A" w:rsidRPr="0061396D" w:rsidRDefault="009804FB" w:rsidP="007271BD">
      <w:pPr>
        <w:rPr>
          <w:rFonts w:ascii="Century Schoolbook" w:hAnsi="Century Schoolbook" w:cs="Arial"/>
          <w:szCs w:val="24"/>
        </w:rPr>
      </w:pPr>
      <w:r>
        <w:rPr>
          <w:rFonts w:ascii="Century Schoolbook" w:hAnsi="Century Schoolbook" w:cs="Arial"/>
          <w:szCs w:val="24"/>
        </w:rPr>
        <w:t>B</w:t>
      </w:r>
      <w:r w:rsidR="006D145A" w:rsidRPr="0061396D">
        <w:rPr>
          <w:rFonts w:ascii="Century Schoolbook" w:hAnsi="Century Schoolbook" w:cs="Arial"/>
          <w:szCs w:val="24"/>
        </w:rPr>
        <w:t>elow</w:t>
      </w:r>
      <w:r w:rsidR="00E535E6" w:rsidRPr="0061396D">
        <w:rPr>
          <w:rFonts w:ascii="Century Schoolbook" w:hAnsi="Century Schoolbook" w:cs="Arial"/>
          <w:szCs w:val="24"/>
        </w:rPr>
        <w:t xml:space="preserve"> </w:t>
      </w:r>
      <w:r>
        <w:rPr>
          <w:rFonts w:ascii="Century Schoolbook" w:hAnsi="Century Schoolbook" w:cs="Arial"/>
          <w:szCs w:val="24"/>
        </w:rPr>
        <w:t>is a summary of</w:t>
      </w:r>
      <w:r w:rsidR="00E535E6" w:rsidRPr="0061396D">
        <w:rPr>
          <w:rFonts w:ascii="Century Schoolbook" w:hAnsi="Century Schoolbook" w:cs="Arial"/>
          <w:szCs w:val="24"/>
        </w:rPr>
        <w:t xml:space="preserve"> what is included for the request for personal information</w:t>
      </w:r>
      <w:r w:rsidR="006D145A" w:rsidRPr="0061396D">
        <w:rPr>
          <w:rFonts w:ascii="Century Schoolbook" w:hAnsi="Century Schoolbook" w:cs="Arial"/>
          <w:szCs w:val="24"/>
        </w:rPr>
        <w:t>:</w:t>
      </w:r>
    </w:p>
    <w:p w14:paraId="0E6030C3" w14:textId="77777777" w:rsidR="006D145A" w:rsidRPr="0061396D" w:rsidRDefault="006D145A" w:rsidP="007271BD">
      <w:pPr>
        <w:rPr>
          <w:rFonts w:ascii="Century Schoolbook" w:hAnsi="Century Schoolbook" w:cs="Arial"/>
          <w:szCs w:val="24"/>
        </w:rPr>
      </w:pPr>
    </w:p>
    <w:p w14:paraId="1B3B6BD4" w14:textId="77777777" w:rsidR="00F91BC9" w:rsidRPr="00F91BC9" w:rsidRDefault="00F91BC9" w:rsidP="009804FB">
      <w:pPr>
        <w:ind w:left="360"/>
        <w:rPr>
          <w:rFonts w:ascii="Century Schoolbook" w:hAnsi="Century Schoolbook"/>
          <w:szCs w:val="24"/>
        </w:rPr>
      </w:pPr>
      <w:r w:rsidRPr="00F91BC9">
        <w:rPr>
          <w:rFonts w:ascii="Century Schoolbook" w:hAnsi="Century Schoolbook"/>
          <w:szCs w:val="24"/>
        </w:rPr>
        <w:t>The Foundation is committed to monitor and identify any real or apparent inequities based on gender, race, ethnicity, or handicap of the reporting principal investigator(s)/project director(s) or the co-principal investigator(s)/co-project director(s). Although submission of these data is voluntary, we strongly urge all proposers to provide it so that the quality of the database can be improved.</w:t>
      </w:r>
    </w:p>
    <w:p w14:paraId="51A46654" w14:textId="77777777" w:rsidR="00E535E6" w:rsidRPr="0061396D" w:rsidRDefault="00F91BC9" w:rsidP="009804FB">
      <w:pPr>
        <w:autoSpaceDE w:val="0"/>
        <w:autoSpaceDN w:val="0"/>
        <w:adjustRightInd w:val="0"/>
        <w:ind w:left="360"/>
        <w:rPr>
          <w:rFonts w:ascii="Century Schoolbook" w:hAnsi="Century Schoolbook" w:cs="Arial"/>
          <w:szCs w:val="24"/>
        </w:rPr>
      </w:pPr>
      <w:r w:rsidRPr="00F91BC9">
        <w:rPr>
          <w:rFonts w:ascii="Century Schoolbook" w:hAnsi="Century Schoolbook"/>
          <w:szCs w:val="24"/>
        </w:rPr>
        <w:t>This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w:t>
      </w:r>
    </w:p>
    <w:p w14:paraId="2AF674D7" w14:textId="77777777" w:rsidR="006D145A" w:rsidRPr="0061396D" w:rsidRDefault="006D145A" w:rsidP="009804FB">
      <w:pPr>
        <w:autoSpaceDE w:val="0"/>
        <w:autoSpaceDN w:val="0"/>
        <w:adjustRightInd w:val="0"/>
        <w:ind w:left="360"/>
        <w:rPr>
          <w:rFonts w:ascii="Century Schoolbook" w:hAnsi="Century Schoolbook" w:cs="Arial"/>
          <w:szCs w:val="24"/>
        </w:rPr>
      </w:pPr>
      <w:r w:rsidRPr="0061396D">
        <w:rPr>
          <w:rFonts w:ascii="Century Schoolbook" w:hAnsi="Century Schoolbook" w:cs="Arial"/>
          <w:b/>
          <w:bCs/>
          <w:szCs w:val="24"/>
        </w:rPr>
        <w:t xml:space="preserve">Gender: </w:t>
      </w:r>
      <w:r w:rsidRPr="0061396D">
        <w:rPr>
          <w:rFonts w:ascii="Century Schoolbook" w:hAnsi="Century Schoolbook" w:cs="Arial"/>
          <w:szCs w:val="24"/>
        </w:rPr>
        <w:t>Male</w:t>
      </w:r>
      <w:r w:rsidR="006B3E83">
        <w:rPr>
          <w:rFonts w:ascii="Century Schoolbook" w:hAnsi="Century Schoolbook" w:cs="Arial"/>
          <w:szCs w:val="24"/>
        </w:rPr>
        <w:t>,</w:t>
      </w:r>
      <w:r w:rsidRPr="0061396D">
        <w:rPr>
          <w:rFonts w:ascii="Century Schoolbook" w:hAnsi="Century Schoolbook" w:cs="Arial"/>
          <w:szCs w:val="24"/>
        </w:rPr>
        <w:t xml:space="preserve"> Female</w:t>
      </w:r>
      <w:r w:rsidR="006B3E83">
        <w:rPr>
          <w:rFonts w:ascii="Century Schoolbook" w:hAnsi="Century Schoolbook" w:cs="Arial"/>
          <w:szCs w:val="24"/>
        </w:rPr>
        <w:t>,</w:t>
      </w:r>
      <w:r w:rsidRPr="0061396D">
        <w:rPr>
          <w:rFonts w:ascii="Century Schoolbook" w:hAnsi="Century Schoolbook" w:cs="Arial"/>
          <w:szCs w:val="24"/>
        </w:rPr>
        <w:t xml:space="preserve"> Do not wish to provide</w:t>
      </w:r>
    </w:p>
    <w:p w14:paraId="4BED2B28" w14:textId="77777777" w:rsidR="006D145A" w:rsidRPr="0061396D" w:rsidRDefault="006D145A" w:rsidP="009804FB">
      <w:pPr>
        <w:autoSpaceDE w:val="0"/>
        <w:autoSpaceDN w:val="0"/>
        <w:adjustRightInd w:val="0"/>
        <w:ind w:left="360"/>
        <w:rPr>
          <w:rFonts w:ascii="Century Schoolbook" w:hAnsi="Century Schoolbook" w:cs="Arial"/>
          <w:szCs w:val="24"/>
        </w:rPr>
      </w:pPr>
      <w:r w:rsidRPr="0061396D">
        <w:rPr>
          <w:rFonts w:ascii="Century Schoolbook" w:hAnsi="Century Schoolbook" w:cs="Arial"/>
          <w:b/>
          <w:bCs/>
          <w:szCs w:val="24"/>
        </w:rPr>
        <w:t xml:space="preserve">Ethnicity: </w:t>
      </w:r>
      <w:r w:rsidRPr="0061396D">
        <w:rPr>
          <w:rFonts w:ascii="Century Schoolbook" w:hAnsi="Century Schoolbook" w:cs="Arial"/>
          <w:szCs w:val="24"/>
        </w:rPr>
        <w:t>Hispanic or Latino, Not-Hispanic or not-Latino, Do not wish to provide</w:t>
      </w:r>
    </w:p>
    <w:p w14:paraId="649D6935" w14:textId="77777777" w:rsidR="006D145A" w:rsidRPr="0061396D" w:rsidRDefault="006D145A" w:rsidP="00AF14FE">
      <w:pPr>
        <w:autoSpaceDE w:val="0"/>
        <w:autoSpaceDN w:val="0"/>
        <w:adjustRightInd w:val="0"/>
        <w:ind w:left="360"/>
        <w:rPr>
          <w:rFonts w:ascii="Century Schoolbook" w:hAnsi="Century Schoolbook" w:cs="Arial"/>
          <w:szCs w:val="24"/>
        </w:rPr>
      </w:pPr>
      <w:r w:rsidRPr="0061396D">
        <w:rPr>
          <w:rFonts w:ascii="Century Schoolbook" w:hAnsi="Century Schoolbook" w:cs="Arial"/>
          <w:b/>
          <w:bCs/>
          <w:szCs w:val="24"/>
        </w:rPr>
        <w:t xml:space="preserve">Race </w:t>
      </w:r>
      <w:r w:rsidRPr="0061396D">
        <w:rPr>
          <w:rFonts w:ascii="Century Schoolbook" w:hAnsi="Century Schoolbook" w:cs="Arial"/>
          <w:szCs w:val="24"/>
        </w:rPr>
        <w:t>(select one or more): American Indian or Alaska Native, Asian, Black or African American</w:t>
      </w:r>
      <w:r w:rsidR="00AF14FE">
        <w:rPr>
          <w:rFonts w:ascii="Century Schoolbook" w:hAnsi="Century Schoolbook" w:cs="Arial"/>
          <w:szCs w:val="24"/>
        </w:rPr>
        <w:t xml:space="preserve">, </w:t>
      </w:r>
      <w:r w:rsidRPr="0061396D">
        <w:rPr>
          <w:rFonts w:ascii="Century Schoolbook" w:hAnsi="Century Schoolbook" w:cs="Arial"/>
          <w:szCs w:val="24"/>
        </w:rPr>
        <w:t>Native Hawaiian or other Pacific Islander, White, Do not wish to provide</w:t>
      </w:r>
    </w:p>
    <w:p w14:paraId="05DA01A1" w14:textId="77777777" w:rsidR="006D145A" w:rsidRPr="0061396D" w:rsidRDefault="006D145A" w:rsidP="009804FB">
      <w:pPr>
        <w:autoSpaceDE w:val="0"/>
        <w:autoSpaceDN w:val="0"/>
        <w:adjustRightInd w:val="0"/>
        <w:ind w:left="360"/>
        <w:rPr>
          <w:rFonts w:ascii="Century Schoolbook" w:hAnsi="Century Schoolbook" w:cs="Arial"/>
          <w:szCs w:val="24"/>
        </w:rPr>
      </w:pPr>
      <w:r w:rsidRPr="0061396D">
        <w:rPr>
          <w:rFonts w:ascii="Century Schoolbook" w:hAnsi="Century Schoolbook" w:cs="Arial"/>
          <w:b/>
          <w:bCs/>
          <w:szCs w:val="24"/>
        </w:rPr>
        <w:t xml:space="preserve">Disability Status: </w:t>
      </w:r>
      <w:r w:rsidRPr="0061396D">
        <w:rPr>
          <w:rFonts w:ascii="Century Schoolbook" w:hAnsi="Century Schoolbook" w:cs="Arial"/>
          <w:szCs w:val="24"/>
        </w:rPr>
        <w:t>Hearing Impairment, (select one or more) Visual Impairment,</w:t>
      </w:r>
      <w:r w:rsidR="00E535E6" w:rsidRPr="0061396D">
        <w:rPr>
          <w:rFonts w:ascii="Century Schoolbook" w:hAnsi="Century Schoolbook" w:cs="Arial"/>
          <w:szCs w:val="24"/>
        </w:rPr>
        <w:t xml:space="preserve"> </w:t>
      </w:r>
      <w:r w:rsidRPr="0061396D">
        <w:rPr>
          <w:rFonts w:ascii="Century Schoolbook" w:hAnsi="Century Schoolbook" w:cs="Arial"/>
          <w:szCs w:val="24"/>
        </w:rPr>
        <w:t>Mobility/Orthopedic Impairment, Other (Specify), None, Do not wish to provide</w:t>
      </w:r>
    </w:p>
    <w:p w14:paraId="177D3C22" w14:textId="77777777" w:rsidR="00725ABA" w:rsidRDefault="00725ABA" w:rsidP="007271BD">
      <w:pPr>
        <w:rPr>
          <w:rFonts w:ascii="Century Schoolbook" w:hAnsi="Century Schoolbook" w:cs="Arial"/>
          <w:szCs w:val="24"/>
        </w:rPr>
      </w:pPr>
    </w:p>
    <w:p w14:paraId="3A789222"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ESTIMATE OF BURDEN</w:t>
      </w:r>
    </w:p>
    <w:p w14:paraId="3E8AFB84" w14:textId="77777777" w:rsidR="00FC0C63" w:rsidRPr="0061396D" w:rsidRDefault="00FC0C63" w:rsidP="007271BD">
      <w:pPr>
        <w:rPr>
          <w:rFonts w:ascii="Century Schoolbook" w:hAnsi="Century Schoolbook" w:cs="Arial"/>
          <w:szCs w:val="24"/>
        </w:rPr>
      </w:pPr>
    </w:p>
    <w:p w14:paraId="74DFD6A2" w14:textId="564D95FE" w:rsidR="00935644" w:rsidRPr="0061396D" w:rsidRDefault="00935644" w:rsidP="007271BD">
      <w:pPr>
        <w:rPr>
          <w:rFonts w:ascii="Century Schoolbook" w:hAnsi="Century Schoolbook" w:cs="Arial"/>
          <w:szCs w:val="24"/>
        </w:rPr>
      </w:pPr>
      <w:r w:rsidRPr="0061396D">
        <w:rPr>
          <w:rFonts w:ascii="Century Schoolbook" w:hAnsi="Century Schoolbook" w:cs="Arial"/>
          <w:szCs w:val="24"/>
        </w:rPr>
        <w:t xml:space="preserve">It should be noted that burden estimates associated with forms currently in use range from a minimum of </w:t>
      </w:r>
      <w:r w:rsidR="00803415">
        <w:rPr>
          <w:rFonts w:ascii="Century Schoolbook" w:hAnsi="Century Schoolbook" w:cs="Arial"/>
          <w:szCs w:val="24"/>
        </w:rPr>
        <w:t>two</w:t>
      </w:r>
      <w:r w:rsidR="00803415" w:rsidRPr="0061396D">
        <w:rPr>
          <w:rFonts w:ascii="Century Schoolbook" w:hAnsi="Century Schoolbook" w:cs="Arial"/>
          <w:szCs w:val="24"/>
        </w:rPr>
        <w:t xml:space="preserve"> </w:t>
      </w:r>
      <w:r w:rsidRPr="0061396D">
        <w:rPr>
          <w:rFonts w:ascii="Century Schoolbook" w:hAnsi="Century Schoolbook" w:cs="Arial"/>
          <w:szCs w:val="24"/>
        </w:rPr>
        <w:t>hours to a maximum of 16 hours, depending on the type of research project being supported.</w:t>
      </w:r>
      <w:r w:rsidR="00445977">
        <w:rPr>
          <w:rFonts w:ascii="Century Schoolbook" w:hAnsi="Century Schoolbook" w:cs="Arial"/>
          <w:szCs w:val="24"/>
        </w:rPr>
        <w:t xml:space="preserve">  The estimated number of annual progress reports for NSF is </w:t>
      </w:r>
      <w:r w:rsidR="009804FB">
        <w:rPr>
          <w:rFonts w:ascii="Century Schoolbook" w:hAnsi="Century Schoolbook" w:cs="Arial"/>
          <w:szCs w:val="24"/>
        </w:rPr>
        <w:t>25,000</w:t>
      </w:r>
      <w:r w:rsidR="00445977">
        <w:rPr>
          <w:rFonts w:ascii="Century Schoolbook" w:hAnsi="Century Schoolbook" w:cs="Arial"/>
          <w:szCs w:val="24"/>
        </w:rPr>
        <w:t xml:space="preserve">, at an average of </w:t>
      </w:r>
      <w:r w:rsidR="00803415">
        <w:rPr>
          <w:rFonts w:ascii="Century Schoolbook" w:hAnsi="Century Schoolbook" w:cs="Arial"/>
          <w:szCs w:val="24"/>
        </w:rPr>
        <w:t>five</w:t>
      </w:r>
      <w:r w:rsidR="00445977">
        <w:rPr>
          <w:rFonts w:ascii="Century Schoolbook" w:hAnsi="Century Schoolbook" w:cs="Arial"/>
          <w:szCs w:val="24"/>
        </w:rPr>
        <w:t xml:space="preserve"> hours per respondent, for a total of </w:t>
      </w:r>
      <w:r w:rsidR="00F83749">
        <w:rPr>
          <w:rFonts w:ascii="Century Schoolbook" w:hAnsi="Century Schoolbook" w:cs="Arial"/>
          <w:szCs w:val="24"/>
        </w:rPr>
        <w:t>1</w:t>
      </w:r>
      <w:r w:rsidR="009804FB">
        <w:rPr>
          <w:rFonts w:ascii="Century Schoolbook" w:hAnsi="Century Schoolbook" w:cs="Arial"/>
          <w:szCs w:val="24"/>
        </w:rPr>
        <w:t>25,000</w:t>
      </w:r>
      <w:r w:rsidR="000B2C8D">
        <w:rPr>
          <w:rFonts w:ascii="Century Schoolbook" w:hAnsi="Century Schoolbook" w:cs="Arial"/>
          <w:szCs w:val="24"/>
        </w:rPr>
        <w:t xml:space="preserve"> </w:t>
      </w:r>
      <w:r w:rsidR="00445977">
        <w:rPr>
          <w:rFonts w:ascii="Century Schoolbook" w:hAnsi="Century Schoolbook" w:cs="Arial"/>
          <w:szCs w:val="24"/>
        </w:rPr>
        <w:t>hours.</w:t>
      </w:r>
    </w:p>
    <w:p w14:paraId="4A3A0355" w14:textId="77777777" w:rsidR="00935644" w:rsidRPr="0061396D" w:rsidRDefault="00935644" w:rsidP="007271BD">
      <w:pPr>
        <w:rPr>
          <w:rFonts w:ascii="Century Schoolbook" w:hAnsi="Century Schoolbook" w:cs="Arial"/>
          <w:szCs w:val="24"/>
        </w:rPr>
      </w:pPr>
    </w:p>
    <w:p w14:paraId="2E9E9EBC" w14:textId="77777777" w:rsidR="00702C53" w:rsidRPr="0061396D" w:rsidRDefault="00702C53" w:rsidP="007271BD">
      <w:pPr>
        <w:rPr>
          <w:rFonts w:ascii="Century Schoolbook" w:hAnsi="Century Schoolbook" w:cs="Arial"/>
          <w:b/>
          <w:szCs w:val="24"/>
        </w:rPr>
      </w:pPr>
      <w:r w:rsidRPr="0061396D">
        <w:rPr>
          <w:rFonts w:ascii="Century Schoolbook" w:hAnsi="Century Schoolbook" w:cs="Arial"/>
          <w:b/>
          <w:szCs w:val="24"/>
        </w:rPr>
        <w:t>ANNUALIZED COST TO RESPONDENTS</w:t>
      </w:r>
    </w:p>
    <w:p w14:paraId="163C5762" w14:textId="77777777" w:rsidR="00B92524" w:rsidRDefault="00B92524" w:rsidP="007271BD">
      <w:pPr>
        <w:rPr>
          <w:rFonts w:ascii="Century Schoolbook" w:hAnsi="Century Schoolbook" w:cs="Arial"/>
          <w:b/>
          <w:szCs w:val="24"/>
        </w:rPr>
      </w:pPr>
    </w:p>
    <w:p w14:paraId="23F11036" w14:textId="77777777" w:rsidR="00445977" w:rsidRDefault="00445977" w:rsidP="00036ADA">
      <w:r w:rsidRPr="00036ADA">
        <w:rPr>
          <w:rFonts w:ascii="Century Schoolbook" w:hAnsi="Century Schoolbook" w:cs="Arial"/>
          <w:szCs w:val="24"/>
        </w:rPr>
        <w:t xml:space="preserve">The average salary estimate for a Principal Investigator is </w:t>
      </w:r>
      <w:r w:rsidR="00036ADA">
        <w:rPr>
          <w:rFonts w:ascii="Century Schoolbook" w:hAnsi="Century Schoolbook" w:cs="Arial"/>
          <w:szCs w:val="24"/>
        </w:rPr>
        <w:t>$</w:t>
      </w:r>
      <w:r w:rsidR="00F83749">
        <w:rPr>
          <w:rFonts w:ascii="Century Schoolbook" w:hAnsi="Century Schoolbook" w:cs="Arial"/>
          <w:szCs w:val="24"/>
        </w:rPr>
        <w:t>29.96</w:t>
      </w:r>
      <w:r w:rsidRPr="00036ADA">
        <w:rPr>
          <w:rFonts w:ascii="Century Schoolbook" w:hAnsi="Century Schoolbook" w:cs="Arial"/>
          <w:szCs w:val="24"/>
        </w:rPr>
        <w:t xml:space="preserve"> per hour, and at five hours of response time, the average annual cost is </w:t>
      </w:r>
      <w:r w:rsidR="00036ADA">
        <w:rPr>
          <w:rFonts w:ascii="Century Schoolbook" w:hAnsi="Century Schoolbook" w:cs="Arial"/>
          <w:szCs w:val="24"/>
        </w:rPr>
        <w:t>$</w:t>
      </w:r>
      <w:r w:rsidR="00F83749">
        <w:rPr>
          <w:rFonts w:ascii="Century Schoolbook" w:hAnsi="Century Schoolbook" w:cs="Arial"/>
          <w:szCs w:val="24"/>
        </w:rPr>
        <w:t>3,</w:t>
      </w:r>
      <w:r w:rsidR="00783F1E">
        <w:rPr>
          <w:rFonts w:ascii="Century Schoolbook" w:hAnsi="Century Schoolbook" w:cs="Arial"/>
          <w:szCs w:val="24"/>
        </w:rPr>
        <w:t>745,000</w:t>
      </w:r>
      <w:r w:rsidRPr="00036ADA">
        <w:rPr>
          <w:rFonts w:ascii="Century Schoolbook" w:hAnsi="Century Schoolbook" w:cs="Arial"/>
          <w:szCs w:val="24"/>
        </w:rPr>
        <w:t>.</w:t>
      </w:r>
    </w:p>
    <w:p w14:paraId="7207B7A3" w14:textId="77777777" w:rsidR="00B92524" w:rsidRPr="00036ADA" w:rsidRDefault="00445977" w:rsidP="00036ADA">
      <w:pPr>
        <w:rPr>
          <w:rFonts w:ascii="Century Schoolbook" w:hAnsi="Century Schoolbook"/>
        </w:rPr>
      </w:pPr>
      <w:r w:rsidRPr="00036ADA">
        <w:rPr>
          <w:rFonts w:ascii="Century Schoolbook" w:hAnsi="Century Schoolbook"/>
        </w:rPr>
        <w:t>(</w:t>
      </w:r>
      <w:r w:rsidR="004E3B3A" w:rsidRPr="00036ADA">
        <w:rPr>
          <w:rFonts w:ascii="Century Schoolbook" w:hAnsi="Century Schoolbook"/>
        </w:rPr>
        <w:t>This data is from</w:t>
      </w:r>
      <w:r w:rsidR="00EC4D48">
        <w:rPr>
          <w:rFonts w:ascii="Century Schoolbook" w:hAnsi="Century Schoolbook"/>
        </w:rPr>
        <w:t xml:space="preserve"> the BLS website: </w:t>
      </w:r>
      <w:r w:rsidR="004E3B3A" w:rsidRPr="00036ADA">
        <w:rPr>
          <w:rFonts w:ascii="Century Schoolbook" w:hAnsi="Century Schoolbook"/>
        </w:rPr>
        <w:t>http://www.bls.gov/oes/</w:t>
      </w:r>
      <w:r w:rsidR="00F83749" w:rsidRPr="00036ADA">
        <w:rPr>
          <w:rFonts w:ascii="Century Schoolbook" w:hAnsi="Century Schoolbook"/>
        </w:rPr>
        <w:t>20</w:t>
      </w:r>
      <w:r w:rsidR="00F83749">
        <w:rPr>
          <w:rFonts w:ascii="Century Schoolbook" w:hAnsi="Century Schoolbook"/>
        </w:rPr>
        <w:t>14</w:t>
      </w:r>
      <w:r w:rsidR="004E3B3A" w:rsidRPr="00036ADA">
        <w:rPr>
          <w:rFonts w:ascii="Century Schoolbook" w:hAnsi="Century Schoolbook"/>
        </w:rPr>
        <w:t>/may/naics4_611300.h</w:t>
      </w:r>
      <w:r w:rsidRPr="00036ADA">
        <w:rPr>
          <w:rFonts w:ascii="Century Schoolbook" w:hAnsi="Century Schoolbook"/>
        </w:rPr>
        <w:t>tm)</w:t>
      </w:r>
    </w:p>
    <w:p w14:paraId="2D1CE81E" w14:textId="77777777" w:rsidR="00702C53" w:rsidRPr="0061396D" w:rsidRDefault="00702C53" w:rsidP="007271BD">
      <w:pPr>
        <w:rPr>
          <w:rFonts w:ascii="Century Schoolbook" w:hAnsi="Century Schoolbook" w:cs="Arial"/>
          <w:szCs w:val="24"/>
        </w:rPr>
      </w:pPr>
    </w:p>
    <w:p w14:paraId="4901A323"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CAPITAL/STARTUP COSTS</w:t>
      </w:r>
      <w:r w:rsidRPr="0061396D">
        <w:rPr>
          <w:rFonts w:ascii="Century Schoolbook" w:hAnsi="Century Schoolbook" w:cs="Arial"/>
          <w:szCs w:val="24"/>
        </w:rPr>
        <w:t xml:space="preserve">  </w:t>
      </w:r>
    </w:p>
    <w:p w14:paraId="5EDC4031" w14:textId="77777777" w:rsidR="00624FD0" w:rsidRPr="0061396D" w:rsidRDefault="00624FD0" w:rsidP="00624FD0">
      <w:pPr>
        <w:rPr>
          <w:rFonts w:ascii="Century Schoolbook" w:hAnsi="Century Schoolbook" w:cs="Arial"/>
          <w:szCs w:val="24"/>
        </w:rPr>
      </w:pPr>
    </w:p>
    <w:p w14:paraId="429786C5" w14:textId="77777777" w:rsidR="00624FD0" w:rsidRPr="0061396D" w:rsidRDefault="00624FD0" w:rsidP="00624FD0">
      <w:pPr>
        <w:rPr>
          <w:rFonts w:ascii="Century Schoolbook" w:hAnsi="Century Schoolbook" w:cs="Arial"/>
          <w:szCs w:val="24"/>
        </w:rPr>
      </w:pPr>
      <w:r w:rsidRPr="0061396D">
        <w:rPr>
          <w:rFonts w:ascii="Century Schoolbook" w:hAnsi="Century Schoolbook" w:cs="Arial"/>
          <w:szCs w:val="24"/>
        </w:rPr>
        <w:t>There are no capital or startup costs to respondents.</w:t>
      </w:r>
    </w:p>
    <w:p w14:paraId="4A1A0DC8" w14:textId="77777777" w:rsidR="00702C53" w:rsidRPr="0061396D" w:rsidRDefault="00702C53" w:rsidP="007271BD">
      <w:pPr>
        <w:rPr>
          <w:rFonts w:ascii="Century Schoolbook" w:hAnsi="Century Schoolbook" w:cs="Arial"/>
          <w:szCs w:val="24"/>
        </w:rPr>
      </w:pPr>
    </w:p>
    <w:p w14:paraId="648F7FCE"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ANNUALIZED COST TO THE FEDERAL GOVERNMENT</w:t>
      </w:r>
    </w:p>
    <w:p w14:paraId="7026ECFB" w14:textId="77777777" w:rsidR="00624FD0" w:rsidRPr="0061396D" w:rsidRDefault="00624FD0" w:rsidP="00624FD0">
      <w:pPr>
        <w:rPr>
          <w:rFonts w:ascii="Century Schoolbook" w:hAnsi="Century Schoolbook" w:cs="Arial"/>
          <w:b/>
          <w:szCs w:val="24"/>
        </w:rPr>
      </w:pPr>
    </w:p>
    <w:p w14:paraId="205E4FA6" w14:textId="77777777" w:rsidR="00880D9D" w:rsidRPr="0061396D" w:rsidRDefault="00880D9D" w:rsidP="00880D9D">
      <w:pPr>
        <w:rPr>
          <w:rFonts w:ascii="Century Schoolbook" w:hAnsi="Century Schoolbook" w:cs="Arial"/>
          <w:szCs w:val="24"/>
        </w:rPr>
      </w:pPr>
      <w:r w:rsidRPr="0061396D">
        <w:rPr>
          <w:rFonts w:ascii="Century Schoolbook" w:hAnsi="Century Schoolbook" w:cs="Arial"/>
          <w:szCs w:val="24"/>
        </w:rPr>
        <w:t xml:space="preserve">Grants administrative personnel who review progress and final grant reports generally are in the GS-14 and </w:t>
      </w:r>
      <w:r w:rsidR="00803415">
        <w:rPr>
          <w:rFonts w:ascii="Century Schoolbook" w:hAnsi="Century Schoolbook" w:cs="Arial"/>
          <w:szCs w:val="24"/>
        </w:rPr>
        <w:t>GS-</w:t>
      </w:r>
      <w:r w:rsidRPr="0061396D">
        <w:rPr>
          <w:rFonts w:ascii="Century Schoolbook" w:hAnsi="Century Schoolbook" w:cs="Arial"/>
          <w:szCs w:val="24"/>
        </w:rPr>
        <w:t xml:space="preserve">15 </w:t>
      </w:r>
      <w:r w:rsidR="00803415">
        <w:rPr>
          <w:rFonts w:ascii="Century Schoolbook" w:hAnsi="Century Schoolbook" w:cs="Arial"/>
          <w:szCs w:val="24"/>
        </w:rPr>
        <w:t xml:space="preserve">salary </w:t>
      </w:r>
      <w:r w:rsidRPr="0061396D">
        <w:rPr>
          <w:rFonts w:ascii="Century Schoolbook" w:hAnsi="Century Schoolbook" w:cs="Arial"/>
          <w:szCs w:val="24"/>
        </w:rPr>
        <w:t>range</w:t>
      </w:r>
      <w:r w:rsidR="00803415">
        <w:rPr>
          <w:rFonts w:ascii="Century Schoolbook" w:hAnsi="Century Schoolbook" w:cs="Arial"/>
          <w:szCs w:val="24"/>
        </w:rPr>
        <w:t>s</w:t>
      </w:r>
      <w:r w:rsidRPr="0061396D">
        <w:rPr>
          <w:rFonts w:ascii="Century Schoolbook" w:hAnsi="Century Schoolbook" w:cs="Arial"/>
          <w:szCs w:val="24"/>
        </w:rPr>
        <w:t>.  Based on a step one average of these grades</w:t>
      </w:r>
      <w:r w:rsidR="002C0996" w:rsidRPr="0061396D">
        <w:rPr>
          <w:rFonts w:ascii="Century Schoolbook" w:hAnsi="Century Schoolbook" w:cs="Arial"/>
          <w:szCs w:val="24"/>
        </w:rPr>
        <w:t xml:space="preserve"> (OPM General Schedule Pay Table for </w:t>
      </w:r>
      <w:r w:rsidR="00036ADA" w:rsidRPr="0061396D">
        <w:rPr>
          <w:rFonts w:ascii="Century Schoolbook" w:hAnsi="Century Schoolbook" w:cs="Arial"/>
          <w:szCs w:val="24"/>
        </w:rPr>
        <w:t>201</w:t>
      </w:r>
      <w:r w:rsidR="00036ADA">
        <w:rPr>
          <w:rFonts w:ascii="Century Schoolbook" w:hAnsi="Century Schoolbook" w:cs="Arial"/>
          <w:szCs w:val="24"/>
        </w:rPr>
        <w:t>4</w:t>
      </w:r>
      <w:r w:rsidR="002C0996" w:rsidRPr="0061396D">
        <w:rPr>
          <w:rFonts w:ascii="Century Schoolbook" w:hAnsi="Century Schoolbook" w:cs="Arial"/>
          <w:szCs w:val="24"/>
        </w:rPr>
        <w:t>)</w:t>
      </w:r>
      <w:r w:rsidRPr="0061396D">
        <w:rPr>
          <w:rFonts w:ascii="Century Schoolbook" w:hAnsi="Century Schoolbook" w:cs="Arial"/>
          <w:szCs w:val="24"/>
        </w:rPr>
        <w:t>, an average hourly salary is $</w:t>
      </w:r>
      <w:r w:rsidR="00036ADA">
        <w:rPr>
          <w:rFonts w:ascii="Century Schoolbook" w:hAnsi="Century Schoolbook" w:cs="Arial"/>
          <w:szCs w:val="24"/>
        </w:rPr>
        <w:t>55.41</w:t>
      </w:r>
      <w:r w:rsidR="002C0996" w:rsidRPr="0061396D">
        <w:rPr>
          <w:rFonts w:ascii="Century Schoolbook" w:hAnsi="Century Schoolbook" w:cs="Arial"/>
          <w:szCs w:val="24"/>
        </w:rPr>
        <w:t xml:space="preserve"> per hour.  It is further estimated that about an hour of time is needed to review a progress report, leading to</w:t>
      </w:r>
      <w:r w:rsidR="00803415">
        <w:rPr>
          <w:rFonts w:ascii="Century Schoolbook" w:hAnsi="Century Schoolbook" w:cs="Arial"/>
          <w:szCs w:val="24"/>
        </w:rPr>
        <w:t xml:space="preserve"> a</w:t>
      </w:r>
      <w:r w:rsidR="002C0996" w:rsidRPr="0061396D">
        <w:rPr>
          <w:rFonts w:ascii="Century Schoolbook" w:hAnsi="Century Schoolbook" w:cs="Arial"/>
          <w:szCs w:val="24"/>
        </w:rPr>
        <w:t xml:space="preserve"> $</w:t>
      </w:r>
      <w:r w:rsidR="004D5766">
        <w:rPr>
          <w:rFonts w:ascii="Century Schoolbook" w:hAnsi="Century Schoolbook" w:cs="Arial"/>
          <w:szCs w:val="24"/>
        </w:rPr>
        <w:t>1,</w:t>
      </w:r>
      <w:r w:rsidR="00783F1E">
        <w:rPr>
          <w:rFonts w:ascii="Century Schoolbook" w:hAnsi="Century Schoolbook" w:cs="Arial"/>
          <w:szCs w:val="24"/>
        </w:rPr>
        <w:t>385,250</w:t>
      </w:r>
      <w:r w:rsidR="002C0996" w:rsidRPr="0061396D">
        <w:rPr>
          <w:rFonts w:ascii="Century Schoolbook" w:hAnsi="Century Schoolbook" w:cs="Arial"/>
          <w:szCs w:val="24"/>
        </w:rPr>
        <w:t xml:space="preserve"> estimated annual cost to the Federal Government.</w:t>
      </w:r>
    </w:p>
    <w:p w14:paraId="5D224D86" w14:textId="77777777" w:rsidR="00702C53" w:rsidRPr="0061396D" w:rsidRDefault="00702C53" w:rsidP="007271BD">
      <w:pPr>
        <w:rPr>
          <w:rFonts w:ascii="Century Schoolbook" w:hAnsi="Century Schoolbook" w:cs="Arial"/>
          <w:color w:val="FF0000"/>
          <w:szCs w:val="24"/>
        </w:rPr>
      </w:pPr>
    </w:p>
    <w:p w14:paraId="0804ECB1"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CHANGES IN BURDEN</w:t>
      </w:r>
      <w:r w:rsidRPr="0061396D">
        <w:rPr>
          <w:rFonts w:ascii="Century Schoolbook" w:hAnsi="Century Schoolbook" w:cs="Arial"/>
          <w:szCs w:val="24"/>
        </w:rPr>
        <w:t xml:space="preserve">  </w:t>
      </w:r>
    </w:p>
    <w:p w14:paraId="3FF90211" w14:textId="77777777" w:rsidR="00702C53" w:rsidRPr="0061396D" w:rsidRDefault="00702C53" w:rsidP="007271BD">
      <w:pPr>
        <w:rPr>
          <w:rFonts w:ascii="Century Schoolbook" w:hAnsi="Century Schoolbook" w:cs="Arial"/>
          <w:szCs w:val="24"/>
        </w:rPr>
      </w:pPr>
    </w:p>
    <w:p w14:paraId="4ED10FC1" w14:textId="77777777" w:rsidR="004D5A61" w:rsidRPr="0061396D" w:rsidRDefault="00036ADA" w:rsidP="007271BD">
      <w:pPr>
        <w:rPr>
          <w:rFonts w:ascii="Century Schoolbook" w:hAnsi="Century Schoolbook" w:cs="Arial"/>
          <w:szCs w:val="24"/>
        </w:rPr>
      </w:pPr>
      <w:r>
        <w:rPr>
          <w:rFonts w:ascii="Century Schoolbook" w:hAnsi="Century Schoolbook" w:cs="Arial"/>
          <w:szCs w:val="24"/>
        </w:rPr>
        <w:t xml:space="preserve">The </w:t>
      </w:r>
      <w:r w:rsidR="004D5766">
        <w:rPr>
          <w:rFonts w:ascii="Century Schoolbook" w:hAnsi="Century Schoolbook" w:cs="Arial"/>
          <w:szCs w:val="24"/>
        </w:rPr>
        <w:t>de</w:t>
      </w:r>
      <w:r>
        <w:rPr>
          <w:rFonts w:ascii="Century Schoolbook" w:hAnsi="Century Schoolbook" w:cs="Arial"/>
          <w:szCs w:val="24"/>
        </w:rPr>
        <w:t xml:space="preserve">crease in reports received is </w:t>
      </w:r>
      <w:r w:rsidR="00783F1E">
        <w:rPr>
          <w:rFonts w:ascii="Century Schoolbook" w:hAnsi="Century Schoolbook" w:cs="Arial"/>
          <w:szCs w:val="24"/>
        </w:rPr>
        <w:t>approximately 3,000</w:t>
      </w:r>
      <w:r>
        <w:rPr>
          <w:rFonts w:ascii="Century Schoolbook" w:hAnsi="Century Schoolbook" w:cs="Arial"/>
          <w:szCs w:val="24"/>
        </w:rPr>
        <w:t xml:space="preserve"> a</w:t>
      </w:r>
      <w:r w:rsidR="00E802E1">
        <w:rPr>
          <w:rFonts w:ascii="Century Schoolbook" w:hAnsi="Century Schoolbook" w:cs="Arial"/>
          <w:szCs w:val="24"/>
        </w:rPr>
        <w:t xml:space="preserve">t an annualized </w:t>
      </w:r>
      <w:r w:rsidR="004D5766">
        <w:rPr>
          <w:rFonts w:ascii="Century Schoolbook" w:hAnsi="Century Schoolbook" w:cs="Arial"/>
          <w:szCs w:val="24"/>
        </w:rPr>
        <w:t>savings</w:t>
      </w:r>
      <w:r w:rsidR="00E802E1">
        <w:rPr>
          <w:rFonts w:ascii="Century Schoolbook" w:hAnsi="Century Schoolbook" w:cs="Arial"/>
          <w:szCs w:val="24"/>
        </w:rPr>
        <w:t xml:space="preserve"> to responde</w:t>
      </w:r>
      <w:r>
        <w:rPr>
          <w:rFonts w:ascii="Century Schoolbook" w:hAnsi="Century Schoolbook" w:cs="Arial"/>
          <w:szCs w:val="24"/>
        </w:rPr>
        <w:t>nts of $</w:t>
      </w:r>
      <w:r w:rsidR="00783F1E">
        <w:rPr>
          <w:rFonts w:ascii="Century Schoolbook" w:hAnsi="Century Schoolbook" w:cs="Arial"/>
          <w:szCs w:val="24"/>
        </w:rPr>
        <w:t>449,400</w:t>
      </w:r>
      <w:r w:rsidR="004D5766">
        <w:rPr>
          <w:rFonts w:ascii="Century Schoolbook" w:hAnsi="Century Schoolbook" w:cs="Arial"/>
          <w:szCs w:val="24"/>
        </w:rPr>
        <w:t xml:space="preserve"> and an annualized cost</w:t>
      </w:r>
      <w:r>
        <w:rPr>
          <w:rFonts w:ascii="Century Schoolbook" w:hAnsi="Century Schoolbook" w:cs="Arial"/>
          <w:szCs w:val="24"/>
        </w:rPr>
        <w:t xml:space="preserve"> to the Federal Government of $</w:t>
      </w:r>
      <w:r w:rsidR="004D5766">
        <w:rPr>
          <w:rFonts w:ascii="Century Schoolbook" w:hAnsi="Century Schoolbook" w:cs="Arial"/>
          <w:szCs w:val="24"/>
        </w:rPr>
        <w:t>1</w:t>
      </w:r>
      <w:r w:rsidR="00EB24B8">
        <w:rPr>
          <w:rFonts w:ascii="Century Schoolbook" w:hAnsi="Century Schoolbook" w:cs="Arial"/>
          <w:szCs w:val="24"/>
        </w:rPr>
        <w:t xml:space="preserve">48,770. The decrease in costs to respondents is due to increased functionality in Research.gov and an ability to more accurately estimate reports received. The increase in costs to the Federal Government is </w:t>
      </w:r>
      <w:r w:rsidR="004D5766">
        <w:rPr>
          <w:rFonts w:ascii="Century Schoolbook" w:hAnsi="Century Schoolbook" w:cs="Arial"/>
          <w:szCs w:val="24"/>
        </w:rPr>
        <w:t xml:space="preserve">due to increases in </w:t>
      </w:r>
      <w:r w:rsidR="00EB24B8">
        <w:rPr>
          <w:rFonts w:ascii="Century Schoolbook" w:hAnsi="Century Schoolbook" w:cs="Arial"/>
          <w:szCs w:val="24"/>
        </w:rPr>
        <w:t>average hourly salaries</w:t>
      </w:r>
      <w:r>
        <w:rPr>
          <w:rFonts w:ascii="Century Schoolbook" w:hAnsi="Century Schoolbook" w:cs="Arial"/>
          <w:szCs w:val="24"/>
        </w:rPr>
        <w:t xml:space="preserve">. The </w:t>
      </w:r>
      <w:r w:rsidR="00E802E1">
        <w:rPr>
          <w:rFonts w:ascii="Century Schoolbook" w:hAnsi="Century Schoolbook" w:cs="Arial"/>
          <w:szCs w:val="24"/>
        </w:rPr>
        <w:t>overall response time has not changed.</w:t>
      </w:r>
    </w:p>
    <w:p w14:paraId="45564730" w14:textId="77777777" w:rsidR="004D5A61" w:rsidRPr="0061396D" w:rsidRDefault="004D5A61" w:rsidP="007271BD">
      <w:pPr>
        <w:rPr>
          <w:rFonts w:ascii="Century Schoolbook" w:hAnsi="Century Schoolbook" w:cs="Arial"/>
          <w:szCs w:val="24"/>
        </w:rPr>
      </w:pPr>
    </w:p>
    <w:p w14:paraId="19F5E1BE"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PUBLICATION OF COLLECTION</w:t>
      </w:r>
    </w:p>
    <w:p w14:paraId="08E1FFAE" w14:textId="77777777" w:rsidR="00702C53" w:rsidRPr="0061396D" w:rsidRDefault="00702C53" w:rsidP="007271BD">
      <w:pPr>
        <w:rPr>
          <w:rFonts w:ascii="Century Schoolbook" w:hAnsi="Century Schoolbook" w:cs="Arial"/>
          <w:szCs w:val="24"/>
        </w:rPr>
      </w:pPr>
    </w:p>
    <w:p w14:paraId="611A7EE4" w14:textId="77777777" w:rsidR="00874B62" w:rsidRPr="0061396D" w:rsidRDefault="00874B62" w:rsidP="007271BD">
      <w:pPr>
        <w:rPr>
          <w:rFonts w:ascii="Century Schoolbook" w:hAnsi="Century Schoolbook" w:cs="Arial"/>
          <w:szCs w:val="24"/>
        </w:rPr>
      </w:pPr>
      <w:r w:rsidRPr="0061396D">
        <w:rPr>
          <w:rFonts w:ascii="Century Schoolbook" w:hAnsi="Century Schoolbook" w:cs="Arial"/>
          <w:szCs w:val="24"/>
        </w:rPr>
        <w:t>Not applicable.</w:t>
      </w:r>
    </w:p>
    <w:p w14:paraId="5082D202" w14:textId="77777777" w:rsidR="00874B62" w:rsidRPr="0061396D" w:rsidRDefault="00874B62" w:rsidP="007271BD">
      <w:pPr>
        <w:rPr>
          <w:rFonts w:ascii="Century Schoolbook" w:hAnsi="Century Schoolbook" w:cs="Arial"/>
          <w:szCs w:val="24"/>
        </w:rPr>
      </w:pPr>
    </w:p>
    <w:p w14:paraId="45BF871E"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SEEKING APPROVAL TO NOT DISPLAY OMB EXPIRATION DATE</w:t>
      </w:r>
    </w:p>
    <w:p w14:paraId="5FAF756B" w14:textId="77777777" w:rsidR="00874B62" w:rsidRPr="0061396D" w:rsidRDefault="00874B62" w:rsidP="007271BD">
      <w:pPr>
        <w:rPr>
          <w:rFonts w:ascii="Century Schoolbook" w:hAnsi="Century Schoolbook" w:cs="Arial"/>
          <w:b/>
          <w:szCs w:val="24"/>
        </w:rPr>
      </w:pPr>
    </w:p>
    <w:p w14:paraId="69387CCF" w14:textId="77777777" w:rsidR="00874B62" w:rsidRPr="0061396D" w:rsidRDefault="00737774" w:rsidP="007271BD">
      <w:pPr>
        <w:rPr>
          <w:rFonts w:ascii="Century Schoolbook" w:hAnsi="Century Schoolbook" w:cs="Arial"/>
          <w:szCs w:val="24"/>
        </w:rPr>
      </w:pPr>
      <w:r w:rsidRPr="0061396D">
        <w:rPr>
          <w:rFonts w:ascii="Century Schoolbook" w:hAnsi="Century Schoolbook" w:cs="Arial"/>
          <w:szCs w:val="24"/>
        </w:rPr>
        <w:t>Not applicable because the OMB number and expiration date will be included on the data collection.</w:t>
      </w:r>
    </w:p>
    <w:p w14:paraId="37190377" w14:textId="77777777" w:rsidR="00702C53" w:rsidRPr="0061396D" w:rsidRDefault="00702C53" w:rsidP="007271BD">
      <w:pPr>
        <w:rPr>
          <w:rFonts w:ascii="Century Schoolbook" w:hAnsi="Century Schoolbook" w:cs="Arial"/>
          <w:szCs w:val="24"/>
        </w:rPr>
      </w:pPr>
    </w:p>
    <w:p w14:paraId="55A6C625"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EXCEPTION(S) TO THE CERTIFICATION STATEMENT (19) ON OMB 83-I</w:t>
      </w:r>
    </w:p>
    <w:p w14:paraId="7A0C5214" w14:textId="77777777" w:rsidR="00874B62" w:rsidRPr="0061396D" w:rsidRDefault="00874B62" w:rsidP="007271BD">
      <w:pPr>
        <w:rPr>
          <w:rFonts w:ascii="Century Schoolbook" w:hAnsi="Century Schoolbook" w:cs="Arial"/>
          <w:b/>
          <w:szCs w:val="24"/>
        </w:rPr>
      </w:pPr>
    </w:p>
    <w:p w14:paraId="45B5C4E6" w14:textId="77777777" w:rsidR="00874B62" w:rsidRPr="0061396D" w:rsidRDefault="00874B62" w:rsidP="007271BD">
      <w:pPr>
        <w:rPr>
          <w:rFonts w:ascii="Century Schoolbook" w:hAnsi="Century Schoolbook" w:cs="Arial"/>
          <w:szCs w:val="24"/>
        </w:rPr>
      </w:pPr>
      <w:r w:rsidRPr="0061396D">
        <w:rPr>
          <w:rFonts w:ascii="Century Schoolbook" w:hAnsi="Century Schoolbook" w:cs="Arial"/>
          <w:szCs w:val="24"/>
        </w:rPr>
        <w:t>Not applicable.</w:t>
      </w:r>
    </w:p>
    <w:p w14:paraId="694F7A4D" w14:textId="77777777" w:rsidR="00702C53" w:rsidRDefault="00702C53" w:rsidP="007271BD">
      <w:pPr>
        <w:rPr>
          <w:rFonts w:ascii="Century Schoolbook" w:hAnsi="Century Schoolbook" w:cs="Arial"/>
          <w:szCs w:val="24"/>
        </w:rPr>
      </w:pPr>
    </w:p>
    <w:p w14:paraId="2913D881" w14:textId="77777777" w:rsidR="00E32223" w:rsidRPr="0061396D" w:rsidRDefault="00E32223" w:rsidP="007271BD">
      <w:pPr>
        <w:rPr>
          <w:rFonts w:ascii="Century Schoolbook" w:hAnsi="Century Schoolbook" w:cs="Arial"/>
          <w:szCs w:val="24"/>
        </w:rPr>
      </w:pPr>
    </w:p>
    <w:p w14:paraId="7965A25A" w14:textId="77777777" w:rsidR="00702C53" w:rsidRPr="0061396D" w:rsidRDefault="00702C53" w:rsidP="007271BD">
      <w:pPr>
        <w:numPr>
          <w:ilvl w:val="0"/>
          <w:numId w:val="8"/>
        </w:numPr>
        <w:rPr>
          <w:rFonts w:ascii="Century Schoolbook" w:hAnsi="Century Schoolbook" w:cs="Arial"/>
          <w:szCs w:val="24"/>
        </w:rPr>
      </w:pPr>
      <w:r w:rsidRPr="0061396D">
        <w:rPr>
          <w:rFonts w:ascii="Century Schoolbook" w:hAnsi="Century Schoolbook" w:cs="Arial"/>
          <w:b/>
          <w:szCs w:val="24"/>
          <w:u w:val="single"/>
        </w:rPr>
        <w:t>STATISTICAL METHODS</w:t>
      </w:r>
    </w:p>
    <w:p w14:paraId="4B126090" w14:textId="77777777" w:rsidR="00E736D7" w:rsidRPr="0061396D" w:rsidRDefault="00E736D7" w:rsidP="007271BD">
      <w:pPr>
        <w:rPr>
          <w:rFonts w:ascii="Century Schoolbook" w:hAnsi="Century Schoolbook" w:cs="Arial"/>
          <w:szCs w:val="24"/>
        </w:rPr>
      </w:pPr>
    </w:p>
    <w:p w14:paraId="1B0F568C" w14:textId="77777777" w:rsidR="00702C53" w:rsidRPr="0061396D" w:rsidRDefault="00737774" w:rsidP="007271BD">
      <w:pPr>
        <w:rPr>
          <w:rFonts w:ascii="Century Schoolbook" w:hAnsi="Century Schoolbook" w:cs="Arial"/>
          <w:szCs w:val="24"/>
        </w:rPr>
      </w:pPr>
      <w:r w:rsidRPr="0061396D">
        <w:rPr>
          <w:rFonts w:ascii="Century Schoolbook" w:hAnsi="Century Schoolbook" w:cs="Arial"/>
          <w:szCs w:val="24"/>
        </w:rPr>
        <w:t>No statistical methods are employed in this information collection.</w:t>
      </w:r>
    </w:p>
    <w:sectPr w:rsidR="00702C53" w:rsidRPr="0061396D" w:rsidSect="00A76F26">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4D8D5" w14:textId="77777777" w:rsidR="008827A5" w:rsidRDefault="008827A5">
      <w:r>
        <w:separator/>
      </w:r>
    </w:p>
  </w:endnote>
  <w:endnote w:type="continuationSeparator" w:id="0">
    <w:p w14:paraId="0E835395" w14:textId="77777777" w:rsidR="008827A5" w:rsidRDefault="0088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5D74" w14:textId="77777777" w:rsidR="008827A5" w:rsidRDefault="008827A5" w:rsidP="008A2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A10DC0" w14:textId="77777777" w:rsidR="008827A5" w:rsidRDefault="00882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952137"/>
      <w:docPartObj>
        <w:docPartGallery w:val="Page Numbers (Bottom of Page)"/>
        <w:docPartUnique/>
      </w:docPartObj>
    </w:sdtPr>
    <w:sdtEndPr>
      <w:rPr>
        <w:noProof/>
      </w:rPr>
    </w:sdtEndPr>
    <w:sdtContent>
      <w:p w14:paraId="5B622A27" w14:textId="77777777" w:rsidR="008827A5" w:rsidRDefault="008827A5">
        <w:pPr>
          <w:pStyle w:val="Footer"/>
          <w:jc w:val="center"/>
        </w:pPr>
        <w:r>
          <w:fldChar w:fldCharType="begin"/>
        </w:r>
        <w:r>
          <w:instrText xml:space="preserve"> PAGE   \* MERGEFORMAT </w:instrText>
        </w:r>
        <w:r>
          <w:fldChar w:fldCharType="separate"/>
        </w:r>
        <w:r w:rsidR="00346752">
          <w:rPr>
            <w:noProof/>
          </w:rPr>
          <w:t>5</w:t>
        </w:r>
        <w:r>
          <w:rPr>
            <w:noProof/>
          </w:rPr>
          <w:fldChar w:fldCharType="end"/>
        </w:r>
      </w:p>
    </w:sdtContent>
  </w:sdt>
  <w:p w14:paraId="5FF81439" w14:textId="77777777" w:rsidR="008827A5" w:rsidRDefault="008827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578668"/>
      <w:docPartObj>
        <w:docPartGallery w:val="Page Numbers (Bottom of Page)"/>
        <w:docPartUnique/>
      </w:docPartObj>
    </w:sdtPr>
    <w:sdtEndPr>
      <w:rPr>
        <w:noProof/>
      </w:rPr>
    </w:sdtEndPr>
    <w:sdtContent>
      <w:p w14:paraId="106C796F" w14:textId="77777777" w:rsidR="008827A5" w:rsidRDefault="008827A5">
        <w:pPr>
          <w:pStyle w:val="Footer"/>
          <w:jc w:val="center"/>
        </w:pPr>
        <w:r>
          <w:fldChar w:fldCharType="begin"/>
        </w:r>
        <w:r>
          <w:instrText xml:space="preserve"> PAGE   \* MERGEFORMAT </w:instrText>
        </w:r>
        <w:r>
          <w:fldChar w:fldCharType="separate"/>
        </w:r>
        <w:r w:rsidR="00346752">
          <w:rPr>
            <w:noProof/>
          </w:rPr>
          <w:t>1</w:t>
        </w:r>
        <w:r>
          <w:rPr>
            <w:noProof/>
          </w:rPr>
          <w:fldChar w:fldCharType="end"/>
        </w:r>
      </w:p>
    </w:sdtContent>
  </w:sdt>
  <w:p w14:paraId="2C7B46D5" w14:textId="77777777" w:rsidR="008827A5" w:rsidRDefault="00882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25DA2" w14:textId="77777777" w:rsidR="008827A5" w:rsidRDefault="008827A5">
      <w:r>
        <w:separator/>
      </w:r>
    </w:p>
  </w:footnote>
  <w:footnote w:type="continuationSeparator" w:id="0">
    <w:p w14:paraId="259D8CF4" w14:textId="77777777" w:rsidR="008827A5" w:rsidRDefault="00882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AC537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47E72CC"/>
    <w:multiLevelType w:val="singleLevel"/>
    <w:tmpl w:val="E0E8C1DE"/>
    <w:lvl w:ilvl="0">
      <w:start w:val="2"/>
      <w:numFmt w:val="upperLetter"/>
      <w:lvlText w:val="%1."/>
      <w:lvlJc w:val="left"/>
      <w:pPr>
        <w:tabs>
          <w:tab w:val="num" w:pos="360"/>
        </w:tabs>
        <w:ind w:left="360" w:hanging="360"/>
      </w:pPr>
      <w:rPr>
        <w:rFonts w:hint="default"/>
        <w:b/>
        <w:u w:val="none"/>
      </w:rPr>
    </w:lvl>
  </w:abstractNum>
  <w:abstractNum w:abstractNumId="4" w15:restartNumberingAfterBreak="0">
    <w:nsid w:val="4F09563F"/>
    <w:multiLevelType w:val="hybridMultilevel"/>
    <w:tmpl w:val="0D84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B330E"/>
    <w:multiLevelType w:val="hybridMultilevel"/>
    <w:tmpl w:val="8E1E8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C2C0E"/>
    <w:multiLevelType w:val="hybridMultilevel"/>
    <w:tmpl w:val="8B048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C4E31"/>
    <w:multiLevelType w:val="hybridMultilevel"/>
    <w:tmpl w:val="C952E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6542D5"/>
    <w:multiLevelType w:val="hybridMultilevel"/>
    <w:tmpl w:val="9530B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7"/>
  </w:num>
  <w:num w:numId="6">
    <w:abstractNumId w:val="8"/>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32"/>
    <w:rsid w:val="00036ADA"/>
    <w:rsid w:val="00076DE7"/>
    <w:rsid w:val="00082C25"/>
    <w:rsid w:val="00093EC8"/>
    <w:rsid w:val="000B23AC"/>
    <w:rsid w:val="000B2C8D"/>
    <w:rsid w:val="00103FA5"/>
    <w:rsid w:val="0010522A"/>
    <w:rsid w:val="00164373"/>
    <w:rsid w:val="00170BB3"/>
    <w:rsid w:val="001C16C1"/>
    <w:rsid w:val="001D3DD9"/>
    <w:rsid w:val="001D51EF"/>
    <w:rsid w:val="001F5929"/>
    <w:rsid w:val="00213594"/>
    <w:rsid w:val="002411D0"/>
    <w:rsid w:val="0024731F"/>
    <w:rsid w:val="00254745"/>
    <w:rsid w:val="002767D6"/>
    <w:rsid w:val="0029314E"/>
    <w:rsid w:val="00294047"/>
    <w:rsid w:val="002A45C4"/>
    <w:rsid w:val="002B20B7"/>
    <w:rsid w:val="002C0996"/>
    <w:rsid w:val="002E3CB8"/>
    <w:rsid w:val="00346752"/>
    <w:rsid w:val="0039016E"/>
    <w:rsid w:val="003961EA"/>
    <w:rsid w:val="003A676E"/>
    <w:rsid w:val="003C26FD"/>
    <w:rsid w:val="003E5AA9"/>
    <w:rsid w:val="0041015F"/>
    <w:rsid w:val="0041084A"/>
    <w:rsid w:val="00411751"/>
    <w:rsid w:val="00445977"/>
    <w:rsid w:val="00471F9B"/>
    <w:rsid w:val="004B523E"/>
    <w:rsid w:val="004D5766"/>
    <w:rsid w:val="004D5A61"/>
    <w:rsid w:val="004E270F"/>
    <w:rsid w:val="004E3B3A"/>
    <w:rsid w:val="0050092B"/>
    <w:rsid w:val="00511388"/>
    <w:rsid w:val="00525E84"/>
    <w:rsid w:val="005403E4"/>
    <w:rsid w:val="00542E38"/>
    <w:rsid w:val="00563F38"/>
    <w:rsid w:val="00564FB8"/>
    <w:rsid w:val="005B64DF"/>
    <w:rsid w:val="005D3014"/>
    <w:rsid w:val="0061396D"/>
    <w:rsid w:val="00624FD0"/>
    <w:rsid w:val="00634CA9"/>
    <w:rsid w:val="00641F49"/>
    <w:rsid w:val="006A1217"/>
    <w:rsid w:val="006B3E83"/>
    <w:rsid w:val="006C4A7F"/>
    <w:rsid w:val="006C513E"/>
    <w:rsid w:val="006D145A"/>
    <w:rsid w:val="006F5ED2"/>
    <w:rsid w:val="00701A27"/>
    <w:rsid w:val="00702C53"/>
    <w:rsid w:val="00725ABA"/>
    <w:rsid w:val="00727127"/>
    <w:rsid w:val="007271BD"/>
    <w:rsid w:val="0073231C"/>
    <w:rsid w:val="0073597F"/>
    <w:rsid w:val="00737774"/>
    <w:rsid w:val="007650A8"/>
    <w:rsid w:val="00783F1E"/>
    <w:rsid w:val="007A3147"/>
    <w:rsid w:val="007C4A63"/>
    <w:rsid w:val="007D46CF"/>
    <w:rsid w:val="00803415"/>
    <w:rsid w:val="00806A17"/>
    <w:rsid w:val="008110C4"/>
    <w:rsid w:val="00840E69"/>
    <w:rsid w:val="00840F75"/>
    <w:rsid w:val="00860B1B"/>
    <w:rsid w:val="00874B62"/>
    <w:rsid w:val="008805B4"/>
    <w:rsid w:val="00880D9D"/>
    <w:rsid w:val="008827A5"/>
    <w:rsid w:val="008A2FA4"/>
    <w:rsid w:val="008C4706"/>
    <w:rsid w:val="00903D82"/>
    <w:rsid w:val="009121EE"/>
    <w:rsid w:val="009242C8"/>
    <w:rsid w:val="00933420"/>
    <w:rsid w:val="00935644"/>
    <w:rsid w:val="009528E3"/>
    <w:rsid w:val="0096475B"/>
    <w:rsid w:val="009804FB"/>
    <w:rsid w:val="009831AB"/>
    <w:rsid w:val="00987EF7"/>
    <w:rsid w:val="009A19FC"/>
    <w:rsid w:val="009D6EFB"/>
    <w:rsid w:val="00A05359"/>
    <w:rsid w:val="00A25D4E"/>
    <w:rsid w:val="00A3784D"/>
    <w:rsid w:val="00A560B3"/>
    <w:rsid w:val="00A76F26"/>
    <w:rsid w:val="00AF14FE"/>
    <w:rsid w:val="00B13F11"/>
    <w:rsid w:val="00B30F4E"/>
    <w:rsid w:val="00B92524"/>
    <w:rsid w:val="00BD6A79"/>
    <w:rsid w:val="00C0065A"/>
    <w:rsid w:val="00C1741B"/>
    <w:rsid w:val="00C655A6"/>
    <w:rsid w:val="00CC28F8"/>
    <w:rsid w:val="00D20488"/>
    <w:rsid w:val="00D24C8F"/>
    <w:rsid w:val="00D26ADD"/>
    <w:rsid w:val="00D85BD8"/>
    <w:rsid w:val="00D94EEC"/>
    <w:rsid w:val="00DF719E"/>
    <w:rsid w:val="00E00404"/>
    <w:rsid w:val="00E269BB"/>
    <w:rsid w:val="00E32223"/>
    <w:rsid w:val="00E535E6"/>
    <w:rsid w:val="00E57D42"/>
    <w:rsid w:val="00E7211E"/>
    <w:rsid w:val="00E72758"/>
    <w:rsid w:val="00E736D7"/>
    <w:rsid w:val="00E802E1"/>
    <w:rsid w:val="00E85DF0"/>
    <w:rsid w:val="00EA6204"/>
    <w:rsid w:val="00EB24B8"/>
    <w:rsid w:val="00EC4D48"/>
    <w:rsid w:val="00EF09F0"/>
    <w:rsid w:val="00F01C32"/>
    <w:rsid w:val="00F31F5A"/>
    <w:rsid w:val="00F33401"/>
    <w:rsid w:val="00F6584B"/>
    <w:rsid w:val="00F83749"/>
    <w:rsid w:val="00F91BC9"/>
    <w:rsid w:val="00F94ADB"/>
    <w:rsid w:val="00F95E1B"/>
    <w:rsid w:val="00FB7B97"/>
    <w:rsid w:val="00FC0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8928C7B"/>
  <w15:docId w15:val="{182EA970-CE8D-4345-A935-9C8165B0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37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64373"/>
  </w:style>
  <w:style w:type="paragraph" w:styleId="BodyTextIndent">
    <w:name w:val="Body Text Indent"/>
    <w:basedOn w:val="Normal"/>
    <w:rsid w:val="00164373"/>
    <w:pPr>
      <w:ind w:left="720"/>
    </w:pPr>
    <w:rPr>
      <w:rFonts w:ascii="Arial" w:hAnsi="Arial" w:cs="Arial"/>
    </w:rPr>
  </w:style>
  <w:style w:type="paragraph" w:styleId="Footer">
    <w:name w:val="footer"/>
    <w:basedOn w:val="Normal"/>
    <w:link w:val="FooterChar"/>
    <w:uiPriority w:val="99"/>
    <w:rsid w:val="004B523E"/>
    <w:pPr>
      <w:tabs>
        <w:tab w:val="center" w:pos="4320"/>
        <w:tab w:val="right" w:pos="8640"/>
      </w:tabs>
    </w:pPr>
  </w:style>
  <w:style w:type="character" w:styleId="PageNumber">
    <w:name w:val="page number"/>
    <w:basedOn w:val="DefaultParagraphFont"/>
    <w:rsid w:val="004B523E"/>
  </w:style>
  <w:style w:type="paragraph" w:styleId="ListParagraph">
    <w:name w:val="List Paragraph"/>
    <w:basedOn w:val="Normal"/>
    <w:uiPriority w:val="34"/>
    <w:qFormat/>
    <w:rsid w:val="00DF719E"/>
    <w:pPr>
      <w:ind w:left="720"/>
      <w:contextualSpacing/>
    </w:pPr>
  </w:style>
  <w:style w:type="table" w:styleId="TableGrid">
    <w:name w:val="Table Grid"/>
    <w:basedOn w:val="TableNormal"/>
    <w:rsid w:val="009356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7271BD"/>
    <w:pPr>
      <w:tabs>
        <w:tab w:val="center" w:pos="4680"/>
        <w:tab w:val="right" w:pos="9360"/>
      </w:tabs>
    </w:pPr>
  </w:style>
  <w:style w:type="character" w:customStyle="1" w:styleId="HeaderChar">
    <w:name w:val="Header Char"/>
    <w:basedOn w:val="DefaultParagraphFont"/>
    <w:link w:val="Header"/>
    <w:rsid w:val="007271BD"/>
    <w:rPr>
      <w:rFonts w:ascii="Courier" w:hAnsi="Courier"/>
      <w:sz w:val="24"/>
    </w:rPr>
  </w:style>
  <w:style w:type="character" w:styleId="Hyperlink">
    <w:name w:val="Hyperlink"/>
    <w:basedOn w:val="DefaultParagraphFont"/>
    <w:rsid w:val="007271BD"/>
    <w:rPr>
      <w:color w:val="0000FF"/>
      <w:u w:val="single"/>
    </w:rPr>
  </w:style>
  <w:style w:type="paragraph" w:styleId="BalloonText">
    <w:name w:val="Balloon Text"/>
    <w:basedOn w:val="Normal"/>
    <w:link w:val="BalloonTextChar"/>
    <w:rsid w:val="00254745"/>
    <w:rPr>
      <w:rFonts w:ascii="Tahoma" w:hAnsi="Tahoma" w:cs="Tahoma"/>
      <w:sz w:val="16"/>
      <w:szCs w:val="16"/>
    </w:rPr>
  </w:style>
  <w:style w:type="character" w:customStyle="1" w:styleId="BalloonTextChar">
    <w:name w:val="Balloon Text Char"/>
    <w:basedOn w:val="DefaultParagraphFont"/>
    <w:link w:val="BalloonText"/>
    <w:rsid w:val="00254745"/>
    <w:rPr>
      <w:rFonts w:ascii="Tahoma" w:hAnsi="Tahoma" w:cs="Tahoma"/>
      <w:sz w:val="16"/>
      <w:szCs w:val="16"/>
    </w:rPr>
  </w:style>
  <w:style w:type="character" w:customStyle="1" w:styleId="FooterChar">
    <w:name w:val="Footer Char"/>
    <w:basedOn w:val="DefaultParagraphFont"/>
    <w:link w:val="Footer"/>
    <w:uiPriority w:val="99"/>
    <w:rsid w:val="00840F75"/>
    <w:rPr>
      <w:rFonts w:ascii="Courier" w:hAnsi="Courier"/>
      <w:sz w:val="24"/>
    </w:rPr>
  </w:style>
  <w:style w:type="character" w:styleId="CommentReference">
    <w:name w:val="annotation reference"/>
    <w:basedOn w:val="DefaultParagraphFont"/>
    <w:semiHidden/>
    <w:unhideWhenUsed/>
    <w:rsid w:val="00B13F11"/>
    <w:rPr>
      <w:sz w:val="16"/>
      <w:szCs w:val="16"/>
    </w:rPr>
  </w:style>
  <w:style w:type="paragraph" w:styleId="CommentText">
    <w:name w:val="annotation text"/>
    <w:basedOn w:val="Normal"/>
    <w:link w:val="CommentTextChar"/>
    <w:semiHidden/>
    <w:unhideWhenUsed/>
    <w:rsid w:val="00B13F11"/>
    <w:rPr>
      <w:sz w:val="20"/>
    </w:rPr>
  </w:style>
  <w:style w:type="character" w:customStyle="1" w:styleId="CommentTextChar">
    <w:name w:val="Comment Text Char"/>
    <w:basedOn w:val="DefaultParagraphFont"/>
    <w:link w:val="CommentText"/>
    <w:semiHidden/>
    <w:rsid w:val="00B13F11"/>
    <w:rPr>
      <w:rFonts w:ascii="Courier" w:hAnsi="Courier"/>
    </w:rPr>
  </w:style>
  <w:style w:type="paragraph" w:styleId="CommentSubject">
    <w:name w:val="annotation subject"/>
    <w:basedOn w:val="CommentText"/>
    <w:next w:val="CommentText"/>
    <w:link w:val="CommentSubjectChar"/>
    <w:semiHidden/>
    <w:unhideWhenUsed/>
    <w:rsid w:val="00B13F11"/>
    <w:rPr>
      <w:b/>
      <w:bCs/>
    </w:rPr>
  </w:style>
  <w:style w:type="character" w:customStyle="1" w:styleId="CommentSubjectChar">
    <w:name w:val="Comment Subject Char"/>
    <w:basedOn w:val="CommentTextChar"/>
    <w:link w:val="CommentSubject"/>
    <w:semiHidden/>
    <w:rsid w:val="00B13F11"/>
    <w:rPr>
      <w:rFonts w:ascii="Courier" w:hAnsi="Courier"/>
      <w:b/>
      <w:bCs/>
    </w:rPr>
  </w:style>
  <w:style w:type="paragraph" w:styleId="Revision">
    <w:name w:val="Revision"/>
    <w:hidden/>
    <w:uiPriority w:val="99"/>
    <w:semiHidden/>
    <w:rsid w:val="008827A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7819">
      <w:bodyDiv w:val="1"/>
      <w:marLeft w:val="0"/>
      <w:marRight w:val="0"/>
      <w:marTop w:val="0"/>
      <w:marBottom w:val="0"/>
      <w:divBdr>
        <w:top w:val="none" w:sz="0" w:space="0" w:color="auto"/>
        <w:left w:val="none" w:sz="0" w:space="0" w:color="auto"/>
        <w:bottom w:val="none" w:sz="0" w:space="0" w:color="auto"/>
        <w:right w:val="none" w:sz="0" w:space="0" w:color="auto"/>
      </w:divBdr>
    </w:div>
    <w:div w:id="313143895">
      <w:bodyDiv w:val="1"/>
      <w:marLeft w:val="0"/>
      <w:marRight w:val="0"/>
      <w:marTop w:val="0"/>
      <w:marBottom w:val="0"/>
      <w:divBdr>
        <w:top w:val="none" w:sz="0" w:space="0" w:color="auto"/>
        <w:left w:val="none" w:sz="0" w:space="0" w:color="auto"/>
        <w:bottom w:val="none" w:sz="0" w:space="0" w:color="auto"/>
        <w:right w:val="none" w:sz="0" w:space="0" w:color="auto"/>
      </w:divBdr>
    </w:div>
    <w:div w:id="1030572529">
      <w:bodyDiv w:val="1"/>
      <w:marLeft w:val="0"/>
      <w:marRight w:val="0"/>
      <w:marTop w:val="0"/>
      <w:marBottom w:val="0"/>
      <w:divBdr>
        <w:top w:val="none" w:sz="0" w:space="0" w:color="auto"/>
        <w:left w:val="none" w:sz="0" w:space="0" w:color="auto"/>
        <w:bottom w:val="none" w:sz="0" w:space="0" w:color="auto"/>
        <w:right w:val="none" w:sz="0" w:space="0" w:color="auto"/>
      </w:divBdr>
    </w:div>
    <w:div w:id="1254820110">
      <w:bodyDiv w:val="1"/>
      <w:marLeft w:val="0"/>
      <w:marRight w:val="0"/>
      <w:marTop w:val="0"/>
      <w:marBottom w:val="0"/>
      <w:divBdr>
        <w:top w:val="none" w:sz="0" w:space="0" w:color="auto"/>
        <w:left w:val="none" w:sz="0" w:space="0" w:color="auto"/>
        <w:bottom w:val="none" w:sz="0" w:space="0" w:color="auto"/>
        <w:right w:val="none" w:sz="0" w:space="0" w:color="auto"/>
      </w:divBdr>
    </w:div>
    <w:div w:id="1674800373">
      <w:bodyDiv w:val="1"/>
      <w:marLeft w:val="0"/>
      <w:marRight w:val="0"/>
      <w:marTop w:val="0"/>
      <w:marBottom w:val="0"/>
      <w:divBdr>
        <w:top w:val="none" w:sz="0" w:space="0" w:color="auto"/>
        <w:left w:val="none" w:sz="0" w:space="0" w:color="auto"/>
        <w:bottom w:val="none" w:sz="0" w:space="0" w:color="auto"/>
        <w:right w:val="none" w:sz="0" w:space="0" w:color="auto"/>
      </w:divBdr>
    </w:div>
    <w:div w:id="17176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0293F-B55B-4272-B043-374C9896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1472</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10093</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2818111</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Plimpton, Suzanne H.</cp:lastModifiedBy>
  <cp:revision>4</cp:revision>
  <cp:lastPrinted>2015-07-29T12:18:00Z</cp:lastPrinted>
  <dcterms:created xsi:type="dcterms:W3CDTF">2015-07-31T14:37:00Z</dcterms:created>
  <dcterms:modified xsi:type="dcterms:W3CDTF">2015-07-31T14:42:00Z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-765137496</vt:i4>
  </property>
</Properties>
</file>