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C2" w:rsidRPr="006D39CD" w:rsidRDefault="002B52C2">
      <w:pPr>
        <w:shd w:val="clear" w:color="auto" w:fill="FFFFFF"/>
        <w:suppressAutoHyphens/>
        <w:jc w:val="center"/>
        <w:rPr>
          <w:rFonts w:ascii="Times New Roman" w:hAnsi="Times New Roman"/>
          <w:b/>
          <w:spacing w:val="-3"/>
          <w:sz w:val="22"/>
          <w:szCs w:val="22"/>
        </w:rPr>
      </w:pPr>
      <w:r w:rsidRPr="006D39CD">
        <w:rPr>
          <w:rFonts w:ascii="Times New Roman" w:hAnsi="Times New Roman"/>
          <w:b/>
          <w:spacing w:val="-3"/>
          <w:sz w:val="22"/>
          <w:szCs w:val="22"/>
        </w:rPr>
        <w:t>SUPPORTING STATEMENT</w:t>
      </w:r>
    </w:p>
    <w:p w:rsidR="002B52C2" w:rsidRPr="006D39CD" w:rsidRDefault="002B52C2">
      <w:pPr>
        <w:shd w:val="clear" w:color="auto" w:fill="FFFFFF"/>
        <w:suppressAutoHyphens/>
        <w:jc w:val="both"/>
        <w:rPr>
          <w:rFonts w:ascii="Times New Roman" w:hAnsi="Times New Roman"/>
          <w:spacing w:val="-3"/>
          <w:sz w:val="22"/>
          <w:szCs w:val="22"/>
        </w:rPr>
      </w:pPr>
    </w:p>
    <w:p w:rsidR="002B52C2" w:rsidRPr="006D39CD" w:rsidRDefault="002B52C2">
      <w:pPr>
        <w:shd w:val="clear" w:color="auto" w:fill="FFFFFF"/>
        <w:tabs>
          <w:tab w:val="left" w:pos="360"/>
        </w:tabs>
        <w:suppressAutoHyphens/>
        <w:jc w:val="both"/>
        <w:rPr>
          <w:rFonts w:ascii="Times New Roman" w:hAnsi="Times New Roman"/>
          <w:b/>
          <w:spacing w:val="-3"/>
          <w:sz w:val="22"/>
          <w:szCs w:val="22"/>
        </w:rPr>
      </w:pPr>
      <w:r w:rsidRPr="006D39CD">
        <w:rPr>
          <w:rFonts w:ascii="Times New Roman" w:hAnsi="Times New Roman"/>
          <w:b/>
          <w:spacing w:val="-3"/>
          <w:sz w:val="22"/>
          <w:szCs w:val="22"/>
        </w:rPr>
        <w:t xml:space="preserve">A. </w:t>
      </w:r>
      <w:r w:rsidRPr="006D39CD">
        <w:rPr>
          <w:rFonts w:ascii="Times New Roman" w:hAnsi="Times New Roman"/>
          <w:b/>
          <w:spacing w:val="-3"/>
          <w:sz w:val="22"/>
          <w:szCs w:val="22"/>
        </w:rPr>
        <w:tab/>
        <w:t>Justification:</w:t>
      </w:r>
    </w:p>
    <w:p w:rsidR="002B52C2" w:rsidRPr="006D39CD" w:rsidRDefault="002B52C2">
      <w:pPr>
        <w:shd w:val="clear" w:color="auto" w:fill="FFFFFF"/>
        <w:suppressAutoHyphens/>
        <w:jc w:val="both"/>
        <w:rPr>
          <w:rFonts w:ascii="Times New Roman" w:hAnsi="Times New Roman"/>
          <w:spacing w:val="-3"/>
          <w:sz w:val="22"/>
          <w:szCs w:val="22"/>
        </w:rPr>
      </w:pPr>
    </w:p>
    <w:p w:rsidR="002B52C2" w:rsidRDefault="002B52C2" w:rsidP="00177C77">
      <w:pPr>
        <w:shd w:val="clear" w:color="auto" w:fill="FFFFFF"/>
        <w:suppressAutoHyphens/>
        <w:ind w:left="360" w:hanging="360"/>
        <w:rPr>
          <w:rFonts w:ascii="Times New Roman" w:hAnsi="Times New Roman"/>
          <w:sz w:val="22"/>
          <w:szCs w:val="22"/>
        </w:rPr>
      </w:pPr>
      <w:r w:rsidRPr="006D39CD">
        <w:rPr>
          <w:rFonts w:ascii="Times New Roman" w:hAnsi="Times New Roman"/>
          <w:sz w:val="22"/>
          <w:szCs w:val="22"/>
        </w:rPr>
        <w:t>1</w:t>
      </w:r>
      <w:r w:rsidRPr="000D3CA8">
        <w:rPr>
          <w:rFonts w:ascii="Times New Roman" w:hAnsi="Times New Roman"/>
          <w:sz w:val="22"/>
          <w:szCs w:val="22"/>
        </w:rPr>
        <w:t xml:space="preserve">.   The </w:t>
      </w:r>
      <w:r w:rsidR="00DD653B">
        <w:rPr>
          <w:rFonts w:ascii="Times New Roman" w:hAnsi="Times New Roman"/>
          <w:sz w:val="22"/>
          <w:szCs w:val="22"/>
        </w:rPr>
        <w:t>Twenty-First Century Communications and Video Accessibility Act of 2010 (</w:t>
      </w:r>
      <w:r w:rsidRPr="000D3CA8">
        <w:rPr>
          <w:rFonts w:ascii="Times New Roman" w:hAnsi="Times New Roman"/>
          <w:sz w:val="22"/>
          <w:szCs w:val="22"/>
        </w:rPr>
        <w:t>CVAA</w:t>
      </w:r>
      <w:r w:rsidR="00DD653B">
        <w:rPr>
          <w:rFonts w:ascii="Times New Roman" w:hAnsi="Times New Roman"/>
          <w:sz w:val="22"/>
          <w:szCs w:val="22"/>
        </w:rPr>
        <w:t>)</w:t>
      </w:r>
      <w:r w:rsidR="00934AB9">
        <w:rPr>
          <w:rStyle w:val="FootnoteReference"/>
          <w:rFonts w:ascii="Times New Roman" w:hAnsi="Times New Roman"/>
          <w:sz w:val="22"/>
          <w:szCs w:val="22"/>
        </w:rPr>
        <w:footnoteReference w:id="1"/>
      </w:r>
      <w:r w:rsidRPr="000D3CA8">
        <w:rPr>
          <w:rFonts w:ascii="Times New Roman" w:hAnsi="Times New Roman"/>
          <w:sz w:val="22"/>
          <w:szCs w:val="22"/>
        </w:rPr>
        <w:t xml:space="preserve"> direct</w:t>
      </w:r>
      <w:r w:rsidR="00DD653B">
        <w:rPr>
          <w:rFonts w:ascii="Times New Roman" w:hAnsi="Times New Roman"/>
          <w:sz w:val="22"/>
          <w:szCs w:val="22"/>
        </w:rPr>
        <w:t>ed</w:t>
      </w:r>
      <w:r w:rsidRPr="000D3CA8">
        <w:rPr>
          <w:rFonts w:ascii="Times New Roman" w:hAnsi="Times New Roman"/>
          <w:sz w:val="22"/>
          <w:szCs w:val="22"/>
        </w:rPr>
        <w:t xml:space="preserve"> the Commission</w:t>
      </w:r>
      <w:r w:rsidRPr="006D39CD">
        <w:rPr>
          <w:rFonts w:ascii="Times New Roman" w:hAnsi="Times New Roman"/>
          <w:sz w:val="22"/>
          <w:szCs w:val="22"/>
        </w:rPr>
        <w:t xml:space="preserve"> to revise its regulations to mandate closed captioning on IP-delivered video programming that was published or exhibited on television with captions after the effective date of the regulations.</w:t>
      </w:r>
      <w:r w:rsidRPr="006D39CD">
        <w:rPr>
          <w:rStyle w:val="FootnoteReference"/>
          <w:rFonts w:ascii="Times New Roman" w:hAnsi="Times New Roman"/>
          <w:sz w:val="22"/>
          <w:szCs w:val="22"/>
        </w:rPr>
        <w:footnoteReference w:id="2"/>
      </w:r>
      <w:r w:rsidRPr="006D39CD">
        <w:rPr>
          <w:rFonts w:ascii="Times New Roman" w:hAnsi="Times New Roman"/>
          <w:sz w:val="22"/>
          <w:szCs w:val="22"/>
        </w:rPr>
        <w:t xml:space="preserve">  </w:t>
      </w:r>
      <w:r>
        <w:rPr>
          <w:rFonts w:ascii="Times New Roman" w:hAnsi="Times New Roman"/>
          <w:sz w:val="22"/>
          <w:szCs w:val="22"/>
        </w:rPr>
        <w:t>Accordingly, the Commission require</w:t>
      </w:r>
      <w:r w:rsidR="00DD653B">
        <w:rPr>
          <w:rFonts w:ascii="Times New Roman" w:hAnsi="Times New Roman"/>
          <w:sz w:val="22"/>
          <w:szCs w:val="22"/>
        </w:rPr>
        <w:t>s</w:t>
      </w:r>
      <w:r>
        <w:rPr>
          <w:rFonts w:ascii="Times New Roman" w:hAnsi="Times New Roman"/>
          <w:sz w:val="22"/>
          <w:szCs w:val="22"/>
        </w:rPr>
        <w:t xml:space="preserve"> video programming owners (VPOs) to send program files to video programming distributors and providers (hereinafter VPDs) with required captions, and it require</w:t>
      </w:r>
      <w:r w:rsidR="00DD653B">
        <w:rPr>
          <w:rFonts w:ascii="Times New Roman" w:hAnsi="Times New Roman"/>
          <w:sz w:val="22"/>
          <w:szCs w:val="22"/>
        </w:rPr>
        <w:t>s</w:t>
      </w:r>
      <w:r>
        <w:rPr>
          <w:rFonts w:ascii="Times New Roman" w:hAnsi="Times New Roman"/>
          <w:sz w:val="22"/>
          <w:szCs w:val="22"/>
        </w:rPr>
        <w:t xml:space="preserve"> VPDs to enable the rendering or pass through of all required captions to the end user.</w:t>
      </w:r>
      <w:r w:rsidR="00934AB9">
        <w:rPr>
          <w:rStyle w:val="FootnoteReference"/>
          <w:rFonts w:ascii="Times New Roman" w:hAnsi="Times New Roman"/>
          <w:sz w:val="22"/>
          <w:szCs w:val="22"/>
        </w:rPr>
        <w:footnoteReference w:id="3"/>
      </w:r>
      <w:r>
        <w:rPr>
          <w:rFonts w:ascii="Times New Roman" w:hAnsi="Times New Roman"/>
          <w:sz w:val="22"/>
          <w:szCs w:val="22"/>
        </w:rPr>
        <w:t xml:space="preserve">  </w:t>
      </w:r>
      <w:r w:rsidRPr="006D39CD">
        <w:rPr>
          <w:rFonts w:ascii="Times New Roman" w:hAnsi="Times New Roman"/>
          <w:sz w:val="22"/>
          <w:szCs w:val="22"/>
        </w:rPr>
        <w:t>The CVAA also direct</w:t>
      </w:r>
      <w:r w:rsidR="00A668E3">
        <w:rPr>
          <w:rFonts w:ascii="Times New Roman" w:hAnsi="Times New Roman"/>
          <w:sz w:val="22"/>
          <w:szCs w:val="22"/>
        </w:rPr>
        <w:t>ed</w:t>
      </w:r>
      <w:r w:rsidRPr="006D39CD">
        <w:rPr>
          <w:rFonts w:ascii="Times New Roman" w:hAnsi="Times New Roman"/>
          <w:sz w:val="22"/>
          <w:szCs w:val="22"/>
        </w:rPr>
        <w:t xml:space="preserve"> the Commission to revise its regulations to mandate that all apparatus designed to receive</w:t>
      </w:r>
      <w:r>
        <w:rPr>
          <w:rFonts w:ascii="Times New Roman" w:hAnsi="Times New Roman"/>
          <w:sz w:val="22"/>
          <w:szCs w:val="22"/>
        </w:rPr>
        <w:t>,</w:t>
      </w:r>
      <w:r w:rsidRPr="006D39CD">
        <w:rPr>
          <w:rFonts w:ascii="Times New Roman" w:hAnsi="Times New Roman"/>
          <w:sz w:val="22"/>
          <w:szCs w:val="22"/>
        </w:rPr>
        <w:t xml:space="preserve"> play back</w:t>
      </w:r>
      <w:r>
        <w:rPr>
          <w:rFonts w:ascii="Times New Roman" w:hAnsi="Times New Roman"/>
          <w:sz w:val="22"/>
          <w:szCs w:val="22"/>
        </w:rPr>
        <w:t>, or record</w:t>
      </w:r>
      <w:r w:rsidRPr="006D39CD">
        <w:rPr>
          <w:rFonts w:ascii="Times New Roman" w:hAnsi="Times New Roman"/>
          <w:sz w:val="22"/>
          <w:szCs w:val="22"/>
        </w:rPr>
        <w:t xml:space="preserve"> video programming be equipped with built-in closed caption decoder circuitry or capability designed to display closed-captioned video programming, except that apparatus that use a picture screen that is 13 inches or smaller and recording devices must comply only if doing so is achievable.</w:t>
      </w:r>
      <w:r w:rsidRPr="006D39CD">
        <w:rPr>
          <w:rStyle w:val="FootnoteReference"/>
          <w:rFonts w:ascii="Times New Roman" w:hAnsi="Times New Roman"/>
          <w:sz w:val="22"/>
          <w:szCs w:val="22"/>
        </w:rPr>
        <w:footnoteReference w:id="4"/>
      </w:r>
      <w:r w:rsidRPr="006D39CD">
        <w:rPr>
          <w:rFonts w:ascii="Times New Roman" w:hAnsi="Times New Roman"/>
          <w:sz w:val="22"/>
          <w:szCs w:val="22"/>
        </w:rPr>
        <w:t xml:space="preserve">  The</w:t>
      </w:r>
      <w:r>
        <w:rPr>
          <w:rFonts w:ascii="Times New Roman" w:hAnsi="Times New Roman"/>
          <w:sz w:val="22"/>
          <w:szCs w:val="22"/>
        </w:rPr>
        <w:t>se</w:t>
      </w:r>
      <w:r w:rsidRPr="006D39CD">
        <w:rPr>
          <w:rFonts w:ascii="Times New Roman" w:hAnsi="Times New Roman"/>
          <w:sz w:val="22"/>
          <w:szCs w:val="22"/>
        </w:rPr>
        <w:t xml:space="preserve"> rules are codified at 47 </w:t>
      </w:r>
      <w:r w:rsidR="00177C77">
        <w:rPr>
          <w:rFonts w:ascii="Times New Roman" w:hAnsi="Times New Roman"/>
          <w:sz w:val="22"/>
          <w:szCs w:val="22"/>
        </w:rPr>
        <w:t>CFR</w:t>
      </w:r>
      <w:r w:rsidRPr="006D39CD">
        <w:rPr>
          <w:rFonts w:ascii="Times New Roman" w:hAnsi="Times New Roman"/>
          <w:sz w:val="22"/>
          <w:szCs w:val="22"/>
        </w:rPr>
        <w:t xml:space="preserve"> §§ 79.4 and 79.100 – 79.104.  </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shd w:val="clear" w:color="auto" w:fill="FFFFFF"/>
        <w:suppressAutoHyphens/>
        <w:ind w:left="360"/>
        <w:rPr>
          <w:rFonts w:ascii="Times New Roman" w:hAnsi="Times New Roman"/>
          <w:b/>
          <w:spacing w:val="-3"/>
          <w:sz w:val="22"/>
          <w:szCs w:val="22"/>
        </w:rPr>
      </w:pPr>
      <w:r w:rsidRPr="006D39CD">
        <w:rPr>
          <w:rFonts w:ascii="Times New Roman" w:hAnsi="Times New Roman"/>
          <w:b/>
          <w:spacing w:val="-3"/>
          <w:sz w:val="22"/>
          <w:szCs w:val="22"/>
        </w:rPr>
        <w:t>The information collection requirements consist of:</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ind w:left="720" w:hanging="360"/>
        <w:rPr>
          <w:rFonts w:ascii="Times New Roman" w:hAnsi="Times New Roman"/>
          <w:sz w:val="22"/>
          <w:szCs w:val="22"/>
        </w:rPr>
      </w:pPr>
      <w:r w:rsidRPr="006D39CD">
        <w:rPr>
          <w:rFonts w:ascii="Times New Roman" w:hAnsi="Times New Roman"/>
          <w:sz w:val="22"/>
          <w:szCs w:val="22"/>
        </w:rPr>
        <w:t xml:space="preserve">(a)  Mechanism for information about video programming subject to the IP closed captioning requirements. </w:t>
      </w:r>
    </w:p>
    <w:p w:rsidR="002B52C2" w:rsidRPr="006D39CD" w:rsidRDefault="002B52C2">
      <w:pPr>
        <w:ind w:left="1080" w:hanging="360"/>
        <w:rPr>
          <w:rFonts w:ascii="Times New Roman" w:hAnsi="Times New Roman"/>
          <w:sz w:val="22"/>
          <w:szCs w:val="22"/>
          <w:highlight w:val="yellow"/>
        </w:rPr>
      </w:pPr>
    </w:p>
    <w:p w:rsidR="002B52C2" w:rsidRPr="006D39CD" w:rsidRDefault="002B52C2">
      <w:pPr>
        <w:ind w:left="720"/>
        <w:rPr>
          <w:rFonts w:ascii="Times New Roman" w:hAnsi="Times New Roman"/>
          <w:sz w:val="22"/>
          <w:szCs w:val="22"/>
        </w:rPr>
      </w:pPr>
      <w:r>
        <w:rPr>
          <w:rFonts w:ascii="Times New Roman" w:hAnsi="Times New Roman"/>
          <w:sz w:val="22"/>
          <w:szCs w:val="22"/>
        </w:rPr>
        <w:t xml:space="preserve">Pursuant to 47 </w:t>
      </w:r>
      <w:r w:rsidR="00177C77">
        <w:rPr>
          <w:rFonts w:ascii="Times New Roman" w:hAnsi="Times New Roman"/>
          <w:sz w:val="22"/>
          <w:szCs w:val="22"/>
        </w:rPr>
        <w:t>CFR</w:t>
      </w:r>
      <w:r>
        <w:rPr>
          <w:rFonts w:ascii="Times New Roman" w:hAnsi="Times New Roman"/>
          <w:sz w:val="22"/>
          <w:szCs w:val="22"/>
        </w:rPr>
        <w:t xml:space="preserve"> §§ 79.4(c)(1)(ii) and (c)(2)(ii) of the Commission’s rules, VPOs and VPDs </w:t>
      </w:r>
      <w:r w:rsidRPr="006D39CD">
        <w:rPr>
          <w:rFonts w:ascii="Times New Roman" w:hAnsi="Times New Roman"/>
          <w:sz w:val="22"/>
          <w:szCs w:val="22"/>
        </w:rPr>
        <w:t xml:space="preserve">must agree upon a mechanism to make </w:t>
      </w:r>
      <w:r>
        <w:rPr>
          <w:rFonts w:ascii="Times New Roman" w:hAnsi="Times New Roman"/>
          <w:sz w:val="22"/>
          <w:szCs w:val="22"/>
        </w:rPr>
        <w:t xml:space="preserve">information </w:t>
      </w:r>
      <w:r w:rsidRPr="006D39CD">
        <w:rPr>
          <w:rFonts w:ascii="Times New Roman" w:hAnsi="Times New Roman"/>
          <w:sz w:val="22"/>
          <w:szCs w:val="22"/>
        </w:rPr>
        <w:t xml:space="preserve">available to </w:t>
      </w:r>
      <w:r>
        <w:rPr>
          <w:rFonts w:ascii="Times New Roman" w:hAnsi="Times New Roman"/>
          <w:sz w:val="22"/>
          <w:szCs w:val="22"/>
        </w:rPr>
        <w:t>VPDs</w:t>
      </w:r>
      <w:r w:rsidRPr="006D39CD">
        <w:rPr>
          <w:rFonts w:ascii="Times New Roman" w:hAnsi="Times New Roman"/>
          <w:sz w:val="22"/>
          <w:szCs w:val="22"/>
        </w:rPr>
        <w:t xml:space="preserve"> </w:t>
      </w:r>
      <w:r>
        <w:rPr>
          <w:rFonts w:ascii="Times New Roman" w:hAnsi="Times New Roman"/>
          <w:sz w:val="22"/>
          <w:szCs w:val="22"/>
        </w:rPr>
        <w:t>about</w:t>
      </w:r>
      <w:r w:rsidRPr="006D39CD">
        <w:rPr>
          <w:rFonts w:ascii="Times New Roman" w:hAnsi="Times New Roman"/>
          <w:sz w:val="22"/>
          <w:szCs w:val="22"/>
        </w:rPr>
        <w:t xml:space="preserve"> video programming </w:t>
      </w:r>
      <w:r>
        <w:rPr>
          <w:rFonts w:ascii="Times New Roman" w:hAnsi="Times New Roman"/>
          <w:sz w:val="22"/>
          <w:szCs w:val="22"/>
        </w:rPr>
        <w:t xml:space="preserve">that becomes </w:t>
      </w:r>
      <w:r w:rsidRPr="006D39CD">
        <w:rPr>
          <w:rFonts w:ascii="Times New Roman" w:hAnsi="Times New Roman"/>
          <w:sz w:val="22"/>
          <w:szCs w:val="22"/>
        </w:rPr>
        <w:t xml:space="preserve">subject to the requirements of </w:t>
      </w:r>
      <w:r>
        <w:rPr>
          <w:rFonts w:ascii="Times New Roman" w:hAnsi="Times New Roman"/>
          <w:sz w:val="22"/>
          <w:szCs w:val="22"/>
        </w:rPr>
        <w:t xml:space="preserve">47 </w:t>
      </w:r>
      <w:r w:rsidR="00177C77">
        <w:rPr>
          <w:rFonts w:ascii="Times New Roman" w:hAnsi="Times New Roman"/>
          <w:sz w:val="22"/>
          <w:szCs w:val="22"/>
        </w:rPr>
        <w:t>CFR</w:t>
      </w:r>
      <w:r>
        <w:rPr>
          <w:rFonts w:ascii="Times New Roman" w:hAnsi="Times New Roman"/>
          <w:sz w:val="22"/>
          <w:szCs w:val="22"/>
        </w:rPr>
        <w:t xml:space="preserve"> §</w:t>
      </w:r>
      <w:r w:rsidRPr="006D39CD">
        <w:rPr>
          <w:rFonts w:ascii="Times New Roman" w:hAnsi="Times New Roman"/>
          <w:sz w:val="22"/>
          <w:szCs w:val="22"/>
        </w:rPr>
        <w:t xml:space="preserve"> 79.4 on an ongoing basis.  </w:t>
      </w:r>
      <w:r>
        <w:rPr>
          <w:rFonts w:ascii="Times New Roman" w:hAnsi="Times New Roman"/>
          <w:sz w:val="22"/>
          <w:szCs w:val="22"/>
        </w:rPr>
        <w:t>VPDs</w:t>
      </w:r>
      <w:r w:rsidRPr="006D39CD">
        <w:rPr>
          <w:rFonts w:ascii="Times New Roman" w:hAnsi="Times New Roman"/>
          <w:sz w:val="22"/>
          <w:szCs w:val="22"/>
        </w:rPr>
        <w:t xml:space="preserve"> must make a good faith effort to identify video programming that must be captioned when delivered using IP using the agreed upon mechanism.</w:t>
      </w:r>
    </w:p>
    <w:p w:rsidR="002B52C2" w:rsidRDefault="002B52C2">
      <w:pPr>
        <w:ind w:left="720"/>
        <w:rPr>
          <w:rFonts w:ascii="Times New Roman" w:hAnsi="Times New Roman"/>
          <w:sz w:val="22"/>
          <w:szCs w:val="22"/>
        </w:rPr>
      </w:pPr>
    </w:p>
    <w:p w:rsidR="002B52C2" w:rsidRPr="00E01CFB" w:rsidRDefault="002B52C2">
      <w:pPr>
        <w:ind w:left="720"/>
        <w:rPr>
          <w:rFonts w:ascii="Times New Roman" w:hAnsi="Times New Roman"/>
          <w:sz w:val="22"/>
          <w:szCs w:val="22"/>
        </w:rPr>
      </w:pPr>
      <w:r>
        <w:rPr>
          <w:rFonts w:ascii="Times New Roman" w:hAnsi="Times New Roman"/>
          <w:sz w:val="22"/>
          <w:szCs w:val="22"/>
        </w:rPr>
        <w:t xml:space="preserve">For example, VPOs and VPDs may agree on a mechanism whereby the VPOs provide captions or certifications that captions are not required, and update those certifications and provide captions when captions later become required.  </w:t>
      </w:r>
      <w:r w:rsidRPr="006D39CD">
        <w:rPr>
          <w:rFonts w:ascii="Times New Roman" w:hAnsi="Times New Roman"/>
          <w:sz w:val="22"/>
          <w:szCs w:val="22"/>
        </w:rPr>
        <w:t xml:space="preserve">A </w:t>
      </w:r>
      <w:r>
        <w:rPr>
          <w:rFonts w:ascii="Times New Roman" w:hAnsi="Times New Roman"/>
          <w:sz w:val="22"/>
          <w:szCs w:val="22"/>
        </w:rPr>
        <w:t>VPD</w:t>
      </w:r>
      <w:r w:rsidRPr="006D39CD">
        <w:rPr>
          <w:rFonts w:ascii="Times New Roman" w:hAnsi="Times New Roman"/>
          <w:sz w:val="22"/>
          <w:szCs w:val="22"/>
        </w:rPr>
        <w:t xml:space="preserve"> may rely in good faith on a certification by a </w:t>
      </w:r>
      <w:r>
        <w:rPr>
          <w:rFonts w:ascii="Times New Roman" w:hAnsi="Times New Roman"/>
          <w:sz w:val="22"/>
          <w:szCs w:val="22"/>
        </w:rPr>
        <w:t xml:space="preserve">VPO </w:t>
      </w:r>
      <w:r w:rsidRPr="006D39CD">
        <w:rPr>
          <w:rFonts w:ascii="Times New Roman" w:hAnsi="Times New Roman"/>
          <w:sz w:val="22"/>
          <w:szCs w:val="22"/>
        </w:rPr>
        <w:t xml:space="preserve">that the programming need not be captioned:  (1) if the certification includes a clear and concise explanation of why captions are not required; and (2) if the </w:t>
      </w:r>
      <w:r>
        <w:rPr>
          <w:rFonts w:ascii="Times New Roman" w:hAnsi="Times New Roman"/>
          <w:sz w:val="22"/>
          <w:szCs w:val="22"/>
        </w:rPr>
        <w:t>VPD</w:t>
      </w:r>
      <w:r w:rsidRPr="006D39CD">
        <w:rPr>
          <w:rFonts w:ascii="Times New Roman" w:hAnsi="Times New Roman"/>
          <w:sz w:val="22"/>
          <w:szCs w:val="22"/>
        </w:rPr>
        <w:t xml:space="preserve"> is able to produce the certification to the Commission in the event of a </w:t>
      </w:r>
      <w:r w:rsidRPr="00E01CFB">
        <w:rPr>
          <w:rFonts w:ascii="Times New Roman" w:hAnsi="Times New Roman"/>
          <w:sz w:val="22"/>
          <w:szCs w:val="22"/>
        </w:rPr>
        <w:t>complaint.</w:t>
      </w:r>
      <w:r>
        <w:rPr>
          <w:rFonts w:ascii="Times New Roman" w:hAnsi="Times New Roman"/>
          <w:sz w:val="22"/>
          <w:szCs w:val="22"/>
        </w:rPr>
        <w:t xml:space="preserve"> </w:t>
      </w:r>
      <w:r w:rsidRPr="00E01CFB">
        <w:rPr>
          <w:rFonts w:ascii="Times New Roman" w:hAnsi="Times New Roman"/>
          <w:sz w:val="22"/>
          <w:szCs w:val="22"/>
        </w:rPr>
        <w:t xml:space="preserve"> V</w:t>
      </w:r>
      <w:r>
        <w:rPr>
          <w:rFonts w:ascii="Times New Roman" w:hAnsi="Times New Roman"/>
          <w:sz w:val="22"/>
          <w:szCs w:val="22"/>
        </w:rPr>
        <w:t>PO</w:t>
      </w:r>
      <w:r w:rsidRPr="00E01CFB">
        <w:rPr>
          <w:rFonts w:ascii="Times New Roman" w:hAnsi="Times New Roman"/>
          <w:sz w:val="22"/>
          <w:szCs w:val="22"/>
        </w:rPr>
        <w:t xml:space="preserve">s may provide certifications for specific programming or a more general certification, for example, for all programming covered </w:t>
      </w:r>
      <w:r w:rsidRPr="00E01CFB">
        <w:rPr>
          <w:rFonts w:ascii="Times New Roman" w:hAnsi="Times New Roman"/>
          <w:sz w:val="22"/>
          <w:szCs w:val="22"/>
        </w:rPr>
        <w:lastRenderedPageBreak/>
        <w:t xml:space="preserve">by a particular contract.  </w:t>
      </w:r>
    </w:p>
    <w:p w:rsidR="002B52C2" w:rsidRPr="00E01CFB" w:rsidRDefault="002B52C2">
      <w:pPr>
        <w:rPr>
          <w:rFonts w:ascii="Times New Roman" w:hAnsi="Times New Roman"/>
          <w:sz w:val="22"/>
          <w:szCs w:val="22"/>
        </w:rPr>
      </w:pPr>
    </w:p>
    <w:p w:rsidR="002B52C2" w:rsidRPr="006D39CD" w:rsidRDefault="002B52C2">
      <w:pPr>
        <w:ind w:left="720"/>
        <w:rPr>
          <w:rFonts w:ascii="Times New Roman" w:hAnsi="Times New Roman"/>
          <w:sz w:val="22"/>
          <w:szCs w:val="22"/>
        </w:rPr>
      </w:pPr>
      <w:r>
        <w:rPr>
          <w:rFonts w:ascii="Times New Roman" w:hAnsi="Times New Roman"/>
          <w:sz w:val="22"/>
          <w:szCs w:val="22"/>
        </w:rPr>
        <w:t>VPDs</w:t>
      </w:r>
      <w:r w:rsidRPr="006D39CD">
        <w:rPr>
          <w:rFonts w:ascii="Times New Roman" w:hAnsi="Times New Roman"/>
          <w:sz w:val="22"/>
          <w:szCs w:val="22"/>
        </w:rPr>
        <w:t xml:space="preserve"> may seek Commission determinations that other proposed mechanisms provide adequate information for </w:t>
      </w:r>
      <w:r>
        <w:rPr>
          <w:rFonts w:ascii="Times New Roman" w:hAnsi="Times New Roman"/>
          <w:sz w:val="22"/>
          <w:szCs w:val="22"/>
        </w:rPr>
        <w:t xml:space="preserve">them </w:t>
      </w:r>
      <w:r w:rsidRPr="006D39CD">
        <w:rPr>
          <w:rFonts w:ascii="Times New Roman" w:hAnsi="Times New Roman"/>
          <w:sz w:val="22"/>
          <w:szCs w:val="22"/>
        </w:rPr>
        <w:t>to rely on in good faith by filing an informal request and providing sufficient information for the Commission to make such determinations.</w:t>
      </w:r>
    </w:p>
    <w:p w:rsidR="002B52C2" w:rsidRPr="006D39CD" w:rsidRDefault="002B52C2">
      <w:pPr>
        <w:ind w:left="360" w:hanging="360"/>
        <w:rPr>
          <w:rFonts w:ascii="Times New Roman" w:hAnsi="Times New Roman"/>
          <w:sz w:val="22"/>
          <w:szCs w:val="22"/>
          <w:highlight w:val="yellow"/>
        </w:rPr>
      </w:pPr>
    </w:p>
    <w:p w:rsidR="002B52C2" w:rsidRPr="006D39CD" w:rsidRDefault="002B52C2">
      <w:pPr>
        <w:ind w:left="720" w:hanging="360"/>
        <w:rPr>
          <w:rFonts w:ascii="Times New Roman" w:hAnsi="Times New Roman"/>
          <w:sz w:val="22"/>
          <w:szCs w:val="22"/>
        </w:rPr>
      </w:pPr>
      <w:r w:rsidRPr="006D39CD">
        <w:rPr>
          <w:rFonts w:ascii="Times New Roman" w:hAnsi="Times New Roman"/>
          <w:sz w:val="22"/>
          <w:szCs w:val="22"/>
        </w:rPr>
        <w:t>(b)  Contact information for the receipt and handling of written closed captioning complaints.</w:t>
      </w:r>
    </w:p>
    <w:p w:rsidR="002B52C2" w:rsidRPr="006D39CD" w:rsidRDefault="002B52C2">
      <w:pPr>
        <w:ind w:left="360" w:hanging="360"/>
        <w:rPr>
          <w:rFonts w:ascii="Times New Roman" w:hAnsi="Times New Roman"/>
          <w:sz w:val="22"/>
          <w:szCs w:val="22"/>
        </w:rPr>
      </w:pPr>
    </w:p>
    <w:p w:rsidR="002B52C2" w:rsidRPr="006D39CD" w:rsidRDefault="002B52C2">
      <w:pPr>
        <w:ind w:left="720"/>
        <w:rPr>
          <w:rFonts w:ascii="Times New Roman" w:hAnsi="Times New Roman"/>
          <w:sz w:val="22"/>
          <w:szCs w:val="22"/>
        </w:rPr>
      </w:pPr>
      <w:r>
        <w:rPr>
          <w:rFonts w:ascii="Times New Roman" w:hAnsi="Times New Roman"/>
          <w:sz w:val="22"/>
          <w:szCs w:val="22"/>
        </w:rPr>
        <w:t xml:space="preserve">Pursuant to 47 </w:t>
      </w:r>
      <w:r w:rsidR="00177C77">
        <w:rPr>
          <w:rFonts w:ascii="Times New Roman" w:hAnsi="Times New Roman"/>
          <w:sz w:val="22"/>
          <w:szCs w:val="22"/>
        </w:rPr>
        <w:t>CFR</w:t>
      </w:r>
      <w:r>
        <w:rPr>
          <w:rFonts w:ascii="Times New Roman" w:hAnsi="Times New Roman"/>
          <w:sz w:val="22"/>
          <w:szCs w:val="22"/>
        </w:rPr>
        <w:t xml:space="preserve"> § 79.4(c)(2)(iii), VPDs</w:t>
      </w:r>
      <w:r w:rsidRPr="006D39CD">
        <w:rPr>
          <w:rFonts w:ascii="Times New Roman" w:hAnsi="Times New Roman"/>
          <w:sz w:val="22"/>
          <w:szCs w:val="22"/>
        </w:rPr>
        <w:t xml:space="preserve"> must make </w:t>
      </w:r>
      <w:r>
        <w:rPr>
          <w:rFonts w:ascii="Times New Roman" w:hAnsi="Times New Roman"/>
          <w:sz w:val="22"/>
          <w:szCs w:val="22"/>
        </w:rPr>
        <w:t>their</w:t>
      </w:r>
      <w:r w:rsidRPr="006D39CD">
        <w:rPr>
          <w:rFonts w:ascii="Times New Roman" w:hAnsi="Times New Roman"/>
          <w:sz w:val="22"/>
          <w:szCs w:val="22"/>
        </w:rPr>
        <w:t xml:space="preserve"> contact information available to end users for the receipt and handling of written IP closed captioning complaints</w:t>
      </w:r>
      <w:r>
        <w:rPr>
          <w:rFonts w:ascii="Times New Roman" w:hAnsi="Times New Roman"/>
          <w:sz w:val="22"/>
          <w:szCs w:val="22"/>
        </w:rPr>
        <w:t>.  The required contact information includes the name of a person with primary responsibility for IP captioning issues and who can ensure compliance with these rules, as well as the person’s title or office, telephone number, fax number, postal mailing address, and e-mail address.  VPDs</w:t>
      </w:r>
      <w:r w:rsidRPr="006D39CD">
        <w:rPr>
          <w:rFonts w:ascii="Times New Roman" w:hAnsi="Times New Roman"/>
          <w:sz w:val="22"/>
          <w:szCs w:val="22"/>
        </w:rPr>
        <w:t xml:space="preserve"> </w:t>
      </w:r>
      <w:r>
        <w:rPr>
          <w:rFonts w:ascii="Times New Roman" w:hAnsi="Times New Roman"/>
          <w:sz w:val="22"/>
          <w:szCs w:val="22"/>
        </w:rPr>
        <w:t xml:space="preserve">must </w:t>
      </w:r>
      <w:r w:rsidRPr="006D39CD">
        <w:rPr>
          <w:rFonts w:ascii="Times New Roman" w:hAnsi="Times New Roman"/>
          <w:sz w:val="22"/>
          <w:szCs w:val="22"/>
        </w:rPr>
        <w:t>keep this information current and update it within 10 business days of any change.</w:t>
      </w:r>
      <w:r>
        <w:rPr>
          <w:rFonts w:ascii="Times New Roman" w:hAnsi="Times New Roman"/>
          <w:sz w:val="22"/>
          <w:szCs w:val="22"/>
        </w:rPr>
        <w:t xml:space="preserve">  </w:t>
      </w:r>
      <w:r w:rsidRPr="006D39CD">
        <w:rPr>
          <w:rFonts w:ascii="Times New Roman" w:hAnsi="Times New Roman"/>
          <w:sz w:val="22"/>
          <w:szCs w:val="22"/>
        </w:rPr>
        <w:t xml:space="preserve">The Commission expects that such contact information will be prominently displayed in a way that it is accessible to all end users.  A general notice on the </w:t>
      </w:r>
      <w:r>
        <w:rPr>
          <w:rFonts w:ascii="Times New Roman" w:hAnsi="Times New Roman"/>
          <w:sz w:val="22"/>
          <w:szCs w:val="22"/>
        </w:rPr>
        <w:t>VPD’s</w:t>
      </w:r>
      <w:r w:rsidRPr="006D39CD">
        <w:rPr>
          <w:rFonts w:ascii="Times New Roman" w:hAnsi="Times New Roman"/>
          <w:sz w:val="22"/>
          <w:szCs w:val="22"/>
        </w:rPr>
        <w:t xml:space="preserve"> website with such contact information, if provided, must be provided in a location that is conspicuous to viewers.  </w:t>
      </w:r>
    </w:p>
    <w:p w:rsidR="002B52C2" w:rsidRPr="006D39CD" w:rsidRDefault="002B52C2">
      <w:pPr>
        <w:rPr>
          <w:rFonts w:ascii="Times New Roman" w:hAnsi="Times New Roman"/>
          <w:sz w:val="22"/>
          <w:szCs w:val="22"/>
        </w:rPr>
      </w:pPr>
    </w:p>
    <w:p w:rsidR="002B52C2" w:rsidRPr="006D39CD" w:rsidRDefault="002B52C2">
      <w:pPr>
        <w:ind w:left="720" w:hanging="360"/>
        <w:rPr>
          <w:rFonts w:ascii="Times New Roman" w:hAnsi="Times New Roman"/>
          <w:sz w:val="22"/>
          <w:szCs w:val="22"/>
          <w:highlight w:val="yellow"/>
        </w:rPr>
      </w:pPr>
      <w:r w:rsidRPr="006D39CD">
        <w:rPr>
          <w:rFonts w:ascii="Times New Roman" w:hAnsi="Times New Roman"/>
          <w:sz w:val="22"/>
          <w:szCs w:val="22"/>
        </w:rPr>
        <w:t xml:space="preserve">(c)  Petitions for exemption based on “economic burden.”  </w:t>
      </w:r>
    </w:p>
    <w:p w:rsidR="002B52C2" w:rsidRPr="006D39CD" w:rsidRDefault="002B52C2">
      <w:pPr>
        <w:ind w:left="1080" w:hanging="360"/>
        <w:rPr>
          <w:rFonts w:ascii="Times New Roman" w:hAnsi="Times New Roman"/>
          <w:sz w:val="22"/>
          <w:szCs w:val="22"/>
          <w:highlight w:val="yellow"/>
        </w:rPr>
      </w:pPr>
    </w:p>
    <w:p w:rsidR="002B52C2" w:rsidRDefault="002B52C2">
      <w:pPr>
        <w:ind w:left="720"/>
        <w:rPr>
          <w:rFonts w:ascii="Times New Roman" w:hAnsi="Times New Roman"/>
          <w:sz w:val="22"/>
          <w:szCs w:val="22"/>
        </w:rPr>
      </w:pPr>
      <w:r>
        <w:rPr>
          <w:rFonts w:ascii="Times New Roman" w:hAnsi="Times New Roman"/>
          <w:sz w:val="22"/>
          <w:szCs w:val="22"/>
        </w:rPr>
        <w:t xml:space="preserve">Pursuant to 47 </w:t>
      </w:r>
      <w:r w:rsidR="00177C77">
        <w:rPr>
          <w:rFonts w:ascii="Times New Roman" w:hAnsi="Times New Roman"/>
          <w:sz w:val="22"/>
          <w:szCs w:val="22"/>
        </w:rPr>
        <w:t>CFR</w:t>
      </w:r>
      <w:r>
        <w:rPr>
          <w:rFonts w:ascii="Times New Roman" w:hAnsi="Times New Roman"/>
          <w:sz w:val="22"/>
          <w:szCs w:val="22"/>
        </w:rPr>
        <w:t xml:space="preserve"> § 79.4(d), a</w:t>
      </w:r>
      <w:r w:rsidRPr="006D39CD">
        <w:rPr>
          <w:rFonts w:ascii="Times New Roman" w:hAnsi="Times New Roman"/>
          <w:sz w:val="22"/>
          <w:szCs w:val="22"/>
        </w:rPr>
        <w:t xml:space="preserve"> </w:t>
      </w:r>
      <w:r>
        <w:rPr>
          <w:rFonts w:ascii="Times New Roman" w:hAnsi="Times New Roman"/>
          <w:sz w:val="22"/>
          <w:szCs w:val="22"/>
        </w:rPr>
        <w:t>VPO or VPD</w:t>
      </w:r>
      <w:r w:rsidRPr="006D39CD">
        <w:rPr>
          <w:rFonts w:ascii="Times New Roman" w:hAnsi="Times New Roman"/>
          <w:sz w:val="22"/>
          <w:szCs w:val="22"/>
        </w:rPr>
        <w:t xml:space="preserve"> may petition the Commission for a full or partial exemption from the closed captioning requirements for IP-delivered video programming based upon a showing that they would </w:t>
      </w:r>
      <w:r w:rsidRPr="006D39CD">
        <w:rPr>
          <w:rFonts w:ascii="Times New Roman" w:hAnsi="Times New Roman"/>
          <w:color w:val="000000"/>
          <w:sz w:val="22"/>
          <w:szCs w:val="22"/>
        </w:rPr>
        <w:t>be economically burdensome</w:t>
      </w:r>
      <w:r w:rsidRPr="006D39CD">
        <w:rPr>
          <w:rFonts w:ascii="Times New Roman" w:hAnsi="Times New Roman"/>
          <w:sz w:val="22"/>
          <w:szCs w:val="22"/>
        </w:rPr>
        <w:t>.</w:t>
      </w:r>
      <w:r>
        <w:rPr>
          <w:rFonts w:ascii="Times New Roman" w:hAnsi="Times New Roman"/>
          <w:sz w:val="22"/>
          <w:szCs w:val="22"/>
        </w:rPr>
        <w:t xml:space="preserve">  </w:t>
      </w:r>
      <w:r w:rsidRPr="006D39CD">
        <w:rPr>
          <w:rFonts w:ascii="Times New Roman" w:hAnsi="Times New Roman"/>
          <w:sz w:val="22"/>
          <w:szCs w:val="22"/>
        </w:rPr>
        <w:t xml:space="preserve">Petitions for exemption must be supported with sufficient evidence to demonstrate economic burden (significant difficulty or expense).  The Commission will consider four specific factors when determining economic burden and any other factors the </w:t>
      </w:r>
      <w:r>
        <w:rPr>
          <w:rFonts w:ascii="Times New Roman" w:hAnsi="Times New Roman"/>
          <w:sz w:val="22"/>
          <w:szCs w:val="22"/>
        </w:rPr>
        <w:t>petitioner</w:t>
      </w:r>
      <w:r w:rsidRPr="006D39CD">
        <w:rPr>
          <w:rFonts w:ascii="Times New Roman" w:hAnsi="Times New Roman"/>
          <w:sz w:val="22"/>
          <w:szCs w:val="22"/>
        </w:rPr>
        <w:t xml:space="preserve"> deems relevant, along with any available alternatives that might constitute a reasonable substitute for the closed captioning requirements.  Petitions and subsequent pleadings must be filed electronically.</w:t>
      </w:r>
    </w:p>
    <w:p w:rsidR="002B52C2" w:rsidRPr="006D39CD" w:rsidRDefault="002B52C2">
      <w:pPr>
        <w:ind w:left="720"/>
        <w:rPr>
          <w:rFonts w:ascii="Times New Roman" w:hAnsi="Times New Roman"/>
          <w:sz w:val="22"/>
          <w:szCs w:val="22"/>
        </w:rPr>
      </w:pPr>
    </w:p>
    <w:p w:rsidR="002B52C2" w:rsidRPr="006D39CD" w:rsidRDefault="002B52C2">
      <w:pPr>
        <w:ind w:left="720"/>
        <w:rPr>
          <w:rFonts w:ascii="Times New Roman" w:hAnsi="Times New Roman"/>
          <w:sz w:val="22"/>
          <w:szCs w:val="22"/>
        </w:rPr>
      </w:pPr>
      <w:r w:rsidRPr="006D39CD">
        <w:rPr>
          <w:rFonts w:ascii="Times New Roman" w:hAnsi="Times New Roman"/>
          <w:sz w:val="22"/>
          <w:szCs w:val="22"/>
        </w:rPr>
        <w:t xml:space="preserve">The Commission will place such petitions on public notice.  Comments or oppositions to the petition may be filed electronically </w:t>
      </w:r>
      <w:r>
        <w:rPr>
          <w:rFonts w:ascii="Times New Roman" w:hAnsi="Times New Roman"/>
          <w:sz w:val="22"/>
          <w:szCs w:val="22"/>
        </w:rPr>
        <w:t xml:space="preserve">within 30 days after release of the public notice of the petition, </w:t>
      </w:r>
      <w:r w:rsidRPr="006D39CD">
        <w:rPr>
          <w:rFonts w:ascii="Times New Roman" w:hAnsi="Times New Roman"/>
          <w:sz w:val="22"/>
          <w:szCs w:val="22"/>
        </w:rPr>
        <w:t xml:space="preserve">and must include a certification that the petitioner was served with a copy.  </w:t>
      </w:r>
      <w:r>
        <w:rPr>
          <w:rFonts w:ascii="Times New Roman" w:hAnsi="Times New Roman"/>
          <w:sz w:val="22"/>
          <w:szCs w:val="22"/>
        </w:rPr>
        <w:t>The petitioner may reply to any comments or oppositions filed within 20 days after the close of the period for filing comments or oppositions, and r</w:t>
      </w:r>
      <w:r w:rsidRPr="006D39CD">
        <w:rPr>
          <w:rFonts w:ascii="Times New Roman" w:hAnsi="Times New Roman"/>
          <w:sz w:val="22"/>
          <w:szCs w:val="22"/>
        </w:rPr>
        <w:t>eplies must include a certification that the commenting or opposing party was served with a copy.  Upon a finding of good cause, the Commission may lengthen or shorten any comment period and waive or establish other procedural requirements.  Petitions and responsive pleadings must include a detailed, full showing, supported by affidavit, of any facts or considerations relied on.</w:t>
      </w:r>
    </w:p>
    <w:p w:rsidR="002B52C2" w:rsidRPr="006D39CD" w:rsidRDefault="002B52C2">
      <w:pPr>
        <w:ind w:left="1440" w:hanging="360"/>
        <w:rPr>
          <w:rFonts w:ascii="Times New Roman" w:hAnsi="Times New Roman"/>
          <w:sz w:val="22"/>
          <w:szCs w:val="22"/>
          <w:highlight w:val="yellow"/>
        </w:rPr>
      </w:pPr>
    </w:p>
    <w:p w:rsidR="002B52C2" w:rsidRPr="006D39CD" w:rsidRDefault="002B52C2">
      <w:pPr>
        <w:shd w:val="clear" w:color="auto" w:fill="FFFFFF"/>
        <w:suppressAutoHyphens/>
        <w:ind w:left="720" w:hanging="360"/>
        <w:rPr>
          <w:rFonts w:ascii="Times New Roman" w:hAnsi="Times New Roman"/>
          <w:spacing w:val="-3"/>
          <w:sz w:val="22"/>
          <w:szCs w:val="22"/>
        </w:rPr>
      </w:pPr>
      <w:r w:rsidRPr="006D39CD">
        <w:rPr>
          <w:rFonts w:ascii="Times New Roman" w:hAnsi="Times New Roman"/>
          <w:sz w:val="22"/>
          <w:szCs w:val="22"/>
        </w:rPr>
        <w:t>(d)  Complaints alleging violations of the closed captioning rules for IP-delivered video programming.</w:t>
      </w:r>
    </w:p>
    <w:p w:rsidR="002B52C2" w:rsidRPr="006D39CD" w:rsidRDefault="002B52C2">
      <w:pPr>
        <w:shd w:val="clear" w:color="auto" w:fill="FFFFFF"/>
        <w:suppressAutoHyphens/>
        <w:rPr>
          <w:rFonts w:ascii="Times New Roman" w:hAnsi="Times New Roman"/>
          <w:spacing w:val="-3"/>
          <w:sz w:val="22"/>
          <w:szCs w:val="22"/>
          <w:highlight w:val="yellow"/>
        </w:rPr>
      </w:pPr>
    </w:p>
    <w:p w:rsidR="002B52C2" w:rsidRPr="006D39CD" w:rsidRDefault="002B52C2">
      <w:pPr>
        <w:shd w:val="clear" w:color="auto" w:fill="FFFFFF"/>
        <w:tabs>
          <w:tab w:val="left" w:pos="1080"/>
        </w:tabs>
        <w:suppressAutoHyphens/>
        <w:ind w:left="720"/>
        <w:rPr>
          <w:rFonts w:ascii="Times New Roman" w:hAnsi="Times New Roman"/>
          <w:spacing w:val="-3"/>
          <w:sz w:val="22"/>
          <w:szCs w:val="22"/>
        </w:rPr>
      </w:pPr>
      <w:r>
        <w:rPr>
          <w:rFonts w:ascii="Times New Roman" w:hAnsi="Times New Roman"/>
          <w:spacing w:val="-3"/>
          <w:sz w:val="22"/>
          <w:szCs w:val="22"/>
        </w:rPr>
        <w:t xml:space="preserve">Pursuant to 47 </w:t>
      </w:r>
      <w:r w:rsidR="00177C77">
        <w:rPr>
          <w:rFonts w:ascii="Times New Roman" w:hAnsi="Times New Roman"/>
          <w:spacing w:val="-3"/>
          <w:sz w:val="22"/>
          <w:szCs w:val="22"/>
        </w:rPr>
        <w:t>CFR §</w:t>
      </w:r>
      <w:r>
        <w:rPr>
          <w:rFonts w:ascii="Times New Roman" w:hAnsi="Times New Roman"/>
          <w:spacing w:val="-3"/>
          <w:sz w:val="22"/>
          <w:szCs w:val="22"/>
        </w:rPr>
        <w:t xml:space="preserve"> 79.4(e), a</w:t>
      </w:r>
      <w:r w:rsidRPr="006D39CD">
        <w:rPr>
          <w:rFonts w:ascii="Times New Roman" w:hAnsi="Times New Roman"/>
          <w:spacing w:val="-3"/>
          <w:sz w:val="22"/>
          <w:szCs w:val="22"/>
        </w:rPr>
        <w:t xml:space="preserve"> written complaint alleging a violation of the closed captioning rules for IP-delivered video programming may be filed with the Commission or with the </w:t>
      </w:r>
      <w:r>
        <w:rPr>
          <w:rFonts w:ascii="Times New Roman" w:hAnsi="Times New Roman"/>
          <w:spacing w:val="-3"/>
          <w:sz w:val="22"/>
          <w:szCs w:val="22"/>
        </w:rPr>
        <w:t>VPD</w:t>
      </w:r>
      <w:r w:rsidRPr="006D39CD">
        <w:rPr>
          <w:rFonts w:ascii="Times New Roman" w:hAnsi="Times New Roman"/>
          <w:spacing w:val="-3"/>
          <w:sz w:val="22"/>
          <w:szCs w:val="22"/>
        </w:rPr>
        <w:t xml:space="preserve"> responsible for enabling the rendering or pass through of the closed captions for the video programming.</w:t>
      </w:r>
      <w:r>
        <w:rPr>
          <w:rFonts w:ascii="Times New Roman" w:hAnsi="Times New Roman"/>
          <w:spacing w:val="-3"/>
          <w:sz w:val="22"/>
          <w:szCs w:val="22"/>
        </w:rPr>
        <w:t xml:space="preserve">  Complaints must be filed within 60 days after the date the complainant experienced a problem with captioning.  </w:t>
      </w:r>
      <w:r w:rsidRPr="006D39CD">
        <w:rPr>
          <w:rFonts w:ascii="Times New Roman" w:hAnsi="Times New Roman"/>
          <w:spacing w:val="-3"/>
          <w:sz w:val="22"/>
          <w:szCs w:val="22"/>
        </w:rPr>
        <w:t xml:space="preserve">Such complaints </w:t>
      </w:r>
      <w:r>
        <w:rPr>
          <w:rFonts w:ascii="Times New Roman" w:hAnsi="Times New Roman"/>
          <w:spacing w:val="-3"/>
          <w:sz w:val="22"/>
          <w:szCs w:val="22"/>
        </w:rPr>
        <w:t>should</w:t>
      </w:r>
      <w:r w:rsidRPr="006D39CD">
        <w:rPr>
          <w:rFonts w:ascii="Times New Roman" w:hAnsi="Times New Roman"/>
          <w:spacing w:val="-3"/>
          <w:sz w:val="22"/>
          <w:szCs w:val="22"/>
        </w:rPr>
        <w:t xml:space="preserve"> </w:t>
      </w:r>
      <w:r>
        <w:rPr>
          <w:rFonts w:ascii="Times New Roman" w:hAnsi="Times New Roman"/>
          <w:spacing w:val="-3"/>
          <w:sz w:val="22"/>
          <w:szCs w:val="22"/>
        </w:rPr>
        <w:t xml:space="preserve">(but are not required to) include certain </w:t>
      </w:r>
      <w:r w:rsidRPr="006D39CD">
        <w:rPr>
          <w:rFonts w:ascii="Times New Roman" w:hAnsi="Times New Roman"/>
          <w:spacing w:val="-3"/>
          <w:sz w:val="22"/>
          <w:szCs w:val="22"/>
        </w:rPr>
        <w:t>information</w:t>
      </w:r>
      <w:r>
        <w:rPr>
          <w:rFonts w:ascii="Times New Roman" w:hAnsi="Times New Roman"/>
          <w:spacing w:val="-3"/>
          <w:sz w:val="22"/>
          <w:szCs w:val="22"/>
        </w:rPr>
        <w:t xml:space="preserve">.  </w:t>
      </w:r>
    </w:p>
    <w:p w:rsidR="002B52C2" w:rsidRDefault="002B52C2">
      <w:pPr>
        <w:shd w:val="clear" w:color="auto" w:fill="FFFFFF"/>
        <w:tabs>
          <w:tab w:val="left" w:pos="1080"/>
        </w:tabs>
        <w:suppressAutoHyphens/>
        <w:ind w:left="720"/>
        <w:rPr>
          <w:rFonts w:ascii="Times New Roman" w:hAnsi="Times New Roman"/>
          <w:spacing w:val="-3"/>
          <w:sz w:val="22"/>
          <w:szCs w:val="22"/>
        </w:rPr>
      </w:pPr>
    </w:p>
    <w:p w:rsidR="002B52C2" w:rsidRPr="006D39CD" w:rsidRDefault="002B52C2">
      <w:pPr>
        <w:widowControl/>
        <w:tabs>
          <w:tab w:val="left" w:pos="360"/>
          <w:tab w:val="left" w:pos="1080"/>
        </w:tabs>
        <w:ind w:left="720"/>
        <w:rPr>
          <w:rFonts w:ascii="Times New Roman" w:hAnsi="Times New Roman"/>
          <w:spacing w:val="-3"/>
          <w:sz w:val="22"/>
          <w:szCs w:val="22"/>
        </w:rPr>
      </w:pPr>
      <w:r w:rsidRPr="006D39CD">
        <w:rPr>
          <w:rFonts w:ascii="Times New Roman" w:hAnsi="Times New Roman"/>
          <w:sz w:val="22"/>
          <w:szCs w:val="22"/>
        </w:rPr>
        <w:lastRenderedPageBreak/>
        <w:t xml:space="preserve">If a complaint is filed first with the </w:t>
      </w:r>
      <w:r>
        <w:rPr>
          <w:rFonts w:ascii="Times New Roman" w:hAnsi="Times New Roman"/>
          <w:sz w:val="22"/>
          <w:szCs w:val="22"/>
        </w:rPr>
        <w:t>VPD</w:t>
      </w:r>
      <w:r w:rsidRPr="006D39CD">
        <w:rPr>
          <w:rFonts w:ascii="Times New Roman" w:hAnsi="Times New Roman"/>
          <w:sz w:val="22"/>
          <w:szCs w:val="22"/>
        </w:rPr>
        <w:t xml:space="preserve">, the </w:t>
      </w:r>
      <w:r>
        <w:rPr>
          <w:rFonts w:ascii="Times New Roman" w:hAnsi="Times New Roman"/>
          <w:sz w:val="22"/>
          <w:szCs w:val="22"/>
        </w:rPr>
        <w:t>VPD</w:t>
      </w:r>
      <w:r w:rsidRPr="006D39CD">
        <w:rPr>
          <w:rFonts w:ascii="Times New Roman" w:hAnsi="Times New Roman"/>
          <w:sz w:val="22"/>
          <w:szCs w:val="22"/>
        </w:rPr>
        <w:t xml:space="preserve"> must respond in writing to the complainant</w:t>
      </w:r>
      <w:r>
        <w:rPr>
          <w:rFonts w:ascii="Times New Roman" w:hAnsi="Times New Roman"/>
          <w:sz w:val="22"/>
          <w:szCs w:val="22"/>
        </w:rPr>
        <w:t xml:space="preserve"> within 30 days after receipt of a closed captioning compliant</w:t>
      </w:r>
      <w:r w:rsidRPr="006D39CD">
        <w:rPr>
          <w:rFonts w:ascii="Times New Roman" w:hAnsi="Times New Roman"/>
          <w:sz w:val="22"/>
          <w:szCs w:val="22"/>
        </w:rPr>
        <w:t xml:space="preserve">.  If a </w:t>
      </w:r>
      <w:r>
        <w:rPr>
          <w:rFonts w:ascii="Times New Roman" w:hAnsi="Times New Roman"/>
          <w:sz w:val="22"/>
          <w:szCs w:val="22"/>
        </w:rPr>
        <w:t>VPD</w:t>
      </w:r>
      <w:r w:rsidRPr="006D39CD">
        <w:rPr>
          <w:rFonts w:ascii="Times New Roman" w:hAnsi="Times New Roman"/>
          <w:sz w:val="22"/>
          <w:szCs w:val="22"/>
        </w:rPr>
        <w:t xml:space="preserve"> fails to respond timely, or the response does not satisfy the consumer, the complainant may </w:t>
      </w:r>
      <w:r>
        <w:rPr>
          <w:rFonts w:ascii="Times New Roman" w:hAnsi="Times New Roman"/>
          <w:sz w:val="22"/>
          <w:szCs w:val="22"/>
        </w:rPr>
        <w:t>re-</w:t>
      </w:r>
      <w:r w:rsidRPr="006D39CD">
        <w:rPr>
          <w:rFonts w:ascii="Times New Roman" w:hAnsi="Times New Roman"/>
          <w:sz w:val="22"/>
          <w:szCs w:val="22"/>
        </w:rPr>
        <w:t>file the complaint with the Commission</w:t>
      </w:r>
      <w:r>
        <w:rPr>
          <w:rFonts w:ascii="Times New Roman" w:hAnsi="Times New Roman"/>
          <w:sz w:val="22"/>
          <w:szCs w:val="22"/>
        </w:rPr>
        <w:t xml:space="preserve"> within 30 days after the time allotted for the VPD to respond</w:t>
      </w:r>
      <w:r w:rsidRPr="006D39CD">
        <w:rPr>
          <w:rFonts w:ascii="Times New Roman" w:hAnsi="Times New Roman"/>
          <w:sz w:val="22"/>
          <w:szCs w:val="22"/>
        </w:rPr>
        <w:t xml:space="preserve">.  If a consumer re-files the complaint with the Commission (after filing with the </w:t>
      </w:r>
      <w:r>
        <w:rPr>
          <w:rFonts w:ascii="Times New Roman" w:hAnsi="Times New Roman"/>
          <w:sz w:val="22"/>
          <w:szCs w:val="22"/>
        </w:rPr>
        <w:t>VPD</w:t>
      </w:r>
      <w:r w:rsidRPr="006D39CD">
        <w:rPr>
          <w:rFonts w:ascii="Times New Roman" w:hAnsi="Times New Roman"/>
          <w:sz w:val="22"/>
          <w:szCs w:val="22"/>
        </w:rPr>
        <w:t>)</w:t>
      </w:r>
      <w:r>
        <w:rPr>
          <w:rFonts w:ascii="Times New Roman" w:hAnsi="Times New Roman"/>
          <w:sz w:val="22"/>
          <w:szCs w:val="22"/>
        </w:rPr>
        <w:t xml:space="preserve"> and the complaint satisfies the requirements</w:t>
      </w:r>
      <w:r w:rsidRPr="006D39CD">
        <w:rPr>
          <w:rFonts w:ascii="Times New Roman" w:hAnsi="Times New Roman"/>
          <w:sz w:val="22"/>
          <w:szCs w:val="22"/>
        </w:rPr>
        <w:t xml:space="preserve">, the Commission will forward the complaint to the named </w:t>
      </w:r>
      <w:r>
        <w:rPr>
          <w:rFonts w:ascii="Times New Roman" w:hAnsi="Times New Roman"/>
          <w:sz w:val="22"/>
          <w:szCs w:val="22"/>
        </w:rPr>
        <w:t>VPD</w:t>
      </w:r>
      <w:r w:rsidRPr="006D39CD">
        <w:rPr>
          <w:rFonts w:ascii="Times New Roman" w:hAnsi="Times New Roman"/>
          <w:sz w:val="22"/>
          <w:szCs w:val="22"/>
        </w:rPr>
        <w:t xml:space="preserve">, </w:t>
      </w:r>
      <w:r>
        <w:rPr>
          <w:rFonts w:ascii="Times New Roman" w:hAnsi="Times New Roman"/>
          <w:sz w:val="22"/>
          <w:szCs w:val="22"/>
        </w:rPr>
        <w:t xml:space="preserve">and to any other VPD and/or VPO that Commission staff determines may be involved, </w:t>
      </w:r>
      <w:r w:rsidRPr="006D39CD">
        <w:rPr>
          <w:rFonts w:ascii="Times New Roman" w:hAnsi="Times New Roman"/>
          <w:sz w:val="22"/>
          <w:szCs w:val="22"/>
        </w:rPr>
        <w:t>who then must respond in writing to the Commission and the complainant</w:t>
      </w:r>
      <w:r>
        <w:rPr>
          <w:rFonts w:ascii="Times New Roman" w:hAnsi="Times New Roman"/>
          <w:sz w:val="22"/>
          <w:szCs w:val="22"/>
        </w:rPr>
        <w:t xml:space="preserve"> within 30 days after receipt of the complaint from the Commission</w:t>
      </w:r>
      <w:r w:rsidRPr="006D39CD">
        <w:rPr>
          <w:rFonts w:ascii="Times New Roman" w:hAnsi="Times New Roman"/>
          <w:sz w:val="22"/>
          <w:szCs w:val="22"/>
        </w:rPr>
        <w:t>.</w:t>
      </w:r>
    </w:p>
    <w:p w:rsidR="002B52C2" w:rsidRDefault="002B52C2">
      <w:pPr>
        <w:shd w:val="clear" w:color="auto" w:fill="FFFFFF"/>
        <w:tabs>
          <w:tab w:val="left" w:pos="1080"/>
        </w:tabs>
        <w:suppressAutoHyphens/>
        <w:ind w:left="720"/>
        <w:rPr>
          <w:rFonts w:ascii="Times New Roman" w:hAnsi="Times New Roman"/>
          <w:spacing w:val="-3"/>
          <w:sz w:val="22"/>
          <w:szCs w:val="22"/>
        </w:rPr>
      </w:pPr>
    </w:p>
    <w:p w:rsidR="002B52C2" w:rsidRPr="006D39CD" w:rsidRDefault="002B52C2">
      <w:pPr>
        <w:shd w:val="clear" w:color="auto" w:fill="FFFFFF"/>
        <w:tabs>
          <w:tab w:val="left" w:pos="1080"/>
        </w:tabs>
        <w:suppressAutoHyphens/>
        <w:ind w:left="720"/>
        <w:rPr>
          <w:rFonts w:ascii="Times New Roman" w:hAnsi="Times New Roman"/>
          <w:spacing w:val="-3"/>
          <w:sz w:val="22"/>
          <w:szCs w:val="22"/>
        </w:rPr>
      </w:pPr>
      <w:r w:rsidRPr="006D39CD">
        <w:rPr>
          <w:rFonts w:ascii="Times New Roman" w:hAnsi="Times New Roman"/>
          <w:spacing w:val="-3"/>
          <w:sz w:val="22"/>
          <w:szCs w:val="22"/>
        </w:rPr>
        <w:t>If a complaint is filed first with the Commission</w:t>
      </w:r>
      <w:r>
        <w:rPr>
          <w:rFonts w:ascii="Times New Roman" w:hAnsi="Times New Roman"/>
          <w:spacing w:val="-3"/>
          <w:sz w:val="22"/>
          <w:szCs w:val="22"/>
        </w:rPr>
        <w:t xml:space="preserve"> and the complaint satisfies the requirements</w:t>
      </w:r>
      <w:r w:rsidRPr="006D39CD">
        <w:rPr>
          <w:rFonts w:ascii="Times New Roman" w:hAnsi="Times New Roman"/>
          <w:spacing w:val="-3"/>
          <w:sz w:val="22"/>
          <w:szCs w:val="22"/>
        </w:rPr>
        <w:t xml:space="preserve">, the Commission will forward the complaint to the named </w:t>
      </w:r>
      <w:r>
        <w:rPr>
          <w:rFonts w:ascii="Times New Roman" w:hAnsi="Times New Roman"/>
          <w:spacing w:val="-3"/>
          <w:sz w:val="22"/>
          <w:szCs w:val="22"/>
        </w:rPr>
        <w:t xml:space="preserve">VPD and/or VPO, and to any other VPD and/or VPO that Commission staff determine may be involved, </w:t>
      </w:r>
      <w:r w:rsidRPr="006D39CD">
        <w:rPr>
          <w:rFonts w:ascii="Times New Roman" w:hAnsi="Times New Roman"/>
          <w:spacing w:val="-3"/>
          <w:sz w:val="22"/>
          <w:szCs w:val="22"/>
        </w:rPr>
        <w:t xml:space="preserve">who must respond </w:t>
      </w:r>
      <w:r>
        <w:rPr>
          <w:rFonts w:ascii="Times New Roman" w:hAnsi="Times New Roman"/>
          <w:spacing w:val="-3"/>
          <w:sz w:val="22"/>
          <w:szCs w:val="22"/>
        </w:rPr>
        <w:t xml:space="preserve">in writing </w:t>
      </w:r>
      <w:r w:rsidRPr="006D39CD">
        <w:rPr>
          <w:rFonts w:ascii="Times New Roman" w:hAnsi="Times New Roman"/>
          <w:spacing w:val="-3"/>
          <w:sz w:val="22"/>
          <w:szCs w:val="22"/>
        </w:rPr>
        <w:t>to the Commission and the complainant</w:t>
      </w:r>
      <w:r>
        <w:rPr>
          <w:rFonts w:ascii="Times New Roman" w:hAnsi="Times New Roman"/>
          <w:spacing w:val="-3"/>
          <w:sz w:val="22"/>
          <w:szCs w:val="22"/>
        </w:rPr>
        <w:t xml:space="preserve"> within 30 days after receipt of the complaint from the Commission</w:t>
      </w:r>
      <w:r w:rsidRPr="006D39CD">
        <w:rPr>
          <w:rFonts w:ascii="Times New Roman" w:hAnsi="Times New Roman"/>
          <w:spacing w:val="-3"/>
          <w:sz w:val="22"/>
          <w:szCs w:val="22"/>
        </w:rPr>
        <w:t>.</w:t>
      </w:r>
      <w:r>
        <w:rPr>
          <w:rFonts w:ascii="Times New Roman" w:hAnsi="Times New Roman"/>
          <w:spacing w:val="-3"/>
          <w:sz w:val="22"/>
          <w:szCs w:val="22"/>
        </w:rPr>
        <w:t xml:space="preserve">  </w:t>
      </w:r>
      <w:r w:rsidRPr="006D39CD">
        <w:rPr>
          <w:rFonts w:ascii="Times New Roman" w:hAnsi="Times New Roman"/>
          <w:spacing w:val="-3"/>
          <w:sz w:val="22"/>
          <w:szCs w:val="22"/>
        </w:rPr>
        <w:t xml:space="preserve">In response to a complaint, a </w:t>
      </w:r>
      <w:r>
        <w:rPr>
          <w:rFonts w:ascii="Times New Roman" w:hAnsi="Times New Roman"/>
          <w:spacing w:val="-3"/>
          <w:sz w:val="22"/>
          <w:szCs w:val="22"/>
        </w:rPr>
        <w:t>VPD and/or VPO</w:t>
      </w:r>
      <w:r w:rsidRPr="006D39CD">
        <w:rPr>
          <w:rFonts w:ascii="Times New Roman" w:hAnsi="Times New Roman"/>
          <w:spacing w:val="-3"/>
          <w:sz w:val="22"/>
          <w:szCs w:val="22"/>
        </w:rPr>
        <w:t xml:space="preserve"> must provide the Commission with sufficient records and documentation.</w:t>
      </w:r>
      <w:r>
        <w:rPr>
          <w:rFonts w:ascii="Times New Roman" w:hAnsi="Times New Roman"/>
          <w:spacing w:val="-3"/>
          <w:sz w:val="22"/>
          <w:szCs w:val="22"/>
        </w:rPr>
        <w:t xml:space="preserve">  The Commission will review all relevant information provided by the complainant and the subject VPDs and/or VPOs, as well as any additional information the Commission deems relevant from its files or public sources.  The Commission may request additional information from any relevant entities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shd w:val="clear" w:color="auto" w:fill="FFFFFF"/>
        <w:suppressAutoHyphens/>
        <w:ind w:left="720" w:hanging="360"/>
        <w:rPr>
          <w:rFonts w:ascii="Times New Roman" w:hAnsi="Times New Roman"/>
          <w:spacing w:val="-3"/>
          <w:sz w:val="22"/>
          <w:szCs w:val="22"/>
        </w:rPr>
      </w:pPr>
      <w:r w:rsidRPr="006D39CD">
        <w:rPr>
          <w:rFonts w:ascii="Times New Roman" w:hAnsi="Times New Roman"/>
          <w:spacing w:val="-3"/>
          <w:sz w:val="22"/>
          <w:szCs w:val="22"/>
        </w:rPr>
        <w:t>(e)  Requests for Commission determination of technical feasibility of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ind w:left="720"/>
        <w:rPr>
          <w:rFonts w:ascii="Times New Roman" w:hAnsi="Times New Roman"/>
          <w:sz w:val="22"/>
          <w:szCs w:val="22"/>
        </w:rPr>
      </w:pPr>
      <w:r>
        <w:rPr>
          <w:rFonts w:ascii="Times New Roman" w:hAnsi="Times New Roman"/>
          <w:sz w:val="22"/>
          <w:szCs w:val="22"/>
        </w:rPr>
        <w:t xml:space="preserve">Pursuant to 47 </w:t>
      </w:r>
      <w:r w:rsidR="00177C77">
        <w:rPr>
          <w:rFonts w:ascii="Times New Roman" w:hAnsi="Times New Roman"/>
          <w:sz w:val="22"/>
          <w:szCs w:val="22"/>
        </w:rPr>
        <w:t>CFR</w:t>
      </w:r>
      <w:r>
        <w:rPr>
          <w:rFonts w:ascii="Times New Roman" w:hAnsi="Times New Roman"/>
          <w:sz w:val="22"/>
          <w:szCs w:val="22"/>
        </w:rPr>
        <w:t xml:space="preserve"> § 79.103(a), a</w:t>
      </w:r>
      <w:r w:rsidRPr="006D39CD">
        <w:rPr>
          <w:rFonts w:ascii="Times New Roman" w:hAnsi="Times New Roman"/>
          <w:sz w:val="22"/>
          <w:szCs w:val="22"/>
        </w:rPr>
        <w:t xml:space="preserve">s of January 1, 2014, all digital apparatus designed to receive or play back video programming </w:t>
      </w:r>
      <w:r>
        <w:rPr>
          <w:rFonts w:ascii="Times New Roman" w:hAnsi="Times New Roman"/>
          <w:sz w:val="22"/>
          <w:szCs w:val="22"/>
        </w:rPr>
        <w:t>that</w:t>
      </w:r>
      <w:r w:rsidRPr="006D39CD">
        <w:rPr>
          <w:rFonts w:ascii="Times New Roman" w:hAnsi="Times New Roman"/>
          <w:sz w:val="22"/>
          <w:szCs w:val="22"/>
        </w:rPr>
        <w:t xml:space="preserve"> uses a picture screen of any size must be equipped with built-in closed caption decoder circuitry or capability designed to display closed-captioned video programming, if</w:t>
      </w:r>
      <w:r w:rsidRPr="006D39CD">
        <w:rPr>
          <w:rFonts w:ascii="Times New Roman" w:hAnsi="Times New Roman"/>
          <w:i/>
          <w:sz w:val="22"/>
          <w:szCs w:val="22"/>
        </w:rPr>
        <w:t xml:space="preserve"> technically feasible</w:t>
      </w:r>
      <w:r w:rsidRPr="006D39CD">
        <w:rPr>
          <w:rFonts w:ascii="Times New Roman" w:hAnsi="Times New Roman"/>
          <w:sz w:val="22"/>
          <w:szCs w:val="22"/>
        </w:rPr>
        <w:t>.</w:t>
      </w:r>
      <w:r>
        <w:rPr>
          <w:rFonts w:ascii="Times New Roman" w:hAnsi="Times New Roman"/>
          <w:sz w:val="22"/>
          <w:szCs w:val="22"/>
        </w:rPr>
        <w:t xml:space="preserve">  </w:t>
      </w:r>
      <w:r w:rsidRPr="006D39CD">
        <w:rPr>
          <w:rFonts w:ascii="Times New Roman" w:hAnsi="Times New Roman"/>
          <w:sz w:val="22"/>
          <w:szCs w:val="22"/>
        </w:rPr>
        <w:t xml:space="preserve">If new apparatus or classes of apparatus for viewing video programming emerge on which it would not be technically feasible to include closed captioning, parties may raise that argument as a defense to a complaint or, alternatively, file a request under </w:t>
      </w:r>
      <w:r>
        <w:rPr>
          <w:rFonts w:ascii="Times New Roman" w:hAnsi="Times New Roman"/>
          <w:sz w:val="22"/>
          <w:szCs w:val="22"/>
        </w:rPr>
        <w:t xml:space="preserve">47 </w:t>
      </w:r>
      <w:r w:rsidR="00177C77">
        <w:rPr>
          <w:rFonts w:ascii="Times New Roman" w:hAnsi="Times New Roman"/>
          <w:sz w:val="22"/>
          <w:szCs w:val="22"/>
        </w:rPr>
        <w:t>CFR</w:t>
      </w:r>
      <w:r>
        <w:rPr>
          <w:rFonts w:ascii="Times New Roman" w:hAnsi="Times New Roman"/>
          <w:sz w:val="22"/>
          <w:szCs w:val="22"/>
        </w:rPr>
        <w:t xml:space="preserve"> §</w:t>
      </w:r>
      <w:r w:rsidRPr="006D39CD">
        <w:rPr>
          <w:rFonts w:ascii="Times New Roman" w:hAnsi="Times New Roman"/>
          <w:sz w:val="22"/>
          <w:szCs w:val="22"/>
        </w:rPr>
        <w:t xml:space="preserve"> 1.41 </w:t>
      </w:r>
      <w:r>
        <w:rPr>
          <w:rFonts w:ascii="Times New Roman" w:hAnsi="Times New Roman"/>
          <w:sz w:val="22"/>
          <w:szCs w:val="22"/>
        </w:rPr>
        <w:t xml:space="preserve">for a Commission determination of technical feasibility </w:t>
      </w:r>
      <w:r w:rsidRPr="00CA2EFA">
        <w:rPr>
          <w:rFonts w:ascii="Times New Roman" w:hAnsi="Times New Roman"/>
          <w:sz w:val="22"/>
          <w:szCs w:val="22"/>
        </w:rPr>
        <w:t>before</w:t>
      </w:r>
      <w:r w:rsidRPr="006D39CD">
        <w:rPr>
          <w:rFonts w:ascii="Times New Roman" w:hAnsi="Times New Roman"/>
          <w:sz w:val="22"/>
          <w:szCs w:val="22"/>
        </w:rPr>
        <w:t xml:space="preserve"> manufacturing or importing the product.</w:t>
      </w:r>
      <w:r w:rsidRPr="006D39CD">
        <w:rPr>
          <w:rStyle w:val="FootnoteReference"/>
          <w:rFonts w:ascii="Times New Roman" w:hAnsi="Times New Roman"/>
          <w:sz w:val="22"/>
          <w:szCs w:val="22"/>
        </w:rPr>
        <w:footnoteReference w:id="5"/>
      </w:r>
    </w:p>
    <w:p w:rsidR="002B52C2" w:rsidRPr="006D39CD" w:rsidRDefault="002B52C2">
      <w:pPr>
        <w:rPr>
          <w:rFonts w:ascii="Times New Roman" w:hAnsi="Times New Roman"/>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(f)  Requests for Commission determination of achievability of apparatus closed caption requirements.</w:t>
      </w:r>
    </w:p>
    <w:p w:rsidR="002B52C2" w:rsidRPr="006D39CD" w:rsidRDefault="002B52C2">
      <w:pPr>
        <w:rPr>
          <w:rFonts w:ascii="Times New Roman" w:hAnsi="Times New Roman"/>
          <w:sz w:val="22"/>
          <w:szCs w:val="22"/>
        </w:rPr>
      </w:pPr>
    </w:p>
    <w:p w:rsidR="002B52C2" w:rsidRDefault="002B52C2">
      <w:pPr>
        <w:ind w:left="720"/>
        <w:rPr>
          <w:rFonts w:ascii="Times New Roman" w:hAnsi="Times New Roman"/>
          <w:sz w:val="22"/>
          <w:szCs w:val="22"/>
        </w:rPr>
      </w:pPr>
      <w:r>
        <w:rPr>
          <w:rFonts w:ascii="Times New Roman" w:hAnsi="Times New Roman"/>
          <w:sz w:val="22"/>
          <w:szCs w:val="22"/>
        </w:rPr>
        <w:t xml:space="preserve">Pursuant to 47 </w:t>
      </w:r>
      <w:r w:rsidR="00177C77">
        <w:rPr>
          <w:rFonts w:ascii="Times New Roman" w:hAnsi="Times New Roman"/>
          <w:sz w:val="22"/>
          <w:szCs w:val="22"/>
        </w:rPr>
        <w:t>CFR</w:t>
      </w:r>
      <w:r>
        <w:rPr>
          <w:rFonts w:ascii="Times New Roman" w:hAnsi="Times New Roman"/>
          <w:sz w:val="22"/>
          <w:szCs w:val="22"/>
        </w:rPr>
        <w:t xml:space="preserve"> § 79.103(a), a</w:t>
      </w:r>
      <w:r w:rsidRPr="006D39CD">
        <w:rPr>
          <w:rFonts w:ascii="Times New Roman" w:hAnsi="Times New Roman"/>
          <w:sz w:val="22"/>
          <w:szCs w:val="22"/>
        </w:rPr>
        <w:t xml:space="preserve">s of January 1, 2014, all digital apparatus designed to receive or play back video programming that use a picture screen less than 13 inches in size must be equipped with built-in closed caption decoder circuitry or capability designed to display closed-captioned video programming, only if doing so is </w:t>
      </w:r>
      <w:r w:rsidRPr="006D39CD">
        <w:rPr>
          <w:rFonts w:ascii="Times New Roman" w:hAnsi="Times New Roman"/>
          <w:i/>
          <w:sz w:val="22"/>
          <w:szCs w:val="22"/>
        </w:rPr>
        <w:t>achievable</w:t>
      </w:r>
      <w:r w:rsidRPr="006D39CD">
        <w:rPr>
          <w:rFonts w:ascii="Times New Roman" w:hAnsi="Times New Roman"/>
          <w:sz w:val="22"/>
          <w:szCs w:val="22"/>
        </w:rPr>
        <w:t>.</w:t>
      </w:r>
      <w:r>
        <w:rPr>
          <w:rFonts w:ascii="Times New Roman" w:hAnsi="Times New Roman"/>
          <w:sz w:val="22"/>
          <w:szCs w:val="22"/>
        </w:rPr>
        <w:t xml:space="preserve">  In addition, pursuant to 47 </w:t>
      </w:r>
      <w:r w:rsidR="00177C77">
        <w:rPr>
          <w:rFonts w:ascii="Times New Roman" w:hAnsi="Times New Roman"/>
          <w:sz w:val="22"/>
          <w:szCs w:val="22"/>
        </w:rPr>
        <w:t>CFR</w:t>
      </w:r>
      <w:r>
        <w:rPr>
          <w:rFonts w:ascii="Times New Roman" w:hAnsi="Times New Roman"/>
          <w:sz w:val="22"/>
          <w:szCs w:val="22"/>
        </w:rPr>
        <w:t xml:space="preserve"> § 79.104(a), a</w:t>
      </w:r>
      <w:r w:rsidRPr="006D39CD">
        <w:rPr>
          <w:rFonts w:ascii="Times New Roman" w:hAnsi="Times New Roman"/>
          <w:sz w:val="22"/>
          <w:szCs w:val="22"/>
        </w:rPr>
        <w:t xml:space="preserve">s of January 1, 2014, all apparatus designed to record video programming must enable the rendering or the pass through of closed captions such that viewers are able to activate and de-activate the closed captions as the video programming is played back, </w:t>
      </w:r>
      <w:r>
        <w:rPr>
          <w:rFonts w:ascii="Times New Roman" w:hAnsi="Times New Roman"/>
          <w:sz w:val="22"/>
          <w:szCs w:val="22"/>
        </w:rPr>
        <w:t xml:space="preserve">only if doing so </w:t>
      </w:r>
      <w:r w:rsidRPr="006D39CD">
        <w:rPr>
          <w:rFonts w:ascii="Times New Roman" w:hAnsi="Times New Roman"/>
          <w:sz w:val="22"/>
          <w:szCs w:val="22"/>
        </w:rPr>
        <w:t xml:space="preserve">is </w:t>
      </w:r>
      <w:r w:rsidRPr="0060738E">
        <w:rPr>
          <w:rFonts w:ascii="Times New Roman" w:hAnsi="Times New Roman"/>
          <w:i/>
          <w:sz w:val="22"/>
          <w:szCs w:val="22"/>
        </w:rPr>
        <w:lastRenderedPageBreak/>
        <w:t>achievable</w:t>
      </w:r>
      <w:r w:rsidRPr="0060738E">
        <w:rPr>
          <w:rFonts w:ascii="Times New Roman" w:hAnsi="Times New Roman"/>
          <w:sz w:val="22"/>
          <w:szCs w:val="22"/>
        </w:rPr>
        <w:t>.</w:t>
      </w:r>
      <w:r>
        <w:rPr>
          <w:rFonts w:ascii="Times New Roman" w:hAnsi="Times New Roman"/>
          <w:sz w:val="22"/>
          <w:szCs w:val="22"/>
        </w:rPr>
        <w:t xml:space="preserve"> </w:t>
      </w:r>
      <w:r w:rsidRPr="0060738E">
        <w:rPr>
          <w:rFonts w:ascii="Times New Roman" w:hAnsi="Times New Roman"/>
          <w:sz w:val="22"/>
          <w:szCs w:val="22"/>
        </w:rPr>
        <w:t xml:space="preserve"> </w:t>
      </w:r>
    </w:p>
    <w:p w:rsidR="002B52C2" w:rsidRPr="0060738E" w:rsidRDefault="002B52C2">
      <w:pPr>
        <w:ind w:left="720"/>
        <w:rPr>
          <w:rFonts w:ascii="Times New Roman" w:hAnsi="Times New Roman"/>
          <w:sz w:val="22"/>
          <w:szCs w:val="22"/>
        </w:rPr>
      </w:pPr>
    </w:p>
    <w:p w:rsidR="002B52C2" w:rsidRPr="006D39CD" w:rsidRDefault="002B52C2">
      <w:pPr>
        <w:ind w:left="720"/>
        <w:rPr>
          <w:rFonts w:ascii="Times New Roman" w:hAnsi="Times New Roman"/>
          <w:sz w:val="22"/>
          <w:szCs w:val="22"/>
        </w:rPr>
      </w:pPr>
      <w:r w:rsidRPr="006D39CD">
        <w:rPr>
          <w:rFonts w:ascii="Times New Roman" w:hAnsi="Times New Roman"/>
          <w:sz w:val="22"/>
          <w:szCs w:val="22"/>
        </w:rPr>
        <w:t xml:space="preserve">Manufacturers of such apparatus may petition the Commission, pursuant to </w:t>
      </w:r>
      <w:r>
        <w:rPr>
          <w:rFonts w:ascii="Times New Roman" w:hAnsi="Times New Roman"/>
          <w:sz w:val="22"/>
          <w:szCs w:val="22"/>
        </w:rPr>
        <w:t xml:space="preserve">47 </w:t>
      </w:r>
      <w:r w:rsidR="00177C77">
        <w:rPr>
          <w:rFonts w:ascii="Times New Roman" w:hAnsi="Times New Roman"/>
          <w:sz w:val="22"/>
          <w:szCs w:val="22"/>
        </w:rPr>
        <w:t>CFR</w:t>
      </w:r>
      <w:r>
        <w:rPr>
          <w:rFonts w:ascii="Times New Roman" w:hAnsi="Times New Roman"/>
          <w:sz w:val="22"/>
          <w:szCs w:val="22"/>
        </w:rPr>
        <w:t xml:space="preserve"> § </w:t>
      </w:r>
      <w:r w:rsidRPr="006D39CD">
        <w:rPr>
          <w:rFonts w:ascii="Times New Roman" w:hAnsi="Times New Roman"/>
          <w:sz w:val="22"/>
          <w:szCs w:val="22"/>
        </w:rPr>
        <w:t xml:space="preserve">1.41, for a full or partial exemption from the closed captioning requirements </w:t>
      </w:r>
      <w:r>
        <w:rPr>
          <w:rFonts w:ascii="Times New Roman" w:hAnsi="Times New Roman"/>
          <w:sz w:val="22"/>
          <w:szCs w:val="22"/>
        </w:rPr>
        <w:t xml:space="preserve">before manufacturing or importing the apparatus </w:t>
      </w:r>
      <w:r w:rsidRPr="006D39CD">
        <w:rPr>
          <w:rFonts w:ascii="Times New Roman" w:hAnsi="Times New Roman"/>
          <w:sz w:val="22"/>
          <w:szCs w:val="22"/>
        </w:rPr>
        <w:t>or may assert as a response to a complaint that these requirements, in full or in part, are not achievable.</w:t>
      </w:r>
      <w:r>
        <w:rPr>
          <w:rFonts w:ascii="Times New Roman" w:hAnsi="Times New Roman"/>
          <w:sz w:val="22"/>
          <w:szCs w:val="22"/>
        </w:rPr>
        <w:t xml:space="preserve">  Pursuant to 47 </w:t>
      </w:r>
      <w:r w:rsidR="00177C77">
        <w:rPr>
          <w:rFonts w:ascii="Times New Roman" w:hAnsi="Times New Roman"/>
          <w:sz w:val="22"/>
          <w:szCs w:val="22"/>
        </w:rPr>
        <w:t>CFR</w:t>
      </w:r>
      <w:r>
        <w:rPr>
          <w:rFonts w:ascii="Times New Roman" w:hAnsi="Times New Roman"/>
          <w:sz w:val="22"/>
          <w:szCs w:val="22"/>
        </w:rPr>
        <w:t xml:space="preserve"> § 79.103(b)(3), s</w:t>
      </w:r>
      <w:r w:rsidRPr="006D39CD">
        <w:rPr>
          <w:rFonts w:ascii="Times New Roman" w:hAnsi="Times New Roman"/>
          <w:sz w:val="22"/>
          <w:szCs w:val="22"/>
        </w:rPr>
        <w:t xml:space="preserve">uch a petition or response must be supported with sufficient evidence to demonstrate that compliance is not achievable (meaning with reasonable effort or expense) and the Commission will consider four specific factors when making such determinations.  In evaluating evidence offered to prove that compliance was not achievable, the Commission will be informed by the analysis in the </w:t>
      </w:r>
      <w:r w:rsidRPr="006D39CD">
        <w:rPr>
          <w:rFonts w:ascii="Times New Roman" w:hAnsi="Times New Roman"/>
          <w:i/>
          <w:sz w:val="22"/>
          <w:szCs w:val="22"/>
        </w:rPr>
        <w:t>ACS Order</w:t>
      </w:r>
      <w:r w:rsidRPr="006D39CD">
        <w:rPr>
          <w:rFonts w:ascii="Times New Roman" w:hAnsi="Times New Roman"/>
          <w:sz w:val="22"/>
          <w:szCs w:val="22"/>
        </w:rPr>
        <w:t>.</w:t>
      </w:r>
      <w:r w:rsidRPr="006D39CD">
        <w:rPr>
          <w:rStyle w:val="FootnoteReference"/>
          <w:rFonts w:ascii="Times New Roman" w:hAnsi="Times New Roman"/>
          <w:sz w:val="22"/>
          <w:szCs w:val="22"/>
        </w:rPr>
        <w:footnoteReference w:id="6"/>
      </w:r>
      <w:r w:rsidRPr="006D39CD">
        <w:rPr>
          <w:rFonts w:ascii="Times New Roman" w:hAnsi="Times New Roman"/>
          <w:sz w:val="22"/>
          <w:szCs w:val="22"/>
        </w:rPr>
        <w:t xml:space="preserve">  </w:t>
      </w:r>
    </w:p>
    <w:p w:rsidR="002B52C2" w:rsidRPr="006D39CD" w:rsidRDefault="002B52C2">
      <w:pPr>
        <w:rPr>
          <w:rFonts w:ascii="Times New Roman" w:hAnsi="Times New Roman"/>
          <w:sz w:val="22"/>
          <w:szCs w:val="22"/>
        </w:rPr>
      </w:pPr>
    </w:p>
    <w:p w:rsidR="002B52C2" w:rsidRPr="006D39CD" w:rsidRDefault="002B52C2">
      <w:pPr>
        <w:ind w:left="360"/>
        <w:rPr>
          <w:rFonts w:ascii="Times New Roman" w:hAnsi="Times New Roman"/>
          <w:sz w:val="22"/>
          <w:szCs w:val="22"/>
        </w:rPr>
      </w:pPr>
      <w:r w:rsidRPr="006D39CD">
        <w:rPr>
          <w:rFonts w:ascii="Times New Roman" w:hAnsi="Times New Roman"/>
          <w:sz w:val="22"/>
          <w:szCs w:val="22"/>
        </w:rPr>
        <w:t>(g)  Petitions for purpose-based waivers of apparatus closed caption requirements.</w:t>
      </w:r>
    </w:p>
    <w:p w:rsidR="002B52C2" w:rsidRPr="006D39CD" w:rsidRDefault="002B52C2">
      <w:pPr>
        <w:rPr>
          <w:rFonts w:ascii="Times New Roman" w:hAnsi="Times New Roman"/>
          <w:sz w:val="22"/>
          <w:szCs w:val="22"/>
        </w:rPr>
      </w:pPr>
    </w:p>
    <w:p w:rsidR="002B52C2" w:rsidRPr="006D39CD" w:rsidRDefault="002B52C2">
      <w:pPr>
        <w:ind w:left="720"/>
        <w:rPr>
          <w:rFonts w:ascii="Times New Roman" w:hAnsi="Times New Roman"/>
          <w:sz w:val="22"/>
          <w:szCs w:val="22"/>
        </w:rPr>
      </w:pPr>
      <w:r>
        <w:rPr>
          <w:rFonts w:ascii="Times New Roman" w:hAnsi="Times New Roman"/>
          <w:sz w:val="22"/>
          <w:szCs w:val="22"/>
        </w:rPr>
        <w:t>M</w:t>
      </w:r>
      <w:r w:rsidRPr="000D1368">
        <w:rPr>
          <w:rFonts w:ascii="Times New Roman" w:hAnsi="Times New Roman"/>
          <w:sz w:val="22"/>
          <w:szCs w:val="22"/>
        </w:rPr>
        <w:t xml:space="preserve">anufacturers seeking certainty prior to the sale of a device </w:t>
      </w:r>
      <w:r w:rsidRPr="006D39CD">
        <w:rPr>
          <w:rFonts w:ascii="Times New Roman" w:hAnsi="Times New Roman"/>
          <w:sz w:val="22"/>
          <w:szCs w:val="22"/>
        </w:rPr>
        <w:t>may petition the Commission</w:t>
      </w:r>
      <w:r>
        <w:rPr>
          <w:rFonts w:ascii="Times New Roman" w:hAnsi="Times New Roman"/>
          <w:sz w:val="22"/>
          <w:szCs w:val="22"/>
        </w:rPr>
        <w:t>,</w:t>
      </w:r>
      <w:r w:rsidRPr="000D1368">
        <w:rPr>
          <w:rFonts w:ascii="Times New Roman" w:hAnsi="Times New Roman"/>
          <w:sz w:val="22"/>
          <w:szCs w:val="22"/>
        </w:rPr>
        <w:t xml:space="preserve"> </w:t>
      </w:r>
      <w:r>
        <w:rPr>
          <w:rFonts w:ascii="Times New Roman" w:hAnsi="Times New Roman"/>
          <w:sz w:val="22"/>
          <w:szCs w:val="22"/>
        </w:rPr>
        <w:t>p</w:t>
      </w:r>
      <w:r w:rsidRPr="000D1368">
        <w:rPr>
          <w:rFonts w:ascii="Times New Roman" w:hAnsi="Times New Roman"/>
          <w:sz w:val="22"/>
          <w:szCs w:val="22"/>
        </w:rPr>
        <w:t>ursuant</w:t>
      </w:r>
      <w:r>
        <w:rPr>
          <w:rFonts w:ascii="Times New Roman" w:hAnsi="Times New Roman"/>
          <w:sz w:val="22"/>
          <w:szCs w:val="22"/>
        </w:rPr>
        <w:t xml:space="preserve"> to 47 </w:t>
      </w:r>
      <w:r w:rsidR="00177C77">
        <w:rPr>
          <w:rFonts w:ascii="Times New Roman" w:hAnsi="Times New Roman"/>
          <w:sz w:val="22"/>
          <w:szCs w:val="22"/>
        </w:rPr>
        <w:t>CFR</w:t>
      </w:r>
      <w:r>
        <w:rPr>
          <w:rFonts w:ascii="Times New Roman" w:hAnsi="Times New Roman"/>
          <w:sz w:val="22"/>
          <w:szCs w:val="22"/>
        </w:rPr>
        <w:t xml:space="preserve"> § 79.10</w:t>
      </w:r>
      <w:r w:rsidR="00232A16">
        <w:rPr>
          <w:rFonts w:ascii="Times New Roman" w:hAnsi="Times New Roman"/>
          <w:sz w:val="22"/>
          <w:szCs w:val="22"/>
        </w:rPr>
        <w:t>3</w:t>
      </w:r>
      <w:r>
        <w:rPr>
          <w:rFonts w:ascii="Times New Roman" w:hAnsi="Times New Roman"/>
          <w:sz w:val="22"/>
          <w:szCs w:val="22"/>
        </w:rPr>
        <w:t>(b)(4),</w:t>
      </w:r>
      <w:r w:rsidRPr="006D39CD">
        <w:rPr>
          <w:rFonts w:ascii="Times New Roman" w:hAnsi="Times New Roman"/>
          <w:sz w:val="22"/>
          <w:szCs w:val="22"/>
        </w:rPr>
        <w:t xml:space="preserve"> for a full or partial waiver of the closed captioning requirements based on one of the following provisions:</w:t>
      </w:r>
    </w:p>
    <w:p w:rsidR="002B52C2" w:rsidRPr="006D39CD" w:rsidRDefault="002B52C2">
      <w:pPr>
        <w:ind w:left="1080" w:hanging="360"/>
        <w:rPr>
          <w:rFonts w:ascii="Times New Roman" w:hAnsi="Times New Roman"/>
          <w:sz w:val="22"/>
          <w:szCs w:val="22"/>
        </w:rPr>
      </w:pPr>
      <w:r w:rsidRPr="006D39CD">
        <w:rPr>
          <w:rFonts w:ascii="Times New Roman" w:hAnsi="Times New Roman"/>
          <w:sz w:val="22"/>
          <w:szCs w:val="22"/>
        </w:rPr>
        <w:t>(i)  The apparatus is primarily designed for activities other than receiving or playing back video programming transmitted simultaneously with sound; or</w:t>
      </w:r>
    </w:p>
    <w:p w:rsidR="002B52C2" w:rsidRDefault="002B52C2">
      <w:pPr>
        <w:ind w:left="1080" w:hanging="360"/>
        <w:rPr>
          <w:rFonts w:ascii="Times New Roman" w:hAnsi="Times New Roman"/>
          <w:sz w:val="22"/>
          <w:szCs w:val="22"/>
        </w:rPr>
      </w:pPr>
      <w:r w:rsidRPr="006D39CD">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p>
    <w:p w:rsidR="008F2579" w:rsidRPr="00963395" w:rsidRDefault="00C46BC1" w:rsidP="00963395">
      <w:pPr>
        <w:ind w:left="720"/>
        <w:rPr>
          <w:rFonts w:ascii="Times New Roman" w:hAnsi="Times New Roman"/>
          <w:b/>
          <w:sz w:val="22"/>
          <w:szCs w:val="22"/>
        </w:rPr>
      </w:pPr>
      <w:r>
        <w:rPr>
          <w:rFonts w:ascii="Times New Roman" w:hAnsi="Times New Roman"/>
          <w:sz w:val="22"/>
          <w:szCs w:val="22"/>
        </w:rPr>
        <w:t>Petitions for waiver filed pursuant to this section are generally put on public notice for comment or opposition.</w:t>
      </w:r>
      <w:r w:rsidR="004D05D5" w:rsidRPr="004D05D5" w:rsidDel="004D05D5">
        <w:rPr>
          <w:rFonts w:ascii="Times New Roman" w:hAnsi="Times New Roman"/>
          <w:b/>
          <w:sz w:val="22"/>
          <w:szCs w:val="22"/>
          <w:highlight w:val="yellow"/>
        </w:rPr>
        <w:t xml:space="preserve"> </w:t>
      </w:r>
    </w:p>
    <w:p w:rsidR="002B52C2" w:rsidRPr="006D39CD" w:rsidRDefault="002B52C2" w:rsidP="00963395">
      <w:pPr>
        <w:ind w:left="720"/>
        <w:rPr>
          <w:rFonts w:ascii="Times New Roman" w:hAnsi="Times New Roman"/>
          <w:spacing w:val="-3"/>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(h)  Complaints alleging violations of the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pStyle w:val="ParaNum"/>
        <w:numPr>
          <w:ilvl w:val="0"/>
          <w:numId w:val="0"/>
        </w:numPr>
        <w:spacing w:after="0"/>
        <w:ind w:left="720"/>
        <w:rPr>
          <w:szCs w:val="22"/>
        </w:rPr>
      </w:pPr>
      <w:r w:rsidRPr="00AE015A">
        <w:rPr>
          <w:szCs w:val="22"/>
        </w:rPr>
        <w:t xml:space="preserve">Consumers may file written complaints alleging violations of the Commission’s rules, 47 </w:t>
      </w:r>
      <w:r w:rsidR="00177C77">
        <w:rPr>
          <w:szCs w:val="22"/>
        </w:rPr>
        <w:t>CFR</w:t>
      </w:r>
      <w:r w:rsidRPr="00AE015A">
        <w:rPr>
          <w:szCs w:val="22"/>
        </w:rPr>
        <w:t xml:space="preserve"> §§ 79.101 – 79.104,</w:t>
      </w:r>
      <w:r w:rsidRPr="006D39CD">
        <w:rPr>
          <w:szCs w:val="22"/>
        </w:rPr>
        <w:t xml:space="preserve"> requiring apparatus designed to receive, play back, or record video programming to be equipped with built-in closed caption decoder circuitry or capability designed to display closed-captions.  A written complaint filed with the Commission must be transmitted to the Consumer and Governmental Affairs Bureau through the Commission’s online informal complaint filing system, U.S. Mail, overnight delivery, or facsimile.</w:t>
      </w:r>
      <w:r>
        <w:rPr>
          <w:szCs w:val="22"/>
        </w:rPr>
        <w:t xml:space="preserve">  </w:t>
      </w:r>
      <w:r w:rsidRPr="006D39CD">
        <w:rPr>
          <w:szCs w:val="22"/>
        </w:rPr>
        <w:t xml:space="preserve">Such complaints should include </w:t>
      </w:r>
      <w:r>
        <w:rPr>
          <w:szCs w:val="22"/>
        </w:rPr>
        <w:t xml:space="preserve">certain </w:t>
      </w:r>
      <w:r w:rsidRPr="006D39CD">
        <w:rPr>
          <w:szCs w:val="22"/>
        </w:rPr>
        <w:t>information</w:t>
      </w:r>
      <w:r>
        <w:rPr>
          <w:szCs w:val="22"/>
        </w:rPr>
        <w:t xml:space="preserve"> about the complainant and the alleged violation.</w:t>
      </w:r>
      <w:r w:rsidRPr="006D39CD">
        <w:rPr>
          <w:rStyle w:val="FootnoteReference"/>
          <w:szCs w:val="22"/>
        </w:rPr>
        <w:footnoteReference w:id="7"/>
      </w:r>
      <w:r w:rsidRPr="006D39CD">
        <w:rPr>
          <w:szCs w:val="22"/>
        </w:rPr>
        <w:t xml:space="preserve">  The Commission may forward such complaints to the named manufacturer or provider,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  </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 xml:space="preserve">The statutory authority for this collection of information is contained in </w:t>
      </w:r>
      <w:r w:rsidRPr="006D39CD">
        <w:rPr>
          <w:rFonts w:ascii="Times New Roman" w:hAnsi="Times New Roman"/>
          <w:sz w:val="22"/>
          <w:szCs w:val="22"/>
        </w:rPr>
        <w:t xml:space="preserve">the Twenty-First Century Communications and Video Accessibility Act of 2010, Pub. L. No. 111-260, 124 Stat. 2751, and Sections 4(i), 4(j), </w:t>
      </w:r>
      <w:r>
        <w:rPr>
          <w:rFonts w:ascii="Times New Roman" w:hAnsi="Times New Roman"/>
          <w:sz w:val="22"/>
          <w:szCs w:val="22"/>
        </w:rPr>
        <w:t>303,</w:t>
      </w:r>
      <w:r w:rsidRPr="006D39CD">
        <w:rPr>
          <w:rFonts w:ascii="Times New Roman" w:hAnsi="Times New Roman"/>
          <w:sz w:val="22"/>
          <w:szCs w:val="22"/>
        </w:rPr>
        <w:t xml:space="preserve"> 330(b), 713</w:t>
      </w:r>
      <w:r>
        <w:rPr>
          <w:rFonts w:ascii="Times New Roman" w:hAnsi="Times New Roman"/>
          <w:sz w:val="22"/>
          <w:szCs w:val="22"/>
        </w:rPr>
        <w:t>, and 716</w:t>
      </w:r>
      <w:r w:rsidRPr="006D39CD">
        <w:rPr>
          <w:rFonts w:ascii="Times New Roman" w:hAnsi="Times New Roman"/>
          <w:sz w:val="22"/>
          <w:szCs w:val="22"/>
        </w:rPr>
        <w:t xml:space="preserve"> of the Communications Act of 1934, as amended (the </w:t>
      </w:r>
      <w:r w:rsidRPr="006D39CD">
        <w:rPr>
          <w:rFonts w:ascii="Times New Roman" w:hAnsi="Times New Roman"/>
          <w:sz w:val="22"/>
          <w:szCs w:val="22"/>
        </w:rPr>
        <w:lastRenderedPageBreak/>
        <w:t xml:space="preserve">Act), 47 U.S.C. §§ 154(i), 154(j), </w:t>
      </w:r>
      <w:r>
        <w:rPr>
          <w:rFonts w:ascii="Times New Roman" w:hAnsi="Times New Roman"/>
          <w:sz w:val="22"/>
          <w:szCs w:val="22"/>
        </w:rPr>
        <w:t xml:space="preserve">303, </w:t>
      </w:r>
      <w:r w:rsidRPr="006D39CD">
        <w:rPr>
          <w:rFonts w:ascii="Times New Roman" w:hAnsi="Times New Roman"/>
          <w:sz w:val="22"/>
          <w:szCs w:val="22"/>
        </w:rPr>
        <w:t>330(b), 613</w:t>
      </w:r>
      <w:r>
        <w:rPr>
          <w:rFonts w:ascii="Times New Roman" w:hAnsi="Times New Roman"/>
          <w:sz w:val="22"/>
          <w:szCs w:val="22"/>
        </w:rPr>
        <w:t>, and 617</w:t>
      </w:r>
      <w:r w:rsidRPr="006D39CD">
        <w:rPr>
          <w:rFonts w:ascii="Times New Roman" w:hAnsi="Times New Roman"/>
          <w:spacing w:val="-3"/>
          <w:sz w:val="22"/>
          <w:szCs w:val="22"/>
        </w:rPr>
        <w:t>.</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shd w:val="clear" w:color="auto" w:fill="FFFFFF"/>
        <w:tabs>
          <w:tab w:val="left" w:pos="360"/>
        </w:tabs>
        <w:suppressAutoHyphens/>
        <w:ind w:left="360" w:hanging="360"/>
        <w:rPr>
          <w:rFonts w:ascii="Times New Roman" w:hAnsi="Times New Roman"/>
          <w:spacing w:val="-3"/>
          <w:sz w:val="22"/>
          <w:szCs w:val="22"/>
        </w:rPr>
      </w:pPr>
      <w:r>
        <w:rPr>
          <w:rFonts w:ascii="Times New Roman" w:hAnsi="Times New Roman"/>
          <w:spacing w:val="-3"/>
          <w:sz w:val="22"/>
          <w:szCs w:val="22"/>
        </w:rPr>
        <w:t>2.</w:t>
      </w:r>
      <w:r>
        <w:rPr>
          <w:rFonts w:ascii="Times New Roman" w:hAnsi="Times New Roman"/>
          <w:spacing w:val="-3"/>
          <w:sz w:val="22"/>
          <w:szCs w:val="22"/>
        </w:rPr>
        <w:tab/>
        <w:t>VPDs</w:t>
      </w:r>
      <w:r w:rsidRPr="006D39CD">
        <w:rPr>
          <w:rFonts w:ascii="Times New Roman" w:hAnsi="Times New Roman"/>
          <w:spacing w:val="-3"/>
          <w:sz w:val="22"/>
          <w:szCs w:val="22"/>
        </w:rPr>
        <w:t xml:space="preserve"> </w:t>
      </w:r>
      <w:r>
        <w:rPr>
          <w:rFonts w:ascii="Times New Roman" w:hAnsi="Times New Roman"/>
          <w:spacing w:val="-3"/>
          <w:sz w:val="22"/>
          <w:szCs w:val="22"/>
        </w:rPr>
        <w:t>will</w:t>
      </w:r>
      <w:r w:rsidRPr="006D39CD">
        <w:rPr>
          <w:rFonts w:ascii="Times New Roman" w:hAnsi="Times New Roman"/>
          <w:spacing w:val="-3"/>
          <w:sz w:val="22"/>
          <w:szCs w:val="22"/>
        </w:rPr>
        <w:t xml:space="preserve"> use the </w:t>
      </w:r>
      <w:r>
        <w:rPr>
          <w:rFonts w:ascii="Times New Roman" w:hAnsi="Times New Roman"/>
          <w:spacing w:val="-3"/>
          <w:sz w:val="22"/>
          <w:szCs w:val="22"/>
        </w:rPr>
        <w:t>information</w:t>
      </w:r>
      <w:r w:rsidRPr="006D39CD">
        <w:rPr>
          <w:rFonts w:ascii="Times New Roman" w:hAnsi="Times New Roman"/>
          <w:spacing w:val="-3"/>
          <w:sz w:val="22"/>
          <w:szCs w:val="22"/>
        </w:rPr>
        <w:t xml:space="preserve"> provided by </w:t>
      </w:r>
      <w:r>
        <w:rPr>
          <w:rFonts w:ascii="Times New Roman" w:hAnsi="Times New Roman"/>
          <w:spacing w:val="-3"/>
          <w:sz w:val="22"/>
          <w:szCs w:val="22"/>
        </w:rPr>
        <w:t>VPOs on an ongoing basis through certifications or other mechanisms</w:t>
      </w:r>
      <w:r w:rsidRPr="006D39CD">
        <w:rPr>
          <w:rFonts w:ascii="Times New Roman" w:hAnsi="Times New Roman"/>
          <w:spacing w:val="-3"/>
          <w:sz w:val="22"/>
          <w:szCs w:val="22"/>
        </w:rPr>
        <w:t xml:space="preserve"> to determine whether captions are required for </w:t>
      </w:r>
      <w:r>
        <w:rPr>
          <w:rFonts w:ascii="Times New Roman" w:hAnsi="Times New Roman"/>
          <w:spacing w:val="-3"/>
          <w:sz w:val="22"/>
          <w:szCs w:val="22"/>
        </w:rPr>
        <w:t>the video programming they deliver using IP</w:t>
      </w:r>
      <w:r w:rsidRPr="006D39CD">
        <w:rPr>
          <w:rFonts w:ascii="Times New Roman" w:hAnsi="Times New Roman"/>
          <w:spacing w:val="-3"/>
          <w:sz w:val="22"/>
          <w:szCs w:val="22"/>
        </w:rPr>
        <w:t xml:space="preserve">.  </w:t>
      </w:r>
      <w:r>
        <w:rPr>
          <w:rFonts w:ascii="Times New Roman" w:hAnsi="Times New Roman"/>
          <w:spacing w:val="-3"/>
          <w:sz w:val="22"/>
          <w:szCs w:val="22"/>
        </w:rPr>
        <w:t xml:space="preserve">The Commission will use the information submitted by a VPD to determine whether a proposed mechanism provides adequate information about whether captions are required for the VPD to rely on in good faith.  Consumers will use the contact information of and provided by VPDs to file written IP closed captioning complaints.  </w:t>
      </w:r>
      <w:r w:rsidRPr="006D39CD">
        <w:rPr>
          <w:rFonts w:ascii="Times New Roman" w:hAnsi="Times New Roman"/>
          <w:sz w:val="22"/>
          <w:szCs w:val="22"/>
        </w:rPr>
        <w:t xml:space="preserve">The information submitted as part of, or in response to, a petition for exemption pursuant to 47 </w:t>
      </w:r>
      <w:r w:rsidR="00177C77">
        <w:rPr>
          <w:rFonts w:ascii="Times New Roman" w:hAnsi="Times New Roman"/>
          <w:sz w:val="22"/>
          <w:szCs w:val="22"/>
        </w:rPr>
        <w:t>CFR</w:t>
      </w:r>
      <w:r w:rsidRPr="006D39CD">
        <w:rPr>
          <w:rFonts w:ascii="Times New Roman" w:hAnsi="Times New Roman"/>
          <w:sz w:val="22"/>
          <w:szCs w:val="22"/>
        </w:rPr>
        <w:t xml:space="preserve"> § 79.4(d) </w:t>
      </w:r>
      <w:r>
        <w:rPr>
          <w:rFonts w:ascii="Times New Roman" w:hAnsi="Times New Roman"/>
          <w:sz w:val="22"/>
          <w:szCs w:val="22"/>
        </w:rPr>
        <w:t>will</w:t>
      </w:r>
      <w:r w:rsidRPr="006D39CD">
        <w:rPr>
          <w:rFonts w:ascii="Times New Roman" w:hAnsi="Times New Roman"/>
          <w:sz w:val="22"/>
          <w:szCs w:val="22"/>
        </w:rPr>
        <w:t xml:space="preserve"> be used by the Commission to determine whether an “economically burdensome” exemption is warranted.  </w:t>
      </w:r>
      <w:r>
        <w:rPr>
          <w:rFonts w:ascii="Times New Roman" w:hAnsi="Times New Roman"/>
          <w:sz w:val="22"/>
          <w:szCs w:val="22"/>
        </w:rPr>
        <w:t xml:space="preserve">VPDs will use the information provided by consumers in IP closed captioning complaints to investigate and resolve such complaints.  </w:t>
      </w:r>
      <w:r w:rsidRPr="006D39CD">
        <w:rPr>
          <w:rFonts w:ascii="Times New Roman" w:hAnsi="Times New Roman"/>
          <w:spacing w:val="-3"/>
          <w:sz w:val="22"/>
          <w:szCs w:val="22"/>
        </w:rPr>
        <w:t xml:space="preserve">The Commission </w:t>
      </w:r>
      <w:r>
        <w:rPr>
          <w:rFonts w:ascii="Times New Roman" w:hAnsi="Times New Roman"/>
          <w:spacing w:val="-3"/>
          <w:sz w:val="22"/>
          <w:szCs w:val="22"/>
        </w:rPr>
        <w:t>will</w:t>
      </w:r>
      <w:r w:rsidRPr="006D39CD">
        <w:rPr>
          <w:rFonts w:ascii="Times New Roman" w:hAnsi="Times New Roman"/>
          <w:spacing w:val="-3"/>
          <w:sz w:val="22"/>
          <w:szCs w:val="22"/>
        </w:rPr>
        <w:t xml:space="preserve"> use the </w:t>
      </w:r>
      <w:r>
        <w:rPr>
          <w:rFonts w:ascii="Times New Roman" w:hAnsi="Times New Roman"/>
          <w:spacing w:val="-3"/>
          <w:sz w:val="22"/>
          <w:szCs w:val="22"/>
        </w:rPr>
        <w:t xml:space="preserve">information provided by consumers in IP closed captioning </w:t>
      </w:r>
      <w:r w:rsidRPr="006D39CD">
        <w:rPr>
          <w:rFonts w:ascii="Times New Roman" w:hAnsi="Times New Roman"/>
          <w:spacing w:val="-3"/>
          <w:sz w:val="22"/>
          <w:szCs w:val="22"/>
        </w:rPr>
        <w:t xml:space="preserve">complaints </w:t>
      </w:r>
      <w:r>
        <w:rPr>
          <w:rFonts w:ascii="Times New Roman" w:hAnsi="Times New Roman"/>
          <w:spacing w:val="-3"/>
          <w:sz w:val="22"/>
          <w:szCs w:val="22"/>
        </w:rPr>
        <w:t xml:space="preserve">filed </w:t>
      </w:r>
      <w:r w:rsidRPr="006D39CD">
        <w:rPr>
          <w:rFonts w:ascii="Times New Roman" w:hAnsi="Times New Roman"/>
          <w:spacing w:val="-3"/>
          <w:sz w:val="22"/>
          <w:szCs w:val="22"/>
        </w:rPr>
        <w:t xml:space="preserve">under </w:t>
      </w:r>
      <w:r w:rsidRPr="006D39CD">
        <w:rPr>
          <w:rFonts w:ascii="Times New Roman" w:hAnsi="Times New Roman"/>
          <w:sz w:val="22"/>
          <w:szCs w:val="22"/>
        </w:rPr>
        <w:t xml:space="preserve">47 </w:t>
      </w:r>
      <w:r w:rsidR="00177C77">
        <w:rPr>
          <w:rFonts w:ascii="Times New Roman" w:hAnsi="Times New Roman"/>
          <w:sz w:val="22"/>
          <w:szCs w:val="22"/>
        </w:rPr>
        <w:t>CFR</w:t>
      </w:r>
      <w:r w:rsidRPr="006D39CD">
        <w:rPr>
          <w:rFonts w:ascii="Times New Roman" w:hAnsi="Times New Roman"/>
          <w:sz w:val="22"/>
          <w:szCs w:val="22"/>
        </w:rPr>
        <w:t xml:space="preserve"> § 79.4(e) </w:t>
      </w:r>
      <w:r>
        <w:rPr>
          <w:rFonts w:ascii="Times New Roman" w:hAnsi="Times New Roman"/>
          <w:spacing w:val="-3"/>
          <w:sz w:val="22"/>
          <w:szCs w:val="22"/>
        </w:rPr>
        <w:t xml:space="preserve">and responses provided by VPOs and VPDs </w:t>
      </w:r>
      <w:r w:rsidRPr="006D39CD">
        <w:rPr>
          <w:rFonts w:ascii="Times New Roman" w:hAnsi="Times New Roman"/>
          <w:spacing w:val="-3"/>
          <w:sz w:val="22"/>
          <w:szCs w:val="22"/>
        </w:rPr>
        <w:t xml:space="preserve">to enforce 47 </w:t>
      </w:r>
      <w:r w:rsidR="00177C77">
        <w:rPr>
          <w:rFonts w:ascii="Times New Roman" w:hAnsi="Times New Roman"/>
          <w:spacing w:val="-3"/>
          <w:sz w:val="22"/>
          <w:szCs w:val="22"/>
        </w:rPr>
        <w:t>CFR</w:t>
      </w:r>
      <w:r w:rsidRPr="006D39CD">
        <w:rPr>
          <w:rFonts w:ascii="Times New Roman" w:hAnsi="Times New Roman"/>
          <w:spacing w:val="-3"/>
          <w:sz w:val="22"/>
          <w:szCs w:val="22"/>
        </w:rPr>
        <w:t xml:space="preserve"> § 79.4.  </w:t>
      </w:r>
      <w:r>
        <w:rPr>
          <w:rFonts w:ascii="Times New Roman" w:hAnsi="Times New Roman"/>
          <w:spacing w:val="-3"/>
          <w:sz w:val="22"/>
          <w:szCs w:val="22"/>
        </w:rPr>
        <w:t xml:space="preserve">The Commission will use the information submitted by a party to determine whether it is technically feasible for new apparatus or classes of apparatus for viewing video programming to comply with the closed caption requirements.  The Commission will use the information submitted by a manufacturer to determine whether it is achievable for apparatus designed to </w:t>
      </w:r>
      <w:r w:rsidRPr="006D39CD">
        <w:rPr>
          <w:rFonts w:ascii="Times New Roman" w:hAnsi="Times New Roman"/>
          <w:sz w:val="22"/>
          <w:szCs w:val="22"/>
        </w:rPr>
        <w:t xml:space="preserve">receive or play back video programming </w:t>
      </w:r>
      <w:r>
        <w:rPr>
          <w:rFonts w:ascii="Times New Roman" w:hAnsi="Times New Roman"/>
          <w:sz w:val="22"/>
          <w:szCs w:val="22"/>
        </w:rPr>
        <w:t xml:space="preserve">and that use a picture screen that is 13 inches or smaller, or designed to record video programming to comply with the apparatus closed caption requirements.  The Commission will use the information submitted by manufacturers or others to determine whether to grant a full or partial purpose-based waiver of the closed caption requirements for certain apparatus.  Finally, </w:t>
      </w:r>
      <w:r>
        <w:rPr>
          <w:rFonts w:ascii="Times New Roman" w:hAnsi="Times New Roman"/>
          <w:spacing w:val="-3"/>
          <w:sz w:val="22"/>
          <w:szCs w:val="22"/>
        </w:rPr>
        <w:t>t</w:t>
      </w:r>
      <w:r w:rsidRPr="006D39CD">
        <w:rPr>
          <w:rFonts w:ascii="Times New Roman" w:hAnsi="Times New Roman"/>
          <w:spacing w:val="-3"/>
          <w:sz w:val="22"/>
          <w:szCs w:val="22"/>
        </w:rPr>
        <w:t xml:space="preserve">he Commission </w:t>
      </w:r>
      <w:r>
        <w:rPr>
          <w:rFonts w:ascii="Times New Roman" w:hAnsi="Times New Roman"/>
          <w:spacing w:val="-3"/>
          <w:sz w:val="22"/>
          <w:szCs w:val="22"/>
        </w:rPr>
        <w:t>will</w:t>
      </w:r>
      <w:r w:rsidRPr="006D39CD">
        <w:rPr>
          <w:rFonts w:ascii="Times New Roman" w:hAnsi="Times New Roman"/>
          <w:spacing w:val="-3"/>
          <w:sz w:val="22"/>
          <w:szCs w:val="22"/>
        </w:rPr>
        <w:t xml:space="preserve"> use the </w:t>
      </w:r>
      <w:r>
        <w:rPr>
          <w:rFonts w:ascii="Times New Roman" w:hAnsi="Times New Roman"/>
          <w:spacing w:val="-3"/>
          <w:sz w:val="22"/>
          <w:szCs w:val="22"/>
        </w:rPr>
        <w:t xml:space="preserve">information provided by consumer </w:t>
      </w:r>
      <w:r w:rsidRPr="006D39CD">
        <w:rPr>
          <w:rFonts w:ascii="Times New Roman" w:hAnsi="Times New Roman"/>
          <w:spacing w:val="-3"/>
          <w:sz w:val="22"/>
          <w:szCs w:val="22"/>
        </w:rPr>
        <w:t xml:space="preserve">complaints </w:t>
      </w:r>
      <w:r>
        <w:rPr>
          <w:rFonts w:ascii="Times New Roman" w:hAnsi="Times New Roman"/>
          <w:spacing w:val="-3"/>
          <w:sz w:val="22"/>
          <w:szCs w:val="22"/>
        </w:rPr>
        <w:t xml:space="preserve">and responses provided by manufacturers </w:t>
      </w:r>
      <w:r w:rsidRPr="006D39CD">
        <w:rPr>
          <w:rFonts w:ascii="Times New Roman" w:hAnsi="Times New Roman"/>
          <w:spacing w:val="-3"/>
          <w:sz w:val="22"/>
          <w:szCs w:val="22"/>
        </w:rPr>
        <w:t xml:space="preserve">to enforce </w:t>
      </w:r>
      <w:r>
        <w:rPr>
          <w:rFonts w:ascii="Times New Roman" w:hAnsi="Times New Roman"/>
          <w:spacing w:val="-3"/>
          <w:sz w:val="22"/>
          <w:szCs w:val="22"/>
        </w:rPr>
        <w:t>the Commission’s apparatus closed caption requirements.</w:t>
      </w:r>
      <w:r w:rsidRPr="006D39CD">
        <w:rPr>
          <w:rFonts w:ascii="Times New Roman" w:hAnsi="Times New Roman"/>
          <w:spacing w:val="-3"/>
          <w:sz w:val="22"/>
          <w:szCs w:val="22"/>
        </w:rPr>
        <w:t xml:space="preserve">  </w:t>
      </w:r>
    </w:p>
    <w:p w:rsidR="002B52C2" w:rsidRPr="006D39CD" w:rsidRDefault="002B52C2">
      <w:pPr>
        <w:shd w:val="clear" w:color="auto" w:fill="FFFFFF"/>
        <w:suppressAutoHyphens/>
        <w:ind w:left="360" w:hanging="360"/>
        <w:rPr>
          <w:rFonts w:ascii="Times New Roman" w:hAnsi="Times New Roman"/>
          <w:b/>
          <w:spacing w:val="-3"/>
          <w:sz w:val="22"/>
          <w:szCs w:val="22"/>
        </w:rPr>
      </w:pPr>
    </w:p>
    <w:p w:rsidR="002B52C2" w:rsidRPr="006D39CD" w:rsidRDefault="002B52C2">
      <w:pPr>
        <w:tabs>
          <w:tab w:val="left" w:pos="360"/>
        </w:tabs>
        <w:ind w:left="360" w:hanging="360"/>
        <w:rPr>
          <w:rFonts w:ascii="Times New Roman" w:hAnsi="Times New Roman"/>
          <w:sz w:val="22"/>
          <w:szCs w:val="22"/>
        </w:rPr>
      </w:pPr>
      <w:r>
        <w:rPr>
          <w:rFonts w:ascii="Times New Roman" w:hAnsi="Times New Roman"/>
          <w:sz w:val="22"/>
          <w:szCs w:val="22"/>
        </w:rPr>
        <w:tab/>
      </w:r>
      <w:r w:rsidRPr="006D39CD">
        <w:rPr>
          <w:rFonts w:ascii="Times New Roman" w:hAnsi="Times New Roman"/>
          <w:sz w:val="22"/>
          <w:szCs w:val="22"/>
        </w:rPr>
        <w:t>This information collection includes personally identifiable information (PII) with respect to complainants.</w:t>
      </w:r>
    </w:p>
    <w:p w:rsidR="002B52C2" w:rsidRPr="006D39CD" w:rsidRDefault="002B52C2">
      <w:pPr>
        <w:rPr>
          <w:rFonts w:ascii="Times New Roman" w:hAnsi="Times New Roman"/>
          <w:sz w:val="22"/>
          <w:szCs w:val="22"/>
        </w:rPr>
      </w:pPr>
    </w:p>
    <w:p w:rsidR="002B52C2" w:rsidRDefault="002B52C2">
      <w:pPr>
        <w:pStyle w:val="Numberedparagraphs"/>
        <w:tabs>
          <w:tab w:val="clear" w:pos="360"/>
          <w:tab w:val="clear" w:pos="1440"/>
          <w:tab w:val="left" w:pos="720"/>
        </w:tabs>
        <w:spacing w:after="0"/>
        <w:ind w:left="720" w:hanging="360"/>
        <w:rPr>
          <w:sz w:val="22"/>
          <w:szCs w:val="22"/>
        </w:rPr>
      </w:pPr>
      <w:r w:rsidRPr="006D39CD">
        <w:rPr>
          <w:sz w:val="22"/>
          <w:szCs w:val="22"/>
        </w:rPr>
        <w:t>(a)</w:t>
      </w:r>
      <w:r>
        <w:rPr>
          <w:sz w:val="22"/>
          <w:szCs w:val="22"/>
        </w:rPr>
        <w:tab/>
      </w:r>
      <w:r w:rsidRPr="006D39CD">
        <w:rPr>
          <w:sz w:val="22"/>
          <w:szCs w:val="22"/>
        </w:rPr>
        <w:t>As required by OMB Memorandum M-03-22 (September 26, 2003), the FCC completed a</w:t>
      </w:r>
      <w:r w:rsidR="00AF3409">
        <w:rPr>
          <w:sz w:val="22"/>
          <w:szCs w:val="22"/>
        </w:rPr>
        <w:t xml:space="preserve"> </w:t>
      </w:r>
      <w:r w:rsidRPr="006D39CD">
        <w:rPr>
          <w:sz w:val="22"/>
          <w:szCs w:val="22"/>
        </w:rPr>
        <w:t>Privacy Impact Assessment (PIA) on June 28, 2007, that gives a full and complete explanation of</w:t>
      </w:r>
      <w:r w:rsidR="00AF3409">
        <w:rPr>
          <w:sz w:val="22"/>
          <w:szCs w:val="22"/>
        </w:rPr>
        <w:t xml:space="preserve"> </w:t>
      </w:r>
      <w:r w:rsidRPr="006D39CD">
        <w:rPr>
          <w:sz w:val="22"/>
          <w:szCs w:val="22"/>
        </w:rPr>
        <w:t>how the FCC collects, stores, maintains, safeguards, and destroys the PII covered by these</w:t>
      </w:r>
      <w:r w:rsidR="00AF3409">
        <w:rPr>
          <w:sz w:val="22"/>
          <w:szCs w:val="22"/>
        </w:rPr>
        <w:t xml:space="preserve"> </w:t>
      </w:r>
      <w:r w:rsidRPr="006D39CD">
        <w:rPr>
          <w:sz w:val="22"/>
          <w:szCs w:val="22"/>
        </w:rPr>
        <w:t>information collection requirements.  The PIA may be reviewed at:</w:t>
      </w:r>
      <w:r w:rsidR="00AF3409">
        <w:rPr>
          <w:sz w:val="22"/>
          <w:szCs w:val="22"/>
        </w:rPr>
        <w:t xml:space="preserve">  </w:t>
      </w:r>
      <w:hyperlink r:id="rId8" w:history="1">
        <w:r w:rsidRPr="006D39CD">
          <w:rPr>
            <w:rStyle w:val="Hyperlink"/>
            <w:sz w:val="22"/>
            <w:szCs w:val="22"/>
          </w:rPr>
          <w:t>http://www.fcc.gov/omd/privacyact/Privacy_Impact_Assessment.html</w:t>
        </w:r>
      </w:hyperlink>
      <w:r w:rsidRPr="006D39CD">
        <w:rPr>
          <w:sz w:val="22"/>
          <w:szCs w:val="22"/>
        </w:rPr>
        <w:t>.</w:t>
      </w:r>
    </w:p>
    <w:p w:rsidR="002B52C2" w:rsidRPr="006D39CD" w:rsidRDefault="002B52C2">
      <w:pPr>
        <w:pStyle w:val="Numberedparagraphs"/>
        <w:tabs>
          <w:tab w:val="clear" w:pos="360"/>
          <w:tab w:val="clear" w:pos="1440"/>
          <w:tab w:val="left" w:pos="720"/>
        </w:tabs>
        <w:spacing w:after="0"/>
        <w:ind w:left="720" w:hanging="360"/>
        <w:rPr>
          <w:sz w:val="22"/>
          <w:szCs w:val="22"/>
        </w:rPr>
      </w:pPr>
    </w:p>
    <w:p w:rsidR="002B52C2" w:rsidRPr="00A32108" w:rsidRDefault="002B52C2">
      <w:pPr>
        <w:tabs>
          <w:tab w:val="left" w:pos="720"/>
        </w:tabs>
        <w:ind w:left="720" w:hanging="360"/>
        <w:rPr>
          <w:rFonts w:ascii="Times New Roman" w:hAnsi="Times New Roman"/>
          <w:sz w:val="22"/>
          <w:szCs w:val="22"/>
          <w:shd w:val="clear" w:color="auto" w:fill="FFFFFF"/>
        </w:rPr>
      </w:pPr>
      <w:r w:rsidRPr="006D39CD">
        <w:rPr>
          <w:rFonts w:ascii="Times New Roman" w:hAnsi="Times New Roman"/>
          <w:sz w:val="22"/>
          <w:szCs w:val="22"/>
        </w:rPr>
        <w:t>(b)</w:t>
      </w:r>
      <w:r>
        <w:rPr>
          <w:rFonts w:ascii="Times New Roman" w:hAnsi="Times New Roman"/>
          <w:sz w:val="22"/>
          <w:szCs w:val="22"/>
        </w:rPr>
        <w:tab/>
      </w:r>
      <w:r w:rsidRPr="006D39CD">
        <w:rPr>
          <w:rFonts w:ascii="Times New Roman" w:hAnsi="Times New Roman"/>
          <w:sz w:val="22"/>
          <w:szCs w:val="22"/>
        </w:rPr>
        <w:t>Furthermore, as required by the Privacy Act, 5 U.S.C. § 552a, the FCC also published a system of records notice (SORN), FCC/CGB-1, “Informal Complaints</w:t>
      </w:r>
      <w:r w:rsidR="00C379AE">
        <w:rPr>
          <w:rFonts w:ascii="Times New Roman" w:hAnsi="Times New Roman"/>
          <w:sz w:val="22"/>
          <w:szCs w:val="22"/>
        </w:rPr>
        <w:t>,</w:t>
      </w:r>
      <w:r w:rsidRPr="006D39CD">
        <w:rPr>
          <w:rFonts w:ascii="Times New Roman" w:hAnsi="Times New Roman"/>
          <w:sz w:val="22"/>
          <w:szCs w:val="22"/>
        </w:rPr>
        <w:t xml:space="preserve"> Inquiries</w:t>
      </w:r>
      <w:r w:rsidR="00C379AE">
        <w:rPr>
          <w:rFonts w:ascii="Times New Roman" w:hAnsi="Times New Roman"/>
          <w:sz w:val="22"/>
          <w:szCs w:val="22"/>
        </w:rPr>
        <w:t>, and Requests for Dispute Assistance</w:t>
      </w:r>
      <w:r>
        <w:rPr>
          <w:rFonts w:ascii="Times New Roman" w:hAnsi="Times New Roman"/>
          <w:sz w:val="22"/>
          <w:szCs w:val="22"/>
        </w:rPr>
        <w:t>,</w:t>
      </w:r>
      <w:r w:rsidRPr="006D39CD">
        <w:rPr>
          <w:rFonts w:ascii="Times New Roman" w:hAnsi="Times New Roman"/>
          <w:sz w:val="22"/>
          <w:szCs w:val="22"/>
        </w:rPr>
        <w:t xml:space="preserve">” in the </w:t>
      </w:r>
      <w:r w:rsidRPr="006D39CD">
        <w:rPr>
          <w:rFonts w:ascii="Times New Roman" w:hAnsi="Times New Roman"/>
          <w:i/>
          <w:sz w:val="22"/>
          <w:szCs w:val="22"/>
        </w:rPr>
        <w:t>Federal Register</w:t>
      </w:r>
      <w:r w:rsidRPr="006D39CD">
        <w:rPr>
          <w:rFonts w:ascii="Times New Roman" w:hAnsi="Times New Roman"/>
          <w:sz w:val="22"/>
          <w:szCs w:val="22"/>
        </w:rPr>
        <w:t xml:space="preserve"> on </w:t>
      </w:r>
      <w:r w:rsidR="00AF3409">
        <w:rPr>
          <w:rFonts w:ascii="Times New Roman" w:hAnsi="Times New Roman"/>
          <w:sz w:val="22"/>
          <w:szCs w:val="22"/>
        </w:rPr>
        <w:t>August 15, 2014 (79 FR 48152)</w:t>
      </w:r>
      <w:r w:rsidRPr="006D39CD">
        <w:rPr>
          <w:rFonts w:ascii="Times New Roman" w:hAnsi="Times New Roman"/>
          <w:sz w:val="22"/>
          <w:szCs w:val="22"/>
        </w:rPr>
        <w:t xml:space="preserve">, which became effective on </w:t>
      </w:r>
      <w:r w:rsidR="00AF3409">
        <w:rPr>
          <w:rFonts w:ascii="Times New Roman" w:hAnsi="Times New Roman"/>
          <w:sz w:val="22"/>
          <w:szCs w:val="22"/>
        </w:rPr>
        <w:t>September 24, 2014</w:t>
      </w:r>
      <w:r w:rsidRPr="006D39CD">
        <w:rPr>
          <w:rFonts w:ascii="Times New Roman" w:hAnsi="Times New Roman"/>
          <w:sz w:val="22"/>
          <w:szCs w:val="22"/>
        </w:rPr>
        <w:t>.</w:t>
      </w:r>
      <w:r w:rsidRPr="006D39CD">
        <w:rPr>
          <w:rFonts w:ascii="Times New Roman" w:hAnsi="Times New Roman"/>
          <w:spacing w:val="-3"/>
          <w:sz w:val="22"/>
          <w:szCs w:val="22"/>
        </w:rPr>
        <w:t xml:space="preserve"> </w:t>
      </w:r>
      <w:r>
        <w:rPr>
          <w:rFonts w:ascii="Times New Roman" w:hAnsi="Times New Roman"/>
          <w:sz w:val="22"/>
          <w:szCs w:val="22"/>
          <w:shd w:val="clear" w:color="auto" w:fill="FFFFFF"/>
        </w:rPr>
        <w:tab/>
      </w:r>
      <w:r w:rsidRPr="00A32108">
        <w:rPr>
          <w:rFonts w:ascii="Times New Roman" w:hAnsi="Times New Roman"/>
          <w:sz w:val="22"/>
          <w:szCs w:val="22"/>
          <w:shd w:val="clear" w:color="auto" w:fill="FFFFFF"/>
        </w:rPr>
        <w:t xml:space="preserve">NOTE:  The Commission will </w:t>
      </w:r>
      <w:r w:rsidR="00C379AE">
        <w:rPr>
          <w:rFonts w:ascii="Times New Roman" w:hAnsi="Times New Roman"/>
          <w:sz w:val="22"/>
          <w:szCs w:val="22"/>
          <w:shd w:val="clear" w:color="auto" w:fill="FFFFFF"/>
        </w:rPr>
        <w:t xml:space="preserve">update the </w:t>
      </w:r>
      <w:r w:rsidRPr="00A32108">
        <w:rPr>
          <w:rFonts w:ascii="Times New Roman" w:hAnsi="Times New Roman"/>
          <w:sz w:val="22"/>
          <w:szCs w:val="22"/>
          <w:shd w:val="clear" w:color="auto" w:fill="FFFFFF"/>
        </w:rPr>
        <w:t xml:space="preserve">PIA to cover the PII collected related to this information collection </w:t>
      </w:r>
      <w:r w:rsidR="00C379AE">
        <w:rPr>
          <w:rFonts w:ascii="Times New Roman" w:hAnsi="Times New Roman"/>
          <w:sz w:val="22"/>
          <w:szCs w:val="22"/>
          <w:shd w:val="clear" w:color="auto" w:fill="FFFFFF"/>
        </w:rPr>
        <w:t>to incorporate various revisions to it as a result of revisions to the SORN</w:t>
      </w:r>
      <w:r w:rsidR="00C379AE" w:rsidRPr="00A32108">
        <w:rPr>
          <w:rFonts w:ascii="Times New Roman" w:hAnsi="Times New Roman"/>
          <w:sz w:val="22"/>
          <w:szCs w:val="22"/>
          <w:shd w:val="clear" w:color="auto" w:fill="FFFFFF"/>
        </w:rPr>
        <w:t xml:space="preserve"> </w:t>
      </w:r>
      <w:r w:rsidR="00C379AE">
        <w:rPr>
          <w:rFonts w:ascii="Times New Roman" w:hAnsi="Times New Roman"/>
          <w:sz w:val="22"/>
          <w:szCs w:val="22"/>
          <w:shd w:val="clear" w:color="auto" w:fill="FFFFFF"/>
        </w:rPr>
        <w:t xml:space="preserve">and </w:t>
      </w:r>
      <w:r w:rsidRPr="00A32108">
        <w:rPr>
          <w:rFonts w:ascii="Times New Roman" w:hAnsi="Times New Roman"/>
          <w:sz w:val="22"/>
          <w:szCs w:val="22"/>
          <w:shd w:val="clear" w:color="auto" w:fill="FFFFFF"/>
        </w:rPr>
        <w:t>as required by OMB’s Memorandum M-03-22 (September 26, 2003) and by the Privacy Act, 5 U.S.C. § 552a.</w:t>
      </w:r>
    </w:p>
    <w:p w:rsidR="002B52C2" w:rsidRPr="00A32108" w:rsidRDefault="002B52C2">
      <w:pPr>
        <w:shd w:val="clear" w:color="auto" w:fill="FFFFFF"/>
        <w:suppressAutoHyphens/>
        <w:ind w:left="720"/>
        <w:rPr>
          <w:rFonts w:ascii="Times New Roman" w:hAnsi="Times New Roman"/>
          <w:spacing w:val="-3"/>
          <w:sz w:val="22"/>
          <w:szCs w:val="22"/>
        </w:rPr>
      </w:pPr>
    </w:p>
    <w:p w:rsidR="002B52C2" w:rsidRPr="007F12FF" w:rsidRDefault="002B52C2">
      <w:pPr>
        <w:shd w:val="clear" w:color="auto" w:fill="FFFFFF"/>
        <w:tabs>
          <w:tab w:val="left" w:pos="360"/>
        </w:tabs>
        <w:suppressAutoHyphens/>
        <w:ind w:left="360" w:hanging="360"/>
        <w:rPr>
          <w:rFonts w:ascii="Times New Roman" w:hAnsi="Times New Roman"/>
          <w:sz w:val="22"/>
          <w:szCs w:val="22"/>
          <w:shd w:val="clear" w:color="auto" w:fill="FFFFFF"/>
        </w:rPr>
      </w:pPr>
      <w:r w:rsidRPr="006D39CD">
        <w:rPr>
          <w:rFonts w:ascii="Times New Roman" w:hAnsi="Times New Roman"/>
          <w:spacing w:val="-3"/>
          <w:sz w:val="22"/>
          <w:szCs w:val="22"/>
        </w:rPr>
        <w:t>3.</w:t>
      </w:r>
      <w:r>
        <w:rPr>
          <w:rFonts w:ascii="Times New Roman" w:hAnsi="Times New Roman"/>
          <w:spacing w:val="-3"/>
          <w:sz w:val="22"/>
          <w:szCs w:val="22"/>
        </w:rPr>
        <w:tab/>
        <w:t>VPOs and VPDs</w:t>
      </w:r>
      <w:r w:rsidRPr="006D39CD">
        <w:rPr>
          <w:rFonts w:ascii="Times New Roman" w:hAnsi="Times New Roman"/>
          <w:spacing w:val="-3"/>
          <w:sz w:val="22"/>
          <w:szCs w:val="22"/>
        </w:rPr>
        <w:t xml:space="preserve"> may agree on any method for transmitting </w:t>
      </w:r>
      <w:r>
        <w:rPr>
          <w:rFonts w:ascii="Times New Roman" w:hAnsi="Times New Roman"/>
          <w:spacing w:val="-3"/>
          <w:sz w:val="22"/>
          <w:szCs w:val="22"/>
        </w:rPr>
        <w:t xml:space="preserve">information or </w:t>
      </w:r>
      <w:r w:rsidRPr="006D39CD">
        <w:rPr>
          <w:rFonts w:ascii="Times New Roman" w:hAnsi="Times New Roman"/>
          <w:spacing w:val="-3"/>
          <w:sz w:val="22"/>
          <w:szCs w:val="22"/>
        </w:rPr>
        <w:t>certifications about program caption requirements</w:t>
      </w:r>
      <w:r>
        <w:rPr>
          <w:rFonts w:ascii="Times New Roman" w:hAnsi="Times New Roman"/>
          <w:spacing w:val="-3"/>
          <w:sz w:val="22"/>
          <w:szCs w:val="22"/>
        </w:rPr>
        <w:t xml:space="preserve"> on an ongoing basis</w:t>
      </w:r>
      <w:r w:rsidRPr="006D39CD">
        <w:rPr>
          <w:rFonts w:ascii="Times New Roman" w:hAnsi="Times New Roman"/>
          <w:spacing w:val="-3"/>
          <w:sz w:val="22"/>
          <w:szCs w:val="22"/>
        </w:rPr>
        <w:t xml:space="preserve">, including </w:t>
      </w:r>
      <w:r>
        <w:rPr>
          <w:rFonts w:ascii="Times New Roman" w:hAnsi="Times New Roman"/>
          <w:spacing w:val="-3"/>
          <w:sz w:val="22"/>
          <w:szCs w:val="22"/>
        </w:rPr>
        <w:t xml:space="preserve">automated or </w:t>
      </w:r>
      <w:r w:rsidRPr="006D39CD">
        <w:rPr>
          <w:rFonts w:ascii="Times New Roman" w:hAnsi="Times New Roman"/>
          <w:spacing w:val="-3"/>
          <w:sz w:val="22"/>
          <w:szCs w:val="22"/>
        </w:rPr>
        <w:t>electronic transmission</w:t>
      </w:r>
      <w:r>
        <w:rPr>
          <w:rFonts w:ascii="Times New Roman" w:hAnsi="Times New Roman"/>
          <w:spacing w:val="-3"/>
          <w:sz w:val="22"/>
          <w:szCs w:val="22"/>
        </w:rPr>
        <w:t>s</w:t>
      </w:r>
      <w:r w:rsidRPr="006D39CD">
        <w:rPr>
          <w:rFonts w:ascii="Times New Roman" w:hAnsi="Times New Roman"/>
          <w:spacing w:val="-3"/>
          <w:sz w:val="22"/>
          <w:szCs w:val="22"/>
        </w:rPr>
        <w:t xml:space="preserve">.  </w:t>
      </w:r>
      <w:r>
        <w:rPr>
          <w:rFonts w:ascii="Times New Roman" w:hAnsi="Times New Roman"/>
          <w:spacing w:val="-3"/>
          <w:sz w:val="22"/>
          <w:szCs w:val="22"/>
        </w:rPr>
        <w:t xml:space="preserve">The contact information for VPDs may be provided by any method, including through a general notice on the VPD’s website.  </w:t>
      </w:r>
      <w:r w:rsidRPr="006D39CD">
        <w:rPr>
          <w:rFonts w:ascii="Times New Roman" w:hAnsi="Times New Roman"/>
          <w:spacing w:val="-3"/>
          <w:sz w:val="22"/>
          <w:szCs w:val="22"/>
        </w:rPr>
        <w:t xml:space="preserve">Petitions requesting an exemption based on the economically burdensome standard </w:t>
      </w:r>
      <w:r>
        <w:rPr>
          <w:rFonts w:ascii="Times New Roman" w:hAnsi="Times New Roman"/>
          <w:spacing w:val="-3"/>
          <w:sz w:val="22"/>
          <w:szCs w:val="22"/>
        </w:rPr>
        <w:t xml:space="preserve">and subsequent pleadings </w:t>
      </w:r>
      <w:r w:rsidRPr="006D39CD">
        <w:rPr>
          <w:rFonts w:ascii="Times New Roman" w:hAnsi="Times New Roman"/>
          <w:spacing w:val="-3"/>
          <w:sz w:val="22"/>
          <w:szCs w:val="22"/>
        </w:rPr>
        <w:t xml:space="preserve">must be filed electronically with the Commission.  Once placed on public notice, comments, oppositions, or replies relating to petitions for exemption may be transmitted electronically to the Commission.  </w:t>
      </w:r>
      <w:r>
        <w:rPr>
          <w:rFonts w:ascii="Times New Roman" w:hAnsi="Times New Roman"/>
          <w:spacing w:val="-3"/>
          <w:sz w:val="22"/>
          <w:szCs w:val="22"/>
        </w:rPr>
        <w:t>Written</w:t>
      </w:r>
      <w:r w:rsidRPr="006D39CD">
        <w:rPr>
          <w:rFonts w:ascii="Times New Roman" w:hAnsi="Times New Roman"/>
          <w:spacing w:val="-3"/>
          <w:sz w:val="22"/>
          <w:szCs w:val="22"/>
        </w:rPr>
        <w:t xml:space="preserve"> complaints </w:t>
      </w:r>
      <w:r>
        <w:rPr>
          <w:rFonts w:ascii="Times New Roman" w:hAnsi="Times New Roman"/>
          <w:spacing w:val="-3"/>
          <w:sz w:val="22"/>
          <w:szCs w:val="22"/>
        </w:rPr>
        <w:t>about IP closed captioning may</w:t>
      </w:r>
      <w:r w:rsidRPr="006D39CD">
        <w:rPr>
          <w:rFonts w:ascii="Times New Roman" w:hAnsi="Times New Roman"/>
          <w:spacing w:val="-3"/>
          <w:sz w:val="22"/>
          <w:szCs w:val="22"/>
        </w:rPr>
        <w:t xml:space="preserve"> be </w:t>
      </w:r>
      <w:r>
        <w:rPr>
          <w:rFonts w:ascii="Times New Roman" w:hAnsi="Times New Roman"/>
          <w:spacing w:val="-3"/>
          <w:sz w:val="22"/>
          <w:szCs w:val="22"/>
        </w:rPr>
        <w:t>submitted</w:t>
      </w:r>
      <w:r w:rsidRPr="006D39CD">
        <w:rPr>
          <w:rFonts w:ascii="Times New Roman" w:hAnsi="Times New Roman"/>
          <w:spacing w:val="-3"/>
          <w:sz w:val="22"/>
          <w:szCs w:val="22"/>
        </w:rPr>
        <w:t xml:space="preserve"> </w:t>
      </w:r>
      <w:r>
        <w:rPr>
          <w:rFonts w:ascii="Times New Roman" w:hAnsi="Times New Roman"/>
          <w:spacing w:val="-3"/>
          <w:sz w:val="22"/>
          <w:szCs w:val="22"/>
        </w:rPr>
        <w:t>through</w:t>
      </w:r>
      <w:r w:rsidRPr="006D39CD">
        <w:rPr>
          <w:rFonts w:ascii="Times New Roman" w:hAnsi="Times New Roman"/>
          <w:spacing w:val="-3"/>
          <w:sz w:val="22"/>
          <w:szCs w:val="22"/>
        </w:rPr>
        <w:t xml:space="preserve"> the </w:t>
      </w:r>
      <w:r w:rsidRPr="006D39CD">
        <w:rPr>
          <w:rFonts w:ascii="Times New Roman" w:hAnsi="Times New Roman"/>
          <w:spacing w:val="-3"/>
          <w:sz w:val="22"/>
          <w:szCs w:val="22"/>
        </w:rPr>
        <w:lastRenderedPageBreak/>
        <w:t>Commission</w:t>
      </w:r>
      <w:r>
        <w:rPr>
          <w:rFonts w:ascii="Times New Roman" w:hAnsi="Times New Roman"/>
          <w:spacing w:val="-3"/>
          <w:sz w:val="22"/>
          <w:szCs w:val="22"/>
        </w:rPr>
        <w:t xml:space="preserve">’s online informal complaint filing system, U.S. Mail, overnight delivery, or facsimile.  Complainants may indicate the preferred format or method of response to the complaint, such as letter, facsimile transmission, telephone (voice/TRS/TTY), e-mail, or some other method that would best accommodate the complainant.  Requests for Commission determination of technical feasibility or achievability of apparatus closed caption requirements may be filed pursuant to 47 </w:t>
      </w:r>
      <w:r w:rsidR="00177C77">
        <w:rPr>
          <w:rFonts w:ascii="Times New Roman" w:hAnsi="Times New Roman"/>
          <w:spacing w:val="-3"/>
          <w:sz w:val="22"/>
          <w:szCs w:val="22"/>
        </w:rPr>
        <w:t>CFR</w:t>
      </w:r>
      <w:r>
        <w:rPr>
          <w:rFonts w:ascii="Times New Roman" w:hAnsi="Times New Roman"/>
          <w:spacing w:val="-3"/>
          <w:sz w:val="22"/>
          <w:szCs w:val="22"/>
        </w:rPr>
        <w:t xml:space="preserve"> § 1.41.  Petitions for purpose-based waivers of the apparatus closed caption requirements are expected to be transmitted by U.S. Mail or overnight delivery.  Finally, written complaints alleging violations of the apparatus closed caption requirements may</w:t>
      </w:r>
      <w:r w:rsidRPr="006D39CD">
        <w:rPr>
          <w:rFonts w:ascii="Times New Roman" w:hAnsi="Times New Roman"/>
          <w:spacing w:val="-3"/>
          <w:sz w:val="22"/>
          <w:szCs w:val="22"/>
        </w:rPr>
        <w:t xml:space="preserve"> be </w:t>
      </w:r>
      <w:r>
        <w:rPr>
          <w:rFonts w:ascii="Times New Roman" w:hAnsi="Times New Roman"/>
          <w:spacing w:val="-3"/>
          <w:sz w:val="22"/>
          <w:szCs w:val="22"/>
        </w:rPr>
        <w:t>submitted</w:t>
      </w:r>
      <w:r w:rsidRPr="006D39CD">
        <w:rPr>
          <w:rFonts w:ascii="Times New Roman" w:hAnsi="Times New Roman"/>
          <w:spacing w:val="-3"/>
          <w:sz w:val="22"/>
          <w:szCs w:val="22"/>
        </w:rPr>
        <w:t xml:space="preserve"> </w:t>
      </w:r>
      <w:r>
        <w:rPr>
          <w:rFonts w:ascii="Times New Roman" w:hAnsi="Times New Roman"/>
          <w:spacing w:val="-3"/>
          <w:sz w:val="22"/>
          <w:szCs w:val="22"/>
        </w:rPr>
        <w:t>through</w:t>
      </w:r>
      <w:r w:rsidRPr="006D39CD">
        <w:rPr>
          <w:rFonts w:ascii="Times New Roman" w:hAnsi="Times New Roman"/>
          <w:spacing w:val="-3"/>
          <w:sz w:val="22"/>
          <w:szCs w:val="22"/>
        </w:rPr>
        <w:t xml:space="preserve"> the Commission</w:t>
      </w:r>
      <w:r>
        <w:rPr>
          <w:rFonts w:ascii="Times New Roman" w:hAnsi="Times New Roman"/>
          <w:spacing w:val="-3"/>
          <w:sz w:val="22"/>
          <w:szCs w:val="22"/>
        </w:rPr>
        <w:t xml:space="preserve">’s online informal complaint filing system, U.S. Mail, overnight delivery, </w:t>
      </w:r>
      <w:r w:rsidRPr="007F12FF">
        <w:rPr>
          <w:rFonts w:ascii="Times New Roman" w:hAnsi="Times New Roman"/>
          <w:spacing w:val="-3"/>
          <w:sz w:val="22"/>
          <w:szCs w:val="22"/>
        </w:rPr>
        <w:t xml:space="preserve">or facsimile.  Commission staff may assist consumers with disabilities with the filing of written complaints. </w:t>
      </w:r>
      <w:r>
        <w:rPr>
          <w:rFonts w:ascii="Times New Roman" w:hAnsi="Times New Roman"/>
          <w:spacing w:val="-3"/>
          <w:sz w:val="22"/>
          <w:szCs w:val="22"/>
        </w:rPr>
        <w:t xml:space="preserve"> </w:t>
      </w:r>
      <w:r w:rsidRPr="007F12FF">
        <w:rPr>
          <w:rFonts w:ascii="Times New Roman" w:hAnsi="Times New Roman"/>
          <w:sz w:val="22"/>
          <w:szCs w:val="22"/>
          <w:shd w:val="clear" w:color="auto" w:fill="FFFFFF"/>
        </w:rPr>
        <w:t xml:space="preserve">The Commission’s overall purpose is to make the filing of such complaints as </w:t>
      </w:r>
      <w:r>
        <w:rPr>
          <w:rFonts w:ascii="Times New Roman" w:hAnsi="Times New Roman"/>
          <w:sz w:val="22"/>
          <w:szCs w:val="22"/>
          <w:shd w:val="clear" w:color="auto" w:fill="FFFFFF"/>
        </w:rPr>
        <w:t>easy</w:t>
      </w:r>
      <w:r w:rsidRPr="007F12FF">
        <w:rPr>
          <w:rFonts w:ascii="Times New Roman" w:hAnsi="Times New Roman"/>
          <w:sz w:val="22"/>
          <w:szCs w:val="22"/>
          <w:shd w:val="clear" w:color="auto" w:fill="FFFFFF"/>
        </w:rPr>
        <w:t xml:space="preserve"> as possible for consumers</w:t>
      </w:r>
      <w:r>
        <w:rPr>
          <w:rFonts w:ascii="Times New Roman" w:hAnsi="Times New Roman"/>
          <w:sz w:val="22"/>
          <w:szCs w:val="22"/>
          <w:shd w:val="clear" w:color="auto" w:fill="FFFFFF"/>
        </w:rPr>
        <w:t>.</w:t>
      </w:r>
    </w:p>
    <w:p w:rsidR="002B52C2" w:rsidRPr="00FA1093" w:rsidRDefault="002B52C2">
      <w:pPr>
        <w:shd w:val="clear" w:color="auto" w:fill="FFFFFF"/>
        <w:tabs>
          <w:tab w:val="left" w:pos="360"/>
        </w:tabs>
        <w:suppressAutoHyphens/>
        <w:ind w:left="360" w:hanging="360"/>
        <w:rPr>
          <w:rFonts w:ascii="Times New Roman" w:hAnsi="Times New Roman"/>
          <w:spacing w:val="-3"/>
          <w:sz w:val="22"/>
          <w:szCs w:val="22"/>
        </w:rPr>
      </w:pPr>
    </w:p>
    <w:p w:rsidR="002B52C2" w:rsidRPr="00FA1093" w:rsidRDefault="002B52C2">
      <w:pPr>
        <w:shd w:val="clear" w:color="auto" w:fill="FFFFFF"/>
        <w:tabs>
          <w:tab w:val="left" w:pos="360"/>
        </w:tabs>
        <w:suppressAutoHyphens/>
        <w:ind w:left="360" w:hanging="360"/>
        <w:rPr>
          <w:rFonts w:ascii="Times New Roman" w:hAnsi="Times New Roman"/>
          <w:spacing w:val="-3"/>
          <w:sz w:val="22"/>
          <w:szCs w:val="22"/>
        </w:rPr>
      </w:pPr>
      <w:r w:rsidRPr="00FA1093">
        <w:rPr>
          <w:rFonts w:ascii="Times New Roman" w:hAnsi="Times New Roman"/>
          <w:spacing w:val="-3"/>
          <w:sz w:val="22"/>
          <w:szCs w:val="22"/>
        </w:rPr>
        <w:t>4.</w:t>
      </w:r>
      <w:r>
        <w:rPr>
          <w:rFonts w:ascii="Times New Roman" w:hAnsi="Times New Roman"/>
          <w:spacing w:val="-3"/>
          <w:sz w:val="22"/>
          <w:szCs w:val="22"/>
        </w:rPr>
        <w:tab/>
      </w:r>
      <w:r w:rsidRPr="00FA1093">
        <w:rPr>
          <w:rFonts w:ascii="Times New Roman" w:hAnsi="Times New Roman"/>
          <w:spacing w:val="-3"/>
          <w:sz w:val="22"/>
          <w:szCs w:val="22"/>
        </w:rPr>
        <w:t>No other agency imposes similar information collections on the respondents.  There is no similar data available.</w:t>
      </w:r>
    </w:p>
    <w:p w:rsidR="002B52C2" w:rsidRPr="006D39CD" w:rsidRDefault="002B52C2">
      <w:pPr>
        <w:shd w:val="clear" w:color="auto" w:fill="FFFFFF"/>
        <w:tabs>
          <w:tab w:val="left" w:pos="360"/>
        </w:tabs>
        <w:suppressAutoHyphens/>
        <w:ind w:left="360" w:hanging="360"/>
        <w:rPr>
          <w:rFonts w:ascii="Times New Roman" w:hAnsi="Times New Roman"/>
          <w:spacing w:val="-3"/>
          <w:sz w:val="22"/>
          <w:szCs w:val="22"/>
        </w:rPr>
      </w:pPr>
    </w:p>
    <w:p w:rsidR="002B52C2" w:rsidRPr="00A90CEC" w:rsidRDefault="002B52C2">
      <w:pPr>
        <w:tabs>
          <w:tab w:val="left" w:pos="360"/>
        </w:tabs>
        <w:ind w:left="360" w:hanging="360"/>
        <w:rPr>
          <w:rFonts w:ascii="Times New Roman" w:hAnsi="Times New Roman"/>
          <w:sz w:val="22"/>
          <w:szCs w:val="22"/>
          <w:shd w:val="clear" w:color="auto" w:fill="FFFFFF"/>
        </w:rPr>
      </w:pPr>
      <w:r w:rsidRPr="00A90CEC">
        <w:rPr>
          <w:rFonts w:ascii="Times New Roman" w:hAnsi="Times New Roman"/>
          <w:sz w:val="22"/>
          <w:szCs w:val="22"/>
        </w:rPr>
        <w:t>5.</w:t>
      </w:r>
      <w:r w:rsidRPr="00A90CEC">
        <w:rPr>
          <w:rFonts w:ascii="Times New Roman" w:hAnsi="Times New Roman"/>
          <w:sz w:val="22"/>
          <w:szCs w:val="22"/>
        </w:rPr>
        <w:tab/>
        <w:t xml:space="preserve">In conformance with the Paperwork Reduction Act of 1995, </w:t>
      </w:r>
      <w:r w:rsidR="006B0C23">
        <w:rPr>
          <w:rFonts w:ascii="Times New Roman" w:hAnsi="Times New Roman"/>
          <w:sz w:val="22"/>
          <w:szCs w:val="22"/>
        </w:rPr>
        <w:t>we are</w:t>
      </w:r>
      <w:r w:rsidRPr="00A90CEC">
        <w:rPr>
          <w:rFonts w:ascii="Times New Roman" w:hAnsi="Times New Roman"/>
          <w:sz w:val="22"/>
          <w:szCs w:val="22"/>
        </w:rPr>
        <w:t xml:space="preserve"> making an effort to minimize the </w:t>
      </w:r>
      <w:r w:rsidR="00604623">
        <w:rPr>
          <w:rFonts w:ascii="Times New Roman" w:hAnsi="Times New Roman"/>
          <w:sz w:val="22"/>
          <w:szCs w:val="22"/>
        </w:rPr>
        <w:t>public</w:t>
      </w:r>
      <w:r w:rsidRPr="00A90CEC">
        <w:rPr>
          <w:rFonts w:ascii="Times New Roman" w:hAnsi="Times New Roman"/>
          <w:sz w:val="22"/>
          <w:szCs w:val="22"/>
        </w:rPr>
        <w:t xml:space="preserve"> burden </w:t>
      </w:r>
      <w:r w:rsidRPr="00A90CEC">
        <w:rPr>
          <w:rFonts w:ascii="Times New Roman" w:hAnsi="Times New Roman"/>
          <w:sz w:val="22"/>
          <w:szCs w:val="22"/>
          <w:shd w:val="clear" w:color="auto" w:fill="FFFFFF"/>
        </w:rPr>
        <w:t>for small business concerns, including those with fewer tha</w:t>
      </w:r>
      <w:r w:rsidR="00FC24B0">
        <w:rPr>
          <w:rFonts w:ascii="Times New Roman" w:hAnsi="Times New Roman"/>
          <w:sz w:val="22"/>
          <w:szCs w:val="22"/>
          <w:shd w:val="clear" w:color="auto" w:fill="FFFFFF"/>
        </w:rPr>
        <w:t>n</w:t>
      </w:r>
      <w:r w:rsidRPr="00A90CEC">
        <w:rPr>
          <w:rFonts w:ascii="Times New Roman" w:hAnsi="Times New Roman"/>
          <w:sz w:val="22"/>
          <w:szCs w:val="22"/>
          <w:shd w:val="clear" w:color="auto" w:fill="FFFFFF"/>
        </w:rPr>
        <w:t xml:space="preserve"> 25 employees.  </w:t>
      </w:r>
    </w:p>
    <w:p w:rsidR="002B52C2" w:rsidRPr="00A90CEC" w:rsidRDefault="002B52C2">
      <w:pPr>
        <w:tabs>
          <w:tab w:val="left" w:pos="360"/>
        </w:tabs>
        <w:ind w:left="360" w:hanging="360"/>
        <w:rPr>
          <w:rFonts w:ascii="Times New Roman" w:hAnsi="Times New Roman"/>
          <w:sz w:val="22"/>
          <w:szCs w:val="22"/>
          <w:shd w:val="clear" w:color="auto" w:fill="FFFFFF"/>
        </w:rPr>
      </w:pPr>
    </w:p>
    <w:p w:rsidR="002B52C2" w:rsidRPr="00A90CEC" w:rsidRDefault="002B52C2">
      <w:pPr>
        <w:tabs>
          <w:tab w:val="left" w:pos="360"/>
        </w:tabs>
        <w:ind w:left="360" w:hanging="360"/>
        <w:rPr>
          <w:rStyle w:val="Emphasis"/>
          <w:rFonts w:ascii="Times New Roman" w:hAnsi="Times New Roman"/>
          <w:i w:val="0"/>
          <w:sz w:val="22"/>
          <w:szCs w:val="22"/>
        </w:rPr>
      </w:pPr>
      <w:r w:rsidRPr="00A90CEC">
        <w:rPr>
          <w:rFonts w:ascii="Times New Roman" w:hAnsi="Times New Roman"/>
          <w:sz w:val="22"/>
          <w:szCs w:val="22"/>
          <w:shd w:val="clear" w:color="auto" w:fill="FFFFFF"/>
        </w:rPr>
        <w:tab/>
        <w:t xml:space="preserve">For example, the Commission </w:t>
      </w:r>
      <w:r w:rsidRPr="00A90CEC">
        <w:rPr>
          <w:rFonts w:ascii="Times New Roman" w:hAnsi="Times New Roman"/>
          <w:kern w:val="28"/>
          <w:sz w:val="22"/>
          <w:szCs w:val="22"/>
        </w:rPr>
        <w:t xml:space="preserve">requires </w:t>
      </w:r>
      <w:r>
        <w:rPr>
          <w:rFonts w:ascii="Times New Roman" w:hAnsi="Times New Roman"/>
          <w:kern w:val="28"/>
          <w:sz w:val="22"/>
          <w:szCs w:val="22"/>
        </w:rPr>
        <w:t>VPOs and VPDs</w:t>
      </w:r>
      <w:r w:rsidRPr="00A90CEC">
        <w:rPr>
          <w:rFonts w:ascii="Times New Roman" w:hAnsi="Times New Roman"/>
          <w:kern w:val="28"/>
          <w:sz w:val="22"/>
          <w:szCs w:val="22"/>
        </w:rPr>
        <w:t xml:space="preserve"> to agree upon a mechanism to inform such </w:t>
      </w:r>
      <w:r>
        <w:rPr>
          <w:rFonts w:ascii="Times New Roman" w:hAnsi="Times New Roman"/>
          <w:kern w:val="28"/>
          <w:sz w:val="22"/>
          <w:szCs w:val="22"/>
        </w:rPr>
        <w:t>VPDs</w:t>
      </w:r>
      <w:r w:rsidRPr="00A90CEC">
        <w:rPr>
          <w:rFonts w:ascii="Times New Roman" w:hAnsi="Times New Roman"/>
          <w:kern w:val="28"/>
          <w:sz w:val="22"/>
          <w:szCs w:val="22"/>
        </w:rPr>
        <w:t xml:space="preserve"> on an ongoing basis whether video programming is subject to the IP closed captioning requirements.  The Commission considered and rejected adopting a single specific mechanism that could impose greater information collection burdens on small businesses.  The Commission also permits </w:t>
      </w:r>
      <w:r>
        <w:rPr>
          <w:rFonts w:ascii="Times New Roman" w:hAnsi="Times New Roman"/>
          <w:kern w:val="28"/>
          <w:sz w:val="22"/>
          <w:szCs w:val="22"/>
        </w:rPr>
        <w:t>VPOs and VPDs</w:t>
      </w:r>
      <w:r w:rsidRPr="00A90CEC">
        <w:rPr>
          <w:rFonts w:ascii="Times New Roman" w:hAnsi="Times New Roman"/>
          <w:kern w:val="28"/>
          <w:sz w:val="22"/>
          <w:szCs w:val="22"/>
        </w:rPr>
        <w:t xml:space="preserve"> to request a full or partial exemption from our IP closed captioning requirements when those requirements are economically burdensome.  While there is some burden associated with requesting an exemption, when granted, an exemption will relieve the entity from complying with the IP closed captioning requirements.</w:t>
      </w:r>
      <w:r w:rsidRPr="00A90CEC">
        <w:rPr>
          <w:rFonts w:ascii="Times New Roman" w:hAnsi="Times New Roman"/>
          <w:b/>
          <w:kern w:val="28"/>
          <w:sz w:val="22"/>
          <w:szCs w:val="22"/>
        </w:rPr>
        <w:t xml:space="preserve"> </w:t>
      </w:r>
      <w:r w:rsidRPr="00A90CEC">
        <w:rPr>
          <w:rFonts w:ascii="Times New Roman" w:hAnsi="Times New Roman"/>
          <w:kern w:val="28"/>
          <w:sz w:val="22"/>
          <w:szCs w:val="22"/>
        </w:rPr>
        <w:t xml:space="preserve"> In addition, the Commission permits consumers to file written complaints alleging a violation of the IP closed captioning rules with the Commission or with </w:t>
      </w:r>
      <w:r>
        <w:rPr>
          <w:rFonts w:ascii="Times New Roman" w:hAnsi="Times New Roman"/>
          <w:kern w:val="28"/>
          <w:sz w:val="22"/>
          <w:szCs w:val="22"/>
        </w:rPr>
        <w:t>VPDs and</w:t>
      </w:r>
      <w:r w:rsidRPr="00A90CEC">
        <w:rPr>
          <w:rFonts w:ascii="Times New Roman" w:hAnsi="Times New Roman"/>
          <w:kern w:val="28"/>
          <w:sz w:val="22"/>
          <w:szCs w:val="22"/>
        </w:rPr>
        <w:t xml:space="preserve"> requires </w:t>
      </w:r>
      <w:r>
        <w:rPr>
          <w:rFonts w:ascii="Times New Roman" w:hAnsi="Times New Roman"/>
          <w:kern w:val="28"/>
          <w:sz w:val="22"/>
          <w:szCs w:val="22"/>
        </w:rPr>
        <w:t>VPDs</w:t>
      </w:r>
      <w:r w:rsidRPr="00A90CEC">
        <w:rPr>
          <w:rFonts w:ascii="Times New Roman" w:hAnsi="Times New Roman"/>
          <w:kern w:val="28"/>
          <w:sz w:val="22"/>
          <w:szCs w:val="22"/>
        </w:rPr>
        <w:t xml:space="preserve"> to publish their contact information for this purpose.  When a complaint is filed with a </w:t>
      </w:r>
      <w:r>
        <w:rPr>
          <w:rFonts w:ascii="Times New Roman" w:hAnsi="Times New Roman"/>
          <w:kern w:val="28"/>
          <w:sz w:val="22"/>
          <w:szCs w:val="22"/>
        </w:rPr>
        <w:t>VPD</w:t>
      </w:r>
      <w:r w:rsidRPr="00A90CEC">
        <w:rPr>
          <w:rFonts w:ascii="Times New Roman" w:hAnsi="Times New Roman"/>
          <w:kern w:val="28"/>
          <w:sz w:val="22"/>
          <w:szCs w:val="22"/>
        </w:rPr>
        <w:t xml:space="preserve">, the </w:t>
      </w:r>
      <w:r>
        <w:rPr>
          <w:rFonts w:ascii="Times New Roman" w:hAnsi="Times New Roman"/>
          <w:kern w:val="28"/>
          <w:sz w:val="22"/>
          <w:szCs w:val="22"/>
        </w:rPr>
        <w:t>VPD</w:t>
      </w:r>
      <w:r w:rsidRPr="00A90CEC">
        <w:rPr>
          <w:rFonts w:ascii="Times New Roman" w:hAnsi="Times New Roman"/>
          <w:kern w:val="28"/>
          <w:sz w:val="22"/>
          <w:szCs w:val="22"/>
        </w:rPr>
        <w:t xml:space="preserve"> must reply within 30 days.  While this complaint procedure imposes an information collection burden, the requirement to publish contact information and respond to consumer complaints provides an opportunity to resolve complaints without Commission involvement, thereby minimizing the</w:t>
      </w:r>
      <w:r w:rsidRPr="00A90CEC">
        <w:rPr>
          <w:rFonts w:ascii="Times New Roman" w:hAnsi="Times New Roman"/>
          <w:sz w:val="22"/>
          <w:szCs w:val="22"/>
        </w:rPr>
        <w:t xml:space="preserve"> </w:t>
      </w:r>
      <w:r w:rsidRPr="00A90CEC">
        <w:rPr>
          <w:rStyle w:val="Emphasis"/>
          <w:rFonts w:ascii="Times New Roman" w:hAnsi="Times New Roman"/>
          <w:i w:val="0"/>
          <w:sz w:val="22"/>
          <w:szCs w:val="22"/>
        </w:rPr>
        <w:t>information collection burdens on small business concerns</w:t>
      </w:r>
      <w:r w:rsidRPr="00A90CEC">
        <w:rPr>
          <w:rFonts w:ascii="Times New Roman" w:hAnsi="Times New Roman"/>
          <w:sz w:val="22"/>
          <w:szCs w:val="22"/>
        </w:rPr>
        <w:t xml:space="preserve">, including </w:t>
      </w:r>
      <w:r w:rsidRPr="00A90CEC">
        <w:rPr>
          <w:rStyle w:val="Emphasis"/>
          <w:rFonts w:ascii="Times New Roman" w:hAnsi="Times New Roman"/>
          <w:i w:val="0"/>
          <w:sz w:val="22"/>
          <w:szCs w:val="22"/>
        </w:rPr>
        <w:t>businesses with fewer than 25 employees.</w:t>
      </w:r>
    </w:p>
    <w:p w:rsidR="002B52C2" w:rsidRPr="00A90CEC" w:rsidRDefault="002B52C2">
      <w:pPr>
        <w:tabs>
          <w:tab w:val="left" w:pos="360"/>
        </w:tabs>
        <w:ind w:left="360" w:hanging="360"/>
        <w:rPr>
          <w:rStyle w:val="Emphasis"/>
          <w:rFonts w:ascii="Times New Roman" w:hAnsi="Times New Roman"/>
          <w:i w:val="0"/>
          <w:sz w:val="22"/>
          <w:szCs w:val="22"/>
        </w:rPr>
      </w:pPr>
    </w:p>
    <w:p w:rsidR="002B52C2" w:rsidRDefault="002B52C2">
      <w:pPr>
        <w:tabs>
          <w:tab w:val="left" w:pos="360"/>
        </w:tabs>
        <w:ind w:left="360" w:hanging="360"/>
        <w:rPr>
          <w:rFonts w:ascii="Times New Roman" w:hAnsi="Times New Roman"/>
          <w:sz w:val="22"/>
          <w:szCs w:val="22"/>
        </w:rPr>
      </w:pPr>
      <w:r w:rsidRPr="00A90CEC">
        <w:rPr>
          <w:rStyle w:val="Emphasis"/>
          <w:rFonts w:ascii="Times New Roman" w:hAnsi="Times New Roman"/>
          <w:i w:val="0"/>
          <w:sz w:val="22"/>
          <w:szCs w:val="22"/>
        </w:rPr>
        <w:tab/>
      </w:r>
      <w:r w:rsidRPr="00A90CEC">
        <w:rPr>
          <w:rFonts w:ascii="Times New Roman" w:hAnsi="Times New Roman"/>
          <w:kern w:val="28"/>
          <w:sz w:val="22"/>
          <w:szCs w:val="22"/>
        </w:rPr>
        <w:t xml:space="preserve">The Commission also requires </w:t>
      </w:r>
      <w:r w:rsidRPr="00A90CEC">
        <w:rPr>
          <w:rFonts w:ascii="Times New Roman" w:hAnsi="Times New Roman"/>
          <w:spacing w:val="-3"/>
          <w:sz w:val="22"/>
          <w:szCs w:val="22"/>
        </w:rPr>
        <w:t xml:space="preserve">all digital apparatus </w:t>
      </w:r>
      <w:r w:rsidRPr="00A90CEC">
        <w:rPr>
          <w:rFonts w:ascii="Times New Roman" w:hAnsi="Times New Roman"/>
          <w:sz w:val="22"/>
          <w:szCs w:val="22"/>
        </w:rPr>
        <w:t xml:space="preserve">designed to receive or play back video programming </w:t>
      </w:r>
      <w:r>
        <w:rPr>
          <w:rFonts w:ascii="Times New Roman" w:hAnsi="Times New Roman"/>
          <w:sz w:val="22"/>
          <w:szCs w:val="22"/>
        </w:rPr>
        <w:t xml:space="preserve">that </w:t>
      </w:r>
      <w:r w:rsidRPr="00A90CEC">
        <w:rPr>
          <w:rFonts w:ascii="Times New Roman" w:hAnsi="Times New Roman"/>
          <w:sz w:val="22"/>
          <w:szCs w:val="22"/>
        </w:rPr>
        <w:t>uses a picture screen of any size to be equipped with built-in closed caption decoder circuitry or capability designed to display closed-captioned video programming,</w:t>
      </w:r>
      <w:r w:rsidRPr="00A90CEC">
        <w:rPr>
          <w:rFonts w:ascii="Times New Roman" w:hAnsi="Times New Roman"/>
          <w:kern w:val="28"/>
          <w:sz w:val="22"/>
          <w:szCs w:val="22"/>
        </w:rPr>
        <w:t xml:space="preserve"> if technically feasible.  A</w:t>
      </w:r>
      <w:r w:rsidRPr="00A90CEC">
        <w:rPr>
          <w:rFonts w:ascii="Times New Roman" w:hAnsi="Times New Roman"/>
          <w:sz w:val="22"/>
          <w:szCs w:val="22"/>
        </w:rPr>
        <w:t xml:space="preserve">pparatus that uses a picture screen less than 13 inches in size and apparatus designed to record video programming must comply, if doing so is achievable.  Manufacturers </w:t>
      </w:r>
      <w:r w:rsidRPr="00A90CEC">
        <w:rPr>
          <w:rFonts w:ascii="Times New Roman" w:hAnsi="Times New Roman"/>
          <w:spacing w:val="-3"/>
          <w:sz w:val="22"/>
          <w:szCs w:val="22"/>
        </w:rPr>
        <w:t>may file an informal request with the Commission seeking a determination as to whether compliance with these rules is technically feasible or achievable for certain apparatus.</w:t>
      </w:r>
      <w:r w:rsidRPr="00A90CEC">
        <w:rPr>
          <w:rFonts w:ascii="Times New Roman" w:hAnsi="Times New Roman"/>
          <w:kern w:val="28"/>
          <w:sz w:val="22"/>
          <w:szCs w:val="22"/>
        </w:rPr>
        <w:t xml:space="preserve">  F</w:t>
      </w:r>
      <w:r w:rsidRPr="00A90CEC">
        <w:rPr>
          <w:rFonts w:ascii="Times New Roman" w:hAnsi="Times New Roman"/>
          <w:spacing w:val="-3"/>
          <w:sz w:val="22"/>
          <w:szCs w:val="22"/>
        </w:rPr>
        <w:t xml:space="preserve">urther regulatory relief is provided through the adoption of rules permitting manufacturers to petition the Commission for waivers for </w:t>
      </w:r>
      <w:r w:rsidRPr="00A90CEC">
        <w:rPr>
          <w:rFonts w:ascii="Times New Roman" w:hAnsi="Times New Roman"/>
          <w:sz w:val="22"/>
          <w:szCs w:val="22"/>
        </w:rPr>
        <w:t>apparatus whose essential utility is derived from purposes other than receiving or playing back video programming, or apparatus primarily designed for other activities.  The Commission did not adopt specific procedural requirements for such determination or waiver requests, and expects that this flexibility will minimize the information collection burden on small business concerns.  F</w:t>
      </w:r>
      <w:r w:rsidRPr="00A90CEC">
        <w:rPr>
          <w:rFonts w:ascii="Times New Roman" w:hAnsi="Times New Roman"/>
          <w:spacing w:val="-3"/>
          <w:sz w:val="22"/>
          <w:szCs w:val="22"/>
        </w:rPr>
        <w:t xml:space="preserve">inally, </w:t>
      </w:r>
      <w:r w:rsidR="00A673A2">
        <w:rPr>
          <w:rFonts w:ascii="Times New Roman" w:hAnsi="Times New Roman"/>
          <w:spacing w:val="-3"/>
          <w:sz w:val="22"/>
          <w:szCs w:val="22"/>
        </w:rPr>
        <w:t>we</w:t>
      </w:r>
      <w:r w:rsidRPr="00A90CEC">
        <w:rPr>
          <w:rFonts w:ascii="Times New Roman" w:hAnsi="Times New Roman"/>
          <w:spacing w:val="-3"/>
          <w:sz w:val="22"/>
          <w:szCs w:val="22"/>
        </w:rPr>
        <w:t xml:space="preserve"> provide procedural guidance for consumers to file written complaints with the Commission alleging violations of the closed caption decoder and display capability requirements.  </w:t>
      </w:r>
      <w:r w:rsidRPr="00A90CEC">
        <w:rPr>
          <w:rFonts w:ascii="Times New Roman" w:hAnsi="Times New Roman"/>
          <w:sz w:val="22"/>
          <w:szCs w:val="22"/>
        </w:rPr>
        <w:t xml:space="preserve">These complaint </w:t>
      </w:r>
      <w:r w:rsidRPr="00A90CEC">
        <w:rPr>
          <w:rFonts w:ascii="Times New Roman" w:hAnsi="Times New Roman"/>
          <w:sz w:val="22"/>
          <w:szCs w:val="22"/>
        </w:rPr>
        <w:lastRenderedPageBreak/>
        <w:t xml:space="preserve">procedures provide </w:t>
      </w:r>
      <w:r w:rsidR="00A673A2">
        <w:rPr>
          <w:rFonts w:ascii="Times New Roman" w:hAnsi="Times New Roman"/>
          <w:sz w:val="22"/>
          <w:szCs w:val="22"/>
        </w:rPr>
        <w:t>us</w:t>
      </w:r>
      <w:r w:rsidRPr="00A90CEC">
        <w:rPr>
          <w:rFonts w:ascii="Times New Roman" w:hAnsi="Times New Roman"/>
          <w:sz w:val="22"/>
          <w:szCs w:val="22"/>
        </w:rPr>
        <w:t xml:space="preserve"> with flexibility to request additional information from any relevant party when such information is needed, thereby minimizing the information collection burden on small business concerns, including businesses with fewer than 25 employees.</w:t>
      </w:r>
    </w:p>
    <w:p w:rsidR="002B52C2" w:rsidRPr="00A90CEC" w:rsidRDefault="002B52C2">
      <w:pPr>
        <w:tabs>
          <w:tab w:val="left" w:pos="360"/>
        </w:tabs>
        <w:ind w:left="360" w:hanging="360"/>
        <w:rPr>
          <w:rFonts w:ascii="Times New Roman" w:hAnsi="Times New Roman"/>
          <w:spacing w:val="-3"/>
          <w:sz w:val="22"/>
          <w:szCs w:val="22"/>
        </w:rPr>
      </w:pPr>
    </w:p>
    <w:p w:rsidR="002B52C2" w:rsidRPr="004560CA" w:rsidRDefault="002B52C2">
      <w:pPr>
        <w:tabs>
          <w:tab w:val="left" w:pos="360"/>
        </w:tabs>
        <w:ind w:left="360" w:hanging="360"/>
        <w:rPr>
          <w:rFonts w:ascii="Times New Roman" w:hAnsi="Times New Roman"/>
          <w:sz w:val="22"/>
          <w:szCs w:val="22"/>
        </w:rPr>
      </w:pPr>
      <w:r w:rsidRPr="004560CA">
        <w:rPr>
          <w:rFonts w:ascii="Times New Roman" w:hAnsi="Times New Roman"/>
          <w:sz w:val="22"/>
          <w:szCs w:val="22"/>
          <w:shd w:val="clear" w:color="auto" w:fill="FFFFFF"/>
        </w:rPr>
        <w:t>6.</w:t>
      </w:r>
      <w:r w:rsidRPr="004560CA">
        <w:rPr>
          <w:rFonts w:ascii="Times New Roman" w:hAnsi="Times New Roman"/>
          <w:sz w:val="22"/>
          <w:szCs w:val="22"/>
          <w:shd w:val="clear" w:color="auto" w:fill="FFFFFF"/>
        </w:rPr>
        <w:tab/>
        <w:t xml:space="preserve">These information collections are necessary for </w:t>
      </w:r>
      <w:r w:rsidR="00A673A2">
        <w:rPr>
          <w:rFonts w:ascii="Times New Roman" w:hAnsi="Times New Roman"/>
          <w:sz w:val="22"/>
          <w:szCs w:val="22"/>
          <w:shd w:val="clear" w:color="auto" w:fill="FFFFFF"/>
        </w:rPr>
        <w:t>us</w:t>
      </w:r>
      <w:r w:rsidRPr="004560CA">
        <w:rPr>
          <w:rFonts w:ascii="Times New Roman" w:hAnsi="Times New Roman"/>
          <w:sz w:val="22"/>
          <w:szCs w:val="22"/>
          <w:shd w:val="clear" w:color="auto" w:fill="FFFFFF"/>
        </w:rPr>
        <w:t xml:space="preserve"> to carry out the purposes of and to comply with the CVAA.  </w:t>
      </w:r>
      <w:r w:rsidRPr="004560CA">
        <w:rPr>
          <w:rFonts w:ascii="Times New Roman" w:hAnsi="Times New Roman"/>
          <w:sz w:val="22"/>
          <w:szCs w:val="22"/>
        </w:rPr>
        <w:t>Completion of these information collections will ensure that the closed captioning mandated by Congress under sections 303(u), 303(z), 330(b), and 713 of the Communications Act of 1934, as amended by the CVAA, will provide individuals with disabilities with better access to video programming.</w:t>
      </w:r>
    </w:p>
    <w:p w:rsidR="002B52C2" w:rsidRPr="00BB17DA" w:rsidRDefault="002B52C2">
      <w:pPr>
        <w:tabs>
          <w:tab w:val="left" w:pos="360"/>
        </w:tabs>
        <w:ind w:left="360" w:hanging="360"/>
        <w:rPr>
          <w:rFonts w:ascii="Times New Roman" w:hAnsi="Times New Roman"/>
          <w:sz w:val="22"/>
          <w:szCs w:val="22"/>
        </w:rPr>
      </w:pPr>
    </w:p>
    <w:p w:rsidR="002B52C2" w:rsidRDefault="002B52C2">
      <w:pPr>
        <w:tabs>
          <w:tab w:val="left" w:pos="360"/>
        </w:tabs>
        <w:ind w:left="360" w:hanging="360"/>
        <w:rPr>
          <w:rFonts w:ascii="Times New Roman" w:hAnsi="Times New Roman"/>
          <w:sz w:val="22"/>
          <w:szCs w:val="22"/>
        </w:rPr>
      </w:pPr>
      <w:r>
        <w:rPr>
          <w:rFonts w:ascii="Times New Roman" w:hAnsi="Times New Roman"/>
          <w:sz w:val="22"/>
          <w:szCs w:val="22"/>
        </w:rPr>
        <w:tab/>
        <w:t>For example, i</w:t>
      </w:r>
      <w:r w:rsidRPr="00BB17DA">
        <w:rPr>
          <w:rFonts w:ascii="Times New Roman" w:hAnsi="Times New Roman"/>
          <w:sz w:val="22"/>
          <w:szCs w:val="22"/>
        </w:rPr>
        <w:t xml:space="preserve">f </w:t>
      </w:r>
      <w:r>
        <w:rPr>
          <w:rFonts w:ascii="Times New Roman" w:hAnsi="Times New Roman"/>
          <w:sz w:val="22"/>
          <w:szCs w:val="22"/>
        </w:rPr>
        <w:t>these</w:t>
      </w:r>
      <w:r w:rsidRPr="00BB17DA">
        <w:rPr>
          <w:rFonts w:ascii="Times New Roman" w:hAnsi="Times New Roman"/>
          <w:sz w:val="22"/>
          <w:szCs w:val="22"/>
        </w:rPr>
        <w:t xml:space="preserve"> information collection</w:t>
      </w:r>
      <w:r>
        <w:rPr>
          <w:rFonts w:ascii="Times New Roman" w:hAnsi="Times New Roman"/>
          <w:sz w:val="22"/>
          <w:szCs w:val="22"/>
        </w:rPr>
        <w:t>s</w:t>
      </w:r>
      <w:r w:rsidRPr="00BB17DA">
        <w:rPr>
          <w:rFonts w:ascii="Times New Roman" w:hAnsi="Times New Roman"/>
          <w:sz w:val="22"/>
          <w:szCs w:val="22"/>
        </w:rPr>
        <w:t xml:space="preserve"> </w:t>
      </w:r>
      <w:r>
        <w:rPr>
          <w:rFonts w:ascii="Times New Roman" w:hAnsi="Times New Roman"/>
          <w:sz w:val="22"/>
          <w:szCs w:val="22"/>
        </w:rPr>
        <w:t>are</w:t>
      </w:r>
      <w:r w:rsidRPr="00BB17DA">
        <w:rPr>
          <w:rFonts w:ascii="Times New Roman" w:hAnsi="Times New Roman"/>
          <w:sz w:val="22"/>
          <w:szCs w:val="22"/>
        </w:rPr>
        <w:t xml:space="preserve"> not completed</w:t>
      </w:r>
      <w:r>
        <w:rPr>
          <w:rFonts w:ascii="Times New Roman" w:hAnsi="Times New Roman"/>
          <w:sz w:val="22"/>
          <w:szCs w:val="22"/>
        </w:rPr>
        <w:t xml:space="preserve">, VPDs will not be informed about video programming that must be captioned when delivered using IP.  Further, </w:t>
      </w:r>
      <w:r w:rsidRPr="00BB17DA">
        <w:rPr>
          <w:rFonts w:ascii="Times New Roman" w:hAnsi="Times New Roman"/>
          <w:sz w:val="22"/>
          <w:szCs w:val="22"/>
        </w:rPr>
        <w:t xml:space="preserve">individuals with disabilities </w:t>
      </w:r>
      <w:r>
        <w:rPr>
          <w:rFonts w:ascii="Times New Roman" w:hAnsi="Times New Roman"/>
          <w:sz w:val="22"/>
          <w:szCs w:val="22"/>
        </w:rPr>
        <w:t xml:space="preserve">may be unable to contact VPDs to report and resolve IP closed captioning problems, resulting in greater numbers of complaints being directed to the Commission.  </w:t>
      </w:r>
      <w:r w:rsidR="00A673A2">
        <w:rPr>
          <w:rFonts w:ascii="Times New Roman" w:hAnsi="Times New Roman"/>
          <w:sz w:val="22"/>
          <w:szCs w:val="22"/>
        </w:rPr>
        <w:t>In addition, these requirements</w:t>
      </w:r>
      <w:r>
        <w:rPr>
          <w:rFonts w:ascii="Times New Roman" w:hAnsi="Times New Roman"/>
          <w:sz w:val="22"/>
          <w:szCs w:val="22"/>
        </w:rPr>
        <w:t xml:space="preserve"> enable </w:t>
      </w:r>
      <w:r w:rsidR="00A673A2">
        <w:rPr>
          <w:rFonts w:ascii="Times New Roman" w:hAnsi="Times New Roman"/>
          <w:sz w:val="22"/>
          <w:szCs w:val="22"/>
        </w:rPr>
        <w:t>us</w:t>
      </w:r>
      <w:r>
        <w:rPr>
          <w:rFonts w:ascii="Times New Roman" w:hAnsi="Times New Roman"/>
          <w:sz w:val="22"/>
          <w:szCs w:val="22"/>
        </w:rPr>
        <w:t xml:space="preserve"> to investigate complaints alleging violations of and to enforce the IP closed captioning rules.</w:t>
      </w:r>
    </w:p>
    <w:p w:rsidR="002B52C2" w:rsidRDefault="002B52C2">
      <w:pPr>
        <w:tabs>
          <w:tab w:val="left" w:pos="360"/>
        </w:tabs>
        <w:ind w:left="360" w:hanging="360"/>
        <w:rPr>
          <w:rFonts w:ascii="Times New Roman" w:hAnsi="Times New Roman"/>
          <w:sz w:val="22"/>
          <w:szCs w:val="22"/>
        </w:rPr>
      </w:pPr>
    </w:p>
    <w:p w:rsidR="002B52C2" w:rsidRPr="00195864" w:rsidRDefault="002B52C2">
      <w:pPr>
        <w:tabs>
          <w:tab w:val="left" w:pos="360"/>
        </w:tabs>
        <w:ind w:left="360" w:hanging="360"/>
        <w:rPr>
          <w:rFonts w:ascii="Times New Roman" w:hAnsi="Times New Roman"/>
          <w:sz w:val="22"/>
          <w:szCs w:val="22"/>
        </w:rPr>
      </w:pPr>
      <w:r>
        <w:rPr>
          <w:rFonts w:ascii="Times New Roman" w:hAnsi="Times New Roman"/>
          <w:sz w:val="22"/>
          <w:szCs w:val="22"/>
        </w:rPr>
        <w:tab/>
      </w:r>
      <w:r w:rsidRPr="00BB17DA">
        <w:rPr>
          <w:rFonts w:ascii="Times New Roman" w:hAnsi="Times New Roman"/>
          <w:sz w:val="22"/>
          <w:szCs w:val="22"/>
        </w:rPr>
        <w:t>Without th</w:t>
      </w:r>
      <w:r>
        <w:rPr>
          <w:rFonts w:ascii="Times New Roman" w:hAnsi="Times New Roman"/>
          <w:sz w:val="22"/>
          <w:szCs w:val="22"/>
        </w:rPr>
        <w:t>e</w:t>
      </w:r>
      <w:r w:rsidRPr="00BB17DA">
        <w:rPr>
          <w:rFonts w:ascii="Times New Roman" w:hAnsi="Times New Roman"/>
          <w:sz w:val="22"/>
          <w:szCs w:val="22"/>
        </w:rPr>
        <w:t>s</w:t>
      </w:r>
      <w:r>
        <w:rPr>
          <w:rFonts w:ascii="Times New Roman" w:hAnsi="Times New Roman"/>
          <w:sz w:val="22"/>
          <w:szCs w:val="22"/>
        </w:rPr>
        <w:t>e</w:t>
      </w:r>
      <w:r w:rsidR="00A673A2">
        <w:rPr>
          <w:rFonts w:ascii="Times New Roman" w:hAnsi="Times New Roman"/>
          <w:sz w:val="22"/>
          <w:szCs w:val="22"/>
        </w:rPr>
        <w:t xml:space="preserve"> requirements</w:t>
      </w:r>
      <w:r w:rsidRPr="00BB17DA">
        <w:rPr>
          <w:rFonts w:ascii="Times New Roman" w:hAnsi="Times New Roman"/>
          <w:sz w:val="22"/>
          <w:szCs w:val="22"/>
        </w:rPr>
        <w:t xml:space="preserve">, </w:t>
      </w:r>
      <w:r w:rsidR="00A673A2">
        <w:rPr>
          <w:rFonts w:ascii="Times New Roman" w:hAnsi="Times New Roman"/>
          <w:sz w:val="22"/>
          <w:szCs w:val="22"/>
        </w:rPr>
        <w:t>we</w:t>
      </w:r>
      <w:r w:rsidRPr="00BB17DA">
        <w:rPr>
          <w:rFonts w:ascii="Times New Roman" w:hAnsi="Times New Roman"/>
          <w:sz w:val="22"/>
          <w:szCs w:val="22"/>
        </w:rPr>
        <w:t xml:space="preserve"> would not be able to exercise </w:t>
      </w:r>
      <w:r w:rsidR="00A673A2">
        <w:rPr>
          <w:rFonts w:ascii="Times New Roman" w:hAnsi="Times New Roman"/>
          <w:sz w:val="22"/>
          <w:szCs w:val="22"/>
        </w:rPr>
        <w:t>our</w:t>
      </w:r>
      <w:r w:rsidRPr="00BB17DA">
        <w:rPr>
          <w:rFonts w:ascii="Times New Roman" w:hAnsi="Times New Roman"/>
          <w:sz w:val="22"/>
          <w:szCs w:val="22"/>
        </w:rPr>
        <w:t xml:space="preserve"> authority to </w:t>
      </w:r>
      <w:r>
        <w:rPr>
          <w:rFonts w:ascii="Times New Roman" w:hAnsi="Times New Roman"/>
          <w:sz w:val="22"/>
          <w:szCs w:val="22"/>
        </w:rPr>
        <w:t xml:space="preserve">exempt entities from IP closed captioning </w:t>
      </w:r>
      <w:r w:rsidRPr="00BB17DA">
        <w:rPr>
          <w:rFonts w:ascii="Times New Roman" w:hAnsi="Times New Roman"/>
          <w:sz w:val="22"/>
          <w:szCs w:val="22"/>
        </w:rPr>
        <w:t xml:space="preserve">obligations </w:t>
      </w:r>
      <w:r>
        <w:rPr>
          <w:rFonts w:ascii="Times New Roman" w:hAnsi="Times New Roman"/>
          <w:sz w:val="22"/>
          <w:szCs w:val="22"/>
        </w:rPr>
        <w:t xml:space="preserve">that are economically burdensome. </w:t>
      </w:r>
      <w:r w:rsidR="00A673A2">
        <w:rPr>
          <w:rFonts w:ascii="Times New Roman" w:hAnsi="Times New Roman"/>
          <w:sz w:val="22"/>
          <w:szCs w:val="22"/>
        </w:rPr>
        <w:t>In addition, t</w:t>
      </w:r>
      <w:r>
        <w:rPr>
          <w:rFonts w:ascii="Times New Roman" w:hAnsi="Times New Roman"/>
          <w:sz w:val="22"/>
          <w:szCs w:val="22"/>
        </w:rPr>
        <w:t xml:space="preserve">hese </w:t>
      </w:r>
      <w:r w:rsidR="00A673A2">
        <w:rPr>
          <w:rFonts w:ascii="Times New Roman" w:hAnsi="Times New Roman"/>
          <w:sz w:val="22"/>
          <w:szCs w:val="22"/>
        </w:rPr>
        <w:t>requirements</w:t>
      </w:r>
      <w:r>
        <w:rPr>
          <w:rFonts w:ascii="Times New Roman" w:hAnsi="Times New Roman"/>
          <w:sz w:val="22"/>
          <w:szCs w:val="22"/>
        </w:rPr>
        <w:t xml:space="preserve"> enable </w:t>
      </w:r>
      <w:r w:rsidR="00A673A2">
        <w:rPr>
          <w:rFonts w:ascii="Times New Roman" w:hAnsi="Times New Roman"/>
          <w:sz w:val="22"/>
          <w:szCs w:val="22"/>
        </w:rPr>
        <w:t>us</w:t>
      </w:r>
      <w:r>
        <w:rPr>
          <w:rFonts w:ascii="Times New Roman" w:hAnsi="Times New Roman"/>
          <w:sz w:val="22"/>
          <w:szCs w:val="22"/>
        </w:rPr>
        <w:t xml:space="preserve"> to provide greater certainty to apparatus manufacturers about what closed captioning capabilities are technically feasible or achievable. </w:t>
      </w:r>
      <w:r w:rsidR="00A673A2">
        <w:rPr>
          <w:rFonts w:ascii="Times New Roman" w:hAnsi="Times New Roman"/>
          <w:sz w:val="22"/>
          <w:szCs w:val="22"/>
        </w:rPr>
        <w:t xml:space="preserve">Moreover, without </w:t>
      </w:r>
      <w:r>
        <w:rPr>
          <w:rFonts w:ascii="Times New Roman" w:hAnsi="Times New Roman"/>
          <w:sz w:val="22"/>
          <w:szCs w:val="22"/>
        </w:rPr>
        <w:t xml:space="preserve">these </w:t>
      </w:r>
      <w:r w:rsidR="00A673A2">
        <w:rPr>
          <w:rFonts w:ascii="Times New Roman" w:hAnsi="Times New Roman"/>
          <w:sz w:val="22"/>
          <w:szCs w:val="22"/>
        </w:rPr>
        <w:t>requirements</w:t>
      </w:r>
      <w:r>
        <w:rPr>
          <w:rFonts w:ascii="Times New Roman" w:hAnsi="Times New Roman"/>
          <w:sz w:val="22"/>
          <w:szCs w:val="22"/>
        </w:rPr>
        <w:t xml:space="preserve">, </w:t>
      </w:r>
      <w:r w:rsidR="00A673A2">
        <w:rPr>
          <w:rFonts w:ascii="Times New Roman" w:hAnsi="Times New Roman"/>
          <w:sz w:val="22"/>
          <w:szCs w:val="22"/>
        </w:rPr>
        <w:t xml:space="preserve">we </w:t>
      </w:r>
      <w:r w:rsidR="005E5E03">
        <w:rPr>
          <w:rFonts w:ascii="Times New Roman" w:hAnsi="Times New Roman"/>
          <w:sz w:val="22"/>
          <w:szCs w:val="22"/>
        </w:rPr>
        <w:t>would be</w:t>
      </w:r>
      <w:r>
        <w:rPr>
          <w:rFonts w:ascii="Times New Roman" w:hAnsi="Times New Roman"/>
          <w:sz w:val="22"/>
          <w:szCs w:val="22"/>
        </w:rPr>
        <w:t xml:space="preserve"> unable to exercise </w:t>
      </w:r>
      <w:r w:rsidR="00A673A2">
        <w:rPr>
          <w:rFonts w:ascii="Times New Roman" w:hAnsi="Times New Roman"/>
          <w:sz w:val="22"/>
          <w:szCs w:val="22"/>
        </w:rPr>
        <w:t>our</w:t>
      </w:r>
      <w:r>
        <w:rPr>
          <w:rFonts w:ascii="Times New Roman" w:hAnsi="Times New Roman"/>
          <w:sz w:val="22"/>
          <w:szCs w:val="22"/>
        </w:rPr>
        <w:t xml:space="preserve"> authority to waive the closed captioning requirements for certain apparatus </w:t>
      </w:r>
      <w:r w:rsidRPr="00A90CEC">
        <w:rPr>
          <w:rFonts w:ascii="Times New Roman" w:hAnsi="Times New Roman"/>
          <w:sz w:val="22"/>
          <w:szCs w:val="22"/>
        </w:rPr>
        <w:t xml:space="preserve">whose essential utility is derived from purposes other than receiving or playing back video programming, or apparatus primarily designed for other activities.  </w:t>
      </w:r>
      <w:r>
        <w:rPr>
          <w:rFonts w:ascii="Times New Roman" w:hAnsi="Times New Roman"/>
          <w:sz w:val="22"/>
          <w:szCs w:val="22"/>
        </w:rPr>
        <w:t>Finally, t</w:t>
      </w:r>
      <w:r w:rsidRPr="00BB17DA">
        <w:rPr>
          <w:rFonts w:ascii="Times New Roman" w:hAnsi="Times New Roman"/>
          <w:sz w:val="22"/>
          <w:szCs w:val="22"/>
        </w:rPr>
        <w:t>hese</w:t>
      </w:r>
      <w:r w:rsidR="00A673A2">
        <w:rPr>
          <w:rFonts w:ascii="Times New Roman" w:hAnsi="Times New Roman"/>
          <w:sz w:val="22"/>
          <w:szCs w:val="22"/>
        </w:rPr>
        <w:t xml:space="preserve"> requirements</w:t>
      </w:r>
      <w:r w:rsidRPr="00BB17DA">
        <w:rPr>
          <w:rFonts w:ascii="Times New Roman" w:hAnsi="Times New Roman"/>
          <w:sz w:val="22"/>
          <w:szCs w:val="22"/>
        </w:rPr>
        <w:t xml:space="preserve"> provide individuals with disabilities </w:t>
      </w:r>
      <w:r>
        <w:rPr>
          <w:rFonts w:ascii="Times New Roman" w:hAnsi="Times New Roman"/>
          <w:sz w:val="22"/>
          <w:szCs w:val="22"/>
        </w:rPr>
        <w:t xml:space="preserve">a mechanism to </w:t>
      </w:r>
      <w:r w:rsidRPr="00BB17DA">
        <w:rPr>
          <w:rFonts w:ascii="Times New Roman" w:hAnsi="Times New Roman"/>
          <w:sz w:val="22"/>
          <w:szCs w:val="22"/>
        </w:rPr>
        <w:t xml:space="preserve">file informal </w:t>
      </w:r>
      <w:r>
        <w:rPr>
          <w:rFonts w:ascii="Times New Roman" w:hAnsi="Times New Roman"/>
          <w:sz w:val="22"/>
          <w:szCs w:val="22"/>
        </w:rPr>
        <w:t xml:space="preserve">apparatus closed captioning </w:t>
      </w:r>
      <w:r w:rsidRPr="00BB17DA">
        <w:rPr>
          <w:rFonts w:ascii="Times New Roman" w:hAnsi="Times New Roman"/>
          <w:sz w:val="22"/>
          <w:szCs w:val="22"/>
        </w:rPr>
        <w:t xml:space="preserve">complaints </w:t>
      </w:r>
      <w:r w:rsidR="00A673A2">
        <w:rPr>
          <w:rFonts w:ascii="Times New Roman" w:hAnsi="Times New Roman"/>
          <w:sz w:val="22"/>
          <w:szCs w:val="22"/>
        </w:rPr>
        <w:t>with us</w:t>
      </w:r>
      <w:r w:rsidR="002D2D7A">
        <w:rPr>
          <w:rFonts w:ascii="Times New Roman" w:hAnsi="Times New Roman"/>
          <w:sz w:val="22"/>
          <w:szCs w:val="22"/>
        </w:rPr>
        <w:t xml:space="preserve"> for</w:t>
      </w:r>
      <w:r>
        <w:rPr>
          <w:rFonts w:ascii="Times New Roman" w:hAnsi="Times New Roman"/>
          <w:sz w:val="22"/>
          <w:szCs w:val="22"/>
        </w:rPr>
        <w:t xml:space="preserve"> enforcement of </w:t>
      </w:r>
      <w:r w:rsidR="002D2D7A">
        <w:rPr>
          <w:rFonts w:ascii="Times New Roman" w:hAnsi="Times New Roman"/>
          <w:sz w:val="22"/>
          <w:szCs w:val="22"/>
        </w:rPr>
        <w:t>our</w:t>
      </w:r>
      <w:r>
        <w:rPr>
          <w:rFonts w:ascii="Times New Roman" w:hAnsi="Times New Roman"/>
          <w:sz w:val="22"/>
          <w:szCs w:val="22"/>
        </w:rPr>
        <w:t xml:space="preserve"> rules.</w:t>
      </w:r>
      <w:r w:rsidRPr="00BB17DA">
        <w:rPr>
          <w:rFonts w:ascii="Times New Roman" w:hAnsi="Times New Roman"/>
          <w:sz w:val="22"/>
          <w:szCs w:val="22"/>
        </w:rPr>
        <w:t xml:space="preserve">  </w:t>
      </w:r>
    </w:p>
    <w:p w:rsidR="002B52C2" w:rsidRPr="00BB17DA" w:rsidRDefault="002B52C2">
      <w:pPr>
        <w:shd w:val="clear" w:color="auto" w:fill="FFFFFF"/>
        <w:tabs>
          <w:tab w:val="left" w:pos="360"/>
        </w:tabs>
        <w:suppressAutoHyphens/>
        <w:ind w:left="360" w:hanging="360"/>
        <w:rPr>
          <w:rFonts w:ascii="Times New Roman" w:hAnsi="Times New Roman"/>
          <w:spacing w:val="-3"/>
          <w:sz w:val="22"/>
          <w:szCs w:val="22"/>
        </w:rPr>
      </w:pPr>
    </w:p>
    <w:p w:rsidR="002B52C2" w:rsidRPr="006D39CD" w:rsidRDefault="002B52C2">
      <w:pPr>
        <w:shd w:val="clear" w:color="auto" w:fill="FFFFFF"/>
        <w:tabs>
          <w:tab w:val="left" w:pos="360"/>
        </w:tabs>
        <w:suppressAutoHyphens/>
        <w:ind w:left="360" w:hanging="360"/>
        <w:rPr>
          <w:rFonts w:ascii="Times New Roman" w:hAnsi="Times New Roman"/>
          <w:spacing w:val="-3"/>
          <w:sz w:val="22"/>
          <w:szCs w:val="22"/>
        </w:rPr>
      </w:pPr>
      <w:r w:rsidRPr="006D39CD">
        <w:rPr>
          <w:rFonts w:ascii="Times New Roman" w:hAnsi="Times New Roman"/>
          <w:spacing w:val="-3"/>
          <w:sz w:val="22"/>
          <w:szCs w:val="22"/>
        </w:rPr>
        <w:t>7.</w:t>
      </w:r>
      <w:r>
        <w:rPr>
          <w:rFonts w:ascii="Times New Roman" w:hAnsi="Times New Roman"/>
          <w:spacing w:val="-3"/>
          <w:sz w:val="22"/>
          <w:szCs w:val="22"/>
        </w:rPr>
        <w:tab/>
        <w:t xml:space="preserve">The collections are not being conducted in any manner inconsistent with 5 </w:t>
      </w:r>
      <w:r w:rsidR="00177C77">
        <w:rPr>
          <w:rFonts w:ascii="Times New Roman" w:hAnsi="Times New Roman"/>
          <w:spacing w:val="-3"/>
          <w:sz w:val="22"/>
          <w:szCs w:val="22"/>
        </w:rPr>
        <w:t>CFR</w:t>
      </w:r>
      <w:r>
        <w:rPr>
          <w:rFonts w:ascii="Times New Roman" w:hAnsi="Times New Roman"/>
          <w:spacing w:val="-3"/>
          <w:sz w:val="22"/>
          <w:szCs w:val="22"/>
        </w:rPr>
        <w:t xml:space="preserve"> Part 1320.</w:t>
      </w:r>
    </w:p>
    <w:p w:rsidR="002B52C2" w:rsidRPr="00FB0116" w:rsidRDefault="002B52C2">
      <w:pPr>
        <w:tabs>
          <w:tab w:val="left" w:pos="360"/>
        </w:tabs>
        <w:rPr>
          <w:rFonts w:ascii="Arial" w:hAnsi="Arial" w:cs="Arial"/>
          <w:sz w:val="22"/>
          <w:szCs w:val="22"/>
        </w:rPr>
      </w:pPr>
    </w:p>
    <w:p w:rsidR="00A3172D" w:rsidRDefault="002B52C2">
      <w:pPr>
        <w:widowControl/>
        <w:tabs>
          <w:tab w:val="left" w:pos="360"/>
        </w:tabs>
        <w:autoSpaceDE w:val="0"/>
        <w:autoSpaceDN w:val="0"/>
        <w:adjustRightInd w:val="0"/>
        <w:ind w:left="360" w:hanging="360"/>
        <w:rPr>
          <w:rFonts w:ascii="Times New Roman" w:hAnsi="Times New Roman"/>
          <w:sz w:val="22"/>
          <w:szCs w:val="22"/>
          <w:shd w:val="clear" w:color="auto" w:fill="FFFFFF"/>
        </w:rPr>
      </w:pPr>
      <w:r w:rsidRPr="006D39CD">
        <w:rPr>
          <w:rFonts w:ascii="Times New Roman" w:hAnsi="Times New Roman"/>
          <w:spacing w:val="-3"/>
          <w:sz w:val="22"/>
          <w:szCs w:val="22"/>
        </w:rPr>
        <w:t>8.</w:t>
      </w:r>
      <w:r>
        <w:rPr>
          <w:rFonts w:ascii="Times New Roman" w:hAnsi="Times New Roman"/>
          <w:spacing w:val="-3"/>
          <w:sz w:val="22"/>
          <w:szCs w:val="22"/>
        </w:rPr>
        <w:tab/>
      </w:r>
      <w:r w:rsidRPr="00A336DD">
        <w:rPr>
          <w:rFonts w:ascii="Times New Roman" w:hAnsi="Times New Roman"/>
          <w:sz w:val="22"/>
          <w:szCs w:val="22"/>
          <w:shd w:val="clear" w:color="auto" w:fill="FFFFFF"/>
        </w:rPr>
        <w:t xml:space="preserve">The Commission published a notice in the </w:t>
      </w:r>
      <w:r w:rsidRPr="00941797">
        <w:rPr>
          <w:rFonts w:ascii="Times New Roman" w:hAnsi="Times New Roman"/>
          <w:i/>
          <w:sz w:val="22"/>
          <w:szCs w:val="22"/>
          <w:shd w:val="clear" w:color="auto" w:fill="FFFFFF"/>
        </w:rPr>
        <w:t>Federal Register</w:t>
      </w:r>
      <w:r w:rsidRPr="00A336DD">
        <w:rPr>
          <w:rFonts w:ascii="Times New Roman" w:hAnsi="Times New Roman"/>
          <w:sz w:val="22"/>
          <w:szCs w:val="22"/>
          <w:shd w:val="clear" w:color="auto" w:fill="FFFFFF"/>
        </w:rPr>
        <w:t xml:space="preserve"> seeking comments from the public on the requirements contained in this supporting statement.  </w:t>
      </w:r>
      <w:r w:rsidRPr="0046773B">
        <w:rPr>
          <w:rFonts w:ascii="Times New Roman" w:hAnsi="Times New Roman"/>
          <w:i/>
          <w:sz w:val="22"/>
          <w:szCs w:val="22"/>
          <w:shd w:val="clear" w:color="auto" w:fill="FFFFFF"/>
        </w:rPr>
        <w:t>See</w:t>
      </w:r>
      <w:r w:rsidRPr="00A336DD">
        <w:rPr>
          <w:rFonts w:ascii="Times New Roman" w:hAnsi="Times New Roman"/>
          <w:sz w:val="22"/>
          <w:szCs w:val="22"/>
          <w:shd w:val="clear" w:color="auto" w:fill="FFFFFF"/>
        </w:rPr>
        <w:t xml:space="preserve"> </w:t>
      </w:r>
      <w:r w:rsidR="00AA6E43">
        <w:rPr>
          <w:rFonts w:ascii="Times New Roman" w:hAnsi="Times New Roman"/>
          <w:sz w:val="22"/>
          <w:szCs w:val="22"/>
          <w:shd w:val="clear" w:color="auto" w:fill="FFFFFF"/>
        </w:rPr>
        <w:t>80</w:t>
      </w:r>
      <w:r w:rsidRPr="00A336DD">
        <w:rPr>
          <w:rFonts w:ascii="Times New Roman" w:hAnsi="Times New Roman"/>
          <w:sz w:val="22"/>
          <w:szCs w:val="22"/>
          <w:shd w:val="clear" w:color="auto" w:fill="FFFFFF"/>
        </w:rPr>
        <w:t xml:space="preserve"> FR </w:t>
      </w:r>
      <w:r w:rsidR="001C665B">
        <w:rPr>
          <w:rFonts w:ascii="Times New Roman" w:hAnsi="Times New Roman"/>
          <w:sz w:val="22"/>
          <w:szCs w:val="22"/>
          <w:shd w:val="clear" w:color="auto" w:fill="FFFFFF"/>
        </w:rPr>
        <w:t>24920</w:t>
      </w:r>
      <w:r w:rsidRPr="00A336DD">
        <w:rPr>
          <w:rFonts w:ascii="Times New Roman" w:hAnsi="Times New Roman"/>
          <w:sz w:val="22"/>
          <w:szCs w:val="22"/>
          <w:shd w:val="clear" w:color="auto" w:fill="FFFFFF"/>
        </w:rPr>
        <w:t xml:space="preserve"> </w:t>
      </w:r>
      <w:r w:rsidR="001C665B">
        <w:rPr>
          <w:rFonts w:ascii="Times New Roman" w:hAnsi="Times New Roman"/>
          <w:sz w:val="22"/>
          <w:szCs w:val="22"/>
          <w:shd w:val="clear" w:color="auto" w:fill="FFFFFF"/>
        </w:rPr>
        <w:t>on May 1</w:t>
      </w:r>
      <w:r w:rsidR="00B30F62">
        <w:rPr>
          <w:rFonts w:ascii="Times New Roman" w:hAnsi="Times New Roman"/>
          <w:sz w:val="22"/>
          <w:szCs w:val="22"/>
          <w:shd w:val="clear" w:color="auto" w:fill="FFFFFF"/>
        </w:rPr>
        <w:t xml:space="preserve">, </w:t>
      </w:r>
      <w:r w:rsidRPr="00A336DD">
        <w:rPr>
          <w:rFonts w:ascii="Times New Roman" w:hAnsi="Times New Roman"/>
          <w:sz w:val="22"/>
          <w:szCs w:val="22"/>
          <w:shd w:val="clear" w:color="auto" w:fill="FFFFFF"/>
        </w:rPr>
        <w:t>201</w:t>
      </w:r>
      <w:r w:rsidR="00AA6E43">
        <w:rPr>
          <w:rFonts w:ascii="Times New Roman" w:hAnsi="Times New Roman"/>
          <w:sz w:val="22"/>
          <w:szCs w:val="22"/>
          <w:shd w:val="clear" w:color="auto" w:fill="FFFFFF"/>
        </w:rPr>
        <w:t>5</w:t>
      </w:r>
      <w:r w:rsidRPr="00A336DD">
        <w:rPr>
          <w:rFonts w:ascii="Times New Roman" w:hAnsi="Times New Roman"/>
          <w:sz w:val="22"/>
          <w:szCs w:val="22"/>
          <w:shd w:val="clear" w:color="auto" w:fill="FFFFFF"/>
        </w:rPr>
        <w:t xml:space="preserve">.  </w:t>
      </w:r>
      <w:r w:rsidR="003E268C">
        <w:rPr>
          <w:rFonts w:ascii="Times New Roman" w:hAnsi="Times New Roman"/>
          <w:sz w:val="22"/>
          <w:szCs w:val="22"/>
          <w:shd w:val="clear" w:color="auto" w:fill="FFFFFF"/>
        </w:rPr>
        <w:t xml:space="preserve">  One comment was received from the public on June 29, 2015.  It was filed by Blake E. Reid, Counsel for the Telecommunications for the Deaf and Hard of Hearing (TDI) in support of the information collection requirements contained in this collection.</w:t>
      </w:r>
    </w:p>
    <w:p w:rsidR="002B52C2" w:rsidRPr="006D39CD" w:rsidRDefault="002B52C2" w:rsidP="007D232A">
      <w:pPr>
        <w:shd w:val="clear" w:color="auto" w:fill="FFFFFF"/>
        <w:tabs>
          <w:tab w:val="left" w:pos="360"/>
        </w:tabs>
        <w:suppressAutoHyphens/>
        <w:rPr>
          <w:rFonts w:ascii="Times New Roman" w:hAnsi="Times New Roman"/>
          <w:spacing w:val="-3"/>
          <w:sz w:val="22"/>
          <w:szCs w:val="22"/>
        </w:rPr>
      </w:pPr>
    </w:p>
    <w:p w:rsidR="002B52C2" w:rsidRPr="006D39CD" w:rsidRDefault="002B52C2">
      <w:pPr>
        <w:shd w:val="clear" w:color="auto" w:fill="FFFFFF"/>
        <w:tabs>
          <w:tab w:val="left" w:pos="360"/>
        </w:tabs>
        <w:suppressAutoHyphens/>
        <w:ind w:left="360" w:hanging="360"/>
        <w:rPr>
          <w:rFonts w:ascii="Times New Roman" w:hAnsi="Times New Roman"/>
          <w:spacing w:val="-3"/>
          <w:sz w:val="22"/>
          <w:szCs w:val="22"/>
        </w:rPr>
      </w:pPr>
      <w:r w:rsidRPr="006D39CD">
        <w:rPr>
          <w:rFonts w:ascii="Times New Roman" w:hAnsi="Times New Roman"/>
          <w:spacing w:val="-3"/>
          <w:sz w:val="22"/>
          <w:szCs w:val="22"/>
        </w:rPr>
        <w:t>9.</w:t>
      </w:r>
      <w:r>
        <w:rPr>
          <w:rFonts w:ascii="Times New Roman" w:hAnsi="Times New Roman"/>
          <w:spacing w:val="-3"/>
          <w:sz w:val="22"/>
          <w:szCs w:val="22"/>
        </w:rPr>
        <w:tab/>
      </w:r>
      <w:r w:rsidRPr="006D39CD">
        <w:rPr>
          <w:rFonts w:ascii="Times New Roman" w:hAnsi="Times New Roman"/>
          <w:spacing w:val="-3"/>
          <w:sz w:val="22"/>
          <w:szCs w:val="22"/>
        </w:rPr>
        <w:t>No payment or gift will be provided to respondents.</w:t>
      </w:r>
    </w:p>
    <w:p w:rsidR="002B52C2" w:rsidRPr="006D39CD" w:rsidRDefault="002B52C2">
      <w:pPr>
        <w:shd w:val="clear" w:color="auto" w:fill="FFFFFF"/>
        <w:tabs>
          <w:tab w:val="left" w:pos="360"/>
        </w:tabs>
        <w:suppressAutoHyphens/>
        <w:ind w:left="360" w:hanging="360"/>
        <w:rPr>
          <w:rFonts w:ascii="Times New Roman" w:hAnsi="Times New Roman"/>
          <w:spacing w:val="-3"/>
          <w:sz w:val="22"/>
          <w:szCs w:val="22"/>
        </w:rPr>
      </w:pPr>
    </w:p>
    <w:p w:rsidR="002B52C2" w:rsidRPr="003F1D47" w:rsidRDefault="002B52C2">
      <w:pPr>
        <w:tabs>
          <w:tab w:val="left" w:pos="360"/>
        </w:tabs>
        <w:suppressAutoHyphens/>
        <w:ind w:left="360" w:hanging="360"/>
        <w:rPr>
          <w:rFonts w:ascii="Times New Roman" w:hAnsi="Times New Roman"/>
          <w:spacing w:val="-3"/>
          <w:sz w:val="22"/>
          <w:szCs w:val="22"/>
        </w:rPr>
      </w:pPr>
      <w:r w:rsidRPr="003F1D47">
        <w:rPr>
          <w:rFonts w:ascii="Times New Roman" w:hAnsi="Times New Roman"/>
          <w:spacing w:val="-3"/>
          <w:sz w:val="22"/>
          <w:szCs w:val="22"/>
        </w:rPr>
        <w:t>10.</w:t>
      </w:r>
      <w:r w:rsidRPr="003F1D47">
        <w:rPr>
          <w:rFonts w:ascii="Times New Roman" w:hAnsi="Times New Roman"/>
          <w:spacing w:val="-3"/>
          <w:sz w:val="22"/>
          <w:szCs w:val="22"/>
        </w:rPr>
        <w:tab/>
        <w:t xml:space="preserve">Some assurances of confidentiality are being provided to the respondents. </w:t>
      </w:r>
    </w:p>
    <w:p w:rsidR="002B52C2" w:rsidRPr="003F1D47" w:rsidRDefault="002B52C2">
      <w:pPr>
        <w:tabs>
          <w:tab w:val="left" w:pos="360"/>
        </w:tabs>
        <w:suppressAutoHyphens/>
        <w:ind w:left="360" w:hanging="360"/>
        <w:rPr>
          <w:rFonts w:ascii="Times New Roman" w:hAnsi="Times New Roman"/>
          <w:spacing w:val="-3"/>
          <w:sz w:val="22"/>
          <w:szCs w:val="22"/>
        </w:rPr>
      </w:pPr>
    </w:p>
    <w:p w:rsidR="002B52C2" w:rsidRPr="003F1D47" w:rsidRDefault="002B52C2">
      <w:pPr>
        <w:tabs>
          <w:tab w:val="left" w:pos="360"/>
        </w:tabs>
        <w:suppressAutoHyphens/>
        <w:ind w:left="360" w:hanging="360"/>
        <w:rPr>
          <w:rFonts w:ascii="Times New Roman" w:hAnsi="Times New Roman"/>
          <w:sz w:val="22"/>
          <w:szCs w:val="22"/>
          <w:shd w:val="clear" w:color="auto" w:fill="FFFFFF"/>
        </w:rPr>
      </w:pPr>
      <w:r w:rsidRPr="003F1D47">
        <w:rPr>
          <w:rFonts w:ascii="Times New Roman" w:hAnsi="Times New Roman"/>
          <w:spacing w:val="-3"/>
          <w:sz w:val="22"/>
          <w:szCs w:val="22"/>
        </w:rPr>
        <w:tab/>
      </w:r>
      <w:r w:rsidRPr="003F1D47">
        <w:rPr>
          <w:rFonts w:ascii="Times New Roman" w:hAnsi="Times New Roman"/>
          <w:sz w:val="22"/>
          <w:szCs w:val="22"/>
          <w:shd w:val="clear" w:color="auto" w:fill="FFFFFF"/>
        </w:rPr>
        <w:t xml:space="preserve">Parties filing </w:t>
      </w:r>
      <w:r w:rsidRPr="003F1D47">
        <w:rPr>
          <w:rFonts w:ascii="Times New Roman" w:hAnsi="Times New Roman"/>
          <w:sz w:val="22"/>
          <w:szCs w:val="22"/>
        </w:rPr>
        <w:t xml:space="preserve">petitions for exemption based on economic burden, requests for Commission determinations of technical feasibility and achievability, requests for purpose-based waivers, or responses to complaints alleging violations of the Commission’s rules </w:t>
      </w:r>
      <w:r w:rsidRPr="003F1D47">
        <w:rPr>
          <w:rFonts w:ascii="Times New Roman" w:hAnsi="Times New Roman"/>
          <w:sz w:val="22"/>
          <w:szCs w:val="22"/>
          <w:shd w:val="clear" w:color="auto" w:fill="FFFFFF"/>
        </w:rPr>
        <w:t>may seek confidential treatment of information they provide pursuant to the Commission’s existing confidentiality rules.</w:t>
      </w:r>
      <w:r w:rsidRPr="003F1D47">
        <w:rPr>
          <w:rStyle w:val="FootnoteReference"/>
          <w:rFonts w:ascii="Times New Roman" w:hAnsi="Times New Roman"/>
          <w:sz w:val="22"/>
          <w:szCs w:val="22"/>
          <w:shd w:val="clear" w:color="auto" w:fill="FFFFFF"/>
        </w:rPr>
        <w:footnoteReference w:id="8"/>
      </w:r>
      <w:r w:rsidRPr="003F1D47">
        <w:rPr>
          <w:rFonts w:ascii="Times New Roman" w:hAnsi="Times New Roman"/>
          <w:sz w:val="22"/>
          <w:szCs w:val="22"/>
          <w:shd w:val="clear" w:color="auto" w:fill="FFFFFF"/>
        </w:rPr>
        <w:t xml:space="preserve">  </w:t>
      </w:r>
    </w:p>
    <w:p w:rsidR="002B52C2" w:rsidRPr="003F1D47" w:rsidRDefault="002B52C2">
      <w:pPr>
        <w:tabs>
          <w:tab w:val="left" w:pos="360"/>
        </w:tabs>
        <w:suppressAutoHyphens/>
        <w:ind w:left="360" w:hanging="360"/>
        <w:rPr>
          <w:rFonts w:ascii="Times New Roman" w:hAnsi="Times New Roman"/>
          <w:sz w:val="22"/>
          <w:szCs w:val="22"/>
          <w:shd w:val="clear" w:color="auto" w:fill="FFFFFF"/>
        </w:rPr>
      </w:pPr>
    </w:p>
    <w:p w:rsidR="00C80F15" w:rsidRDefault="002B52C2">
      <w:pPr>
        <w:tabs>
          <w:tab w:val="left" w:pos="360"/>
        </w:tabs>
        <w:suppressAutoHyphens/>
        <w:ind w:left="360" w:hanging="360"/>
        <w:rPr>
          <w:rFonts w:ascii="Times New Roman" w:hAnsi="Times New Roman"/>
          <w:sz w:val="22"/>
          <w:szCs w:val="22"/>
          <w:shd w:val="clear" w:color="auto" w:fill="FFFFFF"/>
        </w:rPr>
      </w:pPr>
      <w:r w:rsidRPr="003F1D47">
        <w:rPr>
          <w:rFonts w:ascii="Times New Roman" w:hAnsi="Times New Roman"/>
          <w:spacing w:val="-3"/>
          <w:sz w:val="22"/>
          <w:szCs w:val="22"/>
        </w:rPr>
        <w:tab/>
      </w:r>
      <w:r w:rsidR="002D2D7A">
        <w:rPr>
          <w:rFonts w:ascii="Times New Roman" w:hAnsi="Times New Roman"/>
          <w:spacing w:val="-3"/>
          <w:sz w:val="22"/>
          <w:szCs w:val="22"/>
        </w:rPr>
        <w:t>We are</w:t>
      </w:r>
      <w:r w:rsidRPr="003F1D47">
        <w:rPr>
          <w:rFonts w:ascii="Times New Roman" w:hAnsi="Times New Roman"/>
          <w:sz w:val="22"/>
          <w:szCs w:val="22"/>
          <w:shd w:val="clear" w:color="auto" w:fill="FFFFFF"/>
        </w:rPr>
        <w:t xml:space="preserve"> not requesting that </w:t>
      </w:r>
      <w:r w:rsidRPr="003F1D47">
        <w:rPr>
          <w:rFonts w:ascii="Times New Roman" w:hAnsi="Times New Roman"/>
          <w:spacing w:val="-3"/>
          <w:sz w:val="22"/>
          <w:szCs w:val="22"/>
        </w:rPr>
        <w:t xml:space="preserve">individuals who file complaints alleging violations of </w:t>
      </w:r>
      <w:r w:rsidR="002D2D7A">
        <w:rPr>
          <w:rFonts w:ascii="Times New Roman" w:hAnsi="Times New Roman"/>
          <w:spacing w:val="-3"/>
          <w:sz w:val="22"/>
          <w:szCs w:val="22"/>
        </w:rPr>
        <w:t>our</w:t>
      </w:r>
      <w:r w:rsidRPr="003F1D47">
        <w:rPr>
          <w:rFonts w:ascii="Times New Roman" w:hAnsi="Times New Roman"/>
          <w:spacing w:val="-3"/>
          <w:sz w:val="22"/>
          <w:szCs w:val="22"/>
        </w:rPr>
        <w:t xml:space="preserve"> rules </w:t>
      </w:r>
      <w:r>
        <w:rPr>
          <w:rFonts w:ascii="Times New Roman" w:hAnsi="Times New Roman"/>
          <w:spacing w:val="-3"/>
          <w:sz w:val="22"/>
          <w:szCs w:val="22"/>
        </w:rPr>
        <w:t>(</w:t>
      </w:r>
      <w:r w:rsidRPr="003F1D47">
        <w:rPr>
          <w:rFonts w:ascii="Times New Roman" w:hAnsi="Times New Roman"/>
          <w:sz w:val="22"/>
          <w:szCs w:val="22"/>
          <w:shd w:val="clear" w:color="auto" w:fill="FFFFFF"/>
        </w:rPr>
        <w:t>complainants</w:t>
      </w:r>
      <w:r>
        <w:rPr>
          <w:rFonts w:ascii="Times New Roman" w:hAnsi="Times New Roman"/>
          <w:sz w:val="22"/>
          <w:szCs w:val="22"/>
          <w:shd w:val="clear" w:color="auto" w:fill="FFFFFF"/>
        </w:rPr>
        <w:t>)</w:t>
      </w:r>
      <w:r w:rsidRPr="003F1D47">
        <w:rPr>
          <w:rFonts w:ascii="Times New Roman" w:hAnsi="Times New Roman"/>
          <w:sz w:val="22"/>
          <w:szCs w:val="22"/>
          <w:shd w:val="clear" w:color="auto" w:fill="FFFFFF"/>
        </w:rPr>
        <w:t xml:space="preserve"> submit confidential information (</w:t>
      </w:r>
      <w:r w:rsidRPr="003F1D47">
        <w:rPr>
          <w:rFonts w:ascii="Times New Roman" w:hAnsi="Times New Roman"/>
          <w:i/>
          <w:sz w:val="22"/>
          <w:szCs w:val="22"/>
          <w:shd w:val="clear" w:color="auto" w:fill="FFFFFF"/>
        </w:rPr>
        <w:t>e.g.</w:t>
      </w:r>
      <w:r w:rsidRPr="003F1D47">
        <w:rPr>
          <w:rFonts w:ascii="Times New Roman" w:hAnsi="Times New Roman"/>
          <w:sz w:val="22"/>
          <w:szCs w:val="22"/>
          <w:shd w:val="clear" w:color="auto" w:fill="FFFFFF"/>
        </w:rPr>
        <w:t xml:space="preserve">, credit card numbers, social security numbers, or </w:t>
      </w:r>
      <w:r w:rsidRPr="003F1D47">
        <w:rPr>
          <w:rFonts w:ascii="Times New Roman" w:hAnsi="Times New Roman"/>
          <w:sz w:val="22"/>
          <w:szCs w:val="22"/>
          <w:shd w:val="clear" w:color="auto" w:fill="FFFFFF"/>
        </w:rPr>
        <w:lastRenderedPageBreak/>
        <w:t xml:space="preserve">personal financial information) to </w:t>
      </w:r>
      <w:r w:rsidR="002D2D7A">
        <w:rPr>
          <w:rFonts w:ascii="Times New Roman" w:hAnsi="Times New Roman"/>
          <w:sz w:val="22"/>
          <w:szCs w:val="22"/>
          <w:shd w:val="clear" w:color="auto" w:fill="FFFFFF"/>
        </w:rPr>
        <w:t>us.</w:t>
      </w:r>
      <w:r w:rsidRPr="003F1D47">
        <w:rPr>
          <w:rFonts w:ascii="Times New Roman" w:hAnsi="Times New Roman"/>
          <w:sz w:val="22"/>
          <w:szCs w:val="22"/>
          <w:shd w:val="clear" w:color="auto" w:fill="FFFFFF"/>
        </w:rPr>
        <w:t xml:space="preserve"> </w:t>
      </w:r>
      <w:r w:rsidR="002D2D7A">
        <w:rPr>
          <w:rFonts w:ascii="Times New Roman" w:hAnsi="Times New Roman"/>
          <w:sz w:val="22"/>
          <w:szCs w:val="22"/>
          <w:shd w:val="clear" w:color="auto" w:fill="FFFFFF"/>
        </w:rPr>
        <w:t>We</w:t>
      </w:r>
      <w:r w:rsidRPr="003F1D47">
        <w:rPr>
          <w:rFonts w:ascii="Times New Roman" w:hAnsi="Times New Roman"/>
          <w:spacing w:val="-3"/>
          <w:sz w:val="22"/>
          <w:szCs w:val="22"/>
        </w:rPr>
        <w:t xml:space="preserve"> request that </w:t>
      </w:r>
      <w:r>
        <w:rPr>
          <w:rFonts w:ascii="Times New Roman" w:hAnsi="Times New Roman"/>
          <w:spacing w:val="-3"/>
          <w:sz w:val="22"/>
          <w:szCs w:val="22"/>
        </w:rPr>
        <w:t>complainants</w:t>
      </w:r>
      <w:r w:rsidRPr="003F1D47">
        <w:rPr>
          <w:rFonts w:ascii="Times New Roman" w:hAnsi="Times New Roman"/>
          <w:spacing w:val="-3"/>
          <w:sz w:val="22"/>
          <w:szCs w:val="22"/>
        </w:rPr>
        <w:t xml:space="preserve"> submit their names, addresses, and other contact information, which </w:t>
      </w:r>
      <w:r w:rsidR="002D2D7A">
        <w:rPr>
          <w:rFonts w:ascii="Times New Roman" w:hAnsi="Times New Roman"/>
          <w:spacing w:val="-3"/>
          <w:sz w:val="22"/>
          <w:szCs w:val="22"/>
        </w:rPr>
        <w:t>enables us</w:t>
      </w:r>
      <w:r w:rsidRPr="003F1D47">
        <w:rPr>
          <w:rFonts w:ascii="Times New Roman" w:hAnsi="Times New Roman"/>
          <w:spacing w:val="-3"/>
          <w:sz w:val="22"/>
          <w:szCs w:val="22"/>
        </w:rPr>
        <w:t xml:space="preserve"> to process complaints.  Any use of this information </w:t>
      </w:r>
      <w:r w:rsidRPr="003F1D47">
        <w:rPr>
          <w:rFonts w:ascii="Times New Roman" w:hAnsi="Times New Roman"/>
          <w:sz w:val="22"/>
          <w:szCs w:val="22"/>
          <w:shd w:val="clear" w:color="auto" w:fill="FFFFFF"/>
        </w:rPr>
        <w:t xml:space="preserve">is </w:t>
      </w:r>
    </w:p>
    <w:p w:rsidR="00C80F15" w:rsidRDefault="00C80F15">
      <w:pPr>
        <w:tabs>
          <w:tab w:val="left" w:pos="360"/>
        </w:tabs>
        <w:suppressAutoHyphens/>
        <w:ind w:left="360" w:hanging="360"/>
        <w:rPr>
          <w:rFonts w:ascii="Times New Roman" w:hAnsi="Times New Roman"/>
          <w:sz w:val="22"/>
          <w:szCs w:val="22"/>
          <w:shd w:val="clear" w:color="auto" w:fill="FFFFFF"/>
        </w:rPr>
      </w:pPr>
    </w:p>
    <w:p w:rsidR="002B52C2" w:rsidRPr="003F1D47" w:rsidRDefault="00C80F15">
      <w:pPr>
        <w:tabs>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2B52C2" w:rsidRPr="003F1D47">
        <w:rPr>
          <w:rFonts w:ascii="Times New Roman" w:hAnsi="Times New Roman"/>
          <w:sz w:val="22"/>
          <w:szCs w:val="22"/>
          <w:shd w:val="clear" w:color="auto" w:fill="FFFFFF"/>
        </w:rPr>
        <w:t>covered under the routine uses listed in the Commission’s SORN,</w:t>
      </w:r>
      <w:r w:rsidR="002B52C2" w:rsidRPr="003F1D47">
        <w:rPr>
          <w:rFonts w:ascii="Times New Roman" w:hAnsi="Times New Roman"/>
          <w:sz w:val="22"/>
          <w:szCs w:val="22"/>
        </w:rPr>
        <w:t xml:space="preserve"> FCC/CGB-1,</w:t>
      </w:r>
      <w:r w:rsidR="002B52C2" w:rsidRPr="00E80C11">
        <w:rPr>
          <w:rFonts w:ascii="Times New Roman" w:hAnsi="Times New Roman"/>
          <w:sz w:val="22"/>
          <w:szCs w:val="22"/>
        </w:rPr>
        <w:t xml:space="preserve"> </w:t>
      </w:r>
      <w:r w:rsidR="002B52C2" w:rsidRPr="006D39CD">
        <w:rPr>
          <w:rFonts w:ascii="Times New Roman" w:hAnsi="Times New Roman"/>
          <w:sz w:val="22"/>
          <w:szCs w:val="22"/>
        </w:rPr>
        <w:t>“Informal Complaints</w:t>
      </w:r>
      <w:r w:rsidR="00C379AE">
        <w:rPr>
          <w:rFonts w:ascii="Times New Roman" w:hAnsi="Times New Roman"/>
          <w:sz w:val="22"/>
          <w:szCs w:val="22"/>
        </w:rPr>
        <w:t>,</w:t>
      </w:r>
      <w:r w:rsidR="002B52C2" w:rsidRPr="006D39CD">
        <w:rPr>
          <w:rFonts w:ascii="Times New Roman" w:hAnsi="Times New Roman"/>
          <w:sz w:val="22"/>
          <w:szCs w:val="22"/>
        </w:rPr>
        <w:t xml:space="preserve"> Inquiries</w:t>
      </w:r>
      <w:r w:rsidR="00C379AE">
        <w:rPr>
          <w:rFonts w:ascii="Times New Roman" w:hAnsi="Times New Roman"/>
          <w:sz w:val="22"/>
          <w:szCs w:val="22"/>
        </w:rPr>
        <w:t>, and Requests for Dispute Assistance</w:t>
      </w:r>
      <w:r w:rsidR="002B52C2">
        <w:rPr>
          <w:rFonts w:ascii="Times New Roman" w:hAnsi="Times New Roman"/>
          <w:sz w:val="22"/>
          <w:szCs w:val="22"/>
        </w:rPr>
        <w:t>.</w:t>
      </w:r>
      <w:r w:rsidR="002B52C2" w:rsidRPr="006D39CD">
        <w:rPr>
          <w:rFonts w:ascii="Times New Roman" w:hAnsi="Times New Roman"/>
          <w:sz w:val="22"/>
          <w:szCs w:val="22"/>
        </w:rPr>
        <w:t xml:space="preserve">” </w:t>
      </w:r>
      <w:r w:rsidR="002B52C2" w:rsidRPr="003F1D47">
        <w:rPr>
          <w:rFonts w:ascii="Times New Roman" w:hAnsi="Times New Roman"/>
          <w:sz w:val="22"/>
          <w:szCs w:val="22"/>
          <w:shd w:val="clear" w:color="auto" w:fill="FFFFFF"/>
        </w:rPr>
        <w:t xml:space="preserve">  </w:t>
      </w:r>
    </w:p>
    <w:p w:rsidR="002B52C2" w:rsidRPr="003F1D47" w:rsidRDefault="002B52C2">
      <w:pPr>
        <w:ind w:left="720"/>
        <w:rPr>
          <w:rFonts w:ascii="Times New Roman" w:hAnsi="Times New Roman"/>
          <w:sz w:val="22"/>
          <w:szCs w:val="22"/>
          <w:shd w:val="clear" w:color="auto" w:fill="FFFFFF"/>
        </w:rPr>
      </w:pPr>
    </w:p>
    <w:p w:rsidR="002B52C2" w:rsidRPr="003F1D47" w:rsidRDefault="002B52C2">
      <w:pPr>
        <w:tabs>
          <w:tab w:val="left" w:pos="360"/>
        </w:tabs>
        <w:ind w:left="360" w:hanging="360"/>
        <w:rPr>
          <w:rFonts w:ascii="Times New Roman" w:hAnsi="Times New Roman"/>
          <w:sz w:val="22"/>
          <w:szCs w:val="22"/>
        </w:rPr>
      </w:pPr>
      <w:r w:rsidRPr="003F1D47">
        <w:rPr>
          <w:rFonts w:ascii="Times New Roman" w:hAnsi="Times New Roman"/>
          <w:sz w:val="22"/>
          <w:szCs w:val="22"/>
        </w:rPr>
        <w:tab/>
      </w:r>
      <w:r w:rsidRPr="003F1D47">
        <w:rPr>
          <w:rFonts w:ascii="Times New Roman" w:hAnsi="Times New Roman"/>
          <w:sz w:val="22"/>
          <w:szCs w:val="22"/>
          <w:shd w:val="clear" w:color="auto" w:fill="FFFFFF"/>
        </w:rPr>
        <w:t>T</w:t>
      </w:r>
      <w:r w:rsidRPr="003F1D47">
        <w:rPr>
          <w:rFonts w:ascii="Times New Roman" w:hAnsi="Times New Roman"/>
          <w:sz w:val="22"/>
          <w:szCs w:val="22"/>
        </w:rPr>
        <w:t xml:space="preserve">he PIA that the FCC completed on June 28, 2007 gives a full and complete explanation of how the FCC collects, stores, maintains, safeguards, and destroys PII, as required by OMB regulations and the Privacy Act, 5 U.S.C. § 552a.  The PIA may be viewed at:  </w:t>
      </w:r>
      <w:hyperlink r:id="rId9" w:history="1">
        <w:r w:rsidRPr="003F1D47">
          <w:rPr>
            <w:rStyle w:val="Hyperlink"/>
            <w:rFonts w:ascii="Times New Roman" w:hAnsi="Times New Roman"/>
            <w:sz w:val="22"/>
            <w:szCs w:val="22"/>
          </w:rPr>
          <w:t>http://www.fcc.gov/omd/privacyact/Privacy_Impact_Assessment.html</w:t>
        </w:r>
      </w:hyperlink>
      <w:r w:rsidRPr="003F1D47">
        <w:rPr>
          <w:rFonts w:ascii="Times New Roman" w:hAnsi="Times New Roman"/>
          <w:sz w:val="22"/>
          <w:szCs w:val="22"/>
        </w:rPr>
        <w:t xml:space="preserve">. </w:t>
      </w:r>
    </w:p>
    <w:p w:rsidR="002B52C2" w:rsidRPr="003F1D47" w:rsidRDefault="002B52C2">
      <w:pPr>
        <w:ind w:left="720" w:hanging="720"/>
        <w:rPr>
          <w:rFonts w:ascii="Times New Roman" w:hAnsi="Times New Roman"/>
          <w:sz w:val="22"/>
          <w:szCs w:val="22"/>
        </w:rPr>
      </w:pPr>
    </w:p>
    <w:p w:rsidR="002B52C2" w:rsidRPr="003F1D47" w:rsidRDefault="002B52C2">
      <w:pPr>
        <w:tabs>
          <w:tab w:val="left" w:pos="360"/>
        </w:tabs>
        <w:suppressAutoHyphens/>
        <w:ind w:left="360" w:hanging="360"/>
        <w:rPr>
          <w:rFonts w:ascii="Times New Roman" w:hAnsi="Times New Roman"/>
          <w:sz w:val="22"/>
          <w:szCs w:val="22"/>
          <w:shd w:val="clear" w:color="auto" w:fill="FFFFFF"/>
        </w:rPr>
      </w:pPr>
      <w:r w:rsidRPr="003F1D47">
        <w:rPr>
          <w:rFonts w:ascii="Times New Roman" w:hAnsi="Times New Roman"/>
          <w:spacing w:val="-3"/>
          <w:sz w:val="22"/>
          <w:szCs w:val="22"/>
        </w:rPr>
        <w:tab/>
      </w:r>
      <w:r w:rsidRPr="003F1D47">
        <w:rPr>
          <w:rFonts w:ascii="Times New Roman" w:hAnsi="Times New Roman"/>
          <w:sz w:val="22"/>
          <w:szCs w:val="22"/>
        </w:rPr>
        <w:t xml:space="preserve">Also, as stated in </w:t>
      </w:r>
      <w:r>
        <w:rPr>
          <w:rFonts w:ascii="Times New Roman" w:hAnsi="Times New Roman"/>
          <w:sz w:val="22"/>
          <w:szCs w:val="22"/>
        </w:rPr>
        <w:t>#</w:t>
      </w:r>
      <w:r w:rsidRPr="003F1D47">
        <w:rPr>
          <w:rFonts w:ascii="Times New Roman" w:hAnsi="Times New Roman"/>
          <w:sz w:val="22"/>
          <w:szCs w:val="22"/>
        </w:rPr>
        <w:t xml:space="preserve">2, </w:t>
      </w:r>
      <w:r>
        <w:rPr>
          <w:rFonts w:ascii="Times New Roman" w:hAnsi="Times New Roman"/>
          <w:sz w:val="22"/>
          <w:szCs w:val="22"/>
        </w:rPr>
        <w:t xml:space="preserve">above, </w:t>
      </w:r>
      <w:r w:rsidR="002D2D7A">
        <w:rPr>
          <w:rFonts w:ascii="Times New Roman" w:hAnsi="Times New Roman"/>
          <w:sz w:val="22"/>
          <w:szCs w:val="22"/>
        </w:rPr>
        <w:t>we</w:t>
      </w:r>
      <w:r w:rsidRPr="003F1D47">
        <w:rPr>
          <w:rFonts w:ascii="Times New Roman" w:hAnsi="Times New Roman"/>
          <w:sz w:val="22"/>
          <w:szCs w:val="22"/>
          <w:shd w:val="clear" w:color="auto" w:fill="FFFFFF"/>
        </w:rPr>
        <w:t xml:space="preserve"> will </w:t>
      </w:r>
      <w:r w:rsidR="00C379AE">
        <w:rPr>
          <w:rFonts w:ascii="Times New Roman" w:hAnsi="Times New Roman"/>
          <w:sz w:val="22"/>
          <w:szCs w:val="22"/>
          <w:shd w:val="clear" w:color="auto" w:fill="FFFFFF"/>
        </w:rPr>
        <w:t xml:space="preserve">update the </w:t>
      </w:r>
      <w:r w:rsidRPr="003F1D47">
        <w:rPr>
          <w:rFonts w:ascii="Times New Roman" w:hAnsi="Times New Roman"/>
          <w:sz w:val="22"/>
          <w:szCs w:val="22"/>
          <w:shd w:val="clear" w:color="auto" w:fill="FFFFFF"/>
        </w:rPr>
        <w:t xml:space="preserve">PIA to cover the PII collected related to this information collection </w:t>
      </w:r>
      <w:r w:rsidR="00C379AE">
        <w:rPr>
          <w:rFonts w:ascii="Times New Roman" w:hAnsi="Times New Roman"/>
          <w:sz w:val="22"/>
          <w:szCs w:val="22"/>
          <w:shd w:val="clear" w:color="auto" w:fill="FFFFFF"/>
        </w:rPr>
        <w:t xml:space="preserve">to incorporate various revisions to it as a result of revisions to the SORN and </w:t>
      </w:r>
      <w:r w:rsidRPr="003F1D47">
        <w:rPr>
          <w:rFonts w:ascii="Times New Roman" w:hAnsi="Times New Roman"/>
          <w:sz w:val="22"/>
          <w:szCs w:val="22"/>
          <w:shd w:val="clear" w:color="auto" w:fill="FFFFFF"/>
        </w:rPr>
        <w:t>as required by OMB’s Memorandum M-03-22 (September 26, 2003) and by the Privacy Act, 5 U.S.C. § 552a.</w:t>
      </w:r>
    </w:p>
    <w:p w:rsidR="002B52C2" w:rsidRPr="003F1D47" w:rsidRDefault="002B52C2">
      <w:pPr>
        <w:tabs>
          <w:tab w:val="left" w:pos="360"/>
        </w:tabs>
        <w:ind w:left="360" w:hanging="360"/>
        <w:rPr>
          <w:rFonts w:ascii="Times New Roman" w:hAnsi="Times New Roman"/>
          <w:b/>
          <w:bCs/>
          <w:sz w:val="22"/>
          <w:szCs w:val="22"/>
        </w:rPr>
      </w:pPr>
    </w:p>
    <w:p w:rsidR="002B52C2" w:rsidRPr="00EC5FAD" w:rsidRDefault="002B52C2">
      <w:pPr>
        <w:tabs>
          <w:tab w:val="left" w:pos="360"/>
        </w:tabs>
        <w:ind w:left="360" w:hanging="360"/>
        <w:rPr>
          <w:rFonts w:ascii="Times New Roman" w:hAnsi="Times New Roman"/>
          <w:sz w:val="22"/>
          <w:szCs w:val="22"/>
          <w:shd w:val="clear" w:color="auto" w:fill="FFFFFF"/>
        </w:rPr>
      </w:pPr>
      <w:r w:rsidRPr="00EC5FAD">
        <w:rPr>
          <w:rFonts w:ascii="Times New Roman" w:hAnsi="Times New Roman"/>
          <w:sz w:val="22"/>
          <w:szCs w:val="22"/>
          <w:shd w:val="clear" w:color="auto" w:fill="FFFFFF"/>
        </w:rPr>
        <w:t>11.</w:t>
      </w:r>
      <w:r w:rsidRPr="00EC5FAD">
        <w:rPr>
          <w:rFonts w:ascii="Times New Roman" w:hAnsi="Times New Roman"/>
          <w:sz w:val="22"/>
          <w:szCs w:val="22"/>
          <w:shd w:val="clear" w:color="auto" w:fill="FFFFFF"/>
        </w:rPr>
        <w:tab/>
        <w:t>There are no questions of a sensitive nature with respect to the information collected.</w:t>
      </w:r>
    </w:p>
    <w:p w:rsidR="002B52C2" w:rsidRPr="006D39CD" w:rsidRDefault="002B52C2">
      <w:pPr>
        <w:tabs>
          <w:tab w:val="left" w:pos="360"/>
        </w:tabs>
        <w:suppressAutoHyphens/>
        <w:ind w:left="360" w:hanging="360"/>
        <w:rPr>
          <w:rFonts w:ascii="Times New Roman" w:hAnsi="Times New Roman"/>
          <w:spacing w:val="-3"/>
          <w:sz w:val="22"/>
          <w:szCs w:val="22"/>
        </w:rPr>
      </w:pPr>
    </w:p>
    <w:p w:rsidR="002B52C2" w:rsidRPr="001713F1" w:rsidRDefault="002B52C2">
      <w:pPr>
        <w:tabs>
          <w:tab w:val="left" w:pos="360"/>
        </w:tabs>
        <w:ind w:left="360" w:hanging="360"/>
        <w:rPr>
          <w:rFonts w:ascii="Times New Roman" w:hAnsi="Times New Roman"/>
          <w:sz w:val="22"/>
          <w:szCs w:val="22"/>
          <w:shd w:val="clear" w:color="auto" w:fill="FFFFFF"/>
        </w:rPr>
      </w:pPr>
      <w:r w:rsidRPr="001713F1">
        <w:rPr>
          <w:rFonts w:ascii="Times New Roman" w:hAnsi="Times New Roman"/>
          <w:sz w:val="22"/>
          <w:szCs w:val="22"/>
          <w:shd w:val="clear" w:color="auto" w:fill="FFFFFF"/>
        </w:rPr>
        <w:t>12.</w:t>
      </w:r>
      <w:r w:rsidR="007D232A">
        <w:rPr>
          <w:rFonts w:ascii="Times New Roman" w:hAnsi="Times New Roman"/>
          <w:sz w:val="22"/>
          <w:szCs w:val="22"/>
          <w:shd w:val="clear" w:color="auto" w:fill="FFFFFF"/>
        </w:rPr>
        <w:t xml:space="preserve"> </w:t>
      </w:r>
      <w:r w:rsidR="00886CDF">
        <w:rPr>
          <w:rFonts w:ascii="Times New Roman" w:hAnsi="Times New Roman"/>
          <w:sz w:val="22"/>
          <w:szCs w:val="22"/>
          <w:shd w:val="clear" w:color="auto" w:fill="FFFFFF"/>
        </w:rPr>
        <w:tab/>
      </w:r>
      <w:r w:rsidR="007D232A">
        <w:rPr>
          <w:rFonts w:ascii="Times New Roman" w:hAnsi="Times New Roman"/>
          <w:sz w:val="22"/>
          <w:szCs w:val="22"/>
          <w:shd w:val="clear" w:color="auto" w:fill="FFFFFF"/>
        </w:rPr>
        <w:t>Public burden estimates:</w:t>
      </w:r>
    </w:p>
    <w:p w:rsidR="002B52C2" w:rsidRDefault="002B52C2">
      <w:pPr>
        <w:tabs>
          <w:tab w:val="left" w:pos="360"/>
        </w:tabs>
        <w:suppressAutoHyphens/>
        <w:ind w:left="360" w:hanging="360"/>
        <w:rPr>
          <w:rFonts w:ascii="Times New Roman" w:hAnsi="Times New Roman"/>
          <w:sz w:val="22"/>
          <w:szCs w:val="22"/>
          <w:highlight w:val="yellow"/>
          <w:shd w:val="clear" w:color="auto" w:fill="FFFFFF"/>
        </w:rPr>
      </w:pPr>
    </w:p>
    <w:p w:rsidR="002B52C2" w:rsidRPr="00886CDF" w:rsidRDefault="00886CDF" w:rsidP="00963395">
      <w:pPr>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 xml:space="preserve">For purposes of making these estimates, we assume that there are a total of </w:t>
      </w:r>
      <w:r w:rsidR="002B52C2" w:rsidRPr="00963395">
        <w:rPr>
          <w:rFonts w:ascii="Times New Roman" w:hAnsi="Times New Roman"/>
          <w:sz w:val="22"/>
          <w:szCs w:val="22"/>
          <w:shd w:val="clear" w:color="auto" w:fill="FFFFFF"/>
        </w:rPr>
        <w:t>50</w:t>
      </w:r>
      <w:r w:rsidR="007D232A" w:rsidRPr="00963395">
        <w:rPr>
          <w:rFonts w:ascii="Times New Roman" w:hAnsi="Times New Roman"/>
          <w:sz w:val="22"/>
          <w:szCs w:val="22"/>
          <w:shd w:val="clear" w:color="auto" w:fill="FFFFFF"/>
        </w:rPr>
        <w:t xml:space="preserve"> </w:t>
      </w:r>
      <w:r w:rsidR="002B52C2" w:rsidRPr="00963395">
        <w:rPr>
          <w:rFonts w:ascii="Times New Roman" w:hAnsi="Times New Roman"/>
          <w:sz w:val="22"/>
          <w:szCs w:val="22"/>
          <w:shd w:val="clear" w:color="auto" w:fill="FFFFFF"/>
        </w:rPr>
        <w:t>video programming owners (VPOs)</w:t>
      </w:r>
      <w:r w:rsidRPr="00963395">
        <w:rPr>
          <w:rFonts w:ascii="Times New Roman" w:hAnsi="Times New Roman"/>
          <w:sz w:val="22"/>
          <w:szCs w:val="22"/>
          <w:shd w:val="clear" w:color="auto" w:fill="FFFFFF"/>
        </w:rPr>
        <w:t>,</w:t>
      </w:r>
      <w:r w:rsidR="002B52C2" w:rsidRPr="00886CDF">
        <w:rPr>
          <w:rStyle w:val="FootnoteReference"/>
          <w:rFonts w:ascii="Times New Roman" w:hAnsi="Times New Roman"/>
          <w:sz w:val="22"/>
          <w:szCs w:val="22"/>
        </w:rPr>
        <w:footnoteReference w:id="9"/>
      </w:r>
      <w:r w:rsidRPr="00623032">
        <w:rPr>
          <w:rFonts w:ascii="Times New Roman" w:hAnsi="Times New Roman"/>
          <w:sz w:val="22"/>
          <w:szCs w:val="22"/>
          <w:shd w:val="clear" w:color="auto" w:fill="FFFFFF"/>
        </w:rPr>
        <w:t xml:space="preserve"> </w:t>
      </w:r>
      <w:r w:rsidR="002B52C2" w:rsidRPr="00963395">
        <w:rPr>
          <w:rFonts w:ascii="Times New Roman" w:hAnsi="Times New Roman"/>
          <w:sz w:val="22"/>
          <w:szCs w:val="22"/>
          <w:shd w:val="clear" w:color="auto" w:fill="FFFFFF"/>
        </w:rPr>
        <w:t>545</w:t>
      </w:r>
      <w:r w:rsidR="007D232A" w:rsidRPr="00963395">
        <w:rPr>
          <w:rFonts w:ascii="Times New Roman" w:hAnsi="Times New Roman"/>
          <w:sz w:val="22"/>
          <w:szCs w:val="22"/>
          <w:shd w:val="clear" w:color="auto" w:fill="FFFFFF"/>
        </w:rPr>
        <w:t xml:space="preserve"> </w:t>
      </w:r>
      <w:r w:rsidR="002B52C2" w:rsidRPr="00963395">
        <w:rPr>
          <w:rFonts w:ascii="Times New Roman" w:hAnsi="Times New Roman"/>
          <w:sz w:val="22"/>
          <w:szCs w:val="22"/>
          <w:shd w:val="clear" w:color="auto" w:fill="FFFFFF"/>
        </w:rPr>
        <w:t>video programming distributors and providers (VPDs)</w:t>
      </w:r>
      <w:r w:rsidRPr="00963395">
        <w:rPr>
          <w:rFonts w:ascii="Times New Roman" w:hAnsi="Times New Roman"/>
          <w:sz w:val="22"/>
          <w:szCs w:val="22"/>
          <w:shd w:val="clear" w:color="auto" w:fill="FFFFFF"/>
        </w:rPr>
        <w:t>,</w:t>
      </w:r>
      <w:r w:rsidR="002B52C2" w:rsidRPr="00886CDF">
        <w:rPr>
          <w:rStyle w:val="FootnoteReference"/>
          <w:rFonts w:ascii="Times New Roman" w:hAnsi="Times New Roman"/>
          <w:sz w:val="22"/>
          <w:szCs w:val="22"/>
          <w:shd w:val="clear" w:color="auto" w:fill="FFFFFF"/>
        </w:rPr>
        <w:footnoteReference w:id="10"/>
      </w:r>
      <w:r w:rsidRPr="00963395">
        <w:rPr>
          <w:rFonts w:ascii="Times New Roman" w:hAnsi="Times New Roman"/>
          <w:sz w:val="22"/>
          <w:szCs w:val="22"/>
          <w:shd w:val="clear" w:color="auto" w:fill="FFFFFF"/>
        </w:rPr>
        <w:t xml:space="preserve"> and </w:t>
      </w:r>
      <w:r w:rsidR="002B52C2" w:rsidRPr="00963395">
        <w:rPr>
          <w:rFonts w:ascii="Times New Roman" w:hAnsi="Times New Roman"/>
          <w:sz w:val="22"/>
          <w:szCs w:val="22"/>
          <w:shd w:val="clear" w:color="auto" w:fill="FFFFFF"/>
        </w:rPr>
        <w:t>65</w:t>
      </w:r>
      <w:r w:rsidR="007D232A" w:rsidRPr="00963395">
        <w:rPr>
          <w:rFonts w:ascii="Times New Roman" w:hAnsi="Times New Roman"/>
          <w:sz w:val="22"/>
          <w:szCs w:val="22"/>
          <w:shd w:val="clear" w:color="auto" w:fill="FFFFFF"/>
        </w:rPr>
        <w:t xml:space="preserve"> </w:t>
      </w:r>
      <w:r w:rsidR="002B52C2" w:rsidRPr="00963395">
        <w:rPr>
          <w:rFonts w:ascii="Times New Roman" w:hAnsi="Times New Roman"/>
          <w:sz w:val="22"/>
          <w:szCs w:val="22"/>
          <w:shd w:val="clear" w:color="auto" w:fill="FFFFFF"/>
        </w:rPr>
        <w:tab/>
        <w:t>manufacturers</w:t>
      </w:r>
      <w:r w:rsidR="002B52C2">
        <w:rPr>
          <w:rFonts w:ascii="Times New Roman" w:hAnsi="Times New Roman"/>
          <w:sz w:val="22"/>
          <w:szCs w:val="22"/>
          <w:shd w:val="clear" w:color="auto" w:fill="FFFFFF"/>
        </w:rPr>
        <w:t xml:space="preserve"> of apparatus that receive, play back, or record video programming</w:t>
      </w:r>
      <w:r>
        <w:rPr>
          <w:rFonts w:ascii="Times New Roman" w:hAnsi="Times New Roman"/>
          <w:sz w:val="22"/>
          <w:szCs w:val="22"/>
          <w:shd w:val="clear" w:color="auto" w:fill="FFFFFF"/>
        </w:rPr>
        <w:t>.</w:t>
      </w:r>
      <w:r w:rsidR="002B52C2">
        <w:rPr>
          <w:rStyle w:val="FootnoteReference"/>
          <w:rFonts w:ascii="Times New Roman" w:hAnsi="Times New Roman"/>
          <w:sz w:val="22"/>
          <w:szCs w:val="22"/>
          <w:shd w:val="clear" w:color="auto" w:fill="FFFFFF"/>
        </w:rPr>
        <w:footnoteReference w:id="11"/>
      </w:r>
    </w:p>
    <w:p w:rsidR="002B52C2" w:rsidRPr="00B5028F" w:rsidRDefault="002B52C2">
      <w:pPr>
        <w:tabs>
          <w:tab w:val="left" w:pos="360"/>
        </w:tabs>
        <w:suppressAutoHyphens/>
        <w:ind w:left="360" w:hanging="360"/>
        <w:rPr>
          <w:rFonts w:ascii="Times New Roman" w:hAnsi="Times New Roman"/>
          <w:sz w:val="22"/>
          <w:szCs w:val="22"/>
          <w:shd w:val="clear" w:color="auto" w:fill="FFFFFF"/>
        </w:rPr>
      </w:pPr>
    </w:p>
    <w:p w:rsidR="002B52C2" w:rsidRPr="006D39CD" w:rsidRDefault="002B52C2">
      <w:pPr>
        <w:ind w:left="720" w:hanging="360"/>
        <w:rPr>
          <w:rFonts w:ascii="Times New Roman" w:hAnsi="Times New Roman"/>
          <w:sz w:val="22"/>
          <w:szCs w:val="22"/>
        </w:rPr>
      </w:pPr>
      <w:r w:rsidRPr="006D39CD">
        <w:rPr>
          <w:rFonts w:ascii="Times New Roman" w:hAnsi="Times New Roman"/>
          <w:sz w:val="22"/>
          <w:szCs w:val="22"/>
        </w:rPr>
        <w:t xml:space="preserve">(a)  Mechanism for information about video programming subject to the IP closed captioning requirements. </w:t>
      </w:r>
    </w:p>
    <w:p w:rsidR="002B52C2" w:rsidRPr="006D39CD" w:rsidRDefault="002B52C2">
      <w:pPr>
        <w:ind w:left="1080" w:hanging="360"/>
        <w:rPr>
          <w:rFonts w:ascii="Times New Roman" w:hAnsi="Times New Roman"/>
          <w:sz w:val="22"/>
          <w:szCs w:val="22"/>
          <w:highlight w:val="yellow"/>
        </w:rPr>
      </w:pPr>
    </w:p>
    <w:p w:rsidR="002B52C2" w:rsidRPr="006D39CD" w:rsidRDefault="002B52C2">
      <w:pPr>
        <w:ind w:left="720"/>
        <w:rPr>
          <w:rFonts w:ascii="Times New Roman" w:hAnsi="Times New Roman"/>
          <w:sz w:val="22"/>
          <w:szCs w:val="22"/>
        </w:rPr>
      </w:pPr>
      <w:r>
        <w:rPr>
          <w:rFonts w:ascii="Times New Roman" w:hAnsi="Times New Roman"/>
          <w:sz w:val="22"/>
          <w:szCs w:val="22"/>
        </w:rPr>
        <w:t xml:space="preserve">VPOs and VPDs </w:t>
      </w:r>
      <w:r w:rsidRPr="00262E20">
        <w:rPr>
          <w:rFonts w:ascii="Times New Roman" w:hAnsi="Times New Roman"/>
          <w:sz w:val="22"/>
          <w:szCs w:val="22"/>
        </w:rPr>
        <w:t xml:space="preserve">must agree upon a mechanism to make </w:t>
      </w:r>
      <w:r>
        <w:rPr>
          <w:rFonts w:ascii="Times New Roman" w:hAnsi="Times New Roman"/>
          <w:sz w:val="22"/>
          <w:szCs w:val="22"/>
        </w:rPr>
        <w:t xml:space="preserve">information </w:t>
      </w:r>
      <w:r w:rsidRPr="00262E20">
        <w:rPr>
          <w:rFonts w:ascii="Times New Roman" w:hAnsi="Times New Roman"/>
          <w:sz w:val="22"/>
          <w:szCs w:val="22"/>
        </w:rPr>
        <w:t xml:space="preserve">available to the </w:t>
      </w:r>
      <w:r>
        <w:rPr>
          <w:rFonts w:ascii="Times New Roman" w:hAnsi="Times New Roman"/>
          <w:sz w:val="22"/>
          <w:szCs w:val="22"/>
        </w:rPr>
        <w:t>VPDs</w:t>
      </w:r>
      <w:r w:rsidRPr="00262E20">
        <w:rPr>
          <w:rFonts w:ascii="Times New Roman" w:hAnsi="Times New Roman"/>
          <w:sz w:val="22"/>
          <w:szCs w:val="22"/>
        </w:rPr>
        <w:t xml:space="preserve"> </w:t>
      </w:r>
      <w:r>
        <w:rPr>
          <w:rFonts w:ascii="Times New Roman" w:hAnsi="Times New Roman"/>
          <w:sz w:val="22"/>
          <w:szCs w:val="22"/>
        </w:rPr>
        <w:t>about</w:t>
      </w:r>
      <w:r w:rsidRPr="00262E20">
        <w:rPr>
          <w:rFonts w:ascii="Times New Roman" w:hAnsi="Times New Roman"/>
          <w:sz w:val="22"/>
          <w:szCs w:val="22"/>
        </w:rPr>
        <w:t xml:space="preserve"> video programming that becomes subject to the IP closed captioning requirements on an ongoing basis.  </w:t>
      </w:r>
      <w:r>
        <w:rPr>
          <w:rFonts w:ascii="Times New Roman" w:hAnsi="Times New Roman"/>
          <w:sz w:val="22"/>
          <w:szCs w:val="22"/>
        </w:rPr>
        <w:t>For example, VPOs and VPDs may agree on a mechanism whereby the VPOs provide the captions or certifications that captions are not required, and update those certifications and provide captions when captions later become required.  VPDs</w:t>
      </w:r>
      <w:r w:rsidRPr="006D39CD">
        <w:rPr>
          <w:rFonts w:ascii="Times New Roman" w:hAnsi="Times New Roman"/>
          <w:sz w:val="22"/>
          <w:szCs w:val="22"/>
        </w:rPr>
        <w:t xml:space="preserve"> may seek Commission </w:t>
      </w:r>
      <w:r w:rsidRPr="006D39CD">
        <w:rPr>
          <w:rFonts w:ascii="Times New Roman" w:hAnsi="Times New Roman"/>
          <w:sz w:val="22"/>
          <w:szCs w:val="22"/>
        </w:rPr>
        <w:lastRenderedPageBreak/>
        <w:t xml:space="preserve">determinations that other proposed mechanisms provide adequate information for </w:t>
      </w:r>
      <w:r>
        <w:rPr>
          <w:rFonts w:ascii="Times New Roman" w:hAnsi="Times New Roman"/>
          <w:sz w:val="22"/>
          <w:szCs w:val="22"/>
        </w:rPr>
        <w:t xml:space="preserve">them </w:t>
      </w:r>
      <w:r w:rsidRPr="006D39CD">
        <w:rPr>
          <w:rFonts w:ascii="Times New Roman" w:hAnsi="Times New Roman"/>
          <w:sz w:val="22"/>
          <w:szCs w:val="22"/>
        </w:rPr>
        <w:t>to rely on in good faith by filing an informal request and providing sufficient information for the Commission to make such determinations.</w:t>
      </w:r>
    </w:p>
    <w:p w:rsidR="002B52C2" w:rsidRDefault="002B52C2">
      <w:pPr>
        <w:rPr>
          <w:rFonts w:ascii="Times New Roman" w:hAnsi="Times New Roman"/>
          <w:sz w:val="22"/>
          <w:szCs w:val="22"/>
        </w:rPr>
      </w:pPr>
    </w:p>
    <w:p w:rsidR="002B52C2" w:rsidRDefault="002B52C2" w:rsidP="00963395">
      <w:pPr>
        <w:ind w:left="1080" w:hanging="360"/>
        <w:rPr>
          <w:rFonts w:ascii="Times New Roman" w:hAnsi="Times New Roman"/>
          <w:sz w:val="22"/>
          <w:szCs w:val="22"/>
        </w:rPr>
      </w:pPr>
      <w:r w:rsidRPr="006D39CD">
        <w:rPr>
          <w:rFonts w:ascii="Times New Roman" w:hAnsi="Times New Roman"/>
          <w:sz w:val="22"/>
          <w:szCs w:val="22"/>
        </w:rPr>
        <w:t xml:space="preserve">(1)  </w:t>
      </w:r>
      <w:r w:rsidR="005C68CF">
        <w:rPr>
          <w:rFonts w:ascii="Times New Roman" w:hAnsi="Times New Roman"/>
          <w:sz w:val="22"/>
          <w:szCs w:val="22"/>
        </w:rPr>
        <w:t>We e</w:t>
      </w:r>
      <w:r w:rsidRPr="006D39CD">
        <w:rPr>
          <w:rFonts w:ascii="Times New Roman" w:hAnsi="Times New Roman"/>
          <w:sz w:val="22"/>
          <w:szCs w:val="22"/>
        </w:rPr>
        <w:t>stimate that</w:t>
      </w:r>
      <w:r>
        <w:rPr>
          <w:rFonts w:ascii="Times New Roman" w:hAnsi="Times New Roman"/>
          <w:sz w:val="22"/>
          <w:szCs w:val="22"/>
        </w:rPr>
        <w:t xml:space="preserve"> </w:t>
      </w:r>
      <w:r>
        <w:rPr>
          <w:rFonts w:ascii="Times New Roman" w:hAnsi="Times New Roman"/>
          <w:b/>
          <w:sz w:val="22"/>
          <w:szCs w:val="22"/>
        </w:rPr>
        <w:t>50</w:t>
      </w:r>
      <w:r w:rsidRPr="00E75DE9">
        <w:rPr>
          <w:rFonts w:ascii="Times New Roman" w:hAnsi="Times New Roman"/>
          <w:b/>
          <w:sz w:val="22"/>
          <w:szCs w:val="22"/>
        </w:rPr>
        <w:t xml:space="preserve"> V</w:t>
      </w:r>
      <w:r>
        <w:rPr>
          <w:rFonts w:ascii="Times New Roman" w:hAnsi="Times New Roman"/>
          <w:b/>
          <w:sz w:val="22"/>
          <w:szCs w:val="22"/>
        </w:rPr>
        <w:t>PO</w:t>
      </w:r>
      <w:r w:rsidRPr="003A0FAB">
        <w:rPr>
          <w:rFonts w:ascii="Times New Roman" w:hAnsi="Times New Roman"/>
          <w:b/>
          <w:sz w:val="22"/>
          <w:szCs w:val="22"/>
        </w:rPr>
        <w:t>s</w:t>
      </w:r>
      <w:r w:rsidRPr="006D39CD">
        <w:rPr>
          <w:rFonts w:ascii="Times New Roman" w:hAnsi="Times New Roman"/>
          <w:sz w:val="22"/>
          <w:szCs w:val="22"/>
        </w:rPr>
        <w:t xml:space="preserve"> will send </w:t>
      </w:r>
      <w:r>
        <w:rPr>
          <w:rFonts w:ascii="Times New Roman" w:hAnsi="Times New Roman"/>
          <w:sz w:val="22"/>
          <w:szCs w:val="22"/>
        </w:rPr>
        <w:t>an average of 2</w:t>
      </w:r>
      <w:r w:rsidRPr="006D39CD">
        <w:rPr>
          <w:rFonts w:ascii="Times New Roman" w:hAnsi="Times New Roman"/>
          <w:sz w:val="22"/>
          <w:szCs w:val="22"/>
        </w:rPr>
        <w:t>0 certifications each to VP</w:t>
      </w:r>
      <w:r>
        <w:rPr>
          <w:rFonts w:ascii="Times New Roman" w:hAnsi="Times New Roman"/>
          <w:sz w:val="22"/>
          <w:szCs w:val="22"/>
        </w:rPr>
        <w:t>D</w:t>
      </w:r>
      <w:r w:rsidRPr="006D39CD">
        <w:rPr>
          <w:rFonts w:ascii="Times New Roman" w:hAnsi="Times New Roman"/>
          <w:sz w:val="22"/>
          <w:szCs w:val="22"/>
        </w:rPr>
        <w:t>s per year.</w:t>
      </w:r>
      <w:r>
        <w:rPr>
          <w:rFonts w:ascii="Times New Roman" w:hAnsi="Times New Roman"/>
          <w:sz w:val="22"/>
          <w:szCs w:val="22"/>
        </w:rPr>
        <w:t xml:space="preserve">  </w:t>
      </w:r>
      <w:r w:rsidRPr="006D39CD">
        <w:rPr>
          <w:rFonts w:ascii="Times New Roman" w:hAnsi="Times New Roman"/>
          <w:sz w:val="22"/>
          <w:szCs w:val="22"/>
        </w:rPr>
        <w:t xml:space="preserve"> </w:t>
      </w:r>
      <w:r w:rsidR="005C68CF">
        <w:rPr>
          <w:rFonts w:ascii="Times New Roman" w:hAnsi="Times New Roman"/>
          <w:sz w:val="22"/>
          <w:szCs w:val="22"/>
        </w:rPr>
        <w:t>We expect</w:t>
      </w:r>
      <w:r w:rsidR="005C68CF" w:rsidRPr="006D39CD">
        <w:rPr>
          <w:rFonts w:ascii="Times New Roman" w:hAnsi="Times New Roman"/>
          <w:sz w:val="22"/>
          <w:szCs w:val="22"/>
        </w:rPr>
        <w:t xml:space="preserve"> the </w:t>
      </w:r>
      <w:r w:rsidR="005C68CF">
        <w:rPr>
          <w:rFonts w:ascii="Times New Roman" w:hAnsi="Times New Roman"/>
          <w:sz w:val="22"/>
          <w:szCs w:val="22"/>
        </w:rPr>
        <w:t xml:space="preserve">VPO will </w:t>
      </w:r>
      <w:r w:rsidR="00886CDF">
        <w:rPr>
          <w:rFonts w:ascii="Times New Roman" w:hAnsi="Times New Roman"/>
          <w:sz w:val="22"/>
          <w:szCs w:val="22"/>
        </w:rPr>
        <w:t xml:space="preserve">need </w:t>
      </w:r>
      <w:r w:rsidR="005C68CF">
        <w:rPr>
          <w:rFonts w:ascii="Times New Roman" w:hAnsi="Times New Roman"/>
          <w:sz w:val="22"/>
          <w:szCs w:val="22"/>
        </w:rPr>
        <w:t>0</w:t>
      </w:r>
      <w:r w:rsidR="005C68CF" w:rsidRPr="006D39CD">
        <w:rPr>
          <w:rFonts w:ascii="Times New Roman" w:hAnsi="Times New Roman"/>
          <w:sz w:val="22"/>
          <w:szCs w:val="22"/>
        </w:rPr>
        <w:t>.25 hours</w:t>
      </w:r>
      <w:r w:rsidR="005C68CF">
        <w:rPr>
          <w:rFonts w:ascii="Times New Roman" w:hAnsi="Times New Roman"/>
          <w:sz w:val="22"/>
          <w:szCs w:val="22"/>
        </w:rPr>
        <w:t xml:space="preserve"> (15 minutes) to </w:t>
      </w:r>
      <w:r w:rsidR="00886CDF">
        <w:rPr>
          <w:rFonts w:ascii="Times New Roman" w:hAnsi="Times New Roman"/>
          <w:sz w:val="22"/>
          <w:szCs w:val="22"/>
        </w:rPr>
        <w:t>complete and send each certification</w:t>
      </w:r>
      <w:r w:rsidR="005C68CF" w:rsidRPr="006D39CD">
        <w:rPr>
          <w:rFonts w:ascii="Times New Roman" w:hAnsi="Times New Roman"/>
          <w:sz w:val="22"/>
          <w:szCs w:val="22"/>
        </w:rPr>
        <w:t>.  Th</w:t>
      </w:r>
      <w:r w:rsidR="005C68CF">
        <w:rPr>
          <w:rFonts w:ascii="Times New Roman" w:hAnsi="Times New Roman"/>
          <w:sz w:val="22"/>
          <w:szCs w:val="22"/>
        </w:rPr>
        <w:t>is work will be done</w:t>
      </w:r>
      <w:r w:rsidR="005C68CF" w:rsidRPr="006D39CD">
        <w:rPr>
          <w:rFonts w:ascii="Times New Roman" w:hAnsi="Times New Roman"/>
          <w:sz w:val="22"/>
          <w:szCs w:val="22"/>
        </w:rPr>
        <w:t xml:space="preserve"> “in house” using the VPO’s staff</w:t>
      </w:r>
      <w:r w:rsidR="005C68CF">
        <w:rPr>
          <w:rFonts w:ascii="Times New Roman" w:hAnsi="Times New Roman"/>
          <w:sz w:val="22"/>
          <w:szCs w:val="22"/>
        </w:rPr>
        <w:t xml:space="preserve"> at </w:t>
      </w:r>
      <w:r w:rsidR="005C68CF" w:rsidRPr="00D56EFB">
        <w:rPr>
          <w:rFonts w:ascii="Times New Roman" w:hAnsi="Times New Roman"/>
          <w:sz w:val="22"/>
          <w:szCs w:val="22"/>
          <w:shd w:val="clear" w:color="auto" w:fill="FFFFFF"/>
        </w:rPr>
        <w:t>$</w:t>
      </w:r>
      <w:r w:rsidR="00416448">
        <w:rPr>
          <w:rFonts w:ascii="Times New Roman" w:hAnsi="Times New Roman"/>
          <w:sz w:val="22"/>
          <w:szCs w:val="22"/>
          <w:shd w:val="clear" w:color="auto" w:fill="FFFFFF"/>
        </w:rPr>
        <w:t>48.08</w:t>
      </w:r>
      <w:r w:rsidR="005C68CF" w:rsidRPr="00D56EFB">
        <w:rPr>
          <w:rFonts w:ascii="Times New Roman" w:hAnsi="Times New Roman"/>
          <w:sz w:val="22"/>
          <w:szCs w:val="22"/>
          <w:shd w:val="clear" w:color="auto" w:fill="FFFFFF"/>
        </w:rPr>
        <w:t xml:space="preserve"> per hour</w:t>
      </w:r>
      <w:r w:rsidR="00CE7616">
        <w:rPr>
          <w:rFonts w:ascii="Times New Roman" w:hAnsi="Times New Roman"/>
          <w:sz w:val="22"/>
          <w:szCs w:val="22"/>
          <w:shd w:val="clear" w:color="auto" w:fill="FFFFFF"/>
        </w:rPr>
        <w:t>.</w:t>
      </w:r>
    </w:p>
    <w:p w:rsidR="002B52C2" w:rsidRDefault="002B52C2">
      <w:pPr>
        <w:ind w:left="1080" w:hanging="360"/>
        <w:rPr>
          <w:rFonts w:ascii="Times New Roman" w:hAnsi="Times New Roman"/>
          <w:sz w:val="22"/>
          <w:szCs w:val="22"/>
        </w:rPr>
      </w:pPr>
    </w:p>
    <w:p w:rsidR="002B52C2" w:rsidRPr="006D39CD" w:rsidRDefault="002B52C2">
      <w:pPr>
        <w:ind w:left="1080"/>
        <w:rPr>
          <w:rFonts w:ascii="Times New Roman" w:hAnsi="Times New Roman"/>
          <w:sz w:val="22"/>
          <w:szCs w:val="22"/>
        </w:rPr>
      </w:pPr>
      <w:r>
        <w:rPr>
          <w:rFonts w:ascii="Times New Roman" w:hAnsi="Times New Roman"/>
          <w:sz w:val="22"/>
          <w:szCs w:val="22"/>
        </w:rPr>
        <w:t>50</w:t>
      </w:r>
      <w:r w:rsidRPr="006D39CD">
        <w:rPr>
          <w:rFonts w:ascii="Times New Roman" w:hAnsi="Times New Roman"/>
          <w:sz w:val="22"/>
          <w:szCs w:val="22"/>
        </w:rPr>
        <w:t xml:space="preserve"> V</w:t>
      </w:r>
      <w:r>
        <w:rPr>
          <w:rFonts w:ascii="Times New Roman" w:hAnsi="Times New Roman"/>
          <w:sz w:val="22"/>
          <w:szCs w:val="22"/>
        </w:rPr>
        <w:t>PO</w:t>
      </w:r>
      <w:r w:rsidRPr="006D39CD">
        <w:rPr>
          <w:rFonts w:ascii="Times New Roman" w:hAnsi="Times New Roman"/>
          <w:sz w:val="22"/>
          <w:szCs w:val="22"/>
        </w:rPr>
        <w:t xml:space="preserve">s x </w:t>
      </w:r>
      <w:r>
        <w:rPr>
          <w:rFonts w:ascii="Times New Roman" w:hAnsi="Times New Roman"/>
          <w:sz w:val="22"/>
          <w:szCs w:val="22"/>
        </w:rPr>
        <w:t>20</w:t>
      </w:r>
      <w:r w:rsidRPr="006D39CD">
        <w:rPr>
          <w:rFonts w:ascii="Times New Roman" w:hAnsi="Times New Roman"/>
          <w:sz w:val="22"/>
          <w:szCs w:val="22"/>
        </w:rPr>
        <w:t xml:space="preserve"> certifications/VPO = </w:t>
      </w:r>
      <w:r>
        <w:rPr>
          <w:rFonts w:ascii="Times New Roman" w:hAnsi="Times New Roman"/>
          <w:b/>
          <w:sz w:val="22"/>
          <w:szCs w:val="22"/>
        </w:rPr>
        <w:t>1,000</w:t>
      </w:r>
      <w:r w:rsidRPr="006D39CD">
        <w:rPr>
          <w:rFonts w:ascii="Times New Roman" w:hAnsi="Times New Roman"/>
          <w:b/>
          <w:sz w:val="22"/>
          <w:szCs w:val="22"/>
        </w:rPr>
        <w:t xml:space="preserve"> certifications sent annually</w:t>
      </w:r>
      <w:r>
        <w:rPr>
          <w:rFonts w:ascii="Times New Roman" w:hAnsi="Times New Roman"/>
          <w:b/>
          <w:sz w:val="22"/>
          <w:szCs w:val="22"/>
        </w:rPr>
        <w:t xml:space="preserve"> </w:t>
      </w:r>
    </w:p>
    <w:p w:rsidR="002B52C2" w:rsidRPr="006D39CD" w:rsidRDefault="002B52C2">
      <w:pPr>
        <w:ind w:left="1800"/>
        <w:rPr>
          <w:rFonts w:ascii="Times New Roman" w:hAnsi="Times New Roman"/>
          <w:sz w:val="22"/>
          <w:szCs w:val="22"/>
        </w:rPr>
      </w:pPr>
    </w:p>
    <w:p w:rsidR="002B52C2" w:rsidRDefault="002B52C2">
      <w:pPr>
        <w:ind w:left="1080"/>
        <w:rPr>
          <w:rFonts w:ascii="Times New Roman" w:hAnsi="Times New Roman"/>
          <w:sz w:val="22"/>
          <w:szCs w:val="22"/>
        </w:rPr>
      </w:pPr>
      <w:r>
        <w:rPr>
          <w:rFonts w:ascii="Times New Roman" w:hAnsi="Times New Roman"/>
          <w:sz w:val="22"/>
          <w:szCs w:val="22"/>
        </w:rPr>
        <w:t>1,000</w:t>
      </w:r>
      <w:r w:rsidRPr="006D39CD">
        <w:rPr>
          <w:rFonts w:ascii="Times New Roman" w:hAnsi="Times New Roman"/>
          <w:sz w:val="22"/>
          <w:szCs w:val="22"/>
        </w:rPr>
        <w:t xml:space="preserve"> certifications x </w:t>
      </w:r>
      <w:r w:rsidR="00886CDF">
        <w:rPr>
          <w:rFonts w:ascii="Times New Roman" w:hAnsi="Times New Roman"/>
          <w:sz w:val="22"/>
          <w:szCs w:val="22"/>
        </w:rPr>
        <w:t>0</w:t>
      </w:r>
      <w:r w:rsidRPr="006D39CD">
        <w:rPr>
          <w:rFonts w:ascii="Times New Roman" w:hAnsi="Times New Roman"/>
          <w:sz w:val="22"/>
          <w:szCs w:val="22"/>
        </w:rPr>
        <w:t xml:space="preserve">.25 hours/certification = </w:t>
      </w:r>
      <w:r>
        <w:rPr>
          <w:rFonts w:ascii="Times New Roman" w:hAnsi="Times New Roman"/>
          <w:b/>
          <w:sz w:val="22"/>
          <w:szCs w:val="22"/>
        </w:rPr>
        <w:t>250</w:t>
      </w:r>
      <w:r w:rsidRPr="006D39CD">
        <w:rPr>
          <w:rFonts w:ascii="Times New Roman" w:hAnsi="Times New Roman"/>
          <w:b/>
          <w:sz w:val="22"/>
          <w:szCs w:val="22"/>
        </w:rPr>
        <w:t xml:space="preserve"> hours</w:t>
      </w:r>
    </w:p>
    <w:p w:rsidR="002B52C2" w:rsidRDefault="002B52C2">
      <w:pPr>
        <w:ind w:left="1080"/>
        <w:rPr>
          <w:rFonts w:ascii="Times New Roman" w:hAnsi="Times New Roman"/>
          <w:sz w:val="22"/>
          <w:szCs w:val="22"/>
          <w:shd w:val="clear" w:color="auto" w:fill="FFFFFF"/>
        </w:rPr>
      </w:pPr>
    </w:p>
    <w:p w:rsidR="002B52C2" w:rsidRPr="006D39CD" w:rsidRDefault="002B52C2">
      <w:pPr>
        <w:ind w:left="1080"/>
        <w:rPr>
          <w:rFonts w:ascii="Times New Roman" w:hAnsi="Times New Roman"/>
          <w:sz w:val="22"/>
          <w:szCs w:val="22"/>
        </w:rPr>
      </w:pPr>
      <w:r>
        <w:rPr>
          <w:rFonts w:ascii="Times New Roman" w:hAnsi="Times New Roman"/>
          <w:sz w:val="22"/>
          <w:szCs w:val="22"/>
        </w:rPr>
        <w:t>250</w:t>
      </w:r>
      <w:r w:rsidRPr="006D39CD">
        <w:rPr>
          <w:rFonts w:ascii="Times New Roman" w:hAnsi="Times New Roman"/>
          <w:sz w:val="22"/>
          <w:szCs w:val="22"/>
        </w:rPr>
        <w:t xml:space="preserve"> hours x $</w:t>
      </w:r>
      <w:r w:rsidR="00416448">
        <w:rPr>
          <w:rFonts w:ascii="Times New Roman" w:hAnsi="Times New Roman"/>
          <w:sz w:val="22"/>
          <w:szCs w:val="22"/>
        </w:rPr>
        <w:t>48.08</w:t>
      </w:r>
      <w:r w:rsidR="00FA0F05">
        <w:rPr>
          <w:rFonts w:ascii="Times New Roman" w:hAnsi="Times New Roman"/>
          <w:sz w:val="22"/>
          <w:szCs w:val="22"/>
        </w:rPr>
        <w:t>/hour</w:t>
      </w:r>
      <w:r w:rsidRPr="006D39CD">
        <w:rPr>
          <w:rFonts w:ascii="Times New Roman" w:hAnsi="Times New Roman"/>
          <w:sz w:val="22"/>
          <w:szCs w:val="22"/>
        </w:rPr>
        <w:t xml:space="preserve"> = </w:t>
      </w:r>
      <w:r w:rsidRPr="006D39CD">
        <w:rPr>
          <w:rFonts w:ascii="Times New Roman" w:hAnsi="Times New Roman"/>
          <w:b/>
          <w:sz w:val="22"/>
          <w:szCs w:val="22"/>
        </w:rPr>
        <w:t>$</w:t>
      </w:r>
      <w:r w:rsidR="00416448">
        <w:rPr>
          <w:rFonts w:ascii="Times New Roman" w:hAnsi="Times New Roman"/>
          <w:b/>
          <w:sz w:val="22"/>
          <w:szCs w:val="22"/>
        </w:rPr>
        <w:t>12,020</w:t>
      </w:r>
    </w:p>
    <w:p w:rsidR="002B52C2" w:rsidRPr="006D39CD" w:rsidRDefault="002B52C2">
      <w:pPr>
        <w:ind w:left="2160"/>
        <w:rPr>
          <w:rFonts w:ascii="Times New Roman" w:hAnsi="Times New Roman"/>
          <w:sz w:val="22"/>
          <w:szCs w:val="22"/>
        </w:rPr>
      </w:pPr>
    </w:p>
    <w:p w:rsidR="002B52C2" w:rsidRPr="006D39CD" w:rsidRDefault="002B52C2" w:rsidP="005648BA">
      <w:pPr>
        <w:tabs>
          <w:tab w:val="left" w:pos="360"/>
        </w:tabs>
        <w:ind w:left="1080" w:hanging="360"/>
        <w:rPr>
          <w:rFonts w:ascii="Times New Roman" w:hAnsi="Times New Roman"/>
          <w:sz w:val="22"/>
          <w:szCs w:val="22"/>
        </w:rPr>
      </w:pPr>
      <w:r w:rsidRPr="006D39CD">
        <w:rPr>
          <w:rFonts w:ascii="Times New Roman" w:hAnsi="Times New Roman"/>
          <w:sz w:val="22"/>
          <w:szCs w:val="22"/>
        </w:rPr>
        <w:t xml:space="preserve">(2)  </w:t>
      </w:r>
      <w:r w:rsidR="005C68CF">
        <w:rPr>
          <w:rFonts w:ascii="Times New Roman" w:hAnsi="Times New Roman"/>
          <w:sz w:val="22"/>
          <w:szCs w:val="22"/>
        </w:rPr>
        <w:t>We</w:t>
      </w:r>
      <w:r w:rsidRPr="006D39CD">
        <w:rPr>
          <w:rFonts w:ascii="Times New Roman" w:hAnsi="Times New Roman"/>
          <w:sz w:val="22"/>
          <w:szCs w:val="22"/>
        </w:rPr>
        <w:t xml:space="preserve"> estimate that </w:t>
      </w:r>
      <w:r>
        <w:rPr>
          <w:rFonts w:ascii="Times New Roman" w:hAnsi="Times New Roman"/>
          <w:sz w:val="22"/>
          <w:szCs w:val="22"/>
        </w:rPr>
        <w:t>1,000</w:t>
      </w:r>
      <w:r w:rsidRPr="006D39CD">
        <w:rPr>
          <w:rFonts w:ascii="Times New Roman" w:hAnsi="Times New Roman"/>
          <w:sz w:val="22"/>
          <w:szCs w:val="22"/>
        </w:rPr>
        <w:t xml:space="preserve"> annual certifications will be </w:t>
      </w:r>
      <w:r>
        <w:rPr>
          <w:rFonts w:ascii="Times New Roman" w:hAnsi="Times New Roman"/>
          <w:sz w:val="22"/>
          <w:szCs w:val="22"/>
        </w:rPr>
        <w:t>sent to</w:t>
      </w:r>
      <w:r w:rsidRPr="006D39CD">
        <w:rPr>
          <w:rFonts w:ascii="Times New Roman" w:hAnsi="Times New Roman"/>
          <w:sz w:val="22"/>
          <w:szCs w:val="22"/>
        </w:rPr>
        <w:t xml:space="preserve"> approximately </w:t>
      </w:r>
      <w:r>
        <w:rPr>
          <w:rFonts w:ascii="Times New Roman" w:hAnsi="Times New Roman"/>
          <w:b/>
          <w:sz w:val="22"/>
          <w:szCs w:val="22"/>
        </w:rPr>
        <w:t>245 of the 545</w:t>
      </w:r>
      <w:r w:rsidRPr="006D39CD">
        <w:rPr>
          <w:rFonts w:ascii="Times New Roman" w:hAnsi="Times New Roman"/>
          <w:b/>
          <w:sz w:val="22"/>
          <w:szCs w:val="22"/>
        </w:rPr>
        <w:t xml:space="preserve"> VP</w:t>
      </w:r>
      <w:r>
        <w:rPr>
          <w:rFonts w:ascii="Times New Roman" w:hAnsi="Times New Roman"/>
          <w:b/>
          <w:sz w:val="22"/>
          <w:szCs w:val="22"/>
        </w:rPr>
        <w:t>D</w:t>
      </w:r>
      <w:r w:rsidRPr="006D39CD">
        <w:rPr>
          <w:rFonts w:ascii="Times New Roman" w:hAnsi="Times New Roman"/>
          <w:b/>
          <w:sz w:val="22"/>
          <w:szCs w:val="22"/>
        </w:rPr>
        <w:t>s</w:t>
      </w:r>
      <w:r>
        <w:rPr>
          <w:rFonts w:ascii="Times New Roman" w:hAnsi="Times New Roman"/>
          <w:sz w:val="22"/>
          <w:szCs w:val="22"/>
        </w:rPr>
        <w:t>.</w:t>
      </w:r>
      <w:r w:rsidRPr="007846BA">
        <w:rPr>
          <w:rStyle w:val="FootnoteReference"/>
          <w:rFonts w:ascii="Times New Roman" w:hAnsi="Times New Roman"/>
          <w:sz w:val="22"/>
          <w:szCs w:val="22"/>
        </w:rPr>
        <w:footnoteReference w:id="12"/>
      </w:r>
      <w:r w:rsidR="005648BA">
        <w:rPr>
          <w:rFonts w:ascii="Times New Roman" w:hAnsi="Times New Roman"/>
          <w:sz w:val="22"/>
          <w:szCs w:val="22"/>
        </w:rPr>
        <w:t xml:space="preserve">  We expect VP</w:t>
      </w:r>
      <w:r w:rsidR="00886CDF">
        <w:rPr>
          <w:rFonts w:ascii="Times New Roman" w:hAnsi="Times New Roman"/>
          <w:sz w:val="22"/>
          <w:szCs w:val="22"/>
        </w:rPr>
        <w:t>D</w:t>
      </w:r>
      <w:r w:rsidR="005648BA">
        <w:rPr>
          <w:rFonts w:ascii="Times New Roman" w:hAnsi="Times New Roman"/>
          <w:sz w:val="22"/>
          <w:szCs w:val="22"/>
        </w:rPr>
        <w:t>s will require 0</w:t>
      </w:r>
      <w:r w:rsidR="005648BA" w:rsidRPr="006D39CD">
        <w:rPr>
          <w:rFonts w:ascii="Times New Roman" w:hAnsi="Times New Roman"/>
          <w:sz w:val="22"/>
          <w:szCs w:val="22"/>
        </w:rPr>
        <w:t xml:space="preserve">.084 hours (five minutes) </w:t>
      </w:r>
      <w:r w:rsidR="00623032">
        <w:rPr>
          <w:rFonts w:ascii="Times New Roman" w:hAnsi="Times New Roman"/>
          <w:sz w:val="22"/>
          <w:szCs w:val="22"/>
        </w:rPr>
        <w:t>to file and retain each</w:t>
      </w:r>
      <w:r w:rsidR="005648BA" w:rsidRPr="006D39CD">
        <w:rPr>
          <w:rFonts w:ascii="Times New Roman" w:hAnsi="Times New Roman"/>
          <w:sz w:val="22"/>
          <w:szCs w:val="22"/>
        </w:rPr>
        <w:t xml:space="preserve"> certification.  </w:t>
      </w:r>
      <w:r w:rsidRPr="006D39CD">
        <w:rPr>
          <w:rFonts w:ascii="Times New Roman" w:hAnsi="Times New Roman"/>
          <w:sz w:val="22"/>
          <w:szCs w:val="22"/>
        </w:rPr>
        <w:t>Th</w:t>
      </w:r>
      <w:r w:rsidR="005648BA">
        <w:rPr>
          <w:rFonts w:ascii="Times New Roman" w:hAnsi="Times New Roman"/>
          <w:sz w:val="22"/>
          <w:szCs w:val="22"/>
        </w:rPr>
        <w:t>is work will be completed</w:t>
      </w:r>
      <w:r w:rsidRPr="006D39CD">
        <w:rPr>
          <w:rFonts w:ascii="Times New Roman" w:hAnsi="Times New Roman"/>
          <w:sz w:val="22"/>
          <w:szCs w:val="22"/>
        </w:rPr>
        <w:t xml:space="preserve"> “in house”</w:t>
      </w:r>
      <w:r w:rsidR="005648BA">
        <w:rPr>
          <w:rFonts w:ascii="Times New Roman" w:hAnsi="Times New Roman"/>
          <w:sz w:val="22"/>
          <w:szCs w:val="22"/>
        </w:rPr>
        <w:t xml:space="preserve"> at </w:t>
      </w:r>
      <w:r w:rsidR="005648BA" w:rsidRPr="00D56EFB">
        <w:rPr>
          <w:rFonts w:ascii="Times New Roman" w:hAnsi="Times New Roman"/>
          <w:sz w:val="22"/>
          <w:szCs w:val="22"/>
          <w:shd w:val="clear" w:color="auto" w:fill="FFFFFF"/>
        </w:rPr>
        <w:t>$</w:t>
      </w:r>
      <w:r w:rsidR="005648BA">
        <w:rPr>
          <w:rFonts w:ascii="Times New Roman" w:hAnsi="Times New Roman"/>
          <w:sz w:val="22"/>
          <w:szCs w:val="22"/>
          <w:shd w:val="clear" w:color="auto" w:fill="FFFFFF"/>
        </w:rPr>
        <w:t>2</w:t>
      </w:r>
      <w:r w:rsidR="00416448">
        <w:rPr>
          <w:rFonts w:ascii="Times New Roman" w:hAnsi="Times New Roman"/>
          <w:sz w:val="22"/>
          <w:szCs w:val="22"/>
          <w:shd w:val="clear" w:color="auto" w:fill="FFFFFF"/>
        </w:rPr>
        <w:t>6.00</w:t>
      </w:r>
      <w:r w:rsidR="005648BA" w:rsidRPr="00D56EFB">
        <w:rPr>
          <w:rFonts w:ascii="Times New Roman" w:hAnsi="Times New Roman"/>
          <w:sz w:val="22"/>
          <w:szCs w:val="22"/>
          <w:shd w:val="clear" w:color="auto" w:fill="FFFFFF"/>
        </w:rPr>
        <w:t xml:space="preserve"> per hour</w:t>
      </w:r>
      <w:r w:rsidR="00CE7616">
        <w:rPr>
          <w:rFonts w:ascii="Times New Roman" w:hAnsi="Times New Roman"/>
          <w:sz w:val="22"/>
          <w:szCs w:val="22"/>
          <w:shd w:val="clear" w:color="auto" w:fill="FFFFFF"/>
        </w:rPr>
        <w:t>.</w:t>
      </w:r>
    </w:p>
    <w:p w:rsidR="002B52C2" w:rsidRPr="006D39CD" w:rsidRDefault="002B52C2">
      <w:pPr>
        <w:ind w:left="1440" w:hanging="720"/>
        <w:rPr>
          <w:rFonts w:ascii="Times New Roman" w:hAnsi="Times New Roman"/>
          <w:sz w:val="22"/>
          <w:szCs w:val="22"/>
        </w:rPr>
      </w:pPr>
    </w:p>
    <w:p w:rsidR="002B52C2" w:rsidRPr="006D39CD" w:rsidRDefault="002B52C2">
      <w:pPr>
        <w:ind w:left="1080"/>
        <w:rPr>
          <w:rFonts w:ascii="Times New Roman" w:hAnsi="Times New Roman"/>
          <w:b/>
          <w:sz w:val="22"/>
          <w:szCs w:val="22"/>
        </w:rPr>
      </w:pPr>
      <w:r>
        <w:rPr>
          <w:rFonts w:ascii="Times New Roman" w:hAnsi="Times New Roman"/>
          <w:b/>
          <w:sz w:val="22"/>
          <w:szCs w:val="22"/>
        </w:rPr>
        <w:t>1,000</w:t>
      </w:r>
      <w:r w:rsidRPr="006D39CD">
        <w:rPr>
          <w:rFonts w:ascii="Times New Roman" w:hAnsi="Times New Roman"/>
          <w:b/>
          <w:sz w:val="22"/>
          <w:szCs w:val="22"/>
        </w:rPr>
        <w:t xml:space="preserve"> certifications received annually</w:t>
      </w:r>
      <w:r w:rsidRPr="00370691">
        <w:rPr>
          <w:rStyle w:val="FootnoteReference"/>
          <w:rFonts w:ascii="Times New Roman" w:hAnsi="Times New Roman"/>
          <w:sz w:val="22"/>
          <w:szCs w:val="22"/>
        </w:rPr>
        <w:footnoteReference w:id="13"/>
      </w:r>
    </w:p>
    <w:p w:rsidR="002B52C2" w:rsidRPr="006D39CD" w:rsidRDefault="002B52C2">
      <w:pPr>
        <w:ind w:left="1080"/>
        <w:rPr>
          <w:rFonts w:ascii="Times New Roman" w:hAnsi="Times New Roman"/>
          <w:sz w:val="22"/>
          <w:szCs w:val="22"/>
        </w:rPr>
      </w:pPr>
    </w:p>
    <w:p w:rsidR="002B52C2" w:rsidRPr="006D39CD" w:rsidRDefault="002B52C2">
      <w:pPr>
        <w:ind w:left="1080"/>
        <w:rPr>
          <w:rFonts w:ascii="Times New Roman" w:hAnsi="Times New Roman"/>
          <w:sz w:val="22"/>
          <w:szCs w:val="22"/>
        </w:rPr>
      </w:pPr>
      <w:r>
        <w:rPr>
          <w:rFonts w:ascii="Times New Roman" w:hAnsi="Times New Roman"/>
          <w:sz w:val="22"/>
          <w:szCs w:val="22"/>
        </w:rPr>
        <w:t>1,000</w:t>
      </w:r>
      <w:r w:rsidRPr="006D39CD">
        <w:rPr>
          <w:rFonts w:ascii="Times New Roman" w:hAnsi="Times New Roman"/>
          <w:sz w:val="22"/>
          <w:szCs w:val="22"/>
        </w:rPr>
        <w:t xml:space="preserve"> certifications x </w:t>
      </w:r>
      <w:r w:rsidR="005648BA">
        <w:rPr>
          <w:rFonts w:ascii="Times New Roman" w:hAnsi="Times New Roman"/>
          <w:sz w:val="22"/>
          <w:szCs w:val="22"/>
        </w:rPr>
        <w:t>0</w:t>
      </w:r>
      <w:r w:rsidRPr="006D39CD">
        <w:rPr>
          <w:rFonts w:ascii="Times New Roman" w:hAnsi="Times New Roman"/>
          <w:sz w:val="22"/>
          <w:szCs w:val="22"/>
        </w:rPr>
        <w:t xml:space="preserve">.084 hours/certification = </w:t>
      </w:r>
      <w:r>
        <w:rPr>
          <w:rFonts w:ascii="Times New Roman" w:hAnsi="Times New Roman"/>
          <w:b/>
          <w:sz w:val="22"/>
          <w:szCs w:val="22"/>
        </w:rPr>
        <w:t>84</w:t>
      </w:r>
      <w:r w:rsidRPr="00416488">
        <w:rPr>
          <w:rFonts w:ascii="Times New Roman" w:hAnsi="Times New Roman"/>
          <w:b/>
          <w:sz w:val="22"/>
          <w:szCs w:val="22"/>
        </w:rPr>
        <w:t xml:space="preserve"> hours</w:t>
      </w:r>
    </w:p>
    <w:p w:rsidR="002B52C2" w:rsidRPr="006D39CD" w:rsidRDefault="002B52C2">
      <w:pPr>
        <w:ind w:left="1080"/>
        <w:rPr>
          <w:rFonts w:ascii="Times New Roman" w:hAnsi="Times New Roman"/>
          <w:sz w:val="22"/>
          <w:szCs w:val="22"/>
        </w:rPr>
      </w:pPr>
    </w:p>
    <w:p w:rsidR="002B52C2" w:rsidRPr="006D39CD" w:rsidRDefault="002B52C2">
      <w:pPr>
        <w:tabs>
          <w:tab w:val="left" w:pos="3870"/>
        </w:tabs>
        <w:ind w:left="1080"/>
        <w:rPr>
          <w:rFonts w:ascii="Times New Roman" w:hAnsi="Times New Roman"/>
          <w:sz w:val="22"/>
          <w:szCs w:val="22"/>
        </w:rPr>
      </w:pPr>
      <w:r>
        <w:rPr>
          <w:rFonts w:ascii="Times New Roman" w:hAnsi="Times New Roman"/>
          <w:sz w:val="22"/>
          <w:szCs w:val="22"/>
        </w:rPr>
        <w:t>84</w:t>
      </w:r>
      <w:r w:rsidRPr="006D39CD">
        <w:rPr>
          <w:rFonts w:ascii="Times New Roman" w:hAnsi="Times New Roman"/>
          <w:sz w:val="22"/>
          <w:szCs w:val="22"/>
        </w:rPr>
        <w:t xml:space="preserve"> hours x $</w:t>
      </w:r>
      <w:r w:rsidR="00416448">
        <w:rPr>
          <w:rFonts w:ascii="Times New Roman" w:hAnsi="Times New Roman"/>
          <w:sz w:val="22"/>
          <w:szCs w:val="22"/>
        </w:rPr>
        <w:t>26.00</w:t>
      </w:r>
      <w:r w:rsidRPr="006D39CD">
        <w:rPr>
          <w:rFonts w:ascii="Times New Roman" w:hAnsi="Times New Roman"/>
          <w:sz w:val="22"/>
          <w:szCs w:val="22"/>
        </w:rPr>
        <w:t xml:space="preserve">/hour = </w:t>
      </w:r>
      <w:r w:rsidRPr="006D39CD">
        <w:rPr>
          <w:rFonts w:ascii="Times New Roman" w:hAnsi="Times New Roman"/>
          <w:b/>
          <w:sz w:val="22"/>
          <w:szCs w:val="22"/>
        </w:rPr>
        <w:t>$</w:t>
      </w:r>
      <w:r w:rsidR="00416448">
        <w:rPr>
          <w:rFonts w:ascii="Times New Roman" w:hAnsi="Times New Roman"/>
          <w:b/>
          <w:sz w:val="22"/>
          <w:szCs w:val="22"/>
        </w:rPr>
        <w:t>2,184</w:t>
      </w:r>
    </w:p>
    <w:p w:rsidR="002B52C2" w:rsidRDefault="002B52C2">
      <w:pPr>
        <w:rPr>
          <w:rFonts w:ascii="Times New Roman" w:hAnsi="Times New Roman"/>
          <w:b/>
          <w:sz w:val="22"/>
          <w:szCs w:val="22"/>
        </w:rPr>
      </w:pPr>
    </w:p>
    <w:p w:rsidR="009003E3" w:rsidRPr="006D39CD" w:rsidRDefault="002B52C2" w:rsidP="009003E3">
      <w:pPr>
        <w:ind w:left="1080" w:hanging="360"/>
        <w:rPr>
          <w:rFonts w:ascii="Times New Roman" w:hAnsi="Times New Roman"/>
          <w:sz w:val="22"/>
          <w:szCs w:val="22"/>
        </w:rPr>
      </w:pPr>
      <w:r w:rsidRPr="002B2F04">
        <w:rPr>
          <w:rFonts w:ascii="Times New Roman" w:hAnsi="Times New Roman"/>
          <w:sz w:val="22"/>
          <w:szCs w:val="22"/>
        </w:rPr>
        <w:t>(</w:t>
      </w:r>
      <w:r>
        <w:rPr>
          <w:rFonts w:ascii="Times New Roman" w:hAnsi="Times New Roman"/>
          <w:sz w:val="22"/>
          <w:szCs w:val="22"/>
        </w:rPr>
        <w:t>3</w:t>
      </w:r>
      <w:r w:rsidRPr="002B2F04">
        <w:rPr>
          <w:rFonts w:ascii="Times New Roman" w:hAnsi="Times New Roman"/>
          <w:sz w:val="22"/>
          <w:szCs w:val="22"/>
        </w:rPr>
        <w:t xml:space="preserve">)  </w:t>
      </w:r>
      <w:r w:rsidR="005648BA">
        <w:rPr>
          <w:rFonts w:ascii="Times New Roman" w:hAnsi="Times New Roman"/>
          <w:sz w:val="22"/>
          <w:szCs w:val="22"/>
        </w:rPr>
        <w:t>We estimate</w:t>
      </w:r>
      <w:r w:rsidR="00FA0F05">
        <w:rPr>
          <w:rFonts w:ascii="Times New Roman" w:hAnsi="Times New Roman"/>
          <w:sz w:val="22"/>
          <w:szCs w:val="22"/>
        </w:rPr>
        <w:t xml:space="preserve"> that annually</w:t>
      </w:r>
      <w:r>
        <w:rPr>
          <w:rFonts w:ascii="Times New Roman" w:hAnsi="Times New Roman"/>
          <w:sz w:val="22"/>
          <w:szCs w:val="22"/>
        </w:rPr>
        <w:t xml:space="preserve"> </w:t>
      </w:r>
      <w:r w:rsidRPr="00610689">
        <w:rPr>
          <w:rFonts w:ascii="Times New Roman" w:hAnsi="Times New Roman"/>
          <w:b/>
          <w:sz w:val="22"/>
          <w:szCs w:val="22"/>
        </w:rPr>
        <w:t>10</w:t>
      </w:r>
      <w:r>
        <w:rPr>
          <w:rFonts w:ascii="Times New Roman" w:hAnsi="Times New Roman"/>
          <w:b/>
          <w:sz w:val="22"/>
          <w:szCs w:val="22"/>
        </w:rPr>
        <w:t xml:space="preserve"> of </w:t>
      </w:r>
      <w:r w:rsidR="00623032">
        <w:rPr>
          <w:rFonts w:ascii="Times New Roman" w:hAnsi="Times New Roman"/>
          <w:b/>
          <w:sz w:val="22"/>
          <w:szCs w:val="22"/>
        </w:rPr>
        <w:t xml:space="preserve">the </w:t>
      </w:r>
      <w:r>
        <w:rPr>
          <w:rFonts w:ascii="Times New Roman" w:hAnsi="Times New Roman"/>
          <w:b/>
          <w:sz w:val="22"/>
          <w:szCs w:val="22"/>
        </w:rPr>
        <w:t>545</w:t>
      </w:r>
      <w:r w:rsidRPr="00610689">
        <w:rPr>
          <w:rFonts w:ascii="Times New Roman" w:hAnsi="Times New Roman"/>
          <w:b/>
          <w:sz w:val="22"/>
          <w:szCs w:val="22"/>
        </w:rPr>
        <w:t xml:space="preserve"> VP</w:t>
      </w:r>
      <w:r>
        <w:rPr>
          <w:rFonts w:ascii="Times New Roman" w:hAnsi="Times New Roman"/>
          <w:b/>
          <w:sz w:val="22"/>
          <w:szCs w:val="22"/>
        </w:rPr>
        <w:t>D</w:t>
      </w:r>
      <w:r w:rsidRPr="00610689">
        <w:rPr>
          <w:rFonts w:ascii="Times New Roman" w:hAnsi="Times New Roman"/>
          <w:b/>
          <w:sz w:val="22"/>
          <w:szCs w:val="22"/>
        </w:rPr>
        <w:t>s</w:t>
      </w:r>
      <w:r>
        <w:rPr>
          <w:rFonts w:ascii="Times New Roman" w:hAnsi="Times New Roman"/>
          <w:sz w:val="22"/>
          <w:szCs w:val="22"/>
        </w:rPr>
        <w:t xml:space="preserve"> will</w:t>
      </w:r>
      <w:r w:rsidRPr="006D39CD">
        <w:rPr>
          <w:rFonts w:ascii="Times New Roman" w:hAnsi="Times New Roman"/>
          <w:sz w:val="22"/>
          <w:szCs w:val="22"/>
        </w:rPr>
        <w:t xml:space="preserve"> </w:t>
      </w:r>
      <w:r>
        <w:rPr>
          <w:rFonts w:ascii="Times New Roman" w:hAnsi="Times New Roman"/>
          <w:sz w:val="22"/>
          <w:szCs w:val="22"/>
        </w:rPr>
        <w:t>file informal requests seeking</w:t>
      </w:r>
      <w:r w:rsidRPr="006D39CD">
        <w:rPr>
          <w:rFonts w:ascii="Times New Roman" w:hAnsi="Times New Roman"/>
          <w:sz w:val="22"/>
          <w:szCs w:val="22"/>
        </w:rPr>
        <w:t xml:space="preserve"> Commission determinations that other proposed mechanisms provide adequate information for </w:t>
      </w:r>
      <w:r>
        <w:rPr>
          <w:rFonts w:ascii="Times New Roman" w:hAnsi="Times New Roman"/>
          <w:sz w:val="22"/>
          <w:szCs w:val="22"/>
        </w:rPr>
        <w:t xml:space="preserve">them </w:t>
      </w:r>
      <w:r w:rsidRPr="006D39CD">
        <w:rPr>
          <w:rFonts w:ascii="Times New Roman" w:hAnsi="Times New Roman"/>
          <w:sz w:val="22"/>
          <w:szCs w:val="22"/>
        </w:rPr>
        <w:t>to rely on in good faith.</w:t>
      </w:r>
      <w:r w:rsidR="00FA0F05">
        <w:rPr>
          <w:rFonts w:ascii="Times New Roman" w:hAnsi="Times New Roman"/>
          <w:sz w:val="22"/>
          <w:szCs w:val="22"/>
        </w:rPr>
        <w:t xml:space="preserve"> We expect that</w:t>
      </w:r>
      <w:r w:rsidRPr="006D39CD">
        <w:rPr>
          <w:rFonts w:ascii="Times New Roman" w:hAnsi="Times New Roman"/>
          <w:sz w:val="22"/>
          <w:szCs w:val="22"/>
        </w:rPr>
        <w:t xml:space="preserve"> </w:t>
      </w:r>
      <w:r w:rsidR="009003E3">
        <w:rPr>
          <w:rFonts w:ascii="Times New Roman" w:hAnsi="Times New Roman"/>
          <w:sz w:val="22"/>
          <w:szCs w:val="22"/>
        </w:rPr>
        <w:t>five (5)</w:t>
      </w:r>
      <w:r w:rsidRPr="006D39CD">
        <w:rPr>
          <w:rFonts w:ascii="Times New Roman" w:hAnsi="Times New Roman"/>
          <w:sz w:val="22"/>
          <w:szCs w:val="22"/>
        </w:rPr>
        <w:t xml:space="preserve"> of the </w:t>
      </w:r>
      <w:r>
        <w:rPr>
          <w:rFonts w:ascii="Times New Roman" w:hAnsi="Times New Roman"/>
          <w:sz w:val="22"/>
          <w:szCs w:val="22"/>
        </w:rPr>
        <w:t>requests</w:t>
      </w:r>
      <w:r w:rsidRPr="006D39CD">
        <w:rPr>
          <w:rFonts w:ascii="Times New Roman" w:hAnsi="Times New Roman"/>
          <w:sz w:val="22"/>
          <w:szCs w:val="22"/>
        </w:rPr>
        <w:t xml:space="preserve"> </w:t>
      </w:r>
      <w:r w:rsidR="00FA0F05">
        <w:rPr>
          <w:rFonts w:ascii="Times New Roman" w:hAnsi="Times New Roman"/>
          <w:sz w:val="22"/>
          <w:szCs w:val="22"/>
        </w:rPr>
        <w:t>are</w:t>
      </w:r>
      <w:r w:rsidRPr="006D39CD">
        <w:rPr>
          <w:rFonts w:ascii="Times New Roman" w:hAnsi="Times New Roman"/>
          <w:sz w:val="22"/>
          <w:szCs w:val="22"/>
        </w:rPr>
        <w:t xml:space="preserve"> prepared </w:t>
      </w:r>
      <w:r>
        <w:rPr>
          <w:rFonts w:ascii="Times New Roman" w:hAnsi="Times New Roman"/>
          <w:sz w:val="22"/>
          <w:szCs w:val="22"/>
        </w:rPr>
        <w:t xml:space="preserve">“in house” </w:t>
      </w:r>
      <w:r w:rsidR="00FA0F05">
        <w:rPr>
          <w:rFonts w:ascii="Times New Roman" w:hAnsi="Times New Roman"/>
          <w:sz w:val="22"/>
          <w:szCs w:val="22"/>
        </w:rPr>
        <w:t xml:space="preserve">at </w:t>
      </w:r>
      <w:r w:rsidR="00FA0F05" w:rsidRPr="00D56EFB">
        <w:rPr>
          <w:rFonts w:ascii="Times New Roman" w:hAnsi="Times New Roman"/>
          <w:sz w:val="22"/>
          <w:szCs w:val="22"/>
          <w:shd w:val="clear" w:color="auto" w:fill="FFFFFF"/>
        </w:rPr>
        <w:t>$</w:t>
      </w:r>
      <w:r w:rsidR="00416448">
        <w:rPr>
          <w:rFonts w:ascii="Times New Roman" w:hAnsi="Times New Roman"/>
          <w:sz w:val="22"/>
          <w:szCs w:val="22"/>
          <w:shd w:val="clear" w:color="auto" w:fill="FFFFFF"/>
        </w:rPr>
        <w:t>48.08</w:t>
      </w:r>
      <w:r w:rsidR="00FA0F05" w:rsidRPr="00D56EFB">
        <w:rPr>
          <w:rFonts w:ascii="Times New Roman" w:hAnsi="Times New Roman"/>
          <w:sz w:val="22"/>
          <w:szCs w:val="22"/>
          <w:shd w:val="clear" w:color="auto" w:fill="FFFFFF"/>
        </w:rPr>
        <w:t xml:space="preserve"> per hour</w:t>
      </w:r>
      <w:r w:rsidR="00FA0F05">
        <w:rPr>
          <w:rFonts w:ascii="Times New Roman" w:hAnsi="Times New Roman"/>
          <w:sz w:val="22"/>
          <w:szCs w:val="22"/>
          <w:shd w:val="clear" w:color="auto" w:fill="FFFFFF"/>
        </w:rPr>
        <w:t xml:space="preserve"> requiring</w:t>
      </w:r>
      <w:r w:rsidR="00FA0F05">
        <w:rPr>
          <w:rFonts w:ascii="Times New Roman" w:hAnsi="Times New Roman"/>
          <w:sz w:val="22"/>
          <w:szCs w:val="22"/>
        </w:rPr>
        <w:t xml:space="preserve"> five (5) hours per request</w:t>
      </w:r>
      <w:r w:rsidRPr="006D39CD">
        <w:rPr>
          <w:rFonts w:ascii="Times New Roman" w:hAnsi="Times New Roman"/>
          <w:sz w:val="22"/>
          <w:szCs w:val="22"/>
        </w:rPr>
        <w:t xml:space="preserve">. </w:t>
      </w:r>
      <w:r w:rsidR="009003E3">
        <w:rPr>
          <w:rFonts w:ascii="Times New Roman" w:hAnsi="Times New Roman"/>
          <w:sz w:val="22"/>
          <w:szCs w:val="22"/>
        </w:rPr>
        <w:t>In addition, we estimate</w:t>
      </w:r>
      <w:r w:rsidR="009003E3" w:rsidRPr="006D39CD">
        <w:rPr>
          <w:rFonts w:ascii="Times New Roman" w:hAnsi="Times New Roman"/>
          <w:sz w:val="22"/>
          <w:szCs w:val="22"/>
        </w:rPr>
        <w:t xml:space="preserve"> </w:t>
      </w:r>
      <w:r w:rsidR="009003E3">
        <w:rPr>
          <w:rFonts w:ascii="Times New Roman" w:hAnsi="Times New Roman"/>
          <w:sz w:val="22"/>
          <w:szCs w:val="22"/>
        </w:rPr>
        <w:t>5</w:t>
      </w:r>
      <w:r w:rsidR="009003E3" w:rsidRPr="006D39CD">
        <w:rPr>
          <w:rFonts w:ascii="Times New Roman" w:hAnsi="Times New Roman"/>
          <w:sz w:val="22"/>
          <w:szCs w:val="22"/>
        </w:rPr>
        <w:t xml:space="preserve"> of the </w:t>
      </w:r>
      <w:r w:rsidR="009003E3">
        <w:rPr>
          <w:rFonts w:ascii="Times New Roman" w:hAnsi="Times New Roman"/>
          <w:sz w:val="22"/>
          <w:szCs w:val="22"/>
        </w:rPr>
        <w:t>requests</w:t>
      </w:r>
      <w:r w:rsidR="009003E3" w:rsidRPr="006D39CD">
        <w:rPr>
          <w:rFonts w:ascii="Times New Roman" w:hAnsi="Times New Roman"/>
          <w:sz w:val="22"/>
          <w:szCs w:val="22"/>
        </w:rPr>
        <w:t xml:space="preserve"> will be prepared using outside legal counsel</w:t>
      </w:r>
      <w:r w:rsidR="009003E3">
        <w:rPr>
          <w:rFonts w:ascii="Times New Roman" w:hAnsi="Times New Roman"/>
          <w:sz w:val="22"/>
          <w:szCs w:val="22"/>
        </w:rPr>
        <w:t>.</w:t>
      </w:r>
      <w:r w:rsidR="009003E3" w:rsidRPr="006D39CD">
        <w:rPr>
          <w:rFonts w:ascii="Times New Roman" w:hAnsi="Times New Roman"/>
          <w:sz w:val="22"/>
          <w:szCs w:val="22"/>
        </w:rPr>
        <w:t xml:space="preserve"> </w:t>
      </w:r>
      <w:r w:rsidR="009003E3">
        <w:rPr>
          <w:rFonts w:ascii="Times New Roman" w:hAnsi="Times New Roman"/>
          <w:sz w:val="22"/>
          <w:szCs w:val="22"/>
        </w:rPr>
        <w:t>VPDs</w:t>
      </w:r>
      <w:r w:rsidR="001A4287">
        <w:rPr>
          <w:rFonts w:ascii="Times New Roman" w:hAnsi="Times New Roman"/>
          <w:sz w:val="22"/>
          <w:szCs w:val="22"/>
        </w:rPr>
        <w:t xml:space="preserve"> will spend two (</w:t>
      </w:r>
      <w:r w:rsidR="009003E3" w:rsidRPr="006D39CD">
        <w:rPr>
          <w:rFonts w:ascii="Times New Roman" w:hAnsi="Times New Roman"/>
          <w:sz w:val="22"/>
          <w:szCs w:val="22"/>
        </w:rPr>
        <w:t>2</w:t>
      </w:r>
      <w:r w:rsidR="001A4287">
        <w:rPr>
          <w:rFonts w:ascii="Times New Roman" w:hAnsi="Times New Roman"/>
          <w:sz w:val="22"/>
          <w:szCs w:val="22"/>
        </w:rPr>
        <w:t>)</w:t>
      </w:r>
      <w:r w:rsidR="009003E3" w:rsidRPr="006D39CD">
        <w:rPr>
          <w:rFonts w:ascii="Times New Roman" w:hAnsi="Times New Roman"/>
          <w:sz w:val="22"/>
          <w:szCs w:val="22"/>
        </w:rPr>
        <w:t xml:space="preserve"> hours per </w:t>
      </w:r>
      <w:r w:rsidR="009003E3">
        <w:rPr>
          <w:rFonts w:ascii="Times New Roman" w:hAnsi="Times New Roman"/>
          <w:sz w:val="22"/>
          <w:szCs w:val="22"/>
        </w:rPr>
        <w:t>request</w:t>
      </w:r>
      <w:r w:rsidR="009003E3" w:rsidRPr="006D39CD">
        <w:rPr>
          <w:rFonts w:ascii="Times New Roman" w:hAnsi="Times New Roman"/>
          <w:sz w:val="22"/>
          <w:szCs w:val="22"/>
        </w:rPr>
        <w:t xml:space="preserve"> to coordinate with their outside legal counsel to prepare and submit the </w:t>
      </w:r>
      <w:r w:rsidR="009003E3">
        <w:rPr>
          <w:rFonts w:ascii="Times New Roman" w:hAnsi="Times New Roman"/>
          <w:sz w:val="22"/>
          <w:szCs w:val="22"/>
        </w:rPr>
        <w:t>request</w:t>
      </w:r>
      <w:r w:rsidR="009003E3" w:rsidRPr="006D39CD">
        <w:rPr>
          <w:rFonts w:ascii="Times New Roman" w:hAnsi="Times New Roman"/>
          <w:sz w:val="22"/>
          <w:szCs w:val="22"/>
        </w:rPr>
        <w:t>.</w:t>
      </w:r>
    </w:p>
    <w:p w:rsidR="002B52C2" w:rsidRDefault="002B52C2">
      <w:pPr>
        <w:tabs>
          <w:tab w:val="left" w:pos="1080"/>
        </w:tabs>
        <w:ind w:left="1080"/>
        <w:rPr>
          <w:rFonts w:ascii="Times New Roman" w:hAnsi="Times New Roman"/>
          <w:sz w:val="22"/>
          <w:szCs w:val="22"/>
        </w:rPr>
      </w:pPr>
    </w:p>
    <w:p w:rsidR="002B52C2" w:rsidRPr="001E1D35" w:rsidRDefault="002B52C2">
      <w:pPr>
        <w:ind w:left="1440"/>
        <w:rPr>
          <w:rFonts w:ascii="Times New Roman" w:hAnsi="Times New Roman"/>
          <w:b/>
          <w:sz w:val="22"/>
          <w:szCs w:val="22"/>
        </w:rPr>
      </w:pPr>
      <w:r w:rsidRPr="006D39CD">
        <w:rPr>
          <w:rFonts w:ascii="Times New Roman" w:hAnsi="Times New Roman"/>
          <w:sz w:val="22"/>
          <w:szCs w:val="22"/>
        </w:rPr>
        <w:t xml:space="preserve"> </w:t>
      </w:r>
      <w:r w:rsidRPr="00395CF6">
        <w:rPr>
          <w:rFonts w:ascii="Times New Roman" w:hAnsi="Times New Roman"/>
          <w:sz w:val="22"/>
          <w:szCs w:val="22"/>
        </w:rPr>
        <w:t xml:space="preserve">5 requests </w:t>
      </w:r>
      <w:r w:rsidR="00C451C7" w:rsidRPr="00395CF6">
        <w:rPr>
          <w:rFonts w:ascii="Times New Roman" w:hAnsi="Times New Roman"/>
          <w:sz w:val="22"/>
          <w:szCs w:val="22"/>
        </w:rPr>
        <w:t>x 5 hours x $</w:t>
      </w:r>
      <w:r w:rsidR="00416448" w:rsidRPr="00395CF6">
        <w:rPr>
          <w:rFonts w:ascii="Times New Roman" w:hAnsi="Times New Roman"/>
          <w:sz w:val="22"/>
          <w:szCs w:val="22"/>
        </w:rPr>
        <w:t>48.08</w:t>
      </w:r>
      <w:r w:rsidR="00C451C7" w:rsidRPr="00395CF6">
        <w:rPr>
          <w:rFonts w:ascii="Times New Roman" w:hAnsi="Times New Roman"/>
          <w:sz w:val="22"/>
          <w:szCs w:val="22"/>
        </w:rPr>
        <w:t xml:space="preserve"> hour</w:t>
      </w:r>
      <w:r w:rsidRPr="006D39CD">
        <w:rPr>
          <w:rFonts w:ascii="Times New Roman" w:hAnsi="Times New Roman"/>
          <w:sz w:val="22"/>
          <w:szCs w:val="22"/>
        </w:rPr>
        <w:t xml:space="preserve"> = </w:t>
      </w:r>
      <w:r w:rsidRPr="001E1D35">
        <w:rPr>
          <w:rFonts w:ascii="Times New Roman" w:hAnsi="Times New Roman"/>
          <w:b/>
          <w:sz w:val="22"/>
          <w:szCs w:val="22"/>
        </w:rPr>
        <w:t>$</w:t>
      </w:r>
      <w:r w:rsidR="00666C28">
        <w:rPr>
          <w:rFonts w:ascii="Times New Roman" w:hAnsi="Times New Roman"/>
          <w:b/>
          <w:sz w:val="22"/>
          <w:szCs w:val="22"/>
        </w:rPr>
        <w:t>1,202</w:t>
      </w:r>
    </w:p>
    <w:p w:rsidR="002B52C2" w:rsidRPr="006D39CD" w:rsidRDefault="002B52C2">
      <w:pPr>
        <w:ind w:left="1080"/>
        <w:rPr>
          <w:rFonts w:ascii="Times New Roman" w:hAnsi="Times New Roman"/>
          <w:sz w:val="22"/>
          <w:szCs w:val="22"/>
        </w:rPr>
      </w:pPr>
    </w:p>
    <w:p w:rsidR="002B52C2" w:rsidRPr="001E1D35" w:rsidRDefault="002B52C2">
      <w:pPr>
        <w:ind w:left="1440"/>
        <w:rPr>
          <w:rFonts w:ascii="Times New Roman" w:hAnsi="Times New Roman"/>
          <w:b/>
          <w:sz w:val="22"/>
          <w:szCs w:val="22"/>
        </w:rPr>
      </w:pPr>
      <w:r w:rsidRPr="006D39CD">
        <w:rPr>
          <w:rFonts w:ascii="Times New Roman" w:hAnsi="Times New Roman"/>
          <w:sz w:val="22"/>
          <w:szCs w:val="22"/>
        </w:rPr>
        <w:t xml:space="preserve"> </w:t>
      </w:r>
      <w:r w:rsidRPr="00395CF6">
        <w:rPr>
          <w:rFonts w:ascii="Times New Roman" w:hAnsi="Times New Roman"/>
          <w:sz w:val="22"/>
          <w:szCs w:val="22"/>
        </w:rPr>
        <w:t xml:space="preserve">5 requests </w:t>
      </w:r>
      <w:r w:rsidR="005960C5" w:rsidRPr="00395CF6">
        <w:rPr>
          <w:rFonts w:ascii="Times New Roman" w:hAnsi="Times New Roman"/>
          <w:sz w:val="22"/>
          <w:szCs w:val="22"/>
        </w:rPr>
        <w:t>x 2 hours</w:t>
      </w:r>
      <w:r w:rsidR="00C451C7" w:rsidRPr="00395CF6">
        <w:rPr>
          <w:rFonts w:ascii="Times New Roman" w:hAnsi="Times New Roman"/>
          <w:sz w:val="22"/>
          <w:szCs w:val="22"/>
        </w:rPr>
        <w:t xml:space="preserve"> x $</w:t>
      </w:r>
      <w:r w:rsidR="00416448" w:rsidRPr="00395CF6">
        <w:rPr>
          <w:rFonts w:ascii="Times New Roman" w:hAnsi="Times New Roman"/>
          <w:sz w:val="22"/>
          <w:szCs w:val="22"/>
        </w:rPr>
        <w:t>48.08</w:t>
      </w:r>
      <w:r w:rsidR="00C451C7" w:rsidRPr="00395CF6">
        <w:rPr>
          <w:rFonts w:ascii="Times New Roman" w:hAnsi="Times New Roman"/>
          <w:sz w:val="22"/>
          <w:szCs w:val="22"/>
        </w:rPr>
        <w:t>/hour</w:t>
      </w:r>
      <w:r w:rsidR="005960C5">
        <w:rPr>
          <w:rFonts w:ascii="Times New Roman" w:hAnsi="Times New Roman"/>
          <w:b/>
          <w:sz w:val="22"/>
          <w:szCs w:val="22"/>
        </w:rPr>
        <w:t xml:space="preserve"> </w:t>
      </w:r>
      <w:r w:rsidR="005960C5" w:rsidRPr="006D39CD">
        <w:rPr>
          <w:rFonts w:ascii="Times New Roman" w:hAnsi="Times New Roman"/>
          <w:sz w:val="22"/>
          <w:szCs w:val="22"/>
        </w:rPr>
        <w:t xml:space="preserve">= </w:t>
      </w:r>
      <w:r w:rsidR="005960C5" w:rsidRPr="001E1D35">
        <w:rPr>
          <w:rFonts w:ascii="Times New Roman" w:hAnsi="Times New Roman"/>
          <w:b/>
          <w:sz w:val="22"/>
          <w:szCs w:val="22"/>
        </w:rPr>
        <w:t>$</w:t>
      </w:r>
      <w:r w:rsidR="00416448">
        <w:rPr>
          <w:rFonts w:ascii="Times New Roman" w:hAnsi="Times New Roman"/>
          <w:b/>
          <w:sz w:val="22"/>
          <w:szCs w:val="22"/>
        </w:rPr>
        <w:t>480.80</w:t>
      </w:r>
      <w:r w:rsidR="005960C5">
        <w:rPr>
          <w:rFonts w:ascii="Times New Roman" w:hAnsi="Times New Roman"/>
          <w:b/>
          <w:sz w:val="22"/>
          <w:szCs w:val="22"/>
        </w:rPr>
        <w:t xml:space="preserve"> (rounded to $</w:t>
      </w:r>
      <w:r w:rsidR="00666C28">
        <w:rPr>
          <w:rFonts w:ascii="Times New Roman" w:hAnsi="Times New Roman"/>
          <w:b/>
          <w:sz w:val="22"/>
          <w:szCs w:val="22"/>
        </w:rPr>
        <w:t>481</w:t>
      </w:r>
      <w:r w:rsidR="005960C5">
        <w:rPr>
          <w:rFonts w:ascii="Times New Roman" w:hAnsi="Times New Roman"/>
          <w:b/>
          <w:sz w:val="22"/>
          <w:szCs w:val="22"/>
        </w:rPr>
        <w:t>)</w:t>
      </w:r>
    </w:p>
    <w:p w:rsidR="002B52C2" w:rsidRPr="006D39CD" w:rsidRDefault="002B52C2">
      <w:pPr>
        <w:ind w:left="1080"/>
        <w:rPr>
          <w:rFonts w:ascii="Times New Roman" w:hAnsi="Times New Roman"/>
          <w:sz w:val="22"/>
          <w:szCs w:val="22"/>
        </w:rPr>
      </w:pPr>
    </w:p>
    <w:p w:rsidR="002B52C2" w:rsidRPr="006D39CD" w:rsidRDefault="002B52C2">
      <w:pPr>
        <w:tabs>
          <w:tab w:val="left" w:pos="1800"/>
        </w:tabs>
        <w:ind w:left="720"/>
        <w:rPr>
          <w:rFonts w:ascii="Times New Roman" w:hAnsi="Times New Roman"/>
          <w:sz w:val="22"/>
          <w:szCs w:val="22"/>
        </w:rPr>
      </w:pPr>
      <w:r w:rsidRPr="006D39CD">
        <w:rPr>
          <w:rFonts w:ascii="Times New Roman" w:hAnsi="Times New Roman"/>
          <w:b/>
          <w:sz w:val="22"/>
          <w:szCs w:val="22"/>
        </w:rPr>
        <w:t xml:space="preserve">Total Number of Respondents:  </w:t>
      </w:r>
      <w:r>
        <w:rPr>
          <w:rFonts w:ascii="Times New Roman" w:hAnsi="Times New Roman"/>
          <w:sz w:val="22"/>
          <w:szCs w:val="22"/>
        </w:rPr>
        <w:t>50</w:t>
      </w:r>
      <w:r w:rsidRPr="00416488">
        <w:rPr>
          <w:rFonts w:ascii="Times New Roman" w:hAnsi="Times New Roman"/>
          <w:sz w:val="22"/>
          <w:szCs w:val="22"/>
        </w:rPr>
        <w:t xml:space="preserve"> V</w:t>
      </w:r>
      <w:r>
        <w:rPr>
          <w:rFonts w:ascii="Times New Roman" w:hAnsi="Times New Roman"/>
          <w:sz w:val="22"/>
          <w:szCs w:val="22"/>
        </w:rPr>
        <w:t>PO</w:t>
      </w:r>
      <w:r w:rsidRPr="006D39CD">
        <w:rPr>
          <w:rFonts w:ascii="Times New Roman" w:hAnsi="Times New Roman"/>
          <w:sz w:val="22"/>
          <w:szCs w:val="22"/>
        </w:rPr>
        <w:t xml:space="preserve">s + </w:t>
      </w:r>
      <w:r>
        <w:rPr>
          <w:rFonts w:ascii="Times New Roman" w:hAnsi="Times New Roman"/>
          <w:sz w:val="22"/>
          <w:szCs w:val="22"/>
        </w:rPr>
        <w:t>245</w:t>
      </w:r>
      <w:r w:rsidRPr="006D39CD">
        <w:rPr>
          <w:rFonts w:ascii="Times New Roman" w:hAnsi="Times New Roman"/>
          <w:sz w:val="22"/>
          <w:szCs w:val="22"/>
        </w:rPr>
        <w:t xml:space="preserve"> VP</w:t>
      </w:r>
      <w:r>
        <w:rPr>
          <w:rFonts w:ascii="Times New Roman" w:hAnsi="Times New Roman"/>
          <w:sz w:val="22"/>
          <w:szCs w:val="22"/>
        </w:rPr>
        <w:t>D</w:t>
      </w:r>
      <w:r w:rsidRPr="006D39CD">
        <w:rPr>
          <w:rFonts w:ascii="Times New Roman" w:hAnsi="Times New Roman"/>
          <w:sz w:val="22"/>
          <w:szCs w:val="22"/>
        </w:rPr>
        <w:t>s</w:t>
      </w:r>
      <w:r>
        <w:rPr>
          <w:rFonts w:ascii="Times New Roman" w:hAnsi="Times New Roman"/>
          <w:sz w:val="22"/>
          <w:szCs w:val="22"/>
        </w:rPr>
        <w:t xml:space="preserve"> + 10 VPDs</w:t>
      </w:r>
      <w:r w:rsidR="00666C28">
        <w:rPr>
          <w:rFonts w:ascii="Times New Roman" w:hAnsi="Times New Roman"/>
          <w:sz w:val="22"/>
          <w:szCs w:val="22"/>
        </w:rPr>
        <w:t xml:space="preserve"> = </w:t>
      </w:r>
      <w:r w:rsidR="00666C28" w:rsidRPr="00666C28">
        <w:rPr>
          <w:rFonts w:ascii="Times New Roman" w:hAnsi="Times New Roman"/>
          <w:b/>
          <w:sz w:val="22"/>
          <w:szCs w:val="22"/>
        </w:rPr>
        <w:t>305 respondents</w:t>
      </w:r>
      <w:r w:rsidRPr="006D39CD">
        <w:rPr>
          <w:rFonts w:ascii="Times New Roman" w:hAnsi="Times New Roman"/>
          <w:sz w:val="22"/>
          <w:szCs w:val="22"/>
        </w:rPr>
        <w:t xml:space="preserve"> </w:t>
      </w:r>
    </w:p>
    <w:p w:rsidR="002B52C2" w:rsidRPr="006D39CD" w:rsidRDefault="002B52C2">
      <w:pPr>
        <w:tabs>
          <w:tab w:val="left" w:pos="1800"/>
        </w:tabs>
        <w:ind w:left="720"/>
        <w:rPr>
          <w:rFonts w:ascii="Times New Roman" w:hAnsi="Times New Roman"/>
          <w:b/>
          <w:sz w:val="22"/>
          <w:szCs w:val="22"/>
        </w:rPr>
      </w:pPr>
    </w:p>
    <w:p w:rsidR="002B52C2" w:rsidRPr="006D39CD" w:rsidRDefault="002B52C2">
      <w:pPr>
        <w:tabs>
          <w:tab w:val="left" w:pos="1800"/>
        </w:tabs>
        <w:ind w:left="720"/>
        <w:rPr>
          <w:rFonts w:ascii="Times New Roman" w:hAnsi="Times New Roman"/>
          <w:sz w:val="22"/>
          <w:szCs w:val="22"/>
        </w:rPr>
      </w:pPr>
      <w:r w:rsidRPr="006D39CD">
        <w:rPr>
          <w:rFonts w:ascii="Times New Roman" w:hAnsi="Times New Roman"/>
          <w:b/>
          <w:sz w:val="22"/>
          <w:szCs w:val="22"/>
        </w:rPr>
        <w:t>Total Annual Number of Responses:</w:t>
      </w:r>
      <w:r w:rsidRPr="006D39CD">
        <w:rPr>
          <w:rFonts w:ascii="Times New Roman" w:hAnsi="Times New Roman"/>
          <w:sz w:val="22"/>
          <w:szCs w:val="22"/>
        </w:rPr>
        <w:t xml:space="preserve">  </w:t>
      </w:r>
      <w:r>
        <w:rPr>
          <w:rFonts w:ascii="Times New Roman" w:hAnsi="Times New Roman"/>
          <w:sz w:val="22"/>
          <w:szCs w:val="22"/>
        </w:rPr>
        <w:t>1,000</w:t>
      </w:r>
      <w:r w:rsidRPr="00095975">
        <w:rPr>
          <w:rFonts w:ascii="Times New Roman" w:hAnsi="Times New Roman"/>
          <w:sz w:val="22"/>
          <w:szCs w:val="22"/>
        </w:rPr>
        <w:t xml:space="preserve"> certifications</w:t>
      </w:r>
      <w:r w:rsidR="005960C5">
        <w:rPr>
          <w:rFonts w:ascii="Times New Roman" w:hAnsi="Times New Roman"/>
          <w:sz w:val="22"/>
          <w:szCs w:val="22"/>
        </w:rPr>
        <w:t xml:space="preserve"> + 10 requests</w:t>
      </w:r>
      <w:r w:rsidR="00666C28">
        <w:rPr>
          <w:rFonts w:ascii="Times New Roman" w:hAnsi="Times New Roman"/>
          <w:sz w:val="22"/>
          <w:szCs w:val="22"/>
        </w:rPr>
        <w:t xml:space="preserve"> = </w:t>
      </w:r>
      <w:r w:rsidR="00666C28" w:rsidRPr="00666C28">
        <w:rPr>
          <w:rFonts w:ascii="Times New Roman" w:hAnsi="Times New Roman"/>
          <w:b/>
          <w:sz w:val="22"/>
          <w:szCs w:val="22"/>
        </w:rPr>
        <w:t>1,010 responses</w:t>
      </w:r>
      <w:r>
        <w:rPr>
          <w:rFonts w:ascii="Times New Roman" w:hAnsi="Times New Roman"/>
          <w:sz w:val="22"/>
          <w:szCs w:val="22"/>
        </w:rPr>
        <w:t xml:space="preserve"> </w:t>
      </w:r>
    </w:p>
    <w:p w:rsidR="002B52C2" w:rsidRPr="006D39CD" w:rsidRDefault="002B52C2">
      <w:pPr>
        <w:tabs>
          <w:tab w:val="left" w:pos="1800"/>
        </w:tabs>
        <w:ind w:left="720"/>
        <w:rPr>
          <w:rFonts w:ascii="Times New Roman" w:hAnsi="Times New Roman"/>
          <w:sz w:val="22"/>
          <w:szCs w:val="22"/>
        </w:rPr>
      </w:pPr>
    </w:p>
    <w:p w:rsidR="002B52C2" w:rsidRPr="006D39CD" w:rsidRDefault="002B52C2">
      <w:pPr>
        <w:tabs>
          <w:tab w:val="left" w:pos="720"/>
        </w:tabs>
        <w:ind w:left="720"/>
        <w:rPr>
          <w:rFonts w:ascii="Times New Roman" w:hAnsi="Times New Roman"/>
          <w:sz w:val="22"/>
          <w:szCs w:val="22"/>
        </w:rPr>
      </w:pPr>
      <w:r w:rsidRPr="006D39CD">
        <w:rPr>
          <w:rFonts w:ascii="Times New Roman" w:hAnsi="Times New Roman"/>
          <w:b/>
          <w:sz w:val="22"/>
          <w:szCs w:val="22"/>
        </w:rPr>
        <w:t xml:space="preserve">Total Annual Hourly Burden: </w:t>
      </w:r>
      <w:r>
        <w:rPr>
          <w:rFonts w:ascii="Times New Roman" w:hAnsi="Times New Roman"/>
          <w:sz w:val="22"/>
          <w:szCs w:val="22"/>
        </w:rPr>
        <w:t>250</w:t>
      </w:r>
      <w:r w:rsidRPr="006D39CD">
        <w:rPr>
          <w:rFonts w:ascii="Times New Roman" w:hAnsi="Times New Roman"/>
          <w:sz w:val="22"/>
          <w:szCs w:val="22"/>
        </w:rPr>
        <w:t xml:space="preserve"> + </w:t>
      </w:r>
      <w:r>
        <w:rPr>
          <w:rFonts w:ascii="Times New Roman" w:hAnsi="Times New Roman"/>
          <w:sz w:val="22"/>
          <w:szCs w:val="22"/>
        </w:rPr>
        <w:t>84 + 25 + 10</w:t>
      </w:r>
      <w:r w:rsidR="00666C28">
        <w:rPr>
          <w:rFonts w:ascii="Times New Roman" w:hAnsi="Times New Roman"/>
          <w:sz w:val="22"/>
          <w:szCs w:val="22"/>
        </w:rPr>
        <w:t xml:space="preserve"> = </w:t>
      </w:r>
      <w:r w:rsidR="00666C28" w:rsidRPr="00666C28">
        <w:rPr>
          <w:rFonts w:ascii="Times New Roman" w:hAnsi="Times New Roman"/>
          <w:b/>
          <w:sz w:val="22"/>
          <w:szCs w:val="22"/>
        </w:rPr>
        <w:t>369 hours</w:t>
      </w:r>
      <w:r w:rsidRPr="006D39CD">
        <w:rPr>
          <w:rFonts w:ascii="Times New Roman" w:hAnsi="Times New Roman"/>
          <w:sz w:val="22"/>
          <w:szCs w:val="22"/>
        </w:rPr>
        <w:t xml:space="preserve"> </w:t>
      </w:r>
    </w:p>
    <w:p w:rsidR="002B52C2" w:rsidRPr="006D39CD" w:rsidRDefault="002B52C2">
      <w:pPr>
        <w:tabs>
          <w:tab w:val="left" w:pos="1800"/>
        </w:tabs>
        <w:ind w:left="720"/>
        <w:rPr>
          <w:rFonts w:ascii="Times New Roman" w:hAnsi="Times New Roman"/>
          <w:sz w:val="22"/>
          <w:szCs w:val="22"/>
        </w:rPr>
      </w:pPr>
    </w:p>
    <w:p w:rsidR="005960C5" w:rsidRDefault="002B52C2" w:rsidP="005960C5">
      <w:pPr>
        <w:tabs>
          <w:tab w:val="left" w:pos="720"/>
        </w:tabs>
        <w:ind w:left="720"/>
        <w:rPr>
          <w:rFonts w:ascii="Times New Roman" w:hAnsi="Times New Roman"/>
          <w:sz w:val="22"/>
          <w:szCs w:val="22"/>
        </w:rPr>
      </w:pPr>
      <w:r w:rsidRPr="006D39CD">
        <w:rPr>
          <w:rFonts w:ascii="Times New Roman" w:hAnsi="Times New Roman"/>
          <w:b/>
          <w:sz w:val="22"/>
          <w:szCs w:val="22"/>
        </w:rPr>
        <w:lastRenderedPageBreak/>
        <w:t xml:space="preserve">Total Annual “In House” Costs:  </w:t>
      </w:r>
      <w:r w:rsidR="005960C5" w:rsidRPr="006D39CD">
        <w:rPr>
          <w:rFonts w:ascii="Times New Roman" w:hAnsi="Times New Roman"/>
          <w:sz w:val="22"/>
          <w:szCs w:val="22"/>
        </w:rPr>
        <w:t xml:space="preserve"> </w:t>
      </w:r>
      <w:r w:rsidRPr="00714A39">
        <w:rPr>
          <w:rFonts w:ascii="Times New Roman" w:hAnsi="Times New Roman"/>
          <w:sz w:val="22"/>
          <w:szCs w:val="22"/>
        </w:rPr>
        <w:t>$</w:t>
      </w:r>
      <w:r w:rsidR="00666C28">
        <w:rPr>
          <w:rFonts w:ascii="Times New Roman" w:hAnsi="Times New Roman"/>
          <w:sz w:val="22"/>
          <w:szCs w:val="22"/>
        </w:rPr>
        <w:t xml:space="preserve">12,020 </w:t>
      </w:r>
      <w:r w:rsidRPr="006D39CD">
        <w:rPr>
          <w:rFonts w:ascii="Times New Roman" w:hAnsi="Times New Roman"/>
          <w:sz w:val="22"/>
          <w:szCs w:val="22"/>
        </w:rPr>
        <w:t xml:space="preserve">+ </w:t>
      </w:r>
      <w:r w:rsidR="00666C28">
        <w:rPr>
          <w:rFonts w:ascii="Times New Roman" w:hAnsi="Times New Roman"/>
          <w:sz w:val="22"/>
          <w:szCs w:val="22"/>
        </w:rPr>
        <w:t xml:space="preserve">$2,184 + $1,202 + $481 = </w:t>
      </w:r>
      <w:r w:rsidR="00666C28" w:rsidRPr="00666C28">
        <w:rPr>
          <w:rFonts w:ascii="Times New Roman" w:hAnsi="Times New Roman"/>
          <w:b/>
          <w:sz w:val="22"/>
          <w:szCs w:val="22"/>
        </w:rPr>
        <w:t>$15,887</w:t>
      </w:r>
    </w:p>
    <w:p w:rsidR="002B52C2" w:rsidRPr="006D39CD" w:rsidRDefault="002B52C2" w:rsidP="005960C5">
      <w:pPr>
        <w:tabs>
          <w:tab w:val="left" w:pos="720"/>
        </w:tabs>
        <w:ind w:left="720"/>
        <w:rPr>
          <w:rFonts w:ascii="Times New Roman" w:hAnsi="Times New Roman"/>
          <w:sz w:val="22"/>
          <w:szCs w:val="22"/>
          <w:shd w:val="clear" w:color="auto" w:fill="FFFFFF"/>
        </w:rPr>
      </w:pPr>
      <w:r w:rsidRPr="006D39CD">
        <w:rPr>
          <w:rFonts w:ascii="Times New Roman" w:hAnsi="Times New Roman"/>
          <w:sz w:val="22"/>
          <w:szCs w:val="22"/>
        </w:rPr>
        <w:t xml:space="preserve"> </w:t>
      </w:r>
    </w:p>
    <w:p w:rsidR="002B52C2" w:rsidRPr="006D39CD" w:rsidRDefault="002B52C2">
      <w:pPr>
        <w:ind w:left="720" w:hanging="360"/>
        <w:rPr>
          <w:rFonts w:ascii="Times New Roman" w:hAnsi="Times New Roman"/>
          <w:sz w:val="22"/>
          <w:szCs w:val="22"/>
        </w:rPr>
      </w:pPr>
      <w:r w:rsidRPr="006D39CD">
        <w:rPr>
          <w:rFonts w:ascii="Times New Roman" w:hAnsi="Times New Roman"/>
          <w:sz w:val="22"/>
          <w:szCs w:val="22"/>
        </w:rPr>
        <w:t>(b)  Contact information for the receipt and handling of written closed captioning complaints.</w:t>
      </w:r>
    </w:p>
    <w:p w:rsidR="002B52C2" w:rsidRPr="006D39CD" w:rsidRDefault="002B52C2">
      <w:pPr>
        <w:ind w:left="360" w:hanging="360"/>
        <w:rPr>
          <w:rFonts w:ascii="Times New Roman" w:hAnsi="Times New Roman"/>
          <w:sz w:val="22"/>
          <w:szCs w:val="22"/>
        </w:rPr>
      </w:pPr>
    </w:p>
    <w:p w:rsidR="00101234" w:rsidRPr="006D39CD" w:rsidRDefault="002B52C2" w:rsidP="00D65676">
      <w:pPr>
        <w:ind w:left="720"/>
        <w:rPr>
          <w:rFonts w:ascii="Times New Roman" w:hAnsi="Times New Roman"/>
          <w:sz w:val="22"/>
          <w:szCs w:val="22"/>
        </w:rPr>
      </w:pPr>
      <w:r>
        <w:rPr>
          <w:rFonts w:ascii="Times New Roman" w:hAnsi="Times New Roman"/>
          <w:sz w:val="22"/>
          <w:szCs w:val="22"/>
        </w:rPr>
        <w:t>VPDs</w:t>
      </w:r>
      <w:r w:rsidRPr="006D39CD">
        <w:rPr>
          <w:rFonts w:ascii="Times New Roman" w:hAnsi="Times New Roman"/>
          <w:sz w:val="22"/>
          <w:szCs w:val="22"/>
        </w:rPr>
        <w:t xml:space="preserve"> must make </w:t>
      </w:r>
      <w:r>
        <w:rPr>
          <w:rFonts w:ascii="Times New Roman" w:hAnsi="Times New Roman"/>
          <w:sz w:val="22"/>
          <w:szCs w:val="22"/>
        </w:rPr>
        <w:t>their</w:t>
      </w:r>
      <w:r w:rsidRPr="006D39CD">
        <w:rPr>
          <w:rFonts w:ascii="Times New Roman" w:hAnsi="Times New Roman"/>
          <w:sz w:val="22"/>
          <w:szCs w:val="22"/>
        </w:rPr>
        <w:t xml:space="preserve"> contact information available to end users for the receipt and handling of written IP closed captioning complaints</w:t>
      </w:r>
      <w:r>
        <w:rPr>
          <w:rFonts w:ascii="Times New Roman" w:hAnsi="Times New Roman"/>
          <w:sz w:val="22"/>
          <w:szCs w:val="22"/>
        </w:rPr>
        <w:t xml:space="preserve">.  </w:t>
      </w:r>
      <w:r w:rsidRPr="006D39CD">
        <w:rPr>
          <w:rFonts w:ascii="Times New Roman" w:hAnsi="Times New Roman"/>
          <w:sz w:val="22"/>
          <w:szCs w:val="22"/>
        </w:rPr>
        <w:t xml:space="preserve">A general notice on the </w:t>
      </w:r>
      <w:r>
        <w:rPr>
          <w:rFonts w:ascii="Times New Roman" w:hAnsi="Times New Roman"/>
          <w:sz w:val="22"/>
          <w:szCs w:val="22"/>
        </w:rPr>
        <w:t>VPD’s</w:t>
      </w:r>
      <w:r w:rsidRPr="006D39CD">
        <w:rPr>
          <w:rFonts w:ascii="Times New Roman" w:hAnsi="Times New Roman"/>
          <w:sz w:val="22"/>
          <w:szCs w:val="22"/>
        </w:rPr>
        <w:t xml:space="preserve"> website with such contact information, if provided, must be provided in a location that is conspicuous to viewers</w:t>
      </w:r>
      <w:r>
        <w:rPr>
          <w:rFonts w:ascii="Times New Roman" w:hAnsi="Times New Roman"/>
          <w:sz w:val="22"/>
          <w:szCs w:val="22"/>
        </w:rPr>
        <w:t>.</w:t>
      </w:r>
      <w:r w:rsidRPr="00471A89">
        <w:rPr>
          <w:rFonts w:ascii="Times New Roman" w:hAnsi="Times New Roman"/>
          <w:sz w:val="22"/>
          <w:szCs w:val="22"/>
        </w:rPr>
        <w:t xml:space="preserve"> </w:t>
      </w:r>
      <w:r>
        <w:rPr>
          <w:rFonts w:ascii="Times New Roman" w:hAnsi="Times New Roman"/>
          <w:sz w:val="22"/>
          <w:szCs w:val="22"/>
        </w:rPr>
        <w:t>VPDs</w:t>
      </w:r>
      <w:r w:rsidRPr="006D39CD">
        <w:rPr>
          <w:rFonts w:ascii="Times New Roman" w:hAnsi="Times New Roman"/>
          <w:sz w:val="22"/>
          <w:szCs w:val="22"/>
        </w:rPr>
        <w:t xml:space="preserve"> </w:t>
      </w:r>
      <w:r>
        <w:rPr>
          <w:rFonts w:ascii="Times New Roman" w:hAnsi="Times New Roman"/>
          <w:sz w:val="22"/>
          <w:szCs w:val="22"/>
        </w:rPr>
        <w:t>must</w:t>
      </w:r>
      <w:r w:rsidRPr="006D39CD">
        <w:rPr>
          <w:rFonts w:ascii="Times New Roman" w:hAnsi="Times New Roman"/>
          <w:sz w:val="22"/>
          <w:szCs w:val="22"/>
        </w:rPr>
        <w:t xml:space="preserve"> keep this information current and update it within 10 business days of any change.</w:t>
      </w:r>
      <w:r w:rsidR="00D65676">
        <w:rPr>
          <w:rFonts w:ascii="Times New Roman" w:hAnsi="Times New Roman"/>
          <w:sz w:val="22"/>
          <w:szCs w:val="22"/>
        </w:rPr>
        <w:t xml:space="preserve"> </w:t>
      </w:r>
      <w:r w:rsidR="005648BA">
        <w:rPr>
          <w:rFonts w:ascii="Times New Roman" w:eastAsia="Calibri" w:hAnsi="Times New Roman"/>
          <w:snapToGrid/>
          <w:sz w:val="22"/>
          <w:szCs w:val="22"/>
        </w:rPr>
        <w:t>We estimate</w:t>
      </w:r>
      <w:r w:rsidRPr="0043278D">
        <w:rPr>
          <w:rFonts w:ascii="Times New Roman" w:eastAsia="Calibri" w:hAnsi="Times New Roman"/>
          <w:snapToGrid/>
          <w:sz w:val="22"/>
          <w:szCs w:val="22"/>
        </w:rPr>
        <w:t xml:space="preserve"> that </w:t>
      </w:r>
      <w:r>
        <w:rPr>
          <w:rFonts w:ascii="Times New Roman" w:eastAsia="Calibri" w:hAnsi="Times New Roman"/>
          <w:b/>
          <w:snapToGrid/>
          <w:sz w:val="22"/>
          <w:szCs w:val="22"/>
        </w:rPr>
        <w:t>545</w:t>
      </w:r>
      <w:r w:rsidRPr="0043278D">
        <w:rPr>
          <w:rFonts w:ascii="Times New Roman" w:eastAsia="Calibri" w:hAnsi="Times New Roman"/>
          <w:b/>
          <w:snapToGrid/>
          <w:sz w:val="22"/>
          <w:szCs w:val="22"/>
        </w:rPr>
        <w:t xml:space="preserve"> VP</w:t>
      </w:r>
      <w:r>
        <w:rPr>
          <w:rFonts w:ascii="Times New Roman" w:eastAsia="Calibri" w:hAnsi="Times New Roman"/>
          <w:b/>
          <w:snapToGrid/>
          <w:sz w:val="22"/>
          <w:szCs w:val="22"/>
        </w:rPr>
        <w:t>D</w:t>
      </w:r>
      <w:r w:rsidRPr="0043278D">
        <w:rPr>
          <w:rFonts w:ascii="Times New Roman" w:eastAsia="Calibri" w:hAnsi="Times New Roman"/>
          <w:b/>
          <w:snapToGrid/>
          <w:sz w:val="22"/>
          <w:szCs w:val="22"/>
        </w:rPr>
        <w:t>s</w:t>
      </w:r>
      <w:r w:rsidRPr="0043278D">
        <w:rPr>
          <w:rFonts w:ascii="Times New Roman" w:eastAsia="Calibri" w:hAnsi="Times New Roman"/>
          <w:snapToGrid/>
          <w:sz w:val="22"/>
          <w:szCs w:val="22"/>
        </w:rPr>
        <w:t xml:space="preserve"> will </w:t>
      </w:r>
      <w:r>
        <w:rPr>
          <w:rFonts w:ascii="Times New Roman" w:eastAsia="Calibri" w:hAnsi="Times New Roman"/>
          <w:snapToGrid/>
          <w:sz w:val="22"/>
          <w:szCs w:val="22"/>
        </w:rPr>
        <w:t>provide</w:t>
      </w:r>
      <w:r w:rsidRPr="0043278D">
        <w:rPr>
          <w:rFonts w:ascii="Times New Roman" w:eastAsia="Calibri" w:hAnsi="Times New Roman"/>
          <w:snapToGrid/>
          <w:sz w:val="22"/>
          <w:szCs w:val="22"/>
        </w:rPr>
        <w:t xml:space="preserve"> </w:t>
      </w:r>
      <w:r>
        <w:rPr>
          <w:rFonts w:ascii="Times New Roman" w:eastAsia="Calibri" w:hAnsi="Times New Roman"/>
          <w:snapToGrid/>
          <w:sz w:val="22"/>
          <w:szCs w:val="22"/>
        </w:rPr>
        <w:t xml:space="preserve">and maintain their </w:t>
      </w:r>
      <w:r w:rsidRPr="0043278D">
        <w:rPr>
          <w:rFonts w:ascii="Times New Roman" w:eastAsia="Calibri" w:hAnsi="Times New Roman"/>
          <w:snapToGrid/>
          <w:sz w:val="22"/>
          <w:szCs w:val="22"/>
        </w:rPr>
        <w:t xml:space="preserve">contact information </w:t>
      </w:r>
      <w:r>
        <w:rPr>
          <w:rFonts w:ascii="Times New Roman" w:eastAsia="Calibri" w:hAnsi="Times New Roman"/>
          <w:snapToGrid/>
          <w:sz w:val="22"/>
          <w:szCs w:val="22"/>
        </w:rPr>
        <w:t>as required</w:t>
      </w:r>
      <w:r>
        <w:rPr>
          <w:rStyle w:val="FootnoteReference"/>
          <w:rFonts w:ascii="Times New Roman" w:eastAsia="Calibri" w:hAnsi="Times New Roman"/>
          <w:snapToGrid/>
          <w:sz w:val="22"/>
          <w:szCs w:val="22"/>
        </w:rPr>
        <w:footnoteReference w:id="14"/>
      </w:r>
      <w:r w:rsidR="00101234">
        <w:rPr>
          <w:rFonts w:ascii="Times New Roman" w:eastAsia="Calibri" w:hAnsi="Times New Roman"/>
          <w:snapToGrid/>
          <w:sz w:val="22"/>
          <w:szCs w:val="22"/>
        </w:rPr>
        <w:t xml:space="preserve"> and</w:t>
      </w:r>
      <w:r w:rsidR="00101234" w:rsidRPr="0043278D">
        <w:rPr>
          <w:rFonts w:ascii="Times New Roman" w:eastAsia="Calibri" w:hAnsi="Times New Roman"/>
          <w:snapToGrid/>
          <w:sz w:val="22"/>
          <w:szCs w:val="22"/>
        </w:rPr>
        <w:t xml:space="preserve"> </w:t>
      </w:r>
      <w:r w:rsidR="00E470D9">
        <w:rPr>
          <w:rFonts w:ascii="Times New Roman" w:eastAsia="Calibri" w:hAnsi="Times New Roman"/>
          <w:snapToGrid/>
          <w:sz w:val="22"/>
          <w:szCs w:val="22"/>
        </w:rPr>
        <w:t xml:space="preserve">each </w:t>
      </w:r>
      <w:r w:rsidR="00101234" w:rsidRPr="0043278D">
        <w:rPr>
          <w:rFonts w:ascii="Times New Roman" w:eastAsia="Calibri" w:hAnsi="Times New Roman"/>
          <w:snapToGrid/>
          <w:sz w:val="22"/>
          <w:szCs w:val="22"/>
        </w:rPr>
        <w:t>will spend approximately</w:t>
      </w:r>
      <w:r w:rsidR="00101234">
        <w:rPr>
          <w:rFonts w:ascii="Times New Roman" w:eastAsia="Calibri" w:hAnsi="Times New Roman"/>
          <w:snapToGrid/>
          <w:sz w:val="22"/>
          <w:szCs w:val="22"/>
        </w:rPr>
        <w:t xml:space="preserve"> 0.50 hours</w:t>
      </w:r>
      <w:r w:rsidR="00101234" w:rsidRPr="0043278D">
        <w:rPr>
          <w:rFonts w:ascii="Times New Roman" w:eastAsia="Calibri" w:hAnsi="Times New Roman"/>
          <w:snapToGrid/>
          <w:sz w:val="22"/>
          <w:szCs w:val="22"/>
        </w:rPr>
        <w:t xml:space="preserve"> </w:t>
      </w:r>
      <w:r w:rsidR="00101234">
        <w:rPr>
          <w:rFonts w:ascii="Times New Roman" w:eastAsia="Calibri" w:hAnsi="Times New Roman"/>
          <w:snapToGrid/>
          <w:sz w:val="22"/>
          <w:szCs w:val="22"/>
        </w:rPr>
        <w:t>(</w:t>
      </w:r>
      <w:r w:rsidR="00101234" w:rsidRPr="0043278D">
        <w:rPr>
          <w:rFonts w:ascii="Times New Roman" w:eastAsia="Calibri" w:hAnsi="Times New Roman"/>
          <w:snapToGrid/>
          <w:sz w:val="22"/>
          <w:szCs w:val="22"/>
        </w:rPr>
        <w:t>30 minutes</w:t>
      </w:r>
      <w:r w:rsidR="00101234">
        <w:rPr>
          <w:rFonts w:ascii="Times New Roman" w:eastAsia="Calibri" w:hAnsi="Times New Roman"/>
          <w:snapToGrid/>
          <w:sz w:val="22"/>
          <w:szCs w:val="22"/>
        </w:rPr>
        <w:t>)</w:t>
      </w:r>
      <w:r w:rsidR="00101234" w:rsidRPr="0043278D">
        <w:rPr>
          <w:rFonts w:ascii="Times New Roman" w:eastAsia="Calibri" w:hAnsi="Times New Roman"/>
          <w:snapToGrid/>
          <w:sz w:val="22"/>
          <w:szCs w:val="22"/>
        </w:rPr>
        <w:t xml:space="preserve"> </w:t>
      </w:r>
      <w:r w:rsidR="00101234">
        <w:rPr>
          <w:rFonts w:ascii="Times New Roman" w:eastAsia="Calibri" w:hAnsi="Times New Roman"/>
          <w:snapToGrid/>
          <w:sz w:val="22"/>
          <w:szCs w:val="22"/>
        </w:rPr>
        <w:t>per year</w:t>
      </w:r>
      <w:r w:rsidR="00101234" w:rsidRPr="0043278D">
        <w:rPr>
          <w:rFonts w:ascii="Times New Roman" w:eastAsia="Calibri" w:hAnsi="Times New Roman"/>
          <w:snapToGrid/>
          <w:sz w:val="22"/>
          <w:szCs w:val="22"/>
        </w:rPr>
        <w:t xml:space="preserve"> </w:t>
      </w:r>
      <w:r w:rsidR="00101234">
        <w:rPr>
          <w:rFonts w:ascii="Times New Roman" w:eastAsia="Calibri" w:hAnsi="Times New Roman"/>
          <w:snapToGrid/>
          <w:sz w:val="22"/>
          <w:szCs w:val="22"/>
        </w:rPr>
        <w:t>for this work.  We expect the</w:t>
      </w:r>
      <w:r w:rsidR="00101234" w:rsidRPr="00D56EFB">
        <w:rPr>
          <w:rFonts w:ascii="Times New Roman" w:hAnsi="Times New Roman"/>
          <w:sz w:val="22"/>
          <w:szCs w:val="22"/>
          <w:shd w:val="clear" w:color="auto" w:fill="FFFFFF"/>
        </w:rPr>
        <w:t xml:space="preserve"> respondents use “in</w:t>
      </w:r>
      <w:r w:rsidR="0071428A">
        <w:rPr>
          <w:rFonts w:ascii="Times New Roman" w:hAnsi="Times New Roman"/>
          <w:sz w:val="22"/>
          <w:szCs w:val="22"/>
          <w:shd w:val="clear" w:color="auto" w:fill="FFFFFF"/>
        </w:rPr>
        <w:t xml:space="preserve"> </w:t>
      </w:r>
      <w:r w:rsidR="00101234" w:rsidRPr="00D56EFB">
        <w:rPr>
          <w:rFonts w:ascii="Times New Roman" w:hAnsi="Times New Roman"/>
          <w:sz w:val="22"/>
          <w:szCs w:val="22"/>
          <w:shd w:val="clear" w:color="auto" w:fill="FFFFFF"/>
        </w:rPr>
        <w:t>house” personnel</w:t>
      </w:r>
      <w:r w:rsidR="00A6456D">
        <w:rPr>
          <w:rFonts w:ascii="Times New Roman" w:hAnsi="Times New Roman"/>
          <w:sz w:val="22"/>
          <w:szCs w:val="22"/>
          <w:shd w:val="clear" w:color="auto" w:fill="FFFFFF"/>
        </w:rPr>
        <w:t xml:space="preserve"> at </w:t>
      </w:r>
      <w:r w:rsidR="00A6456D" w:rsidRPr="00D56EFB">
        <w:rPr>
          <w:rFonts w:ascii="Times New Roman" w:hAnsi="Times New Roman"/>
          <w:sz w:val="22"/>
          <w:szCs w:val="22"/>
          <w:shd w:val="clear" w:color="auto" w:fill="FFFFFF"/>
        </w:rPr>
        <w:t>$</w:t>
      </w:r>
      <w:r w:rsidR="00A6456D">
        <w:rPr>
          <w:rFonts w:ascii="Times New Roman" w:hAnsi="Times New Roman"/>
          <w:sz w:val="22"/>
          <w:szCs w:val="22"/>
          <w:shd w:val="clear" w:color="auto" w:fill="FFFFFF"/>
        </w:rPr>
        <w:t>2</w:t>
      </w:r>
      <w:r w:rsidR="00666C28">
        <w:rPr>
          <w:rFonts w:ascii="Times New Roman" w:hAnsi="Times New Roman"/>
          <w:sz w:val="22"/>
          <w:szCs w:val="22"/>
          <w:shd w:val="clear" w:color="auto" w:fill="FFFFFF"/>
        </w:rPr>
        <w:t>6.00</w:t>
      </w:r>
      <w:r w:rsidR="00A6456D" w:rsidRPr="00D56EFB">
        <w:rPr>
          <w:rFonts w:ascii="Times New Roman" w:hAnsi="Times New Roman"/>
          <w:sz w:val="22"/>
          <w:szCs w:val="22"/>
          <w:shd w:val="clear" w:color="auto" w:fill="FFFFFF"/>
        </w:rPr>
        <w:t xml:space="preserve"> per hour</w:t>
      </w:r>
      <w:r w:rsidR="006B0C23">
        <w:rPr>
          <w:rFonts w:ascii="Times New Roman" w:hAnsi="Times New Roman"/>
          <w:sz w:val="22"/>
          <w:szCs w:val="22"/>
          <w:shd w:val="clear" w:color="auto" w:fill="FFFFFF"/>
        </w:rPr>
        <w:t>.</w:t>
      </w:r>
      <w:r w:rsidR="00A6456D">
        <w:rPr>
          <w:rFonts w:ascii="Times New Roman" w:hAnsi="Times New Roman"/>
          <w:sz w:val="22"/>
          <w:szCs w:val="22"/>
          <w:shd w:val="clear" w:color="auto" w:fill="FFFFFF"/>
        </w:rPr>
        <w:t xml:space="preserve"> </w:t>
      </w:r>
      <w:r w:rsidR="00101234" w:rsidRPr="00D56EFB">
        <w:rPr>
          <w:rFonts w:ascii="Times New Roman" w:hAnsi="Times New Roman"/>
          <w:sz w:val="22"/>
          <w:szCs w:val="22"/>
          <w:shd w:val="clear" w:color="auto" w:fill="FFFFFF"/>
        </w:rPr>
        <w:t xml:space="preserve"> </w:t>
      </w:r>
    </w:p>
    <w:p w:rsidR="002B52C2" w:rsidRDefault="002B52C2">
      <w:pPr>
        <w:widowControl/>
        <w:contextualSpacing/>
        <w:rPr>
          <w:rFonts w:ascii="Times New Roman" w:eastAsia="Calibri" w:hAnsi="Times New Roman"/>
          <w:snapToGrid/>
          <w:sz w:val="22"/>
          <w:szCs w:val="22"/>
        </w:rPr>
      </w:pPr>
    </w:p>
    <w:p w:rsidR="00395CF6" w:rsidRDefault="002B52C2">
      <w:pPr>
        <w:tabs>
          <w:tab w:val="left" w:pos="1800"/>
        </w:tabs>
        <w:ind w:left="720"/>
        <w:rPr>
          <w:rFonts w:ascii="Times New Roman" w:hAnsi="Times New Roman"/>
          <w:b/>
          <w:sz w:val="22"/>
          <w:szCs w:val="22"/>
        </w:rPr>
      </w:pPr>
      <w:r w:rsidRPr="006D39CD">
        <w:rPr>
          <w:rFonts w:ascii="Times New Roman" w:hAnsi="Times New Roman"/>
          <w:b/>
          <w:sz w:val="22"/>
          <w:szCs w:val="22"/>
        </w:rPr>
        <w:t>Total Number of Respondents</w:t>
      </w:r>
      <w:r w:rsidR="00395CF6">
        <w:rPr>
          <w:rFonts w:ascii="Times New Roman" w:hAnsi="Times New Roman"/>
          <w:b/>
          <w:sz w:val="22"/>
          <w:szCs w:val="22"/>
        </w:rPr>
        <w:t xml:space="preserve">:  </w:t>
      </w:r>
      <w:r w:rsidR="00395CF6" w:rsidRPr="00395CF6">
        <w:rPr>
          <w:rFonts w:ascii="Times New Roman" w:hAnsi="Times New Roman"/>
          <w:b/>
          <w:sz w:val="22"/>
          <w:szCs w:val="22"/>
        </w:rPr>
        <w:t>545 respondents</w:t>
      </w:r>
    </w:p>
    <w:p w:rsidR="00395CF6" w:rsidRDefault="00395CF6">
      <w:pPr>
        <w:tabs>
          <w:tab w:val="left" w:pos="1800"/>
        </w:tabs>
        <w:ind w:left="720"/>
        <w:rPr>
          <w:rFonts w:ascii="Times New Roman" w:hAnsi="Times New Roman"/>
          <w:b/>
          <w:sz w:val="22"/>
          <w:szCs w:val="22"/>
        </w:rPr>
      </w:pPr>
    </w:p>
    <w:p w:rsidR="002B52C2" w:rsidRPr="006D39CD" w:rsidRDefault="00395CF6">
      <w:pPr>
        <w:tabs>
          <w:tab w:val="left" w:pos="1800"/>
        </w:tabs>
        <w:ind w:left="720"/>
        <w:rPr>
          <w:rFonts w:ascii="Times New Roman" w:hAnsi="Times New Roman"/>
          <w:sz w:val="22"/>
          <w:szCs w:val="22"/>
        </w:rPr>
      </w:pPr>
      <w:r>
        <w:rPr>
          <w:rFonts w:ascii="Times New Roman" w:hAnsi="Times New Roman"/>
          <w:b/>
          <w:sz w:val="22"/>
          <w:szCs w:val="22"/>
        </w:rPr>
        <w:t xml:space="preserve">Total Number of </w:t>
      </w:r>
      <w:r w:rsidR="00A6456D">
        <w:rPr>
          <w:rFonts w:ascii="Times New Roman" w:hAnsi="Times New Roman"/>
          <w:b/>
          <w:sz w:val="22"/>
          <w:szCs w:val="22"/>
        </w:rPr>
        <w:t>Responses</w:t>
      </w:r>
      <w:r w:rsidR="002B52C2" w:rsidRPr="006D39CD">
        <w:rPr>
          <w:rFonts w:ascii="Times New Roman" w:hAnsi="Times New Roman"/>
          <w:b/>
          <w:sz w:val="22"/>
          <w:szCs w:val="22"/>
        </w:rPr>
        <w:t xml:space="preserve">:  </w:t>
      </w:r>
      <w:r w:rsidR="002B52C2">
        <w:rPr>
          <w:rFonts w:ascii="Times New Roman" w:hAnsi="Times New Roman"/>
          <w:b/>
          <w:sz w:val="22"/>
          <w:szCs w:val="22"/>
        </w:rPr>
        <w:t>545</w:t>
      </w:r>
      <w:r w:rsidR="002B52C2" w:rsidRPr="00095975">
        <w:rPr>
          <w:rFonts w:ascii="Times New Roman" w:hAnsi="Times New Roman"/>
          <w:b/>
          <w:sz w:val="22"/>
          <w:szCs w:val="22"/>
        </w:rPr>
        <w:t xml:space="preserve"> </w:t>
      </w:r>
      <w:r w:rsidR="00E470D9">
        <w:rPr>
          <w:rFonts w:ascii="Times New Roman" w:hAnsi="Times New Roman"/>
          <w:b/>
          <w:sz w:val="22"/>
          <w:szCs w:val="22"/>
        </w:rPr>
        <w:t>responses</w:t>
      </w:r>
    </w:p>
    <w:p w:rsidR="002B52C2" w:rsidRPr="006D39CD" w:rsidRDefault="002B52C2">
      <w:pPr>
        <w:tabs>
          <w:tab w:val="left" w:pos="1800"/>
        </w:tabs>
        <w:ind w:left="720"/>
        <w:rPr>
          <w:rFonts w:ascii="Times New Roman" w:hAnsi="Times New Roman"/>
          <w:sz w:val="22"/>
          <w:szCs w:val="22"/>
        </w:rPr>
      </w:pPr>
    </w:p>
    <w:p w:rsidR="00A6456D" w:rsidRPr="0043278D" w:rsidRDefault="002B52C2" w:rsidP="00A6456D">
      <w:pPr>
        <w:widowControl/>
        <w:spacing w:after="200" w:line="276" w:lineRule="auto"/>
        <w:ind w:left="720"/>
        <w:contextualSpacing/>
        <w:rPr>
          <w:rFonts w:ascii="Times New Roman" w:eastAsia="Calibri" w:hAnsi="Times New Roman"/>
          <w:b/>
          <w:snapToGrid/>
          <w:sz w:val="22"/>
          <w:szCs w:val="22"/>
        </w:rPr>
      </w:pPr>
      <w:r w:rsidRPr="006D39CD">
        <w:rPr>
          <w:rFonts w:ascii="Times New Roman" w:hAnsi="Times New Roman"/>
          <w:b/>
          <w:sz w:val="22"/>
          <w:szCs w:val="22"/>
        </w:rPr>
        <w:t xml:space="preserve">Total Annual Hourly Burden: </w:t>
      </w:r>
      <w:r>
        <w:rPr>
          <w:rFonts w:ascii="Times New Roman" w:hAnsi="Times New Roman"/>
          <w:b/>
          <w:sz w:val="22"/>
          <w:szCs w:val="22"/>
        </w:rPr>
        <w:t xml:space="preserve"> </w:t>
      </w:r>
      <w:r w:rsidR="00A6456D">
        <w:rPr>
          <w:rFonts w:ascii="Times New Roman" w:eastAsia="Calibri" w:hAnsi="Times New Roman"/>
          <w:snapToGrid/>
          <w:sz w:val="22"/>
          <w:szCs w:val="22"/>
        </w:rPr>
        <w:t xml:space="preserve">545 </w:t>
      </w:r>
      <w:r w:rsidR="00A6456D" w:rsidRPr="0043278D">
        <w:rPr>
          <w:rFonts w:ascii="Times New Roman" w:eastAsia="Calibri" w:hAnsi="Times New Roman"/>
          <w:snapToGrid/>
          <w:sz w:val="22"/>
          <w:szCs w:val="22"/>
        </w:rPr>
        <w:t xml:space="preserve">x </w:t>
      </w:r>
      <w:r w:rsidR="00A6456D">
        <w:rPr>
          <w:rFonts w:ascii="Times New Roman" w:eastAsia="Calibri" w:hAnsi="Times New Roman"/>
          <w:snapToGrid/>
          <w:sz w:val="22"/>
          <w:szCs w:val="22"/>
        </w:rPr>
        <w:t>0</w:t>
      </w:r>
      <w:r w:rsidR="00A6456D" w:rsidRPr="0043278D">
        <w:rPr>
          <w:rFonts w:ascii="Times New Roman" w:eastAsia="Calibri" w:hAnsi="Times New Roman"/>
          <w:snapToGrid/>
          <w:sz w:val="22"/>
          <w:szCs w:val="22"/>
        </w:rPr>
        <w:t>.5</w:t>
      </w:r>
      <w:r w:rsidR="00A6456D">
        <w:rPr>
          <w:rFonts w:ascii="Times New Roman" w:eastAsia="Calibri" w:hAnsi="Times New Roman"/>
          <w:snapToGrid/>
          <w:sz w:val="22"/>
          <w:szCs w:val="22"/>
        </w:rPr>
        <w:t>0</w:t>
      </w:r>
      <w:r w:rsidR="00A6456D" w:rsidRPr="0043278D">
        <w:rPr>
          <w:rFonts w:ascii="Times New Roman" w:eastAsia="Calibri" w:hAnsi="Times New Roman"/>
          <w:snapToGrid/>
          <w:sz w:val="22"/>
          <w:szCs w:val="22"/>
        </w:rPr>
        <w:t xml:space="preserve"> h</w:t>
      </w:r>
      <w:r w:rsidR="00A6456D">
        <w:rPr>
          <w:rFonts w:ascii="Times New Roman" w:eastAsia="Calibri" w:hAnsi="Times New Roman"/>
          <w:snapToGrid/>
          <w:sz w:val="22"/>
          <w:szCs w:val="22"/>
        </w:rPr>
        <w:t>ou</w:t>
      </w:r>
      <w:r w:rsidR="00A6456D" w:rsidRPr="0043278D">
        <w:rPr>
          <w:rFonts w:ascii="Times New Roman" w:eastAsia="Calibri" w:hAnsi="Times New Roman"/>
          <w:snapToGrid/>
          <w:sz w:val="22"/>
          <w:szCs w:val="22"/>
        </w:rPr>
        <w:t>r</w:t>
      </w:r>
      <w:r w:rsidR="00A6456D">
        <w:rPr>
          <w:rFonts w:ascii="Times New Roman" w:eastAsia="Calibri" w:hAnsi="Times New Roman"/>
          <w:snapToGrid/>
          <w:sz w:val="22"/>
          <w:szCs w:val="22"/>
        </w:rPr>
        <w:t>s</w:t>
      </w:r>
      <w:r w:rsidR="00A6456D" w:rsidRPr="0043278D">
        <w:rPr>
          <w:rFonts w:ascii="Times New Roman" w:eastAsia="Calibri" w:hAnsi="Times New Roman"/>
          <w:snapToGrid/>
          <w:sz w:val="22"/>
          <w:szCs w:val="22"/>
        </w:rPr>
        <w:t xml:space="preserve"> = </w:t>
      </w:r>
      <w:r w:rsidR="00A6456D" w:rsidRPr="00963395">
        <w:rPr>
          <w:rFonts w:ascii="Times New Roman" w:eastAsia="Calibri" w:hAnsi="Times New Roman"/>
          <w:snapToGrid/>
          <w:sz w:val="22"/>
          <w:szCs w:val="22"/>
        </w:rPr>
        <w:t xml:space="preserve">272.50 hours (rounded to </w:t>
      </w:r>
      <w:r w:rsidR="00A6456D" w:rsidRPr="00666C28">
        <w:rPr>
          <w:rFonts w:ascii="Times New Roman" w:eastAsia="Calibri" w:hAnsi="Times New Roman"/>
          <w:b/>
          <w:snapToGrid/>
          <w:sz w:val="22"/>
          <w:szCs w:val="22"/>
        </w:rPr>
        <w:t>273</w:t>
      </w:r>
      <w:r w:rsidR="00A6456D" w:rsidRPr="00963395">
        <w:rPr>
          <w:rFonts w:ascii="Times New Roman" w:eastAsia="Calibri" w:hAnsi="Times New Roman"/>
          <w:snapToGrid/>
          <w:sz w:val="22"/>
          <w:szCs w:val="22"/>
        </w:rPr>
        <w:t>)</w:t>
      </w:r>
    </w:p>
    <w:p w:rsidR="002B52C2" w:rsidRPr="006D39CD" w:rsidRDefault="002B52C2">
      <w:pPr>
        <w:tabs>
          <w:tab w:val="left" w:pos="1800"/>
        </w:tabs>
        <w:ind w:left="720"/>
        <w:rPr>
          <w:rFonts w:ascii="Times New Roman" w:hAnsi="Times New Roman"/>
          <w:sz w:val="22"/>
          <w:szCs w:val="22"/>
        </w:rPr>
      </w:pPr>
    </w:p>
    <w:p w:rsidR="002B52C2" w:rsidRDefault="002B52C2" w:rsidP="00963395">
      <w:pPr>
        <w:tabs>
          <w:tab w:val="left" w:pos="720"/>
        </w:tabs>
        <w:ind w:left="720"/>
        <w:rPr>
          <w:rFonts w:ascii="Times New Roman" w:hAnsi="Times New Roman"/>
          <w:sz w:val="22"/>
          <w:szCs w:val="22"/>
        </w:rPr>
      </w:pPr>
      <w:r w:rsidRPr="006D39CD">
        <w:rPr>
          <w:rFonts w:ascii="Times New Roman" w:hAnsi="Times New Roman"/>
          <w:b/>
          <w:sz w:val="22"/>
          <w:szCs w:val="22"/>
        </w:rPr>
        <w:t xml:space="preserve">Total Annual “In House” Costs:  </w:t>
      </w:r>
      <w:r w:rsidR="00A6456D">
        <w:rPr>
          <w:rFonts w:ascii="Times New Roman" w:hAnsi="Times New Roman"/>
          <w:sz w:val="22"/>
          <w:szCs w:val="22"/>
        </w:rPr>
        <w:t>273</w:t>
      </w:r>
      <w:r w:rsidR="00A6456D" w:rsidRPr="006D39CD">
        <w:rPr>
          <w:rFonts w:ascii="Times New Roman" w:hAnsi="Times New Roman"/>
          <w:sz w:val="22"/>
          <w:szCs w:val="22"/>
        </w:rPr>
        <w:t xml:space="preserve"> hours x $</w:t>
      </w:r>
      <w:r w:rsidR="00A6456D">
        <w:rPr>
          <w:rFonts w:ascii="Times New Roman" w:hAnsi="Times New Roman"/>
          <w:sz w:val="22"/>
          <w:szCs w:val="22"/>
        </w:rPr>
        <w:t>2</w:t>
      </w:r>
      <w:r w:rsidR="00666C28">
        <w:rPr>
          <w:rFonts w:ascii="Times New Roman" w:hAnsi="Times New Roman"/>
          <w:sz w:val="22"/>
          <w:szCs w:val="22"/>
        </w:rPr>
        <w:t>6.00</w:t>
      </w:r>
      <w:r w:rsidR="00A6456D" w:rsidRPr="006D39CD">
        <w:rPr>
          <w:rFonts w:ascii="Times New Roman" w:hAnsi="Times New Roman"/>
          <w:sz w:val="22"/>
          <w:szCs w:val="22"/>
        </w:rPr>
        <w:t>/hour</w:t>
      </w:r>
      <w:r w:rsidR="00666C28">
        <w:rPr>
          <w:rFonts w:ascii="Times New Roman" w:hAnsi="Times New Roman"/>
          <w:sz w:val="22"/>
          <w:szCs w:val="22"/>
        </w:rPr>
        <w:t xml:space="preserve"> = </w:t>
      </w:r>
      <w:r w:rsidR="00666C28" w:rsidRPr="00666C28">
        <w:rPr>
          <w:rFonts w:ascii="Times New Roman" w:hAnsi="Times New Roman"/>
          <w:b/>
          <w:sz w:val="22"/>
          <w:szCs w:val="22"/>
        </w:rPr>
        <w:t>$7,098</w:t>
      </w:r>
    </w:p>
    <w:p w:rsidR="00DD73DF" w:rsidRDefault="00DD73DF">
      <w:pPr>
        <w:ind w:left="720" w:hanging="360"/>
        <w:rPr>
          <w:rFonts w:ascii="Times New Roman" w:hAnsi="Times New Roman"/>
          <w:sz w:val="22"/>
          <w:szCs w:val="22"/>
        </w:rPr>
      </w:pPr>
    </w:p>
    <w:p w:rsidR="002B52C2" w:rsidRPr="003A0FAB" w:rsidRDefault="002B52C2">
      <w:pPr>
        <w:ind w:left="720" w:hanging="360"/>
        <w:rPr>
          <w:rFonts w:ascii="Times New Roman" w:hAnsi="Times New Roman"/>
          <w:sz w:val="22"/>
          <w:szCs w:val="22"/>
        </w:rPr>
      </w:pPr>
      <w:r>
        <w:rPr>
          <w:rFonts w:ascii="Times New Roman" w:hAnsi="Times New Roman"/>
          <w:sz w:val="22"/>
          <w:szCs w:val="22"/>
        </w:rPr>
        <w:t>(c</w:t>
      </w:r>
      <w:r w:rsidRPr="003A0FAB">
        <w:rPr>
          <w:rFonts w:ascii="Times New Roman" w:hAnsi="Times New Roman"/>
          <w:sz w:val="22"/>
          <w:szCs w:val="22"/>
        </w:rPr>
        <w:t>)  Petitions for exemption based on “economic burden.”</w:t>
      </w:r>
    </w:p>
    <w:p w:rsidR="002B52C2" w:rsidRPr="006D39CD" w:rsidRDefault="002B52C2">
      <w:pPr>
        <w:rPr>
          <w:rFonts w:ascii="Times New Roman" w:hAnsi="Times New Roman"/>
          <w:sz w:val="22"/>
          <w:szCs w:val="22"/>
          <w:highlight w:val="yellow"/>
        </w:rPr>
      </w:pPr>
    </w:p>
    <w:p w:rsidR="00C54F3D" w:rsidRPr="006D39CD" w:rsidRDefault="00E470D9" w:rsidP="00E470D9">
      <w:pPr>
        <w:tabs>
          <w:tab w:val="left" w:pos="720"/>
        </w:tabs>
        <w:ind w:left="720"/>
        <w:rPr>
          <w:rFonts w:ascii="Times New Roman" w:hAnsi="Times New Roman"/>
          <w:sz w:val="22"/>
          <w:szCs w:val="22"/>
        </w:rPr>
      </w:pPr>
      <w:r>
        <w:rPr>
          <w:rFonts w:ascii="Times New Roman" w:hAnsi="Times New Roman"/>
          <w:sz w:val="22"/>
          <w:szCs w:val="22"/>
        </w:rPr>
        <w:t xml:space="preserve">(1) </w:t>
      </w:r>
      <w:r w:rsidR="005648BA">
        <w:rPr>
          <w:rFonts w:ascii="Times New Roman" w:hAnsi="Times New Roman"/>
          <w:sz w:val="22"/>
          <w:szCs w:val="22"/>
        </w:rPr>
        <w:t>We estimate</w:t>
      </w:r>
      <w:r w:rsidR="002B52C2" w:rsidRPr="006D39CD">
        <w:rPr>
          <w:rFonts w:ascii="Times New Roman" w:hAnsi="Times New Roman"/>
          <w:sz w:val="22"/>
          <w:szCs w:val="22"/>
        </w:rPr>
        <w:t xml:space="preserve"> that </w:t>
      </w:r>
      <w:r w:rsidR="00820F5A">
        <w:rPr>
          <w:rFonts w:ascii="Times New Roman" w:hAnsi="Times New Roman"/>
          <w:b/>
          <w:sz w:val="22"/>
          <w:szCs w:val="22"/>
        </w:rPr>
        <w:t>6</w:t>
      </w:r>
      <w:r w:rsidR="002B52C2" w:rsidRPr="00384F8E">
        <w:rPr>
          <w:rFonts w:ascii="Times New Roman" w:hAnsi="Times New Roman"/>
          <w:b/>
          <w:sz w:val="22"/>
          <w:szCs w:val="22"/>
        </w:rPr>
        <w:t xml:space="preserve"> VP</w:t>
      </w:r>
      <w:r w:rsidR="002B52C2">
        <w:rPr>
          <w:rFonts w:ascii="Times New Roman" w:hAnsi="Times New Roman"/>
          <w:b/>
          <w:sz w:val="22"/>
          <w:szCs w:val="22"/>
        </w:rPr>
        <w:t>D</w:t>
      </w:r>
      <w:r w:rsidR="002B52C2" w:rsidRPr="00384F8E">
        <w:rPr>
          <w:rFonts w:ascii="Times New Roman" w:hAnsi="Times New Roman"/>
          <w:b/>
          <w:sz w:val="22"/>
          <w:szCs w:val="22"/>
        </w:rPr>
        <w:t>s or V</w:t>
      </w:r>
      <w:r w:rsidR="002B52C2">
        <w:rPr>
          <w:rFonts w:ascii="Times New Roman" w:hAnsi="Times New Roman"/>
          <w:b/>
          <w:sz w:val="22"/>
          <w:szCs w:val="22"/>
        </w:rPr>
        <w:t>PO</w:t>
      </w:r>
      <w:r w:rsidR="002B52C2" w:rsidRPr="00384F8E">
        <w:rPr>
          <w:rFonts w:ascii="Times New Roman" w:hAnsi="Times New Roman"/>
          <w:b/>
          <w:sz w:val="22"/>
          <w:szCs w:val="22"/>
        </w:rPr>
        <w:t>s</w:t>
      </w:r>
      <w:r w:rsidR="002B52C2" w:rsidRPr="006D39CD">
        <w:rPr>
          <w:rFonts w:ascii="Times New Roman" w:hAnsi="Times New Roman"/>
          <w:sz w:val="22"/>
          <w:szCs w:val="22"/>
        </w:rPr>
        <w:t xml:space="preserve"> will file </w:t>
      </w:r>
      <w:r w:rsidR="00820F5A">
        <w:rPr>
          <w:rFonts w:ascii="Times New Roman" w:hAnsi="Times New Roman"/>
          <w:b/>
          <w:sz w:val="22"/>
          <w:szCs w:val="22"/>
        </w:rPr>
        <w:t>6</w:t>
      </w:r>
      <w:r w:rsidR="002B52C2" w:rsidRPr="00963395">
        <w:rPr>
          <w:rFonts w:ascii="Times New Roman" w:hAnsi="Times New Roman"/>
          <w:b/>
          <w:sz w:val="22"/>
          <w:szCs w:val="22"/>
        </w:rPr>
        <w:t xml:space="preserve"> petitions</w:t>
      </w:r>
      <w:r w:rsidR="002B52C2" w:rsidRPr="006D39CD">
        <w:rPr>
          <w:rFonts w:ascii="Times New Roman" w:hAnsi="Times New Roman"/>
          <w:sz w:val="22"/>
          <w:szCs w:val="22"/>
        </w:rPr>
        <w:t xml:space="preserve"> annually requesting exemption from the IP closed captioning requirements.</w:t>
      </w:r>
      <w:r w:rsidR="00DD73DF">
        <w:rPr>
          <w:rFonts w:ascii="Times New Roman" w:hAnsi="Times New Roman"/>
          <w:sz w:val="22"/>
          <w:szCs w:val="22"/>
        </w:rPr>
        <w:t xml:space="preserve"> </w:t>
      </w:r>
      <w:r w:rsidR="005648BA">
        <w:rPr>
          <w:rFonts w:ascii="Times New Roman" w:hAnsi="Times New Roman"/>
          <w:sz w:val="22"/>
          <w:szCs w:val="22"/>
        </w:rPr>
        <w:t>We estimate</w:t>
      </w:r>
      <w:r w:rsidR="002B52C2" w:rsidRPr="006D39CD">
        <w:rPr>
          <w:rFonts w:ascii="Times New Roman" w:hAnsi="Times New Roman"/>
          <w:sz w:val="22"/>
          <w:szCs w:val="22"/>
        </w:rPr>
        <w:t xml:space="preserve"> that</w:t>
      </w:r>
      <w:r w:rsidR="00DD73DF">
        <w:rPr>
          <w:rFonts w:ascii="Times New Roman" w:hAnsi="Times New Roman"/>
          <w:sz w:val="22"/>
          <w:szCs w:val="22"/>
        </w:rPr>
        <w:t xml:space="preserve"> </w:t>
      </w:r>
      <w:r w:rsidR="00815527">
        <w:rPr>
          <w:rFonts w:ascii="Times New Roman" w:hAnsi="Times New Roman"/>
          <w:sz w:val="22"/>
          <w:szCs w:val="22"/>
        </w:rPr>
        <w:t>3</w:t>
      </w:r>
      <w:r w:rsidR="00DD73DF">
        <w:rPr>
          <w:rFonts w:ascii="Times New Roman" w:hAnsi="Times New Roman"/>
          <w:sz w:val="22"/>
          <w:szCs w:val="22"/>
        </w:rPr>
        <w:t xml:space="preserve"> petitions will be filed using </w:t>
      </w:r>
      <w:r>
        <w:rPr>
          <w:rFonts w:ascii="Times New Roman" w:hAnsi="Times New Roman"/>
          <w:sz w:val="22"/>
          <w:szCs w:val="22"/>
        </w:rPr>
        <w:t>“</w:t>
      </w:r>
      <w:r w:rsidR="0071428A">
        <w:rPr>
          <w:rFonts w:ascii="Times New Roman" w:hAnsi="Times New Roman"/>
          <w:sz w:val="22"/>
          <w:szCs w:val="22"/>
        </w:rPr>
        <w:t xml:space="preserve">in </w:t>
      </w:r>
      <w:r>
        <w:rPr>
          <w:rFonts w:ascii="Times New Roman" w:hAnsi="Times New Roman"/>
          <w:sz w:val="22"/>
          <w:szCs w:val="22"/>
        </w:rPr>
        <w:t xml:space="preserve">house” </w:t>
      </w:r>
      <w:r w:rsidR="005551FB">
        <w:rPr>
          <w:rFonts w:ascii="Times New Roman" w:hAnsi="Times New Roman"/>
          <w:sz w:val="22"/>
          <w:szCs w:val="22"/>
        </w:rPr>
        <w:t xml:space="preserve">personnel at </w:t>
      </w:r>
      <w:r w:rsidR="00DD73DF">
        <w:rPr>
          <w:rFonts w:ascii="Times New Roman" w:hAnsi="Times New Roman"/>
          <w:sz w:val="22"/>
          <w:szCs w:val="22"/>
        </w:rPr>
        <w:t>five (</w:t>
      </w:r>
      <w:r w:rsidR="002B52C2">
        <w:rPr>
          <w:rFonts w:ascii="Times New Roman" w:hAnsi="Times New Roman"/>
          <w:sz w:val="22"/>
          <w:szCs w:val="22"/>
        </w:rPr>
        <w:t>5</w:t>
      </w:r>
      <w:r w:rsidR="00DD73DF">
        <w:rPr>
          <w:rFonts w:ascii="Times New Roman" w:hAnsi="Times New Roman"/>
          <w:sz w:val="22"/>
          <w:szCs w:val="22"/>
        </w:rPr>
        <w:t>)</w:t>
      </w:r>
      <w:r w:rsidR="002B52C2">
        <w:rPr>
          <w:rFonts w:ascii="Times New Roman" w:hAnsi="Times New Roman"/>
          <w:sz w:val="22"/>
          <w:szCs w:val="22"/>
        </w:rPr>
        <w:t xml:space="preserve"> hours</w:t>
      </w:r>
      <w:r w:rsidR="00DD73DF">
        <w:rPr>
          <w:rFonts w:ascii="Times New Roman" w:hAnsi="Times New Roman"/>
          <w:sz w:val="22"/>
          <w:szCs w:val="22"/>
        </w:rPr>
        <w:t xml:space="preserve"> per petition.  We expect</w:t>
      </w:r>
      <w:r w:rsidR="00DD73DF" w:rsidRPr="00DD73DF">
        <w:rPr>
          <w:rFonts w:ascii="Times New Roman" w:hAnsi="Times New Roman"/>
          <w:sz w:val="22"/>
          <w:szCs w:val="22"/>
          <w:shd w:val="clear" w:color="auto" w:fill="FFFFFF"/>
        </w:rPr>
        <w:t xml:space="preserve"> </w:t>
      </w:r>
      <w:r w:rsidR="00DD73DF" w:rsidRPr="00D56EFB">
        <w:rPr>
          <w:rFonts w:ascii="Times New Roman" w:hAnsi="Times New Roman"/>
          <w:sz w:val="22"/>
          <w:szCs w:val="22"/>
          <w:shd w:val="clear" w:color="auto" w:fill="FFFFFF"/>
        </w:rPr>
        <w:t>respondents use “in</w:t>
      </w:r>
      <w:r w:rsidR="0071428A">
        <w:rPr>
          <w:rFonts w:ascii="Times New Roman" w:hAnsi="Times New Roman"/>
          <w:sz w:val="22"/>
          <w:szCs w:val="22"/>
          <w:shd w:val="clear" w:color="auto" w:fill="FFFFFF"/>
        </w:rPr>
        <w:t xml:space="preserve"> </w:t>
      </w:r>
      <w:r w:rsidR="00DD73DF" w:rsidRPr="00D56EFB">
        <w:rPr>
          <w:rFonts w:ascii="Times New Roman" w:hAnsi="Times New Roman"/>
          <w:sz w:val="22"/>
          <w:szCs w:val="22"/>
          <w:shd w:val="clear" w:color="auto" w:fill="FFFFFF"/>
        </w:rPr>
        <w:t xml:space="preserve">house” personnel </w:t>
      </w:r>
      <w:r w:rsidR="005551FB">
        <w:rPr>
          <w:rFonts w:ascii="Times New Roman" w:hAnsi="Times New Roman"/>
          <w:sz w:val="22"/>
          <w:szCs w:val="22"/>
          <w:shd w:val="clear" w:color="auto" w:fill="FFFFFF"/>
        </w:rPr>
        <w:t>at</w:t>
      </w:r>
      <w:r w:rsidR="00DD73DF" w:rsidRPr="00D56EFB">
        <w:rPr>
          <w:rFonts w:ascii="Times New Roman" w:hAnsi="Times New Roman"/>
          <w:sz w:val="22"/>
          <w:szCs w:val="22"/>
          <w:shd w:val="clear" w:color="auto" w:fill="FFFFFF"/>
        </w:rPr>
        <w:t xml:space="preserve"> $</w:t>
      </w:r>
      <w:r w:rsidR="00666C28">
        <w:rPr>
          <w:rFonts w:ascii="Times New Roman" w:hAnsi="Times New Roman"/>
          <w:sz w:val="22"/>
          <w:szCs w:val="22"/>
          <w:shd w:val="clear" w:color="auto" w:fill="FFFFFF"/>
        </w:rPr>
        <w:t>48.08</w:t>
      </w:r>
      <w:r w:rsidR="00DD73DF" w:rsidRPr="00D56EFB">
        <w:rPr>
          <w:rFonts w:ascii="Times New Roman" w:hAnsi="Times New Roman"/>
          <w:sz w:val="22"/>
          <w:szCs w:val="22"/>
          <w:shd w:val="clear" w:color="auto" w:fill="FFFFFF"/>
        </w:rPr>
        <w:t xml:space="preserve"> per hour.</w:t>
      </w:r>
      <w:r w:rsidR="00DD73DF">
        <w:rPr>
          <w:rFonts w:ascii="Times New Roman" w:hAnsi="Times New Roman"/>
          <w:sz w:val="22"/>
          <w:szCs w:val="22"/>
          <w:shd w:val="clear" w:color="auto" w:fill="FFFFFF"/>
        </w:rPr>
        <w:t xml:space="preserve"> In addition, we estimate</w:t>
      </w:r>
      <w:r w:rsidR="00C54F3D">
        <w:rPr>
          <w:rFonts w:ascii="Times New Roman" w:hAnsi="Times New Roman"/>
          <w:sz w:val="22"/>
          <w:szCs w:val="22"/>
          <w:shd w:val="clear" w:color="auto" w:fill="FFFFFF"/>
        </w:rPr>
        <w:t xml:space="preserve"> </w:t>
      </w:r>
      <w:r w:rsidR="00C54F3D" w:rsidRPr="006D39CD">
        <w:rPr>
          <w:rFonts w:ascii="Times New Roman" w:hAnsi="Times New Roman"/>
          <w:sz w:val="22"/>
          <w:szCs w:val="22"/>
        </w:rPr>
        <w:t>V</w:t>
      </w:r>
      <w:r w:rsidR="00C54F3D">
        <w:rPr>
          <w:rFonts w:ascii="Times New Roman" w:hAnsi="Times New Roman"/>
          <w:sz w:val="22"/>
          <w:szCs w:val="22"/>
        </w:rPr>
        <w:t>PDs and VPO</w:t>
      </w:r>
      <w:r w:rsidR="00C54F3D" w:rsidRPr="006D39CD">
        <w:rPr>
          <w:rFonts w:ascii="Times New Roman" w:hAnsi="Times New Roman"/>
          <w:sz w:val="22"/>
          <w:szCs w:val="22"/>
        </w:rPr>
        <w:t xml:space="preserve">s </w:t>
      </w:r>
      <w:r w:rsidR="00C54F3D">
        <w:rPr>
          <w:rFonts w:ascii="Times New Roman" w:hAnsi="Times New Roman"/>
          <w:sz w:val="22"/>
          <w:szCs w:val="22"/>
        </w:rPr>
        <w:t>will spend six (6) hours with</w:t>
      </w:r>
      <w:r w:rsidR="00C54F3D" w:rsidRPr="006D39CD">
        <w:rPr>
          <w:rFonts w:ascii="Times New Roman" w:hAnsi="Times New Roman"/>
          <w:sz w:val="22"/>
          <w:szCs w:val="22"/>
        </w:rPr>
        <w:t xml:space="preserve"> outside legal counsel</w:t>
      </w:r>
      <w:r w:rsidR="00C54F3D">
        <w:rPr>
          <w:rFonts w:ascii="Times New Roman" w:hAnsi="Times New Roman"/>
          <w:sz w:val="22"/>
          <w:szCs w:val="22"/>
        </w:rPr>
        <w:t xml:space="preserve"> to prepare and file </w:t>
      </w:r>
      <w:r w:rsidR="005551FB">
        <w:rPr>
          <w:rFonts w:ascii="Times New Roman" w:hAnsi="Times New Roman"/>
          <w:sz w:val="22"/>
          <w:szCs w:val="22"/>
        </w:rPr>
        <w:t xml:space="preserve">each of the </w:t>
      </w:r>
      <w:r w:rsidR="00C54F3D">
        <w:rPr>
          <w:rFonts w:ascii="Times New Roman" w:hAnsi="Times New Roman"/>
          <w:sz w:val="22"/>
          <w:szCs w:val="22"/>
        </w:rPr>
        <w:t>three (3)</w:t>
      </w:r>
      <w:r w:rsidR="005551FB">
        <w:rPr>
          <w:rFonts w:ascii="Times New Roman" w:hAnsi="Times New Roman"/>
          <w:sz w:val="22"/>
          <w:szCs w:val="22"/>
        </w:rPr>
        <w:t xml:space="preserve"> other</w:t>
      </w:r>
      <w:r w:rsidR="00C54F3D">
        <w:rPr>
          <w:rFonts w:ascii="Times New Roman" w:hAnsi="Times New Roman"/>
          <w:sz w:val="22"/>
          <w:szCs w:val="22"/>
        </w:rPr>
        <w:t xml:space="preserve"> petition</w:t>
      </w:r>
      <w:r w:rsidR="00D24E16">
        <w:rPr>
          <w:rFonts w:ascii="Times New Roman" w:hAnsi="Times New Roman"/>
          <w:sz w:val="22"/>
          <w:szCs w:val="22"/>
        </w:rPr>
        <w:t>s</w:t>
      </w:r>
      <w:r w:rsidR="00C54F3D">
        <w:rPr>
          <w:rFonts w:ascii="Times New Roman" w:hAnsi="Times New Roman"/>
          <w:sz w:val="22"/>
          <w:szCs w:val="22"/>
        </w:rPr>
        <w:t>. The</w:t>
      </w:r>
      <w:r w:rsidR="00C54F3D" w:rsidRPr="00C54F3D">
        <w:rPr>
          <w:rFonts w:ascii="Times New Roman" w:hAnsi="Times New Roman"/>
          <w:sz w:val="22"/>
          <w:szCs w:val="22"/>
          <w:shd w:val="clear" w:color="auto" w:fill="FFFFFF"/>
        </w:rPr>
        <w:t xml:space="preserve"> </w:t>
      </w:r>
      <w:r w:rsidR="00C54F3D" w:rsidRPr="00D56EFB">
        <w:rPr>
          <w:rFonts w:ascii="Times New Roman" w:hAnsi="Times New Roman"/>
          <w:sz w:val="22"/>
          <w:szCs w:val="22"/>
          <w:shd w:val="clear" w:color="auto" w:fill="FFFFFF"/>
        </w:rPr>
        <w:t xml:space="preserve">respondents </w:t>
      </w:r>
      <w:r w:rsidR="00C54F3D">
        <w:rPr>
          <w:rFonts w:ascii="Times New Roman" w:hAnsi="Times New Roman"/>
          <w:sz w:val="22"/>
          <w:szCs w:val="22"/>
          <w:shd w:val="clear" w:color="auto" w:fill="FFFFFF"/>
        </w:rPr>
        <w:t xml:space="preserve">will </w:t>
      </w:r>
      <w:r w:rsidR="00C54F3D" w:rsidRPr="00D56EFB">
        <w:rPr>
          <w:rFonts w:ascii="Times New Roman" w:hAnsi="Times New Roman"/>
          <w:sz w:val="22"/>
          <w:szCs w:val="22"/>
          <w:shd w:val="clear" w:color="auto" w:fill="FFFFFF"/>
        </w:rPr>
        <w:t>use “in</w:t>
      </w:r>
      <w:r w:rsidR="0071428A">
        <w:rPr>
          <w:rFonts w:ascii="Times New Roman" w:hAnsi="Times New Roman"/>
          <w:sz w:val="22"/>
          <w:szCs w:val="22"/>
          <w:shd w:val="clear" w:color="auto" w:fill="FFFFFF"/>
        </w:rPr>
        <w:t xml:space="preserve"> </w:t>
      </w:r>
      <w:r w:rsidR="00C54F3D" w:rsidRPr="00D56EFB">
        <w:rPr>
          <w:rFonts w:ascii="Times New Roman" w:hAnsi="Times New Roman"/>
          <w:sz w:val="22"/>
          <w:szCs w:val="22"/>
          <w:shd w:val="clear" w:color="auto" w:fill="FFFFFF"/>
        </w:rPr>
        <w:t>house” personnel</w:t>
      </w:r>
      <w:r w:rsidR="00C54F3D">
        <w:rPr>
          <w:rFonts w:ascii="Times New Roman" w:hAnsi="Times New Roman"/>
          <w:sz w:val="22"/>
          <w:szCs w:val="22"/>
          <w:shd w:val="clear" w:color="auto" w:fill="FFFFFF"/>
        </w:rPr>
        <w:t xml:space="preserve"> at </w:t>
      </w:r>
      <w:r w:rsidR="00C54F3D" w:rsidRPr="00D56EFB">
        <w:rPr>
          <w:rFonts w:ascii="Times New Roman" w:hAnsi="Times New Roman"/>
          <w:sz w:val="22"/>
          <w:szCs w:val="22"/>
          <w:shd w:val="clear" w:color="auto" w:fill="FFFFFF"/>
        </w:rPr>
        <w:t>$</w:t>
      </w:r>
      <w:r w:rsidR="00666C28">
        <w:rPr>
          <w:rFonts w:ascii="Times New Roman" w:hAnsi="Times New Roman"/>
          <w:sz w:val="22"/>
          <w:szCs w:val="22"/>
          <w:shd w:val="clear" w:color="auto" w:fill="FFFFFF"/>
        </w:rPr>
        <w:t>48.08</w:t>
      </w:r>
      <w:r w:rsidR="00C54F3D" w:rsidRPr="00D56EFB">
        <w:rPr>
          <w:rFonts w:ascii="Times New Roman" w:hAnsi="Times New Roman"/>
          <w:sz w:val="22"/>
          <w:szCs w:val="22"/>
          <w:shd w:val="clear" w:color="auto" w:fill="FFFFFF"/>
        </w:rPr>
        <w:t xml:space="preserve"> per hour</w:t>
      </w:r>
      <w:r w:rsidR="00CE7616">
        <w:rPr>
          <w:rFonts w:ascii="Times New Roman" w:hAnsi="Times New Roman"/>
          <w:sz w:val="22"/>
          <w:szCs w:val="22"/>
          <w:shd w:val="clear" w:color="auto" w:fill="FFFFFF"/>
        </w:rPr>
        <w:t>.</w:t>
      </w:r>
    </w:p>
    <w:p w:rsidR="00D24E16" w:rsidRDefault="00D24E16">
      <w:pPr>
        <w:ind w:left="1080"/>
        <w:rPr>
          <w:rFonts w:ascii="Times New Roman" w:hAnsi="Times New Roman"/>
          <w:b/>
          <w:sz w:val="22"/>
          <w:szCs w:val="22"/>
        </w:rPr>
      </w:pPr>
    </w:p>
    <w:p w:rsidR="002B52C2" w:rsidRPr="00384F8E" w:rsidRDefault="00815527">
      <w:pPr>
        <w:ind w:left="1080"/>
        <w:rPr>
          <w:rFonts w:ascii="Times New Roman" w:hAnsi="Times New Roman"/>
          <w:b/>
          <w:sz w:val="22"/>
          <w:szCs w:val="22"/>
        </w:rPr>
      </w:pPr>
      <w:r>
        <w:rPr>
          <w:rFonts w:ascii="Times New Roman" w:hAnsi="Times New Roman"/>
          <w:sz w:val="22"/>
          <w:szCs w:val="22"/>
        </w:rPr>
        <w:t>3</w:t>
      </w:r>
      <w:r w:rsidR="002B52C2" w:rsidRPr="00963395">
        <w:rPr>
          <w:rFonts w:ascii="Times New Roman" w:hAnsi="Times New Roman"/>
          <w:sz w:val="22"/>
          <w:szCs w:val="22"/>
        </w:rPr>
        <w:t xml:space="preserve"> petitions</w:t>
      </w:r>
      <w:r w:rsidR="002B52C2" w:rsidRPr="00384F8E">
        <w:rPr>
          <w:rFonts w:ascii="Times New Roman" w:hAnsi="Times New Roman"/>
          <w:b/>
          <w:sz w:val="22"/>
          <w:szCs w:val="22"/>
        </w:rPr>
        <w:t xml:space="preserve"> </w:t>
      </w:r>
      <w:r w:rsidR="002B52C2" w:rsidRPr="006D39CD">
        <w:rPr>
          <w:rFonts w:ascii="Times New Roman" w:hAnsi="Times New Roman"/>
          <w:sz w:val="22"/>
          <w:szCs w:val="22"/>
        </w:rPr>
        <w:t xml:space="preserve">x 5 hours/petition = </w:t>
      </w:r>
      <w:r w:rsidR="002B52C2">
        <w:rPr>
          <w:rFonts w:ascii="Times New Roman" w:hAnsi="Times New Roman"/>
          <w:b/>
          <w:sz w:val="22"/>
          <w:szCs w:val="22"/>
        </w:rPr>
        <w:t>15</w:t>
      </w:r>
      <w:r w:rsidR="002B52C2" w:rsidRPr="00384F8E">
        <w:rPr>
          <w:rFonts w:ascii="Times New Roman" w:hAnsi="Times New Roman"/>
          <w:b/>
          <w:sz w:val="22"/>
          <w:szCs w:val="22"/>
        </w:rPr>
        <w:t xml:space="preserve"> hours</w:t>
      </w:r>
    </w:p>
    <w:p w:rsidR="002B52C2" w:rsidRPr="006D39CD" w:rsidRDefault="002B52C2">
      <w:pPr>
        <w:ind w:left="360" w:firstLine="360"/>
        <w:rPr>
          <w:rFonts w:ascii="Times New Roman" w:hAnsi="Times New Roman"/>
          <w:sz w:val="22"/>
          <w:szCs w:val="22"/>
        </w:rPr>
      </w:pPr>
    </w:p>
    <w:p w:rsidR="002B52C2" w:rsidRPr="001E1D35" w:rsidRDefault="002B52C2">
      <w:pPr>
        <w:ind w:left="1080"/>
        <w:rPr>
          <w:rFonts w:ascii="Times New Roman" w:hAnsi="Times New Roman"/>
          <w:b/>
          <w:sz w:val="22"/>
          <w:szCs w:val="22"/>
        </w:rPr>
      </w:pPr>
      <w:r>
        <w:rPr>
          <w:rFonts w:ascii="Times New Roman" w:hAnsi="Times New Roman"/>
          <w:sz w:val="22"/>
          <w:szCs w:val="22"/>
        </w:rPr>
        <w:t>15</w:t>
      </w:r>
      <w:r w:rsidRPr="006D39CD">
        <w:rPr>
          <w:rFonts w:ascii="Times New Roman" w:hAnsi="Times New Roman"/>
          <w:sz w:val="22"/>
          <w:szCs w:val="22"/>
        </w:rPr>
        <w:t xml:space="preserve"> hours x $</w:t>
      </w:r>
      <w:r w:rsidR="00666C28">
        <w:rPr>
          <w:rFonts w:ascii="Times New Roman" w:hAnsi="Times New Roman"/>
          <w:sz w:val="22"/>
          <w:szCs w:val="22"/>
        </w:rPr>
        <w:t>48.08</w:t>
      </w:r>
      <w:r w:rsidRPr="006D39CD">
        <w:rPr>
          <w:rFonts w:ascii="Times New Roman" w:hAnsi="Times New Roman"/>
          <w:sz w:val="22"/>
          <w:szCs w:val="22"/>
        </w:rPr>
        <w:t xml:space="preserve">/hour = </w:t>
      </w:r>
      <w:r w:rsidRPr="001E1D35">
        <w:rPr>
          <w:rFonts w:ascii="Times New Roman" w:hAnsi="Times New Roman"/>
          <w:b/>
          <w:sz w:val="22"/>
          <w:szCs w:val="22"/>
        </w:rPr>
        <w:t>$</w:t>
      </w:r>
      <w:r w:rsidR="00666C28">
        <w:rPr>
          <w:rFonts w:ascii="Times New Roman" w:hAnsi="Times New Roman"/>
          <w:b/>
          <w:sz w:val="22"/>
          <w:szCs w:val="22"/>
        </w:rPr>
        <w:t>721.20</w:t>
      </w:r>
      <w:r>
        <w:rPr>
          <w:rFonts w:ascii="Times New Roman" w:hAnsi="Times New Roman"/>
          <w:b/>
          <w:sz w:val="22"/>
          <w:szCs w:val="22"/>
        </w:rPr>
        <w:t xml:space="preserve"> (rounded to $</w:t>
      </w:r>
      <w:r w:rsidR="00666C28">
        <w:rPr>
          <w:rFonts w:ascii="Times New Roman" w:hAnsi="Times New Roman"/>
          <w:b/>
          <w:sz w:val="22"/>
          <w:szCs w:val="22"/>
        </w:rPr>
        <w:t>721</w:t>
      </w:r>
      <w:r>
        <w:rPr>
          <w:rFonts w:ascii="Times New Roman" w:hAnsi="Times New Roman"/>
          <w:b/>
          <w:sz w:val="22"/>
          <w:szCs w:val="22"/>
        </w:rPr>
        <w:t>)</w:t>
      </w:r>
    </w:p>
    <w:p w:rsidR="002B52C2" w:rsidRPr="006D39CD" w:rsidRDefault="002B52C2">
      <w:pPr>
        <w:tabs>
          <w:tab w:val="left" w:pos="1800"/>
        </w:tabs>
        <w:ind w:left="1800"/>
        <w:rPr>
          <w:rFonts w:ascii="Times New Roman" w:hAnsi="Times New Roman"/>
          <w:sz w:val="22"/>
          <w:szCs w:val="22"/>
        </w:rPr>
      </w:pPr>
    </w:p>
    <w:p w:rsidR="002B52C2" w:rsidRPr="00610689" w:rsidRDefault="002B52C2">
      <w:pPr>
        <w:ind w:left="1080"/>
        <w:rPr>
          <w:rFonts w:ascii="Times New Roman" w:hAnsi="Times New Roman"/>
          <w:b/>
          <w:sz w:val="22"/>
          <w:szCs w:val="22"/>
        </w:rPr>
      </w:pPr>
      <w:r>
        <w:rPr>
          <w:rFonts w:ascii="Times New Roman" w:hAnsi="Times New Roman"/>
          <w:sz w:val="22"/>
          <w:szCs w:val="22"/>
        </w:rPr>
        <w:t>3</w:t>
      </w:r>
      <w:r w:rsidRPr="006D39CD">
        <w:rPr>
          <w:rFonts w:ascii="Times New Roman" w:hAnsi="Times New Roman"/>
          <w:sz w:val="22"/>
          <w:szCs w:val="22"/>
        </w:rPr>
        <w:t xml:space="preserve"> petitions </w:t>
      </w:r>
      <w:r w:rsidR="00C54F3D">
        <w:rPr>
          <w:rFonts w:ascii="Times New Roman" w:hAnsi="Times New Roman"/>
          <w:sz w:val="22"/>
          <w:szCs w:val="22"/>
        </w:rPr>
        <w:t>x</w:t>
      </w:r>
      <w:r w:rsidRPr="006D39CD">
        <w:rPr>
          <w:rFonts w:ascii="Times New Roman" w:hAnsi="Times New Roman"/>
          <w:sz w:val="22"/>
          <w:szCs w:val="22"/>
        </w:rPr>
        <w:t xml:space="preserve"> 2 hours = </w:t>
      </w:r>
      <w:r>
        <w:rPr>
          <w:rFonts w:ascii="Times New Roman" w:hAnsi="Times New Roman"/>
          <w:b/>
          <w:sz w:val="22"/>
          <w:szCs w:val="22"/>
        </w:rPr>
        <w:t>6</w:t>
      </w:r>
      <w:r w:rsidRPr="005F637F">
        <w:rPr>
          <w:rFonts w:ascii="Times New Roman" w:hAnsi="Times New Roman"/>
          <w:b/>
          <w:sz w:val="22"/>
          <w:szCs w:val="22"/>
        </w:rPr>
        <w:t xml:space="preserve"> hours </w:t>
      </w:r>
      <w:r w:rsidRPr="00610689">
        <w:rPr>
          <w:rFonts w:ascii="Times New Roman" w:hAnsi="Times New Roman"/>
          <w:b/>
          <w:sz w:val="22"/>
          <w:szCs w:val="22"/>
        </w:rPr>
        <w:t>to consult with outside legal counsel</w:t>
      </w:r>
    </w:p>
    <w:p w:rsidR="002B52C2" w:rsidRDefault="002B52C2" w:rsidP="00A66522">
      <w:pPr>
        <w:tabs>
          <w:tab w:val="left" w:pos="1440"/>
        </w:tabs>
        <w:rPr>
          <w:rFonts w:ascii="Times New Roman" w:hAnsi="Times New Roman"/>
          <w:sz w:val="22"/>
          <w:szCs w:val="22"/>
        </w:rPr>
      </w:pPr>
    </w:p>
    <w:p w:rsidR="002B52C2" w:rsidRPr="001E1D35" w:rsidRDefault="002B52C2">
      <w:pPr>
        <w:ind w:left="1080"/>
        <w:rPr>
          <w:rFonts w:ascii="Times New Roman" w:hAnsi="Times New Roman"/>
          <w:b/>
          <w:sz w:val="22"/>
          <w:szCs w:val="22"/>
        </w:rPr>
      </w:pPr>
      <w:r>
        <w:rPr>
          <w:rFonts w:ascii="Times New Roman" w:hAnsi="Times New Roman"/>
          <w:sz w:val="22"/>
          <w:szCs w:val="22"/>
        </w:rPr>
        <w:t>6</w:t>
      </w:r>
      <w:r w:rsidRPr="006D39CD">
        <w:rPr>
          <w:rFonts w:ascii="Times New Roman" w:hAnsi="Times New Roman"/>
          <w:sz w:val="22"/>
          <w:szCs w:val="22"/>
        </w:rPr>
        <w:t xml:space="preserve"> hours x $</w:t>
      </w:r>
      <w:r w:rsidR="00666C28">
        <w:rPr>
          <w:rFonts w:ascii="Times New Roman" w:hAnsi="Times New Roman"/>
          <w:sz w:val="22"/>
          <w:szCs w:val="22"/>
        </w:rPr>
        <w:t>48.08</w:t>
      </w:r>
      <w:r w:rsidRPr="006D39CD">
        <w:rPr>
          <w:rFonts w:ascii="Times New Roman" w:hAnsi="Times New Roman"/>
          <w:sz w:val="22"/>
          <w:szCs w:val="22"/>
        </w:rPr>
        <w:t xml:space="preserve">/hour   = </w:t>
      </w:r>
      <w:r w:rsidRPr="001E1D35">
        <w:rPr>
          <w:rFonts w:ascii="Times New Roman" w:hAnsi="Times New Roman"/>
          <w:b/>
          <w:sz w:val="22"/>
          <w:szCs w:val="22"/>
        </w:rPr>
        <w:t>$</w:t>
      </w:r>
      <w:r w:rsidR="00666C28">
        <w:rPr>
          <w:rFonts w:ascii="Times New Roman" w:hAnsi="Times New Roman"/>
          <w:b/>
          <w:sz w:val="22"/>
          <w:szCs w:val="22"/>
        </w:rPr>
        <w:t>288.48</w:t>
      </w:r>
      <w:r>
        <w:rPr>
          <w:rFonts w:ascii="Times New Roman" w:hAnsi="Times New Roman"/>
          <w:b/>
          <w:sz w:val="22"/>
          <w:szCs w:val="22"/>
        </w:rPr>
        <w:t xml:space="preserve"> (rounded to $</w:t>
      </w:r>
      <w:r w:rsidR="00666C28">
        <w:rPr>
          <w:rFonts w:ascii="Times New Roman" w:hAnsi="Times New Roman"/>
          <w:b/>
          <w:sz w:val="22"/>
          <w:szCs w:val="22"/>
        </w:rPr>
        <w:t>289</w:t>
      </w:r>
      <w:r>
        <w:rPr>
          <w:rFonts w:ascii="Times New Roman" w:hAnsi="Times New Roman"/>
          <w:b/>
          <w:sz w:val="22"/>
          <w:szCs w:val="22"/>
        </w:rPr>
        <w:t>)</w:t>
      </w:r>
    </w:p>
    <w:p w:rsidR="002B52C2" w:rsidRPr="006D39CD" w:rsidRDefault="002B52C2">
      <w:pPr>
        <w:rPr>
          <w:rFonts w:ascii="Times New Roman" w:hAnsi="Times New Roman"/>
          <w:sz w:val="22"/>
          <w:szCs w:val="22"/>
        </w:rPr>
      </w:pPr>
    </w:p>
    <w:p w:rsidR="00D92783" w:rsidRPr="00313597" w:rsidRDefault="002B52C2" w:rsidP="0047020B">
      <w:pPr>
        <w:tabs>
          <w:tab w:val="left" w:pos="1440"/>
        </w:tabs>
        <w:ind w:left="720"/>
        <w:rPr>
          <w:rFonts w:ascii="Times New Roman" w:hAnsi="Times New Roman"/>
          <w:sz w:val="22"/>
          <w:szCs w:val="22"/>
          <w:shd w:val="clear" w:color="auto" w:fill="FFFFFF"/>
        </w:rPr>
      </w:pPr>
      <w:r w:rsidRPr="00313597">
        <w:rPr>
          <w:rFonts w:ascii="Times New Roman" w:hAnsi="Times New Roman"/>
          <w:sz w:val="22"/>
          <w:szCs w:val="22"/>
        </w:rPr>
        <w:t>(</w:t>
      </w:r>
      <w:r w:rsidR="006A53B4">
        <w:rPr>
          <w:rFonts w:ascii="Times New Roman" w:hAnsi="Times New Roman"/>
          <w:sz w:val="22"/>
          <w:szCs w:val="22"/>
        </w:rPr>
        <w:t>2</w:t>
      </w:r>
      <w:r w:rsidRPr="00313597">
        <w:rPr>
          <w:rFonts w:ascii="Times New Roman" w:hAnsi="Times New Roman"/>
          <w:sz w:val="22"/>
          <w:szCs w:val="22"/>
        </w:rPr>
        <w:t xml:space="preserve">)  </w:t>
      </w:r>
      <w:r w:rsidR="005648BA" w:rsidRPr="00313597">
        <w:rPr>
          <w:rFonts w:ascii="Times New Roman" w:hAnsi="Times New Roman"/>
          <w:snapToGrid/>
          <w:sz w:val="22"/>
          <w:szCs w:val="22"/>
          <w:shd w:val="clear" w:color="auto" w:fill="FFFFFF"/>
        </w:rPr>
        <w:t>We estimate</w:t>
      </w:r>
      <w:r w:rsidR="00EB52D6">
        <w:rPr>
          <w:rFonts w:ascii="Times New Roman" w:hAnsi="Times New Roman"/>
          <w:snapToGrid/>
          <w:sz w:val="22"/>
          <w:szCs w:val="22"/>
          <w:shd w:val="clear" w:color="auto" w:fill="FFFFFF"/>
        </w:rPr>
        <w:t xml:space="preserve"> that one (1) commenter</w:t>
      </w:r>
      <w:r w:rsidRPr="00313597">
        <w:rPr>
          <w:rFonts w:ascii="Times New Roman" w:hAnsi="Times New Roman"/>
          <w:snapToGrid/>
          <w:sz w:val="22"/>
          <w:szCs w:val="22"/>
          <w:shd w:val="clear" w:color="auto" w:fill="FFFFFF"/>
        </w:rPr>
        <w:t xml:space="preserve"> will file comments or oppositions for each petition</w:t>
      </w:r>
      <w:r w:rsidR="00EB52D6">
        <w:rPr>
          <w:rFonts w:ascii="Times New Roman" w:hAnsi="Times New Roman"/>
          <w:snapToGrid/>
          <w:sz w:val="22"/>
          <w:szCs w:val="22"/>
          <w:shd w:val="clear" w:color="auto" w:fill="FFFFFF"/>
        </w:rPr>
        <w:t xml:space="preserve">, for a total of </w:t>
      </w:r>
      <w:r w:rsidR="00EB52D6">
        <w:rPr>
          <w:rFonts w:ascii="Times New Roman" w:hAnsi="Times New Roman"/>
          <w:b/>
          <w:snapToGrid/>
          <w:sz w:val="22"/>
          <w:szCs w:val="22"/>
          <w:shd w:val="clear" w:color="auto" w:fill="FFFFFF"/>
        </w:rPr>
        <w:t>six (6) commenters</w:t>
      </w:r>
      <w:r w:rsidRPr="00313597">
        <w:rPr>
          <w:rFonts w:ascii="Times New Roman" w:hAnsi="Times New Roman"/>
          <w:snapToGrid/>
          <w:sz w:val="22"/>
          <w:szCs w:val="22"/>
          <w:shd w:val="clear" w:color="auto" w:fill="FFFFFF"/>
        </w:rPr>
        <w:t>.</w:t>
      </w:r>
      <w:r w:rsidR="00AE4B69" w:rsidRPr="00313597">
        <w:rPr>
          <w:rFonts w:ascii="Times New Roman" w:hAnsi="Times New Roman"/>
          <w:sz w:val="22"/>
          <w:szCs w:val="22"/>
        </w:rPr>
        <w:t xml:space="preserve"> </w:t>
      </w:r>
      <w:r w:rsidR="00EB52D6">
        <w:rPr>
          <w:rFonts w:ascii="Times New Roman" w:hAnsi="Times New Roman"/>
          <w:sz w:val="22"/>
          <w:szCs w:val="22"/>
        </w:rPr>
        <w:t xml:space="preserve"> </w:t>
      </w:r>
      <w:r w:rsidR="00AE4B69" w:rsidRPr="00313597">
        <w:rPr>
          <w:rFonts w:ascii="Times New Roman" w:hAnsi="Times New Roman"/>
          <w:sz w:val="22"/>
          <w:szCs w:val="22"/>
        </w:rPr>
        <w:t xml:space="preserve">We estimate that </w:t>
      </w:r>
      <w:r w:rsidR="00EB52D6">
        <w:rPr>
          <w:rFonts w:ascii="Times New Roman" w:hAnsi="Times New Roman"/>
          <w:sz w:val="22"/>
          <w:szCs w:val="22"/>
        </w:rPr>
        <w:t>all 6</w:t>
      </w:r>
      <w:r w:rsidR="00AE4B69" w:rsidRPr="00313597">
        <w:rPr>
          <w:rFonts w:ascii="Times New Roman" w:hAnsi="Times New Roman"/>
          <w:sz w:val="22"/>
          <w:szCs w:val="22"/>
        </w:rPr>
        <w:t xml:space="preserve"> comments will be prepared using pro bono outside legal counsel. </w:t>
      </w:r>
      <w:r w:rsidR="006A53B4">
        <w:rPr>
          <w:rFonts w:ascii="Times New Roman" w:hAnsi="Times New Roman"/>
          <w:sz w:val="22"/>
          <w:szCs w:val="22"/>
        </w:rPr>
        <w:t xml:space="preserve"> </w:t>
      </w:r>
      <w:r w:rsidR="00313597" w:rsidRPr="00313597">
        <w:rPr>
          <w:rFonts w:ascii="Times New Roman" w:hAnsi="Times New Roman"/>
          <w:sz w:val="22"/>
          <w:szCs w:val="22"/>
          <w:shd w:val="clear" w:color="auto" w:fill="FFFFFF"/>
        </w:rPr>
        <w:t>The respondent will require two (</w:t>
      </w:r>
      <w:r w:rsidR="00D92783" w:rsidRPr="00313597">
        <w:rPr>
          <w:rFonts w:ascii="Times New Roman" w:hAnsi="Times New Roman"/>
          <w:sz w:val="22"/>
          <w:szCs w:val="22"/>
        </w:rPr>
        <w:t>2</w:t>
      </w:r>
      <w:r w:rsidR="00313597" w:rsidRPr="00313597">
        <w:rPr>
          <w:rFonts w:ascii="Times New Roman" w:hAnsi="Times New Roman"/>
          <w:sz w:val="22"/>
          <w:szCs w:val="22"/>
        </w:rPr>
        <w:t>)</w:t>
      </w:r>
      <w:r w:rsidR="00D92783" w:rsidRPr="00313597">
        <w:rPr>
          <w:rFonts w:ascii="Times New Roman" w:hAnsi="Times New Roman"/>
          <w:sz w:val="22"/>
          <w:szCs w:val="22"/>
        </w:rPr>
        <w:t xml:space="preserve"> hours to consult with pro bono outside legal counsel</w:t>
      </w:r>
      <w:r w:rsidR="00313597" w:rsidRPr="00313597">
        <w:rPr>
          <w:rFonts w:ascii="Times New Roman" w:hAnsi="Times New Roman"/>
          <w:sz w:val="22"/>
          <w:szCs w:val="22"/>
        </w:rPr>
        <w:t>.</w:t>
      </w:r>
    </w:p>
    <w:p w:rsidR="00D92783" w:rsidRDefault="00D92783" w:rsidP="00D92783">
      <w:pPr>
        <w:ind w:left="1440"/>
        <w:rPr>
          <w:rFonts w:ascii="Times New Roman" w:hAnsi="Times New Roman"/>
          <w:sz w:val="22"/>
          <w:szCs w:val="22"/>
          <w:shd w:val="clear" w:color="auto" w:fill="FFFFFF"/>
        </w:rPr>
      </w:pPr>
    </w:p>
    <w:p w:rsidR="002B52C2" w:rsidRDefault="00EB52D6" w:rsidP="00313597">
      <w:pPr>
        <w:ind w:left="1080" w:firstLine="360"/>
        <w:rPr>
          <w:rFonts w:ascii="Times New Roman" w:hAnsi="Times New Roman"/>
          <w:sz w:val="22"/>
          <w:szCs w:val="22"/>
        </w:rPr>
      </w:pPr>
      <w:r>
        <w:rPr>
          <w:rFonts w:ascii="Times New Roman" w:hAnsi="Times New Roman"/>
          <w:sz w:val="22"/>
          <w:szCs w:val="22"/>
        </w:rPr>
        <w:t>6</w:t>
      </w:r>
      <w:r w:rsidR="002B52C2" w:rsidRPr="006D39CD">
        <w:rPr>
          <w:rFonts w:ascii="Times New Roman" w:hAnsi="Times New Roman"/>
          <w:sz w:val="22"/>
          <w:szCs w:val="22"/>
        </w:rPr>
        <w:t xml:space="preserve"> petitions filed by V</w:t>
      </w:r>
      <w:r w:rsidR="002B52C2">
        <w:rPr>
          <w:rFonts w:ascii="Times New Roman" w:hAnsi="Times New Roman"/>
          <w:sz w:val="22"/>
          <w:szCs w:val="22"/>
        </w:rPr>
        <w:t>PD</w:t>
      </w:r>
      <w:r w:rsidR="002B52C2" w:rsidRPr="006D39CD">
        <w:rPr>
          <w:rFonts w:ascii="Times New Roman" w:hAnsi="Times New Roman"/>
          <w:sz w:val="22"/>
          <w:szCs w:val="22"/>
        </w:rPr>
        <w:t xml:space="preserve">s </w:t>
      </w:r>
      <w:r w:rsidR="002B52C2">
        <w:rPr>
          <w:rFonts w:ascii="Times New Roman" w:hAnsi="Times New Roman"/>
          <w:sz w:val="22"/>
          <w:szCs w:val="22"/>
        </w:rPr>
        <w:t xml:space="preserve">or VPOs x </w:t>
      </w:r>
      <w:r>
        <w:rPr>
          <w:rFonts w:ascii="Times New Roman" w:hAnsi="Times New Roman"/>
          <w:sz w:val="22"/>
          <w:szCs w:val="22"/>
        </w:rPr>
        <w:t>1</w:t>
      </w:r>
      <w:r w:rsidR="002B52C2" w:rsidRPr="006D39CD">
        <w:rPr>
          <w:rFonts w:ascii="Times New Roman" w:hAnsi="Times New Roman"/>
          <w:sz w:val="22"/>
          <w:szCs w:val="22"/>
        </w:rPr>
        <w:t xml:space="preserve"> </w:t>
      </w:r>
      <w:r w:rsidR="002B52C2">
        <w:rPr>
          <w:rFonts w:ascii="Times New Roman" w:hAnsi="Times New Roman"/>
          <w:sz w:val="22"/>
          <w:szCs w:val="22"/>
        </w:rPr>
        <w:t>comment</w:t>
      </w:r>
      <w:r w:rsidR="002B52C2" w:rsidRPr="006D39CD">
        <w:rPr>
          <w:rFonts w:ascii="Times New Roman" w:hAnsi="Times New Roman"/>
          <w:sz w:val="22"/>
          <w:szCs w:val="22"/>
        </w:rPr>
        <w:t xml:space="preserve">/petition = </w:t>
      </w:r>
      <w:r w:rsidR="002B52C2">
        <w:rPr>
          <w:rFonts w:ascii="Times New Roman" w:hAnsi="Times New Roman"/>
          <w:b/>
          <w:sz w:val="22"/>
          <w:szCs w:val="22"/>
        </w:rPr>
        <w:t>6</w:t>
      </w:r>
      <w:r w:rsidR="002B52C2" w:rsidRPr="00051C68">
        <w:rPr>
          <w:rFonts w:ascii="Times New Roman" w:hAnsi="Times New Roman"/>
          <w:b/>
          <w:sz w:val="22"/>
          <w:szCs w:val="22"/>
        </w:rPr>
        <w:t xml:space="preserve"> comments</w:t>
      </w:r>
      <w:r w:rsidR="002B52C2" w:rsidRPr="006D39CD">
        <w:rPr>
          <w:rFonts w:ascii="Times New Roman" w:hAnsi="Times New Roman"/>
          <w:sz w:val="22"/>
          <w:szCs w:val="22"/>
        </w:rPr>
        <w:t xml:space="preserve"> </w:t>
      </w:r>
    </w:p>
    <w:p w:rsidR="002B52C2" w:rsidRDefault="002B52C2">
      <w:pPr>
        <w:ind w:left="1080"/>
        <w:rPr>
          <w:rFonts w:ascii="Times New Roman" w:hAnsi="Times New Roman"/>
          <w:sz w:val="22"/>
          <w:szCs w:val="22"/>
        </w:rPr>
      </w:pPr>
    </w:p>
    <w:p w:rsidR="002B52C2" w:rsidRPr="006D39CD" w:rsidRDefault="00EB52D6">
      <w:pPr>
        <w:ind w:left="1440"/>
        <w:rPr>
          <w:rFonts w:ascii="Times New Roman" w:hAnsi="Times New Roman"/>
          <w:sz w:val="22"/>
          <w:szCs w:val="22"/>
        </w:rPr>
      </w:pPr>
      <w:r>
        <w:rPr>
          <w:rFonts w:ascii="Times New Roman" w:hAnsi="Times New Roman"/>
          <w:sz w:val="22"/>
          <w:szCs w:val="22"/>
        </w:rPr>
        <w:t>6</w:t>
      </w:r>
      <w:r w:rsidR="002B52C2">
        <w:rPr>
          <w:rFonts w:ascii="Times New Roman" w:hAnsi="Times New Roman"/>
          <w:sz w:val="22"/>
          <w:szCs w:val="22"/>
        </w:rPr>
        <w:t xml:space="preserve"> comments x 2 hours = </w:t>
      </w:r>
      <w:r>
        <w:rPr>
          <w:rFonts w:ascii="Times New Roman" w:hAnsi="Times New Roman"/>
          <w:b/>
          <w:sz w:val="22"/>
          <w:szCs w:val="22"/>
        </w:rPr>
        <w:t>12</w:t>
      </w:r>
      <w:r w:rsidR="002B52C2" w:rsidRPr="008C7F4E">
        <w:rPr>
          <w:rFonts w:ascii="Times New Roman" w:hAnsi="Times New Roman"/>
          <w:b/>
          <w:sz w:val="22"/>
          <w:szCs w:val="22"/>
        </w:rPr>
        <w:t xml:space="preserve"> hours</w:t>
      </w:r>
      <w:r w:rsidR="002B52C2">
        <w:rPr>
          <w:rFonts w:ascii="Times New Roman" w:hAnsi="Times New Roman"/>
          <w:b/>
          <w:sz w:val="22"/>
          <w:szCs w:val="22"/>
        </w:rPr>
        <w:t xml:space="preserve"> to consult with pro bono outside counsel</w:t>
      </w:r>
    </w:p>
    <w:p w:rsidR="002B52C2" w:rsidRDefault="002B52C2" w:rsidP="00313597">
      <w:pPr>
        <w:rPr>
          <w:rFonts w:ascii="Times New Roman" w:hAnsi="Times New Roman"/>
          <w:sz w:val="22"/>
          <w:szCs w:val="22"/>
          <w:shd w:val="clear" w:color="auto" w:fill="FFFFFF"/>
        </w:rPr>
      </w:pPr>
    </w:p>
    <w:p w:rsidR="002B52C2" w:rsidRPr="006D39CD" w:rsidRDefault="00EB52D6">
      <w:pPr>
        <w:ind w:left="1440"/>
        <w:rPr>
          <w:rFonts w:ascii="Times New Roman" w:hAnsi="Times New Roman"/>
          <w:sz w:val="22"/>
          <w:szCs w:val="22"/>
        </w:rPr>
      </w:pPr>
      <w:r>
        <w:rPr>
          <w:rFonts w:ascii="Times New Roman" w:hAnsi="Times New Roman"/>
          <w:sz w:val="22"/>
          <w:szCs w:val="22"/>
        </w:rPr>
        <w:t>12</w:t>
      </w:r>
      <w:r w:rsidR="002B52C2" w:rsidRPr="006D39CD">
        <w:rPr>
          <w:rFonts w:ascii="Times New Roman" w:hAnsi="Times New Roman"/>
          <w:sz w:val="22"/>
          <w:szCs w:val="22"/>
        </w:rPr>
        <w:t xml:space="preserve"> hours x $</w:t>
      </w:r>
      <w:r w:rsidR="00666C28">
        <w:rPr>
          <w:rFonts w:ascii="Times New Roman" w:hAnsi="Times New Roman"/>
          <w:sz w:val="22"/>
          <w:szCs w:val="22"/>
        </w:rPr>
        <w:t>48.08</w:t>
      </w:r>
      <w:r w:rsidR="002B52C2" w:rsidRPr="006D39CD">
        <w:rPr>
          <w:rFonts w:ascii="Times New Roman" w:hAnsi="Times New Roman"/>
          <w:sz w:val="22"/>
          <w:szCs w:val="22"/>
        </w:rPr>
        <w:t xml:space="preserve">/hour = </w:t>
      </w:r>
      <w:r w:rsidR="002B52C2" w:rsidRPr="006D39CD">
        <w:rPr>
          <w:rFonts w:ascii="Times New Roman" w:hAnsi="Times New Roman"/>
          <w:b/>
          <w:sz w:val="22"/>
          <w:szCs w:val="22"/>
        </w:rPr>
        <w:t>$</w:t>
      </w:r>
      <w:r w:rsidR="00666C28">
        <w:rPr>
          <w:rFonts w:ascii="Times New Roman" w:hAnsi="Times New Roman"/>
          <w:b/>
          <w:sz w:val="22"/>
          <w:szCs w:val="22"/>
        </w:rPr>
        <w:t>576.96</w:t>
      </w:r>
      <w:r w:rsidR="002B52C2">
        <w:rPr>
          <w:rFonts w:ascii="Times New Roman" w:hAnsi="Times New Roman"/>
          <w:b/>
          <w:sz w:val="22"/>
          <w:szCs w:val="22"/>
        </w:rPr>
        <w:t xml:space="preserve"> (rounded to $</w:t>
      </w:r>
      <w:r w:rsidR="00666C28">
        <w:rPr>
          <w:rFonts w:ascii="Times New Roman" w:hAnsi="Times New Roman"/>
          <w:b/>
          <w:sz w:val="22"/>
          <w:szCs w:val="22"/>
        </w:rPr>
        <w:t>577</w:t>
      </w:r>
      <w:r w:rsidR="002B52C2">
        <w:rPr>
          <w:rFonts w:ascii="Times New Roman" w:hAnsi="Times New Roman"/>
          <w:b/>
          <w:sz w:val="22"/>
          <w:szCs w:val="22"/>
        </w:rPr>
        <w:t>)</w:t>
      </w:r>
    </w:p>
    <w:p w:rsidR="002B52C2" w:rsidRDefault="002B52C2">
      <w:pPr>
        <w:ind w:left="1080"/>
        <w:rPr>
          <w:rFonts w:ascii="Times New Roman" w:hAnsi="Times New Roman"/>
          <w:sz w:val="22"/>
          <w:szCs w:val="22"/>
          <w:shd w:val="clear" w:color="auto" w:fill="FFFFFF"/>
        </w:rPr>
      </w:pPr>
    </w:p>
    <w:p w:rsidR="002B52C2" w:rsidRDefault="002B52C2">
      <w:pPr>
        <w:tabs>
          <w:tab w:val="left" w:pos="1080"/>
        </w:tabs>
        <w:ind w:left="1080" w:hanging="360"/>
        <w:rPr>
          <w:rFonts w:ascii="Times New Roman" w:hAnsi="Times New Roman"/>
          <w:sz w:val="22"/>
          <w:szCs w:val="22"/>
        </w:rPr>
      </w:pPr>
      <w:r w:rsidRPr="006D39CD">
        <w:rPr>
          <w:rFonts w:ascii="Times New Roman" w:hAnsi="Times New Roman"/>
          <w:sz w:val="22"/>
          <w:szCs w:val="22"/>
        </w:rPr>
        <w:t>(</w:t>
      </w:r>
      <w:r w:rsidR="006A53B4">
        <w:rPr>
          <w:rFonts w:ascii="Times New Roman" w:hAnsi="Times New Roman"/>
          <w:sz w:val="22"/>
          <w:szCs w:val="22"/>
        </w:rPr>
        <w:t>3</w:t>
      </w:r>
      <w:r w:rsidRPr="006D39CD">
        <w:rPr>
          <w:rFonts w:ascii="Times New Roman" w:hAnsi="Times New Roman"/>
          <w:sz w:val="22"/>
          <w:szCs w:val="22"/>
        </w:rPr>
        <w:t>)</w:t>
      </w:r>
      <w:r w:rsidRPr="006D39CD">
        <w:rPr>
          <w:rFonts w:ascii="Times New Roman" w:hAnsi="Times New Roman"/>
          <w:sz w:val="22"/>
          <w:szCs w:val="22"/>
        </w:rPr>
        <w:tab/>
      </w:r>
      <w:r w:rsidR="005648BA">
        <w:rPr>
          <w:rFonts w:ascii="Times New Roman" w:hAnsi="Times New Roman"/>
          <w:sz w:val="22"/>
          <w:szCs w:val="22"/>
        </w:rPr>
        <w:t>We estimate</w:t>
      </w:r>
      <w:r w:rsidRPr="006D39CD">
        <w:rPr>
          <w:rFonts w:ascii="Times New Roman" w:hAnsi="Times New Roman"/>
          <w:sz w:val="22"/>
          <w:szCs w:val="22"/>
        </w:rPr>
        <w:t xml:space="preserve"> that petitioners will file replies to </w:t>
      </w:r>
      <w:r w:rsidR="00EB52D6">
        <w:rPr>
          <w:rFonts w:ascii="Times New Roman" w:hAnsi="Times New Roman"/>
          <w:sz w:val="22"/>
          <w:szCs w:val="22"/>
        </w:rPr>
        <w:t xml:space="preserve">one-third of the </w:t>
      </w:r>
      <w:r>
        <w:rPr>
          <w:rFonts w:ascii="Times New Roman" w:hAnsi="Times New Roman"/>
          <w:sz w:val="22"/>
          <w:szCs w:val="22"/>
        </w:rPr>
        <w:t xml:space="preserve">comments and </w:t>
      </w:r>
      <w:r w:rsidRPr="006D39CD">
        <w:rPr>
          <w:rFonts w:ascii="Times New Roman" w:hAnsi="Times New Roman"/>
          <w:sz w:val="22"/>
          <w:szCs w:val="22"/>
        </w:rPr>
        <w:t>oppositions</w:t>
      </w:r>
      <w:r w:rsidR="00EB52D6">
        <w:rPr>
          <w:rFonts w:ascii="Times New Roman" w:hAnsi="Times New Roman"/>
          <w:sz w:val="22"/>
          <w:szCs w:val="22"/>
        </w:rPr>
        <w:t>, for a total of two (2) replies annually</w:t>
      </w:r>
      <w:r w:rsidR="0047020B">
        <w:rPr>
          <w:rFonts w:ascii="Times New Roman" w:hAnsi="Times New Roman"/>
          <w:sz w:val="22"/>
          <w:szCs w:val="22"/>
        </w:rPr>
        <w:t>.</w:t>
      </w:r>
      <w:r w:rsidRPr="006D39CD">
        <w:rPr>
          <w:rFonts w:ascii="Times New Roman" w:hAnsi="Times New Roman"/>
          <w:sz w:val="22"/>
          <w:szCs w:val="22"/>
        </w:rPr>
        <w:t xml:space="preserve">  The hourly burdens for replies are already </w:t>
      </w:r>
      <w:r>
        <w:rPr>
          <w:rFonts w:ascii="Times New Roman" w:hAnsi="Times New Roman"/>
          <w:sz w:val="22"/>
          <w:szCs w:val="22"/>
        </w:rPr>
        <w:t>included in 12(c</w:t>
      </w:r>
      <w:r w:rsidRPr="006D39CD">
        <w:rPr>
          <w:rFonts w:ascii="Times New Roman" w:hAnsi="Times New Roman"/>
          <w:sz w:val="22"/>
          <w:szCs w:val="22"/>
        </w:rPr>
        <w:t xml:space="preserve">)(1).  </w:t>
      </w:r>
    </w:p>
    <w:p w:rsidR="002B52C2" w:rsidRPr="006D39CD" w:rsidRDefault="002B52C2" w:rsidP="00963395">
      <w:pPr>
        <w:tabs>
          <w:tab w:val="left" w:pos="1440"/>
          <w:tab w:val="left" w:pos="1800"/>
        </w:tabs>
        <w:rPr>
          <w:rFonts w:ascii="Times New Roman" w:hAnsi="Times New Roman"/>
          <w:sz w:val="22"/>
          <w:szCs w:val="22"/>
        </w:rPr>
      </w:pPr>
      <w:r w:rsidRPr="006D39CD">
        <w:rPr>
          <w:rFonts w:ascii="Times New Roman" w:hAnsi="Times New Roman"/>
          <w:sz w:val="22"/>
          <w:szCs w:val="22"/>
        </w:rPr>
        <w:tab/>
      </w:r>
      <w:r w:rsidRPr="006D39CD">
        <w:rPr>
          <w:rFonts w:ascii="Times New Roman" w:hAnsi="Times New Roman"/>
          <w:sz w:val="22"/>
          <w:szCs w:val="22"/>
        </w:rPr>
        <w:tab/>
      </w:r>
    </w:p>
    <w:p w:rsidR="002B52C2" w:rsidRPr="006D39CD" w:rsidRDefault="002B52C2">
      <w:pPr>
        <w:tabs>
          <w:tab w:val="left" w:pos="1800"/>
        </w:tabs>
        <w:ind w:left="720"/>
        <w:rPr>
          <w:rFonts w:ascii="Times New Roman" w:hAnsi="Times New Roman"/>
          <w:b/>
          <w:sz w:val="22"/>
          <w:szCs w:val="22"/>
        </w:rPr>
      </w:pPr>
      <w:r w:rsidRPr="006D39CD">
        <w:rPr>
          <w:rFonts w:ascii="Times New Roman" w:hAnsi="Times New Roman"/>
          <w:b/>
          <w:sz w:val="22"/>
          <w:szCs w:val="22"/>
        </w:rPr>
        <w:t xml:space="preserve">Total Number of Respondents:  </w:t>
      </w:r>
      <w:r w:rsidR="00EB52D6">
        <w:rPr>
          <w:rFonts w:ascii="Times New Roman" w:hAnsi="Times New Roman"/>
          <w:sz w:val="22"/>
          <w:szCs w:val="22"/>
        </w:rPr>
        <w:t>6</w:t>
      </w:r>
      <w:r w:rsidRPr="00B40815">
        <w:rPr>
          <w:rFonts w:ascii="Times New Roman" w:hAnsi="Times New Roman"/>
          <w:sz w:val="22"/>
          <w:szCs w:val="22"/>
        </w:rPr>
        <w:t xml:space="preserve"> </w:t>
      </w:r>
      <w:r>
        <w:rPr>
          <w:rFonts w:ascii="Times New Roman" w:hAnsi="Times New Roman"/>
          <w:sz w:val="22"/>
          <w:szCs w:val="22"/>
        </w:rPr>
        <w:t>VPD</w:t>
      </w:r>
      <w:r w:rsidRPr="006D39CD">
        <w:rPr>
          <w:rFonts w:ascii="Times New Roman" w:hAnsi="Times New Roman"/>
          <w:sz w:val="22"/>
          <w:szCs w:val="22"/>
        </w:rPr>
        <w:t xml:space="preserve">s </w:t>
      </w:r>
      <w:r>
        <w:rPr>
          <w:rFonts w:ascii="Times New Roman" w:hAnsi="Times New Roman"/>
          <w:sz w:val="22"/>
          <w:szCs w:val="22"/>
        </w:rPr>
        <w:t>or</w:t>
      </w:r>
      <w:r w:rsidRPr="006D39CD">
        <w:rPr>
          <w:rFonts w:ascii="Times New Roman" w:hAnsi="Times New Roman"/>
          <w:sz w:val="22"/>
          <w:szCs w:val="22"/>
        </w:rPr>
        <w:t xml:space="preserve"> V</w:t>
      </w:r>
      <w:r>
        <w:rPr>
          <w:rFonts w:ascii="Times New Roman" w:hAnsi="Times New Roman"/>
          <w:sz w:val="22"/>
          <w:szCs w:val="22"/>
        </w:rPr>
        <w:t>PO</w:t>
      </w:r>
      <w:r w:rsidRPr="006D39CD">
        <w:rPr>
          <w:rFonts w:ascii="Times New Roman" w:hAnsi="Times New Roman"/>
          <w:sz w:val="22"/>
          <w:szCs w:val="22"/>
        </w:rPr>
        <w:t xml:space="preserve">s + </w:t>
      </w:r>
      <w:r w:rsidR="00EB52D6">
        <w:rPr>
          <w:rFonts w:ascii="Times New Roman" w:hAnsi="Times New Roman"/>
          <w:sz w:val="22"/>
          <w:szCs w:val="22"/>
        </w:rPr>
        <w:t>6</w:t>
      </w:r>
      <w:r w:rsidRPr="006D39CD">
        <w:rPr>
          <w:rFonts w:ascii="Times New Roman" w:hAnsi="Times New Roman"/>
          <w:sz w:val="22"/>
          <w:szCs w:val="22"/>
        </w:rPr>
        <w:t xml:space="preserve"> commenters</w:t>
      </w:r>
      <w:r w:rsidR="0050081D">
        <w:rPr>
          <w:rFonts w:ascii="Times New Roman" w:hAnsi="Times New Roman"/>
          <w:sz w:val="22"/>
          <w:szCs w:val="22"/>
        </w:rPr>
        <w:t xml:space="preserve"> = </w:t>
      </w:r>
      <w:r w:rsidR="0050081D" w:rsidRPr="0050081D">
        <w:rPr>
          <w:rFonts w:ascii="Times New Roman" w:hAnsi="Times New Roman"/>
          <w:b/>
          <w:sz w:val="22"/>
          <w:szCs w:val="22"/>
        </w:rPr>
        <w:t>12 respondents</w:t>
      </w:r>
    </w:p>
    <w:p w:rsidR="002B52C2" w:rsidRPr="006D39CD" w:rsidRDefault="002B52C2">
      <w:pPr>
        <w:tabs>
          <w:tab w:val="left" w:pos="1800"/>
        </w:tabs>
        <w:ind w:left="720"/>
        <w:rPr>
          <w:rFonts w:ascii="Times New Roman" w:hAnsi="Times New Roman"/>
          <w:b/>
          <w:sz w:val="22"/>
          <w:szCs w:val="22"/>
        </w:rPr>
      </w:pPr>
    </w:p>
    <w:p w:rsidR="002B52C2" w:rsidRPr="0050081D" w:rsidRDefault="002B52C2">
      <w:pPr>
        <w:tabs>
          <w:tab w:val="left" w:pos="1800"/>
        </w:tabs>
        <w:ind w:left="720"/>
        <w:rPr>
          <w:rFonts w:ascii="Times New Roman" w:hAnsi="Times New Roman"/>
          <w:b/>
          <w:sz w:val="22"/>
          <w:szCs w:val="22"/>
        </w:rPr>
      </w:pPr>
      <w:r w:rsidRPr="006D39CD">
        <w:rPr>
          <w:rFonts w:ascii="Times New Roman" w:hAnsi="Times New Roman"/>
          <w:b/>
          <w:sz w:val="22"/>
          <w:szCs w:val="22"/>
        </w:rPr>
        <w:t>Total Annual Number of Responses:</w:t>
      </w:r>
      <w:r w:rsidRPr="006D39CD">
        <w:rPr>
          <w:rFonts w:ascii="Times New Roman" w:hAnsi="Times New Roman"/>
          <w:sz w:val="22"/>
          <w:szCs w:val="22"/>
        </w:rPr>
        <w:t xml:space="preserve">  </w:t>
      </w:r>
      <w:r w:rsidR="00EB52D6">
        <w:rPr>
          <w:rFonts w:ascii="Times New Roman" w:hAnsi="Times New Roman"/>
          <w:sz w:val="22"/>
          <w:szCs w:val="22"/>
        </w:rPr>
        <w:t>3</w:t>
      </w:r>
      <w:r>
        <w:rPr>
          <w:rFonts w:ascii="Times New Roman" w:hAnsi="Times New Roman"/>
          <w:sz w:val="22"/>
          <w:szCs w:val="22"/>
        </w:rPr>
        <w:t xml:space="preserve"> petitions + 3</w:t>
      </w:r>
      <w:r w:rsidRPr="006D39CD">
        <w:rPr>
          <w:rFonts w:ascii="Times New Roman" w:hAnsi="Times New Roman"/>
          <w:sz w:val="22"/>
          <w:szCs w:val="22"/>
        </w:rPr>
        <w:t xml:space="preserve"> petitions + </w:t>
      </w:r>
      <w:r>
        <w:rPr>
          <w:rFonts w:ascii="Times New Roman" w:hAnsi="Times New Roman"/>
          <w:sz w:val="22"/>
          <w:szCs w:val="22"/>
        </w:rPr>
        <w:t xml:space="preserve">6 comments + </w:t>
      </w:r>
      <w:r w:rsidR="00EB52D6">
        <w:rPr>
          <w:rFonts w:ascii="Times New Roman" w:hAnsi="Times New Roman"/>
          <w:sz w:val="22"/>
          <w:szCs w:val="22"/>
        </w:rPr>
        <w:t>2</w:t>
      </w:r>
      <w:r w:rsidRPr="006D39CD">
        <w:rPr>
          <w:rFonts w:ascii="Times New Roman" w:hAnsi="Times New Roman"/>
          <w:sz w:val="22"/>
          <w:szCs w:val="22"/>
        </w:rPr>
        <w:t xml:space="preserve"> replies</w:t>
      </w:r>
      <w:r w:rsidR="0050081D">
        <w:rPr>
          <w:rFonts w:ascii="Times New Roman" w:hAnsi="Times New Roman"/>
          <w:sz w:val="22"/>
          <w:szCs w:val="22"/>
        </w:rPr>
        <w:t xml:space="preserve"> = </w:t>
      </w:r>
      <w:r w:rsidR="0050081D" w:rsidRPr="0050081D">
        <w:rPr>
          <w:rFonts w:ascii="Times New Roman" w:hAnsi="Times New Roman"/>
          <w:b/>
          <w:sz w:val="22"/>
          <w:szCs w:val="22"/>
        </w:rPr>
        <w:t>14 responses</w:t>
      </w:r>
      <w:r w:rsidRPr="0050081D">
        <w:rPr>
          <w:rFonts w:ascii="Times New Roman" w:hAnsi="Times New Roman"/>
          <w:b/>
          <w:sz w:val="22"/>
          <w:szCs w:val="22"/>
        </w:rPr>
        <w:t xml:space="preserve"> </w:t>
      </w:r>
    </w:p>
    <w:p w:rsidR="002B52C2" w:rsidRPr="006D39CD" w:rsidRDefault="002B52C2">
      <w:pPr>
        <w:tabs>
          <w:tab w:val="left" w:pos="1800"/>
        </w:tabs>
        <w:ind w:left="720"/>
        <w:rPr>
          <w:rFonts w:ascii="Times New Roman" w:hAnsi="Times New Roman"/>
          <w:sz w:val="22"/>
          <w:szCs w:val="22"/>
        </w:rPr>
      </w:pPr>
    </w:p>
    <w:p w:rsidR="002B52C2" w:rsidRPr="006D39CD" w:rsidRDefault="002B52C2">
      <w:pPr>
        <w:tabs>
          <w:tab w:val="left" w:pos="720"/>
        </w:tabs>
        <w:ind w:left="720"/>
        <w:rPr>
          <w:rFonts w:ascii="Times New Roman" w:hAnsi="Times New Roman"/>
          <w:sz w:val="22"/>
          <w:szCs w:val="22"/>
        </w:rPr>
      </w:pPr>
      <w:r w:rsidRPr="006D39CD">
        <w:rPr>
          <w:rFonts w:ascii="Times New Roman" w:hAnsi="Times New Roman"/>
          <w:b/>
          <w:sz w:val="22"/>
          <w:szCs w:val="22"/>
        </w:rPr>
        <w:t xml:space="preserve">Total Annual Hourly Burden: </w:t>
      </w:r>
      <w:r>
        <w:rPr>
          <w:rFonts w:ascii="Times New Roman" w:hAnsi="Times New Roman"/>
          <w:sz w:val="22"/>
          <w:szCs w:val="22"/>
        </w:rPr>
        <w:t>15</w:t>
      </w:r>
      <w:r w:rsidRPr="006D39CD">
        <w:rPr>
          <w:rFonts w:ascii="Times New Roman" w:hAnsi="Times New Roman"/>
          <w:sz w:val="22"/>
          <w:szCs w:val="22"/>
        </w:rPr>
        <w:t xml:space="preserve"> + </w:t>
      </w:r>
      <w:r>
        <w:rPr>
          <w:rFonts w:ascii="Times New Roman" w:hAnsi="Times New Roman"/>
          <w:sz w:val="22"/>
          <w:szCs w:val="22"/>
        </w:rPr>
        <w:t xml:space="preserve">6 + </w:t>
      </w:r>
      <w:r w:rsidR="00EB52D6">
        <w:rPr>
          <w:rFonts w:ascii="Times New Roman" w:hAnsi="Times New Roman"/>
          <w:sz w:val="22"/>
          <w:szCs w:val="22"/>
        </w:rPr>
        <w:t>12</w:t>
      </w:r>
      <w:r w:rsidR="0050081D">
        <w:rPr>
          <w:rFonts w:ascii="Times New Roman" w:hAnsi="Times New Roman"/>
          <w:sz w:val="22"/>
          <w:szCs w:val="22"/>
        </w:rPr>
        <w:t xml:space="preserve"> = </w:t>
      </w:r>
      <w:r w:rsidR="0050081D" w:rsidRPr="0050081D">
        <w:rPr>
          <w:rFonts w:ascii="Times New Roman" w:hAnsi="Times New Roman"/>
          <w:b/>
          <w:sz w:val="22"/>
          <w:szCs w:val="22"/>
        </w:rPr>
        <w:t>23 hours</w:t>
      </w:r>
      <w:r w:rsidRPr="006D39CD">
        <w:rPr>
          <w:rFonts w:ascii="Times New Roman" w:hAnsi="Times New Roman"/>
          <w:sz w:val="22"/>
          <w:szCs w:val="22"/>
        </w:rPr>
        <w:t xml:space="preserve"> </w:t>
      </w:r>
    </w:p>
    <w:p w:rsidR="002B52C2" w:rsidRPr="006D39CD" w:rsidRDefault="002B52C2">
      <w:pPr>
        <w:tabs>
          <w:tab w:val="left" w:pos="1800"/>
        </w:tabs>
        <w:ind w:left="720"/>
        <w:rPr>
          <w:rFonts w:ascii="Times New Roman" w:hAnsi="Times New Roman"/>
          <w:sz w:val="22"/>
          <w:szCs w:val="22"/>
        </w:rPr>
      </w:pPr>
    </w:p>
    <w:p w:rsidR="002B52C2" w:rsidRPr="006D39CD" w:rsidRDefault="002B52C2">
      <w:pPr>
        <w:tabs>
          <w:tab w:val="left" w:pos="720"/>
        </w:tabs>
        <w:ind w:left="720"/>
        <w:rPr>
          <w:rFonts w:ascii="Times New Roman" w:hAnsi="Times New Roman"/>
          <w:sz w:val="22"/>
          <w:szCs w:val="22"/>
        </w:rPr>
      </w:pPr>
      <w:r w:rsidRPr="006D39CD">
        <w:rPr>
          <w:rFonts w:ascii="Times New Roman" w:hAnsi="Times New Roman"/>
          <w:b/>
          <w:sz w:val="22"/>
          <w:szCs w:val="22"/>
        </w:rPr>
        <w:t xml:space="preserve">Total Annual “In House” Costs:  </w:t>
      </w:r>
      <w:r w:rsidR="0050081D" w:rsidRPr="0050081D">
        <w:rPr>
          <w:rFonts w:ascii="Times New Roman" w:hAnsi="Times New Roman"/>
          <w:sz w:val="22"/>
          <w:szCs w:val="22"/>
        </w:rPr>
        <w:t>$721 +</w:t>
      </w:r>
      <w:r w:rsidR="0050081D">
        <w:rPr>
          <w:rFonts w:ascii="Times New Roman" w:hAnsi="Times New Roman"/>
          <w:b/>
          <w:sz w:val="22"/>
          <w:szCs w:val="22"/>
        </w:rPr>
        <w:t xml:space="preserve"> </w:t>
      </w:r>
      <w:r w:rsidRPr="00EF7AFB">
        <w:rPr>
          <w:rFonts w:ascii="Times New Roman" w:hAnsi="Times New Roman"/>
          <w:sz w:val="22"/>
          <w:szCs w:val="22"/>
        </w:rPr>
        <w:t>$</w:t>
      </w:r>
      <w:r w:rsidR="0050081D">
        <w:rPr>
          <w:rFonts w:ascii="Times New Roman" w:hAnsi="Times New Roman"/>
          <w:sz w:val="22"/>
          <w:szCs w:val="22"/>
        </w:rPr>
        <w:t>289</w:t>
      </w:r>
      <w:r w:rsidRPr="00EF7AFB">
        <w:rPr>
          <w:rFonts w:ascii="Times New Roman" w:hAnsi="Times New Roman"/>
          <w:sz w:val="22"/>
          <w:szCs w:val="22"/>
        </w:rPr>
        <w:t xml:space="preserve"> + $</w:t>
      </w:r>
      <w:r>
        <w:rPr>
          <w:rFonts w:ascii="Times New Roman" w:hAnsi="Times New Roman"/>
          <w:sz w:val="22"/>
          <w:szCs w:val="22"/>
        </w:rPr>
        <w:t>5</w:t>
      </w:r>
      <w:r w:rsidR="0050081D">
        <w:rPr>
          <w:rFonts w:ascii="Times New Roman" w:hAnsi="Times New Roman"/>
          <w:sz w:val="22"/>
          <w:szCs w:val="22"/>
        </w:rPr>
        <w:t>77</w:t>
      </w:r>
      <w:r w:rsidRPr="00EF7AFB">
        <w:rPr>
          <w:rFonts w:ascii="Times New Roman" w:hAnsi="Times New Roman"/>
          <w:sz w:val="22"/>
          <w:szCs w:val="22"/>
        </w:rPr>
        <w:t xml:space="preserve"> </w:t>
      </w:r>
      <w:r w:rsidR="0050081D">
        <w:rPr>
          <w:rFonts w:ascii="Times New Roman" w:hAnsi="Times New Roman"/>
          <w:sz w:val="22"/>
          <w:szCs w:val="22"/>
        </w:rPr>
        <w:t xml:space="preserve">= </w:t>
      </w:r>
      <w:r w:rsidR="0050081D" w:rsidRPr="0050081D">
        <w:rPr>
          <w:rFonts w:ascii="Times New Roman" w:hAnsi="Times New Roman"/>
          <w:b/>
          <w:sz w:val="22"/>
          <w:szCs w:val="22"/>
        </w:rPr>
        <w:t>$1,587</w:t>
      </w:r>
      <w:r w:rsidRPr="006D39CD">
        <w:rPr>
          <w:rFonts w:ascii="Times New Roman" w:hAnsi="Times New Roman"/>
          <w:sz w:val="22"/>
          <w:szCs w:val="22"/>
        </w:rPr>
        <w:t xml:space="preserve"> </w:t>
      </w:r>
    </w:p>
    <w:p w:rsidR="0047020B" w:rsidRDefault="0047020B" w:rsidP="00963395">
      <w:pPr>
        <w:shd w:val="clear" w:color="auto" w:fill="FFFFFF"/>
        <w:suppressAutoHyphens/>
        <w:rPr>
          <w:rFonts w:ascii="Times New Roman" w:hAnsi="Times New Roman"/>
          <w:sz w:val="22"/>
          <w:szCs w:val="22"/>
        </w:rPr>
      </w:pPr>
    </w:p>
    <w:p w:rsidR="002B52C2" w:rsidRPr="006D39CD" w:rsidRDefault="002B52C2">
      <w:pPr>
        <w:shd w:val="clear" w:color="auto" w:fill="FFFFFF"/>
        <w:suppressAutoHyphens/>
        <w:ind w:left="720" w:hanging="360"/>
        <w:rPr>
          <w:rFonts w:ascii="Times New Roman" w:hAnsi="Times New Roman"/>
          <w:spacing w:val="-3"/>
          <w:sz w:val="22"/>
          <w:szCs w:val="22"/>
        </w:rPr>
      </w:pPr>
      <w:r w:rsidRPr="006D39CD">
        <w:rPr>
          <w:rFonts w:ascii="Times New Roman" w:hAnsi="Times New Roman"/>
          <w:sz w:val="22"/>
          <w:szCs w:val="22"/>
        </w:rPr>
        <w:t>(d)  Complaints alleging violations of the closed captioning rules for IP-delivered video programming.</w:t>
      </w:r>
    </w:p>
    <w:p w:rsidR="002B52C2" w:rsidRPr="006D39CD" w:rsidRDefault="002B52C2">
      <w:pPr>
        <w:shd w:val="clear" w:color="auto" w:fill="FFFFFF"/>
        <w:suppressAutoHyphens/>
        <w:rPr>
          <w:rFonts w:ascii="Times New Roman" w:hAnsi="Times New Roman"/>
          <w:spacing w:val="-3"/>
          <w:sz w:val="22"/>
          <w:szCs w:val="22"/>
          <w:highlight w:val="yellow"/>
        </w:rPr>
      </w:pPr>
    </w:p>
    <w:p w:rsidR="002B52C2" w:rsidRPr="00963395" w:rsidRDefault="002B52C2">
      <w:pPr>
        <w:shd w:val="clear" w:color="auto" w:fill="FFFFFF"/>
        <w:suppressAutoHyphens/>
        <w:ind w:left="720"/>
        <w:rPr>
          <w:rFonts w:ascii="Times New Roman" w:hAnsi="Times New Roman"/>
          <w:b/>
          <w:spacing w:val="-3"/>
          <w:sz w:val="22"/>
          <w:szCs w:val="22"/>
        </w:rPr>
      </w:pPr>
      <w:r w:rsidRPr="006D39CD">
        <w:rPr>
          <w:rFonts w:ascii="Times New Roman" w:hAnsi="Times New Roman"/>
          <w:spacing w:val="-3"/>
          <w:sz w:val="22"/>
          <w:szCs w:val="22"/>
        </w:rPr>
        <w:t xml:space="preserve">A written complaint alleging a violation of the closed captioning rules for IP-delivered video programming may be filed with the Commission or with the </w:t>
      </w:r>
      <w:r>
        <w:rPr>
          <w:rFonts w:ascii="Times New Roman" w:hAnsi="Times New Roman"/>
          <w:spacing w:val="-3"/>
          <w:sz w:val="22"/>
          <w:szCs w:val="22"/>
        </w:rPr>
        <w:t>VPD</w:t>
      </w:r>
      <w:r w:rsidRPr="006D39CD">
        <w:rPr>
          <w:rFonts w:ascii="Times New Roman" w:hAnsi="Times New Roman"/>
          <w:spacing w:val="-3"/>
          <w:sz w:val="22"/>
          <w:szCs w:val="22"/>
        </w:rPr>
        <w:t xml:space="preserve"> responsible for enabling the rendering or pass through of the closed captions for the video programming.</w:t>
      </w:r>
      <w:r>
        <w:rPr>
          <w:rFonts w:ascii="Times New Roman" w:hAnsi="Times New Roman"/>
          <w:spacing w:val="-3"/>
          <w:sz w:val="22"/>
          <w:szCs w:val="22"/>
        </w:rPr>
        <w:t xml:space="preserve">  </w:t>
      </w:r>
      <w:r w:rsidRPr="006D39CD">
        <w:rPr>
          <w:rFonts w:ascii="Times New Roman" w:hAnsi="Times New Roman"/>
          <w:sz w:val="22"/>
          <w:szCs w:val="22"/>
        </w:rPr>
        <w:t xml:space="preserve">If a complaint is filed first with the </w:t>
      </w:r>
      <w:r>
        <w:rPr>
          <w:rFonts w:ascii="Times New Roman" w:hAnsi="Times New Roman"/>
          <w:sz w:val="22"/>
          <w:szCs w:val="22"/>
        </w:rPr>
        <w:t>VPD</w:t>
      </w:r>
      <w:r w:rsidRPr="006D39CD">
        <w:rPr>
          <w:rFonts w:ascii="Times New Roman" w:hAnsi="Times New Roman"/>
          <w:sz w:val="22"/>
          <w:szCs w:val="22"/>
        </w:rPr>
        <w:t xml:space="preserve">, </w:t>
      </w:r>
      <w:r>
        <w:rPr>
          <w:rFonts w:ascii="Times New Roman" w:hAnsi="Times New Roman"/>
          <w:sz w:val="22"/>
          <w:szCs w:val="22"/>
        </w:rPr>
        <w:t>and the</w:t>
      </w:r>
      <w:r w:rsidRPr="006D39CD">
        <w:rPr>
          <w:rFonts w:ascii="Times New Roman" w:hAnsi="Times New Roman"/>
          <w:sz w:val="22"/>
          <w:szCs w:val="22"/>
        </w:rPr>
        <w:t xml:space="preserve"> </w:t>
      </w:r>
      <w:r>
        <w:rPr>
          <w:rFonts w:ascii="Times New Roman" w:hAnsi="Times New Roman"/>
          <w:sz w:val="22"/>
          <w:szCs w:val="22"/>
        </w:rPr>
        <w:t>VPD</w:t>
      </w:r>
      <w:r w:rsidRPr="006D39CD">
        <w:rPr>
          <w:rFonts w:ascii="Times New Roman" w:hAnsi="Times New Roman"/>
          <w:sz w:val="22"/>
          <w:szCs w:val="22"/>
        </w:rPr>
        <w:t xml:space="preserve"> fails to respond timely, or the response does not satisfy the consumer, the complainant may </w:t>
      </w:r>
      <w:r>
        <w:rPr>
          <w:rFonts w:ascii="Times New Roman" w:hAnsi="Times New Roman"/>
          <w:sz w:val="22"/>
          <w:szCs w:val="22"/>
        </w:rPr>
        <w:t>re-</w:t>
      </w:r>
      <w:r w:rsidRPr="006D39CD">
        <w:rPr>
          <w:rFonts w:ascii="Times New Roman" w:hAnsi="Times New Roman"/>
          <w:sz w:val="22"/>
          <w:szCs w:val="22"/>
        </w:rPr>
        <w:t xml:space="preserve">file the complaint with the Commission.  </w:t>
      </w:r>
      <w:r>
        <w:rPr>
          <w:rFonts w:ascii="Times New Roman" w:hAnsi="Times New Roman"/>
          <w:sz w:val="22"/>
          <w:szCs w:val="22"/>
        </w:rPr>
        <w:t xml:space="preserve">If the complaint satisfies the requirements, </w:t>
      </w:r>
      <w:r w:rsidR="00E5128A">
        <w:rPr>
          <w:rFonts w:ascii="Times New Roman" w:hAnsi="Times New Roman"/>
          <w:sz w:val="22"/>
          <w:szCs w:val="22"/>
        </w:rPr>
        <w:t>we</w:t>
      </w:r>
      <w:r w:rsidRPr="006D39CD">
        <w:rPr>
          <w:rFonts w:ascii="Times New Roman" w:hAnsi="Times New Roman"/>
          <w:sz w:val="22"/>
          <w:szCs w:val="22"/>
        </w:rPr>
        <w:t xml:space="preserve"> will forward the </w:t>
      </w:r>
      <w:r>
        <w:rPr>
          <w:rFonts w:ascii="Times New Roman" w:hAnsi="Times New Roman"/>
          <w:sz w:val="22"/>
          <w:szCs w:val="22"/>
        </w:rPr>
        <w:t xml:space="preserve">re-filed </w:t>
      </w:r>
      <w:r w:rsidRPr="006D39CD">
        <w:rPr>
          <w:rFonts w:ascii="Times New Roman" w:hAnsi="Times New Roman"/>
          <w:sz w:val="22"/>
          <w:szCs w:val="22"/>
        </w:rPr>
        <w:t xml:space="preserve">complaint to the named </w:t>
      </w:r>
      <w:r>
        <w:rPr>
          <w:rFonts w:ascii="Times New Roman" w:hAnsi="Times New Roman"/>
          <w:sz w:val="22"/>
          <w:szCs w:val="22"/>
        </w:rPr>
        <w:t>VPD</w:t>
      </w:r>
      <w:r w:rsidRPr="006D39CD">
        <w:rPr>
          <w:rFonts w:ascii="Times New Roman" w:hAnsi="Times New Roman"/>
          <w:sz w:val="22"/>
          <w:szCs w:val="22"/>
        </w:rPr>
        <w:t xml:space="preserve">, </w:t>
      </w:r>
      <w:r>
        <w:rPr>
          <w:rFonts w:ascii="Times New Roman" w:hAnsi="Times New Roman"/>
          <w:sz w:val="22"/>
          <w:szCs w:val="22"/>
        </w:rPr>
        <w:t xml:space="preserve">and to any other VPD and/or VPO that </w:t>
      </w:r>
      <w:r w:rsidR="00E5128A">
        <w:rPr>
          <w:rFonts w:ascii="Times New Roman" w:hAnsi="Times New Roman"/>
          <w:sz w:val="22"/>
          <w:szCs w:val="22"/>
        </w:rPr>
        <w:t>we</w:t>
      </w:r>
      <w:r>
        <w:rPr>
          <w:rFonts w:ascii="Times New Roman" w:hAnsi="Times New Roman"/>
          <w:sz w:val="22"/>
          <w:szCs w:val="22"/>
        </w:rPr>
        <w:t xml:space="preserve"> determine may be involved, </w:t>
      </w:r>
      <w:r w:rsidRPr="006D39CD">
        <w:rPr>
          <w:rFonts w:ascii="Times New Roman" w:hAnsi="Times New Roman"/>
          <w:sz w:val="22"/>
          <w:szCs w:val="22"/>
        </w:rPr>
        <w:t>who then must respond in writing to the Commission and the complainant.</w:t>
      </w:r>
      <w:r>
        <w:rPr>
          <w:rFonts w:ascii="Times New Roman" w:hAnsi="Times New Roman"/>
          <w:sz w:val="22"/>
          <w:szCs w:val="22"/>
        </w:rPr>
        <w:t xml:space="preserve">  </w:t>
      </w:r>
      <w:r>
        <w:rPr>
          <w:rFonts w:ascii="Times New Roman" w:hAnsi="Times New Roman"/>
          <w:spacing w:val="-3"/>
          <w:sz w:val="22"/>
          <w:szCs w:val="22"/>
        </w:rPr>
        <w:t>I</w:t>
      </w:r>
      <w:r w:rsidRPr="006D39CD">
        <w:rPr>
          <w:rFonts w:ascii="Times New Roman" w:hAnsi="Times New Roman"/>
          <w:spacing w:val="-3"/>
          <w:sz w:val="22"/>
          <w:szCs w:val="22"/>
        </w:rPr>
        <w:t>f a complaint is filed first with the Commission</w:t>
      </w:r>
      <w:r>
        <w:rPr>
          <w:rFonts w:ascii="Times New Roman" w:hAnsi="Times New Roman"/>
          <w:spacing w:val="-3"/>
          <w:sz w:val="22"/>
          <w:szCs w:val="22"/>
        </w:rPr>
        <w:t xml:space="preserve"> and the complaint satisfies the requirements</w:t>
      </w:r>
      <w:r w:rsidRPr="006D39CD">
        <w:rPr>
          <w:rFonts w:ascii="Times New Roman" w:hAnsi="Times New Roman"/>
          <w:spacing w:val="-3"/>
          <w:sz w:val="22"/>
          <w:szCs w:val="22"/>
        </w:rPr>
        <w:t>,</w:t>
      </w:r>
      <w:r w:rsidR="00E5128A">
        <w:rPr>
          <w:rFonts w:ascii="Times New Roman" w:hAnsi="Times New Roman"/>
          <w:spacing w:val="-3"/>
          <w:sz w:val="22"/>
          <w:szCs w:val="22"/>
        </w:rPr>
        <w:t xml:space="preserve"> we</w:t>
      </w:r>
      <w:r w:rsidRPr="006D39CD">
        <w:rPr>
          <w:rFonts w:ascii="Times New Roman" w:hAnsi="Times New Roman"/>
          <w:spacing w:val="-3"/>
          <w:sz w:val="22"/>
          <w:szCs w:val="22"/>
        </w:rPr>
        <w:t xml:space="preserve"> will forward the complaint to the named  </w:t>
      </w:r>
      <w:r>
        <w:rPr>
          <w:rFonts w:ascii="Times New Roman" w:hAnsi="Times New Roman"/>
          <w:spacing w:val="-3"/>
          <w:sz w:val="22"/>
          <w:szCs w:val="22"/>
        </w:rPr>
        <w:t>VPD and/or VPO, and to any other VPD and/or VPO that</w:t>
      </w:r>
      <w:r w:rsidR="00E5128A">
        <w:rPr>
          <w:rFonts w:ascii="Times New Roman" w:hAnsi="Times New Roman"/>
          <w:spacing w:val="-3"/>
          <w:sz w:val="22"/>
          <w:szCs w:val="22"/>
        </w:rPr>
        <w:t xml:space="preserve"> we</w:t>
      </w:r>
      <w:r>
        <w:rPr>
          <w:rFonts w:ascii="Times New Roman" w:hAnsi="Times New Roman"/>
          <w:spacing w:val="-3"/>
          <w:sz w:val="22"/>
          <w:szCs w:val="22"/>
        </w:rPr>
        <w:t xml:space="preserve"> determine may be involved,</w:t>
      </w:r>
      <w:r w:rsidRPr="006D39CD">
        <w:rPr>
          <w:rFonts w:ascii="Times New Roman" w:hAnsi="Times New Roman"/>
          <w:spacing w:val="-3"/>
          <w:sz w:val="22"/>
          <w:szCs w:val="22"/>
        </w:rPr>
        <w:t xml:space="preserve"> who must respond to the Commission and the complainant.</w:t>
      </w:r>
      <w:r>
        <w:rPr>
          <w:rFonts w:ascii="Times New Roman" w:hAnsi="Times New Roman"/>
          <w:spacing w:val="-3"/>
          <w:sz w:val="22"/>
          <w:szCs w:val="22"/>
        </w:rPr>
        <w:t xml:space="preserve">  </w:t>
      </w:r>
      <w:r w:rsidRPr="006D39CD">
        <w:rPr>
          <w:rFonts w:ascii="Times New Roman" w:hAnsi="Times New Roman"/>
          <w:spacing w:val="-3"/>
          <w:sz w:val="22"/>
          <w:szCs w:val="22"/>
        </w:rPr>
        <w:t xml:space="preserve">In response to a complaint, a </w:t>
      </w:r>
      <w:r>
        <w:rPr>
          <w:rFonts w:ascii="Times New Roman" w:hAnsi="Times New Roman"/>
          <w:spacing w:val="-3"/>
          <w:sz w:val="22"/>
          <w:szCs w:val="22"/>
        </w:rPr>
        <w:t>VPD and/or VPO</w:t>
      </w:r>
      <w:r w:rsidRPr="006D39CD">
        <w:rPr>
          <w:rFonts w:ascii="Times New Roman" w:hAnsi="Times New Roman"/>
          <w:spacing w:val="-3"/>
          <w:sz w:val="22"/>
          <w:szCs w:val="22"/>
        </w:rPr>
        <w:t xml:space="preserve"> must provide the Commission with sufficient records and documentation.</w:t>
      </w:r>
    </w:p>
    <w:p w:rsidR="002B52C2" w:rsidRDefault="002B52C2">
      <w:pPr>
        <w:shd w:val="clear" w:color="auto" w:fill="FFFFFF"/>
        <w:suppressAutoHyphens/>
        <w:ind w:left="720"/>
        <w:rPr>
          <w:rFonts w:ascii="Times New Roman" w:hAnsi="Times New Roman"/>
          <w:spacing w:val="-3"/>
          <w:sz w:val="22"/>
          <w:szCs w:val="22"/>
        </w:rPr>
      </w:pPr>
    </w:p>
    <w:p w:rsidR="002B52C2" w:rsidRPr="00963395" w:rsidRDefault="002B52C2" w:rsidP="00963395">
      <w:pPr>
        <w:numPr>
          <w:ilvl w:val="0"/>
          <w:numId w:val="2"/>
        </w:numPr>
        <w:shd w:val="clear" w:color="auto" w:fill="FFFFFF"/>
        <w:tabs>
          <w:tab w:val="left" w:pos="1080"/>
        </w:tabs>
        <w:suppressAutoHyphens/>
        <w:rPr>
          <w:rFonts w:ascii="Times New Roman" w:hAnsi="Times New Roman"/>
          <w:spacing w:val="-3"/>
          <w:sz w:val="22"/>
          <w:szCs w:val="22"/>
        </w:rPr>
      </w:pPr>
      <w:r w:rsidRPr="00963395">
        <w:rPr>
          <w:rFonts w:ascii="Times New Roman" w:hAnsi="Times New Roman"/>
          <w:spacing w:val="-3"/>
          <w:sz w:val="22"/>
          <w:szCs w:val="22"/>
          <w:u w:val="single"/>
        </w:rPr>
        <w:t>Complaint respondents</w:t>
      </w:r>
      <w:r w:rsidRPr="00963395">
        <w:rPr>
          <w:rFonts w:ascii="Times New Roman" w:hAnsi="Times New Roman"/>
          <w:spacing w:val="-3"/>
          <w:sz w:val="22"/>
          <w:szCs w:val="22"/>
        </w:rPr>
        <w:t xml:space="preserve">.  </w:t>
      </w:r>
      <w:r w:rsidR="005648BA" w:rsidRPr="00963395">
        <w:rPr>
          <w:rFonts w:ascii="Times New Roman" w:hAnsi="Times New Roman"/>
          <w:spacing w:val="-3"/>
          <w:sz w:val="22"/>
          <w:szCs w:val="22"/>
        </w:rPr>
        <w:t>We estimate</w:t>
      </w:r>
      <w:r w:rsidRPr="00963395">
        <w:rPr>
          <w:rFonts w:ascii="Times New Roman" w:hAnsi="Times New Roman"/>
          <w:spacing w:val="-3"/>
          <w:sz w:val="22"/>
          <w:szCs w:val="22"/>
        </w:rPr>
        <w:t xml:space="preserve"> that </w:t>
      </w:r>
      <w:r w:rsidR="007D1FF4">
        <w:rPr>
          <w:rFonts w:ascii="Times New Roman" w:hAnsi="Times New Roman"/>
          <w:spacing w:val="-3"/>
          <w:sz w:val="22"/>
          <w:szCs w:val="22"/>
        </w:rPr>
        <w:t>5</w:t>
      </w:r>
      <w:r w:rsidRPr="00963395">
        <w:rPr>
          <w:rFonts w:ascii="Times New Roman" w:hAnsi="Times New Roman"/>
          <w:spacing w:val="-3"/>
          <w:sz w:val="22"/>
          <w:szCs w:val="22"/>
        </w:rPr>
        <w:t>00 complaints will be filed first with VPDs</w:t>
      </w:r>
      <w:r w:rsidR="007D1FF4">
        <w:rPr>
          <w:rFonts w:ascii="Times New Roman" w:hAnsi="Times New Roman"/>
          <w:spacing w:val="-3"/>
          <w:sz w:val="22"/>
          <w:szCs w:val="22"/>
        </w:rPr>
        <w:t xml:space="preserve">.  </w:t>
      </w:r>
      <w:r w:rsidR="00E5128A" w:rsidRPr="00963395">
        <w:rPr>
          <w:rFonts w:ascii="Times New Roman" w:hAnsi="Times New Roman"/>
          <w:spacing w:val="-3"/>
          <w:sz w:val="22"/>
          <w:szCs w:val="22"/>
        </w:rPr>
        <w:t>We</w:t>
      </w:r>
      <w:r w:rsidRPr="00963395">
        <w:rPr>
          <w:rFonts w:ascii="Times New Roman" w:hAnsi="Times New Roman"/>
          <w:spacing w:val="-3"/>
          <w:sz w:val="22"/>
          <w:szCs w:val="22"/>
        </w:rPr>
        <w:t xml:space="preserve"> further estimate that an additional </w:t>
      </w:r>
      <w:r w:rsidR="009910E0" w:rsidRPr="00963395">
        <w:rPr>
          <w:rFonts w:ascii="Times New Roman" w:hAnsi="Times New Roman"/>
          <w:spacing w:val="-3"/>
          <w:sz w:val="22"/>
          <w:szCs w:val="22"/>
        </w:rPr>
        <w:t>1</w:t>
      </w:r>
      <w:r w:rsidR="007D1FF4">
        <w:rPr>
          <w:rFonts w:ascii="Times New Roman" w:hAnsi="Times New Roman"/>
          <w:spacing w:val="-3"/>
          <w:sz w:val="22"/>
          <w:szCs w:val="22"/>
        </w:rPr>
        <w:t>25</w:t>
      </w:r>
      <w:r w:rsidRPr="00963395">
        <w:rPr>
          <w:rFonts w:ascii="Times New Roman" w:hAnsi="Times New Roman"/>
          <w:spacing w:val="-3"/>
          <w:sz w:val="22"/>
          <w:szCs w:val="22"/>
        </w:rPr>
        <w:t xml:space="preserve"> complaints will be filed </w:t>
      </w:r>
      <w:r w:rsidR="000E0932">
        <w:rPr>
          <w:rFonts w:ascii="Times New Roman" w:hAnsi="Times New Roman"/>
          <w:spacing w:val="-3"/>
          <w:sz w:val="22"/>
          <w:szCs w:val="22"/>
        </w:rPr>
        <w:t xml:space="preserve">directly </w:t>
      </w:r>
      <w:r w:rsidRPr="00963395">
        <w:rPr>
          <w:rFonts w:ascii="Times New Roman" w:hAnsi="Times New Roman"/>
          <w:spacing w:val="-3"/>
          <w:sz w:val="22"/>
          <w:szCs w:val="22"/>
        </w:rPr>
        <w:t>with the Commission</w:t>
      </w:r>
      <w:r w:rsidR="00F716B2">
        <w:rPr>
          <w:rFonts w:ascii="Times New Roman" w:hAnsi="Times New Roman"/>
          <w:spacing w:val="-3"/>
          <w:sz w:val="22"/>
          <w:szCs w:val="22"/>
        </w:rPr>
        <w:t xml:space="preserve"> under this OMB control number</w:t>
      </w:r>
      <w:r w:rsidRPr="00963395">
        <w:rPr>
          <w:rFonts w:ascii="Times New Roman" w:hAnsi="Times New Roman"/>
          <w:spacing w:val="-3"/>
          <w:sz w:val="22"/>
          <w:szCs w:val="22"/>
        </w:rPr>
        <w:t>.</w:t>
      </w:r>
      <w:r w:rsidRPr="00963395">
        <w:rPr>
          <w:rStyle w:val="FootnoteReference"/>
          <w:rFonts w:ascii="Times New Roman" w:hAnsi="Times New Roman"/>
          <w:spacing w:val="-3"/>
          <w:sz w:val="22"/>
          <w:szCs w:val="22"/>
        </w:rPr>
        <w:footnoteReference w:id="15"/>
      </w:r>
      <w:r w:rsidRPr="00963395">
        <w:rPr>
          <w:rFonts w:ascii="Times New Roman" w:hAnsi="Times New Roman"/>
          <w:spacing w:val="-3"/>
          <w:sz w:val="22"/>
          <w:szCs w:val="22"/>
        </w:rPr>
        <w:t xml:space="preserve">  To be most inclusive in </w:t>
      </w:r>
      <w:r w:rsidR="000E0932">
        <w:rPr>
          <w:rFonts w:ascii="Times New Roman" w:hAnsi="Times New Roman"/>
          <w:spacing w:val="-3"/>
          <w:sz w:val="22"/>
          <w:szCs w:val="22"/>
        </w:rPr>
        <w:t>our</w:t>
      </w:r>
      <w:r w:rsidRPr="00963395">
        <w:rPr>
          <w:rFonts w:ascii="Times New Roman" w:hAnsi="Times New Roman"/>
          <w:spacing w:val="-3"/>
          <w:sz w:val="22"/>
          <w:szCs w:val="22"/>
        </w:rPr>
        <w:t xml:space="preserve"> estimates, </w:t>
      </w:r>
      <w:r w:rsidR="00E5128A" w:rsidRPr="00963395">
        <w:rPr>
          <w:rFonts w:ascii="Times New Roman" w:hAnsi="Times New Roman"/>
          <w:spacing w:val="-3"/>
          <w:sz w:val="22"/>
          <w:szCs w:val="22"/>
        </w:rPr>
        <w:t>we</w:t>
      </w:r>
      <w:r w:rsidRPr="00963395">
        <w:rPr>
          <w:rFonts w:ascii="Times New Roman" w:hAnsi="Times New Roman"/>
          <w:spacing w:val="-3"/>
          <w:sz w:val="22"/>
          <w:szCs w:val="22"/>
        </w:rPr>
        <w:t xml:space="preserve"> assume that each complaint will be filed by a unique consumer, and that these complaints will be filed against</w:t>
      </w:r>
      <w:r w:rsidR="00EC24A9" w:rsidRPr="00963395">
        <w:rPr>
          <w:rFonts w:ascii="Times New Roman" w:hAnsi="Times New Roman"/>
          <w:spacing w:val="-3"/>
          <w:sz w:val="22"/>
          <w:szCs w:val="22"/>
        </w:rPr>
        <w:t xml:space="preserve"> 119</w:t>
      </w:r>
      <w:r w:rsidRPr="00963395">
        <w:rPr>
          <w:rFonts w:ascii="Times New Roman" w:hAnsi="Times New Roman"/>
          <w:spacing w:val="-3"/>
          <w:sz w:val="22"/>
          <w:szCs w:val="22"/>
        </w:rPr>
        <w:t xml:space="preserve"> </w:t>
      </w:r>
      <w:r w:rsidR="00EC24A9" w:rsidRPr="00963395">
        <w:rPr>
          <w:rFonts w:ascii="Times New Roman" w:hAnsi="Times New Roman"/>
          <w:spacing w:val="-3"/>
          <w:sz w:val="22"/>
          <w:szCs w:val="22"/>
        </w:rPr>
        <w:t>(</w:t>
      </w:r>
      <w:r w:rsidRPr="00963395">
        <w:rPr>
          <w:rFonts w:ascii="Times New Roman" w:hAnsi="Times New Roman"/>
          <w:spacing w:val="-3"/>
          <w:sz w:val="22"/>
          <w:szCs w:val="22"/>
        </w:rPr>
        <w:t>20%</w:t>
      </w:r>
      <w:r w:rsidR="00EC24A9" w:rsidRPr="00963395">
        <w:rPr>
          <w:rFonts w:ascii="Times New Roman" w:hAnsi="Times New Roman"/>
          <w:spacing w:val="-3"/>
          <w:sz w:val="22"/>
          <w:szCs w:val="22"/>
        </w:rPr>
        <w:t>)</w:t>
      </w:r>
      <w:r w:rsidRPr="00963395">
        <w:rPr>
          <w:rFonts w:ascii="Times New Roman" w:hAnsi="Times New Roman"/>
          <w:spacing w:val="-3"/>
          <w:sz w:val="22"/>
          <w:szCs w:val="22"/>
        </w:rPr>
        <w:t xml:space="preserve"> of the total universe of</w:t>
      </w:r>
      <w:r w:rsidR="00EC24A9" w:rsidRPr="00963395">
        <w:rPr>
          <w:rFonts w:ascii="Times New Roman" w:hAnsi="Times New Roman"/>
          <w:spacing w:val="-3"/>
          <w:sz w:val="22"/>
          <w:szCs w:val="22"/>
        </w:rPr>
        <w:t xml:space="preserve"> 595</w:t>
      </w:r>
      <w:r w:rsidRPr="00963395">
        <w:rPr>
          <w:rFonts w:ascii="Times New Roman" w:hAnsi="Times New Roman"/>
          <w:spacing w:val="-3"/>
          <w:sz w:val="22"/>
          <w:szCs w:val="22"/>
        </w:rPr>
        <w:t xml:space="preserve"> VPOs and VPDs.</w:t>
      </w:r>
    </w:p>
    <w:p w:rsidR="0054706B" w:rsidRPr="00963395" w:rsidRDefault="0054706B">
      <w:pPr>
        <w:shd w:val="clear" w:color="auto" w:fill="FFFFFF"/>
        <w:suppressAutoHyphens/>
        <w:ind w:left="1080"/>
        <w:rPr>
          <w:rFonts w:ascii="Times New Roman" w:hAnsi="Times New Roman"/>
          <w:spacing w:val="-3"/>
          <w:sz w:val="22"/>
          <w:szCs w:val="22"/>
        </w:rPr>
      </w:pPr>
    </w:p>
    <w:p w:rsidR="0054706B" w:rsidRPr="00963395" w:rsidRDefault="0054706B" w:rsidP="0054706B">
      <w:pPr>
        <w:shd w:val="clear" w:color="auto" w:fill="FFFFFF"/>
        <w:suppressAutoHyphens/>
        <w:ind w:left="1080"/>
        <w:rPr>
          <w:rFonts w:ascii="Times New Roman" w:hAnsi="Times New Roman"/>
          <w:b/>
          <w:spacing w:val="-3"/>
          <w:sz w:val="22"/>
          <w:szCs w:val="22"/>
        </w:rPr>
      </w:pPr>
      <w:r w:rsidRPr="00963395">
        <w:rPr>
          <w:rFonts w:ascii="Times New Roman" w:hAnsi="Times New Roman"/>
          <w:b/>
          <w:spacing w:val="-3"/>
          <w:sz w:val="22"/>
          <w:szCs w:val="22"/>
        </w:rPr>
        <w:t xml:space="preserve">Respondents: </w:t>
      </w:r>
      <w:r w:rsidR="007D1FF4">
        <w:rPr>
          <w:rFonts w:ascii="Times New Roman" w:hAnsi="Times New Roman"/>
          <w:spacing w:val="-3"/>
          <w:sz w:val="22"/>
          <w:szCs w:val="22"/>
        </w:rPr>
        <w:t>625</w:t>
      </w:r>
      <w:r w:rsidRPr="00963395">
        <w:rPr>
          <w:rFonts w:ascii="Times New Roman" w:hAnsi="Times New Roman"/>
          <w:spacing w:val="-3"/>
          <w:sz w:val="22"/>
          <w:szCs w:val="22"/>
        </w:rPr>
        <w:t xml:space="preserve"> unique consumers + 119 unique VPDs and VPOs</w:t>
      </w:r>
      <w:r w:rsidR="0050081D">
        <w:rPr>
          <w:rFonts w:ascii="Times New Roman" w:hAnsi="Times New Roman"/>
          <w:spacing w:val="-3"/>
          <w:sz w:val="22"/>
          <w:szCs w:val="22"/>
        </w:rPr>
        <w:t xml:space="preserve"> = </w:t>
      </w:r>
      <w:r w:rsidR="0050081D" w:rsidRPr="0050081D">
        <w:rPr>
          <w:rFonts w:ascii="Times New Roman" w:hAnsi="Times New Roman"/>
          <w:b/>
          <w:spacing w:val="-3"/>
          <w:sz w:val="22"/>
          <w:szCs w:val="22"/>
        </w:rPr>
        <w:t>744</w:t>
      </w:r>
      <w:r w:rsidRPr="0050081D">
        <w:rPr>
          <w:rFonts w:ascii="Times New Roman" w:hAnsi="Times New Roman"/>
          <w:b/>
          <w:spacing w:val="-3"/>
          <w:sz w:val="22"/>
          <w:szCs w:val="22"/>
        </w:rPr>
        <w:t xml:space="preserve"> </w:t>
      </w:r>
    </w:p>
    <w:p w:rsidR="0054706B" w:rsidRPr="00963395" w:rsidRDefault="0054706B" w:rsidP="0054706B">
      <w:pPr>
        <w:shd w:val="clear" w:color="auto" w:fill="FFFFFF"/>
        <w:suppressAutoHyphens/>
        <w:ind w:left="1080"/>
        <w:rPr>
          <w:rFonts w:ascii="Times New Roman" w:hAnsi="Times New Roman"/>
          <w:spacing w:val="-3"/>
          <w:sz w:val="22"/>
          <w:szCs w:val="22"/>
        </w:rPr>
      </w:pPr>
    </w:p>
    <w:p w:rsidR="002B52C2" w:rsidRPr="00963395" w:rsidRDefault="002B52C2" w:rsidP="00776CCA">
      <w:pPr>
        <w:widowControl/>
        <w:numPr>
          <w:ilvl w:val="0"/>
          <w:numId w:val="2"/>
        </w:numPr>
        <w:tabs>
          <w:tab w:val="left" w:pos="1080"/>
        </w:tabs>
        <w:rPr>
          <w:rFonts w:ascii="Times New Roman" w:hAnsi="Times New Roman"/>
          <w:snapToGrid/>
          <w:sz w:val="22"/>
          <w:szCs w:val="22"/>
        </w:rPr>
      </w:pPr>
      <w:r w:rsidRPr="00963395">
        <w:rPr>
          <w:rFonts w:ascii="Times New Roman" w:hAnsi="Times New Roman"/>
          <w:snapToGrid/>
          <w:sz w:val="22"/>
          <w:szCs w:val="22"/>
          <w:u w:val="single"/>
        </w:rPr>
        <w:t>Complaints</w:t>
      </w:r>
      <w:r w:rsidRPr="00963395">
        <w:rPr>
          <w:rFonts w:ascii="Times New Roman" w:hAnsi="Times New Roman"/>
          <w:snapToGrid/>
          <w:sz w:val="22"/>
          <w:szCs w:val="22"/>
        </w:rPr>
        <w:t xml:space="preserve">.  </w:t>
      </w:r>
      <w:r w:rsidR="007D1FF4">
        <w:rPr>
          <w:rFonts w:ascii="Times New Roman" w:hAnsi="Times New Roman"/>
          <w:spacing w:val="-3"/>
          <w:sz w:val="22"/>
          <w:szCs w:val="22"/>
        </w:rPr>
        <w:t xml:space="preserve">Of the 500 complaints filed first with VPDs, </w:t>
      </w:r>
      <w:r w:rsidR="00453B14">
        <w:rPr>
          <w:rFonts w:ascii="Times New Roman" w:hAnsi="Times New Roman"/>
          <w:spacing w:val="-3"/>
          <w:sz w:val="22"/>
          <w:szCs w:val="22"/>
        </w:rPr>
        <w:t xml:space="preserve">we estimate that </w:t>
      </w:r>
      <w:r w:rsidR="007D1FF4">
        <w:rPr>
          <w:rFonts w:ascii="Times New Roman" w:hAnsi="Times New Roman"/>
          <w:spacing w:val="-3"/>
          <w:sz w:val="22"/>
          <w:szCs w:val="22"/>
        </w:rPr>
        <w:t xml:space="preserve">400 will be </w:t>
      </w:r>
      <w:r w:rsidR="007D1FF4" w:rsidRPr="000F1EDE">
        <w:rPr>
          <w:rFonts w:ascii="Times New Roman" w:hAnsi="Times New Roman"/>
          <w:spacing w:val="-3"/>
          <w:sz w:val="22"/>
          <w:szCs w:val="22"/>
        </w:rPr>
        <w:t>resolved to the satisfaction of the complainants</w:t>
      </w:r>
      <w:r w:rsidR="00453B14">
        <w:rPr>
          <w:rFonts w:ascii="Times New Roman" w:hAnsi="Times New Roman"/>
          <w:spacing w:val="-3"/>
          <w:sz w:val="22"/>
          <w:szCs w:val="22"/>
        </w:rPr>
        <w:t xml:space="preserve">, and </w:t>
      </w:r>
      <w:r w:rsidR="007D1FF4" w:rsidRPr="000F1EDE">
        <w:rPr>
          <w:rFonts w:ascii="Times New Roman" w:hAnsi="Times New Roman"/>
          <w:spacing w:val="-3"/>
          <w:sz w:val="22"/>
          <w:szCs w:val="22"/>
        </w:rPr>
        <w:t xml:space="preserve">25 </w:t>
      </w:r>
      <w:r w:rsidR="00453B14">
        <w:rPr>
          <w:rFonts w:ascii="Times New Roman" w:hAnsi="Times New Roman"/>
          <w:spacing w:val="-3"/>
          <w:sz w:val="22"/>
          <w:szCs w:val="22"/>
        </w:rPr>
        <w:t xml:space="preserve">of the unresolved </w:t>
      </w:r>
      <w:r w:rsidR="007D1FF4" w:rsidRPr="000F1EDE">
        <w:rPr>
          <w:rFonts w:ascii="Times New Roman" w:hAnsi="Times New Roman"/>
          <w:spacing w:val="-3"/>
          <w:sz w:val="22"/>
          <w:szCs w:val="22"/>
        </w:rPr>
        <w:t>complaints will be re-filed</w:t>
      </w:r>
      <w:r w:rsidR="007D1FF4">
        <w:rPr>
          <w:rFonts w:ascii="Times New Roman" w:hAnsi="Times New Roman"/>
          <w:spacing w:val="-3"/>
          <w:sz w:val="22"/>
          <w:szCs w:val="22"/>
        </w:rPr>
        <w:t xml:space="preserve"> with the Commission </w:t>
      </w:r>
      <w:r w:rsidR="007D1FF4" w:rsidRPr="000F1EDE">
        <w:rPr>
          <w:rFonts w:ascii="Times New Roman" w:hAnsi="Times New Roman"/>
          <w:spacing w:val="-3"/>
          <w:sz w:val="22"/>
          <w:szCs w:val="22"/>
        </w:rPr>
        <w:t>under this OMB control number</w:t>
      </w:r>
      <w:r w:rsidR="007D1FF4">
        <w:rPr>
          <w:rFonts w:ascii="Times New Roman" w:hAnsi="Times New Roman"/>
          <w:spacing w:val="-3"/>
          <w:sz w:val="22"/>
          <w:szCs w:val="22"/>
        </w:rPr>
        <w:t xml:space="preserve">.  </w:t>
      </w:r>
      <w:r w:rsidR="00453B14">
        <w:rPr>
          <w:rFonts w:ascii="Times New Roman" w:hAnsi="Times New Roman"/>
          <w:spacing w:val="-3"/>
          <w:sz w:val="22"/>
          <w:szCs w:val="22"/>
        </w:rPr>
        <w:t xml:space="preserve">We estimate that an additional 125 </w:t>
      </w:r>
      <w:r w:rsidR="00453B14">
        <w:rPr>
          <w:rFonts w:ascii="Times New Roman" w:hAnsi="Times New Roman"/>
          <w:spacing w:val="-3"/>
          <w:sz w:val="22"/>
          <w:szCs w:val="22"/>
        </w:rPr>
        <w:lastRenderedPageBreak/>
        <w:t xml:space="preserve">complaints will be filed directly with the Commission.  Thus </w:t>
      </w:r>
      <w:r w:rsidR="00453B14">
        <w:rPr>
          <w:rFonts w:ascii="Times New Roman" w:hAnsi="Times New Roman"/>
          <w:snapToGrid/>
          <w:sz w:val="22"/>
          <w:szCs w:val="22"/>
        </w:rPr>
        <w:t>w</w:t>
      </w:r>
      <w:r w:rsidR="0054706B" w:rsidRPr="00963395">
        <w:rPr>
          <w:rFonts w:ascii="Times New Roman" w:hAnsi="Times New Roman"/>
          <w:spacing w:val="-3"/>
          <w:sz w:val="22"/>
          <w:szCs w:val="22"/>
        </w:rPr>
        <w:t xml:space="preserve">e estimate </w:t>
      </w:r>
      <w:r w:rsidR="00453B14">
        <w:rPr>
          <w:rFonts w:ascii="Times New Roman" w:hAnsi="Times New Roman"/>
          <w:spacing w:val="-3"/>
          <w:sz w:val="22"/>
          <w:szCs w:val="22"/>
        </w:rPr>
        <w:t xml:space="preserve">a total of </w:t>
      </w:r>
      <w:r w:rsidR="001D5579" w:rsidRPr="00963395">
        <w:rPr>
          <w:rFonts w:ascii="Times New Roman" w:hAnsi="Times New Roman"/>
          <w:spacing w:val="-3"/>
          <w:sz w:val="22"/>
          <w:szCs w:val="22"/>
        </w:rPr>
        <w:t>650 complaints per year</w:t>
      </w:r>
      <w:r w:rsidR="00453B14">
        <w:rPr>
          <w:rFonts w:ascii="Times New Roman" w:hAnsi="Times New Roman"/>
          <w:spacing w:val="-3"/>
          <w:sz w:val="22"/>
          <w:szCs w:val="22"/>
        </w:rPr>
        <w:t xml:space="preserve"> under this information collection</w:t>
      </w:r>
      <w:r w:rsidR="00D47935" w:rsidRPr="00963395">
        <w:rPr>
          <w:rFonts w:ascii="Times New Roman" w:hAnsi="Times New Roman"/>
          <w:spacing w:val="-3"/>
          <w:sz w:val="22"/>
          <w:szCs w:val="22"/>
        </w:rPr>
        <w:t xml:space="preserve"> consisting of 500 complaints filed with VPDs, 25 re-filings</w:t>
      </w:r>
      <w:r w:rsidR="00453B14">
        <w:rPr>
          <w:rFonts w:ascii="Times New Roman" w:hAnsi="Times New Roman"/>
          <w:spacing w:val="-3"/>
          <w:sz w:val="22"/>
          <w:szCs w:val="22"/>
        </w:rPr>
        <w:t xml:space="preserve"> with the Commission</w:t>
      </w:r>
      <w:r w:rsidR="00D47935" w:rsidRPr="00963395">
        <w:rPr>
          <w:rFonts w:ascii="Times New Roman" w:hAnsi="Times New Roman"/>
          <w:spacing w:val="-3"/>
          <w:sz w:val="22"/>
          <w:szCs w:val="22"/>
        </w:rPr>
        <w:t xml:space="preserve">, and 125 complaints </w:t>
      </w:r>
      <w:r w:rsidR="00453B14">
        <w:rPr>
          <w:rFonts w:ascii="Times New Roman" w:hAnsi="Times New Roman"/>
          <w:spacing w:val="-3"/>
          <w:sz w:val="22"/>
          <w:szCs w:val="22"/>
        </w:rPr>
        <w:t xml:space="preserve">filed </w:t>
      </w:r>
      <w:r w:rsidR="00C8631C" w:rsidRPr="00963395">
        <w:rPr>
          <w:rFonts w:ascii="Times New Roman" w:hAnsi="Times New Roman"/>
          <w:spacing w:val="-3"/>
          <w:sz w:val="22"/>
          <w:szCs w:val="22"/>
        </w:rPr>
        <w:t xml:space="preserve">directly with </w:t>
      </w:r>
      <w:r w:rsidR="00453B14">
        <w:rPr>
          <w:rFonts w:ascii="Times New Roman" w:hAnsi="Times New Roman"/>
          <w:spacing w:val="-3"/>
          <w:sz w:val="22"/>
          <w:szCs w:val="22"/>
        </w:rPr>
        <w:t>the Commission</w:t>
      </w:r>
      <w:r w:rsidR="00C8631C" w:rsidRPr="00963395">
        <w:rPr>
          <w:rFonts w:ascii="Times New Roman" w:hAnsi="Times New Roman"/>
          <w:spacing w:val="-3"/>
          <w:sz w:val="22"/>
          <w:szCs w:val="22"/>
        </w:rPr>
        <w:t>. Each complainant</w:t>
      </w:r>
      <w:r w:rsidR="00D47935" w:rsidRPr="00963395">
        <w:rPr>
          <w:rFonts w:ascii="Times New Roman" w:hAnsi="Times New Roman"/>
          <w:spacing w:val="-3"/>
          <w:sz w:val="22"/>
          <w:szCs w:val="22"/>
        </w:rPr>
        <w:t xml:space="preserve"> will require one (</w:t>
      </w:r>
      <w:r w:rsidRPr="00963395">
        <w:rPr>
          <w:rFonts w:ascii="Times New Roman" w:hAnsi="Times New Roman"/>
          <w:snapToGrid/>
          <w:sz w:val="22"/>
          <w:szCs w:val="22"/>
        </w:rPr>
        <w:t>1</w:t>
      </w:r>
      <w:r w:rsidR="00D47935" w:rsidRPr="00963395">
        <w:rPr>
          <w:rFonts w:ascii="Times New Roman" w:hAnsi="Times New Roman"/>
          <w:snapToGrid/>
          <w:sz w:val="22"/>
          <w:szCs w:val="22"/>
        </w:rPr>
        <w:t>)</w:t>
      </w:r>
      <w:r w:rsidRPr="00963395">
        <w:rPr>
          <w:rFonts w:ascii="Times New Roman" w:hAnsi="Times New Roman"/>
          <w:snapToGrid/>
          <w:sz w:val="22"/>
          <w:szCs w:val="22"/>
        </w:rPr>
        <w:t xml:space="preserve"> hour </w:t>
      </w:r>
      <w:r w:rsidR="00D47935" w:rsidRPr="00963395">
        <w:rPr>
          <w:rFonts w:ascii="Times New Roman" w:hAnsi="Times New Roman"/>
          <w:snapToGrid/>
          <w:sz w:val="22"/>
          <w:szCs w:val="22"/>
        </w:rPr>
        <w:t>preparation time.</w:t>
      </w:r>
      <w:r w:rsidRPr="00963395">
        <w:rPr>
          <w:rFonts w:ascii="Times New Roman" w:hAnsi="Times New Roman"/>
          <w:snapToGrid/>
          <w:sz w:val="22"/>
          <w:szCs w:val="22"/>
        </w:rPr>
        <w:t xml:space="preserve">  </w:t>
      </w:r>
    </w:p>
    <w:p w:rsidR="002B52C2" w:rsidRPr="00963395" w:rsidRDefault="002B52C2">
      <w:pPr>
        <w:shd w:val="clear" w:color="auto" w:fill="FFFFFF"/>
        <w:suppressAutoHyphens/>
        <w:ind w:left="1080"/>
        <w:rPr>
          <w:rFonts w:ascii="Times New Roman" w:hAnsi="Times New Roman"/>
          <w:spacing w:val="-3"/>
          <w:sz w:val="22"/>
          <w:szCs w:val="22"/>
        </w:rPr>
      </w:pPr>
    </w:p>
    <w:p w:rsidR="002B52C2" w:rsidRPr="00963395" w:rsidRDefault="002B52C2">
      <w:pPr>
        <w:shd w:val="clear" w:color="auto" w:fill="FFFFFF"/>
        <w:suppressAutoHyphens/>
        <w:ind w:left="1080"/>
        <w:rPr>
          <w:rFonts w:ascii="Times New Roman" w:hAnsi="Times New Roman"/>
          <w:spacing w:val="-3"/>
          <w:sz w:val="22"/>
          <w:szCs w:val="22"/>
        </w:rPr>
      </w:pPr>
      <w:r w:rsidRPr="00963395">
        <w:rPr>
          <w:rFonts w:ascii="Times New Roman" w:hAnsi="Times New Roman"/>
          <w:spacing w:val="-3"/>
          <w:sz w:val="22"/>
          <w:szCs w:val="22"/>
        </w:rPr>
        <w:t>500 complaints filed with VPDs</w:t>
      </w:r>
    </w:p>
    <w:p w:rsidR="002B52C2" w:rsidRPr="00963395" w:rsidRDefault="008B7425">
      <w:pPr>
        <w:shd w:val="clear" w:color="auto" w:fill="FFFFFF"/>
        <w:suppressAutoHyphens/>
        <w:ind w:left="1080"/>
        <w:rPr>
          <w:rFonts w:ascii="Times New Roman" w:hAnsi="Times New Roman"/>
          <w:spacing w:val="-3"/>
          <w:sz w:val="22"/>
          <w:szCs w:val="22"/>
        </w:rPr>
      </w:pPr>
      <w:r w:rsidRPr="00963395">
        <w:rPr>
          <w:rFonts w:ascii="Times New Roman" w:hAnsi="Times New Roman"/>
          <w:spacing w:val="-3"/>
          <w:sz w:val="22"/>
          <w:szCs w:val="22"/>
        </w:rPr>
        <w:t xml:space="preserve">  25 </w:t>
      </w:r>
      <w:r w:rsidR="002B52C2" w:rsidRPr="00963395">
        <w:rPr>
          <w:rFonts w:ascii="Times New Roman" w:hAnsi="Times New Roman"/>
          <w:spacing w:val="-3"/>
          <w:sz w:val="22"/>
          <w:szCs w:val="22"/>
        </w:rPr>
        <w:t>complaints re-filed with the Commission</w:t>
      </w:r>
      <w:r w:rsidR="00F209D3" w:rsidRPr="00963395">
        <w:rPr>
          <w:rFonts w:ascii="Times New Roman" w:hAnsi="Times New Roman"/>
          <w:spacing w:val="-3"/>
          <w:sz w:val="22"/>
          <w:szCs w:val="22"/>
        </w:rPr>
        <w:t xml:space="preserve">  </w:t>
      </w:r>
    </w:p>
    <w:p w:rsidR="002B52C2" w:rsidRPr="00963395" w:rsidRDefault="008B7425">
      <w:pPr>
        <w:shd w:val="clear" w:color="auto" w:fill="FFFFFF"/>
        <w:suppressAutoHyphens/>
        <w:ind w:left="1080"/>
        <w:rPr>
          <w:rFonts w:ascii="Times New Roman" w:hAnsi="Times New Roman"/>
          <w:spacing w:val="-3"/>
          <w:sz w:val="22"/>
          <w:szCs w:val="22"/>
        </w:rPr>
      </w:pPr>
      <w:r w:rsidRPr="00963395">
        <w:rPr>
          <w:rFonts w:ascii="Times New Roman" w:hAnsi="Times New Roman"/>
          <w:spacing w:val="-3"/>
          <w:sz w:val="22"/>
          <w:szCs w:val="22"/>
          <w:u w:val="single"/>
        </w:rPr>
        <w:t>125</w:t>
      </w:r>
      <w:r w:rsidRPr="00963395">
        <w:rPr>
          <w:rFonts w:ascii="Times New Roman" w:hAnsi="Times New Roman"/>
          <w:spacing w:val="-3"/>
          <w:sz w:val="22"/>
          <w:szCs w:val="22"/>
        </w:rPr>
        <w:t xml:space="preserve"> </w:t>
      </w:r>
      <w:r w:rsidR="002B52C2" w:rsidRPr="00963395">
        <w:rPr>
          <w:rFonts w:ascii="Times New Roman" w:hAnsi="Times New Roman"/>
          <w:spacing w:val="-3"/>
          <w:sz w:val="22"/>
          <w:szCs w:val="22"/>
        </w:rPr>
        <w:t xml:space="preserve">complaints filed directly with the Commission </w:t>
      </w:r>
      <w:r w:rsidR="00F209D3" w:rsidRPr="00963395">
        <w:rPr>
          <w:rFonts w:ascii="Times New Roman" w:hAnsi="Times New Roman"/>
          <w:spacing w:val="-3"/>
          <w:sz w:val="22"/>
          <w:szCs w:val="22"/>
        </w:rPr>
        <w:t xml:space="preserve"> </w:t>
      </w:r>
    </w:p>
    <w:p w:rsidR="002B52C2" w:rsidRPr="00963395" w:rsidRDefault="008B7425">
      <w:pPr>
        <w:widowControl/>
        <w:ind w:left="360" w:firstLine="720"/>
        <w:contextualSpacing/>
        <w:rPr>
          <w:rFonts w:ascii="Times New Roman" w:eastAsia="Calibri" w:hAnsi="Times New Roman"/>
          <w:b/>
          <w:snapToGrid/>
          <w:sz w:val="22"/>
          <w:szCs w:val="22"/>
        </w:rPr>
      </w:pPr>
      <w:r w:rsidRPr="00963395">
        <w:rPr>
          <w:rFonts w:ascii="Times New Roman" w:eastAsia="Calibri" w:hAnsi="Times New Roman"/>
          <w:snapToGrid/>
          <w:sz w:val="22"/>
          <w:szCs w:val="22"/>
        </w:rPr>
        <w:t>650</w:t>
      </w:r>
      <w:r w:rsidR="002B52C2" w:rsidRPr="00963395">
        <w:rPr>
          <w:rFonts w:ascii="Times New Roman" w:eastAsia="Calibri" w:hAnsi="Times New Roman"/>
          <w:snapToGrid/>
          <w:sz w:val="22"/>
          <w:szCs w:val="22"/>
        </w:rPr>
        <w:t xml:space="preserve"> complaints = </w:t>
      </w:r>
      <w:r w:rsidRPr="00963395">
        <w:rPr>
          <w:rFonts w:ascii="Times New Roman" w:eastAsia="Calibri" w:hAnsi="Times New Roman"/>
          <w:b/>
          <w:snapToGrid/>
          <w:sz w:val="22"/>
          <w:szCs w:val="22"/>
        </w:rPr>
        <w:t>650</w:t>
      </w:r>
      <w:r w:rsidR="002B52C2" w:rsidRPr="00963395">
        <w:rPr>
          <w:rFonts w:ascii="Times New Roman" w:eastAsia="Calibri" w:hAnsi="Times New Roman"/>
          <w:b/>
          <w:snapToGrid/>
          <w:sz w:val="22"/>
          <w:szCs w:val="22"/>
        </w:rPr>
        <w:t xml:space="preserve"> responses</w:t>
      </w:r>
    </w:p>
    <w:p w:rsidR="002B52C2" w:rsidRPr="00963395" w:rsidRDefault="002B52C2">
      <w:pPr>
        <w:widowControl/>
        <w:ind w:left="360" w:firstLine="720"/>
        <w:contextualSpacing/>
        <w:rPr>
          <w:rFonts w:ascii="Times New Roman" w:eastAsia="Calibri" w:hAnsi="Times New Roman"/>
          <w:snapToGrid/>
          <w:sz w:val="22"/>
          <w:szCs w:val="22"/>
        </w:rPr>
      </w:pPr>
    </w:p>
    <w:p w:rsidR="002B52C2" w:rsidRPr="00963395" w:rsidRDefault="00E36A79">
      <w:pPr>
        <w:widowControl/>
        <w:ind w:left="360" w:firstLine="720"/>
        <w:contextualSpacing/>
        <w:rPr>
          <w:rFonts w:ascii="Times New Roman" w:eastAsia="Calibri" w:hAnsi="Times New Roman"/>
          <w:b/>
          <w:snapToGrid/>
          <w:sz w:val="22"/>
          <w:szCs w:val="22"/>
        </w:rPr>
      </w:pPr>
      <w:r w:rsidRPr="00963395">
        <w:rPr>
          <w:rFonts w:ascii="Times New Roman" w:eastAsia="Calibri" w:hAnsi="Times New Roman"/>
          <w:snapToGrid/>
          <w:sz w:val="22"/>
          <w:szCs w:val="22"/>
        </w:rPr>
        <w:t>650</w:t>
      </w:r>
      <w:r w:rsidR="002B52C2" w:rsidRPr="00963395">
        <w:rPr>
          <w:rFonts w:ascii="Times New Roman" w:eastAsia="Calibri" w:hAnsi="Times New Roman"/>
          <w:snapToGrid/>
          <w:sz w:val="22"/>
          <w:szCs w:val="22"/>
        </w:rPr>
        <w:t xml:space="preserve"> responses x 1 hour/complaint =</w:t>
      </w:r>
      <w:r w:rsidR="00F209D3" w:rsidRPr="00963395">
        <w:rPr>
          <w:rFonts w:ascii="Times New Roman" w:eastAsia="Calibri" w:hAnsi="Times New Roman"/>
          <w:snapToGrid/>
          <w:sz w:val="22"/>
          <w:szCs w:val="22"/>
        </w:rPr>
        <w:tab/>
      </w:r>
      <w:r w:rsidRPr="00963395">
        <w:rPr>
          <w:rFonts w:ascii="Times New Roman" w:eastAsia="Calibri" w:hAnsi="Times New Roman"/>
          <w:b/>
          <w:snapToGrid/>
          <w:sz w:val="22"/>
          <w:szCs w:val="22"/>
        </w:rPr>
        <w:t>650</w:t>
      </w:r>
      <w:r w:rsidR="002B52C2" w:rsidRPr="00963395">
        <w:rPr>
          <w:rFonts w:ascii="Times New Roman" w:eastAsia="Calibri" w:hAnsi="Times New Roman"/>
          <w:b/>
          <w:snapToGrid/>
          <w:sz w:val="22"/>
          <w:szCs w:val="22"/>
        </w:rPr>
        <w:t xml:space="preserve"> hours</w:t>
      </w:r>
    </w:p>
    <w:p w:rsidR="008B7425" w:rsidRPr="00963395" w:rsidRDefault="008B7425">
      <w:pPr>
        <w:widowControl/>
        <w:ind w:left="720" w:firstLine="360"/>
        <w:contextualSpacing/>
        <w:rPr>
          <w:rFonts w:ascii="Times New Roman" w:eastAsia="Calibri" w:hAnsi="Times New Roman"/>
          <w:snapToGrid/>
          <w:sz w:val="22"/>
          <w:szCs w:val="22"/>
        </w:rPr>
      </w:pPr>
    </w:p>
    <w:p w:rsidR="009E0250" w:rsidRPr="00820174" w:rsidRDefault="002B52C2" w:rsidP="00F716B2">
      <w:pPr>
        <w:widowControl/>
        <w:ind w:left="720" w:firstLine="360"/>
        <w:contextualSpacing/>
        <w:rPr>
          <w:rFonts w:ascii="Times New Roman" w:eastAsia="Calibri" w:hAnsi="Times New Roman"/>
          <w:snapToGrid/>
          <w:sz w:val="22"/>
          <w:szCs w:val="22"/>
        </w:rPr>
      </w:pPr>
      <w:r w:rsidRPr="00963395">
        <w:rPr>
          <w:rFonts w:ascii="Times New Roman" w:eastAsia="Calibri" w:hAnsi="Times New Roman"/>
          <w:snapToGrid/>
          <w:sz w:val="22"/>
          <w:szCs w:val="22"/>
        </w:rPr>
        <w:t xml:space="preserve">Annual “In House” Costs:  </w:t>
      </w:r>
      <w:r w:rsidRPr="00963395">
        <w:rPr>
          <w:rFonts w:ascii="Times New Roman" w:eastAsia="Calibri" w:hAnsi="Times New Roman"/>
          <w:b/>
          <w:snapToGrid/>
          <w:sz w:val="22"/>
          <w:szCs w:val="22"/>
        </w:rPr>
        <w:t>$0</w:t>
      </w:r>
    </w:p>
    <w:p w:rsidR="004E22B1" w:rsidRPr="00820174" w:rsidRDefault="004E22B1">
      <w:pPr>
        <w:widowControl/>
        <w:ind w:left="1440"/>
        <w:contextualSpacing/>
        <w:rPr>
          <w:rFonts w:ascii="Times New Roman" w:eastAsia="Calibri" w:hAnsi="Times New Roman"/>
          <w:snapToGrid/>
          <w:sz w:val="22"/>
          <w:szCs w:val="22"/>
        </w:rPr>
      </w:pPr>
    </w:p>
    <w:p w:rsidR="002B52C2" w:rsidRPr="00870CD7" w:rsidRDefault="002B52C2" w:rsidP="00776CCA">
      <w:pPr>
        <w:widowControl/>
        <w:numPr>
          <w:ilvl w:val="0"/>
          <w:numId w:val="2"/>
        </w:numPr>
        <w:tabs>
          <w:tab w:val="left" w:pos="1080"/>
        </w:tabs>
        <w:contextualSpacing/>
        <w:rPr>
          <w:rFonts w:ascii="Times New Roman" w:eastAsia="Calibri" w:hAnsi="Times New Roman"/>
          <w:snapToGrid/>
          <w:sz w:val="22"/>
          <w:szCs w:val="22"/>
        </w:rPr>
      </w:pPr>
      <w:r w:rsidRPr="00820174">
        <w:rPr>
          <w:rFonts w:ascii="Times New Roman" w:eastAsia="Calibri" w:hAnsi="Times New Roman"/>
          <w:snapToGrid/>
          <w:sz w:val="22"/>
          <w:szCs w:val="22"/>
          <w:u w:val="single"/>
        </w:rPr>
        <w:t>Responses</w:t>
      </w:r>
      <w:r>
        <w:rPr>
          <w:rFonts w:ascii="Times New Roman" w:eastAsia="Calibri" w:hAnsi="Times New Roman"/>
          <w:snapToGrid/>
          <w:sz w:val="22"/>
          <w:szCs w:val="22"/>
          <w:u w:val="single"/>
        </w:rPr>
        <w:t xml:space="preserve"> to complaints</w:t>
      </w:r>
      <w:r>
        <w:rPr>
          <w:rFonts w:ascii="Times New Roman" w:eastAsia="Calibri" w:hAnsi="Times New Roman"/>
          <w:snapToGrid/>
          <w:sz w:val="22"/>
          <w:szCs w:val="22"/>
        </w:rPr>
        <w:t>.</w:t>
      </w:r>
      <w:r w:rsidRPr="00820174">
        <w:rPr>
          <w:rFonts w:ascii="Times New Roman" w:eastAsia="Calibri" w:hAnsi="Times New Roman"/>
          <w:snapToGrid/>
          <w:sz w:val="22"/>
          <w:szCs w:val="22"/>
        </w:rPr>
        <w:t xml:space="preserve">  The Commission assumes that V</w:t>
      </w:r>
      <w:r>
        <w:rPr>
          <w:rFonts w:ascii="Times New Roman" w:eastAsia="Calibri" w:hAnsi="Times New Roman"/>
          <w:snapToGrid/>
          <w:sz w:val="22"/>
          <w:szCs w:val="22"/>
        </w:rPr>
        <w:t>PD</w:t>
      </w:r>
      <w:r w:rsidRPr="00820174">
        <w:rPr>
          <w:rFonts w:ascii="Times New Roman" w:eastAsia="Calibri" w:hAnsi="Times New Roman"/>
          <w:snapToGrid/>
          <w:sz w:val="22"/>
          <w:szCs w:val="22"/>
        </w:rPr>
        <w:t xml:space="preserve">s </w:t>
      </w:r>
      <w:r>
        <w:rPr>
          <w:rFonts w:ascii="Times New Roman" w:eastAsia="Calibri" w:hAnsi="Times New Roman"/>
          <w:snapToGrid/>
          <w:sz w:val="22"/>
          <w:szCs w:val="22"/>
        </w:rPr>
        <w:t xml:space="preserve">and VPOs </w:t>
      </w:r>
      <w:r w:rsidRPr="00820174">
        <w:rPr>
          <w:rFonts w:ascii="Times New Roman" w:eastAsia="Calibri" w:hAnsi="Times New Roman"/>
          <w:snapToGrid/>
          <w:sz w:val="22"/>
          <w:szCs w:val="22"/>
        </w:rPr>
        <w:t xml:space="preserve">will </w:t>
      </w:r>
      <w:r>
        <w:rPr>
          <w:rFonts w:ascii="Times New Roman" w:eastAsia="Calibri" w:hAnsi="Times New Roman"/>
          <w:snapToGrid/>
          <w:sz w:val="22"/>
          <w:szCs w:val="22"/>
        </w:rPr>
        <w:t>respond</w:t>
      </w:r>
      <w:r w:rsidRPr="00820174">
        <w:rPr>
          <w:rFonts w:ascii="Times New Roman" w:eastAsia="Calibri" w:hAnsi="Times New Roman"/>
          <w:snapToGrid/>
          <w:sz w:val="22"/>
          <w:szCs w:val="22"/>
        </w:rPr>
        <w:t xml:space="preserve"> to each complaint.</w:t>
      </w:r>
      <w:r w:rsidR="00870CD7">
        <w:rPr>
          <w:rFonts w:ascii="Times New Roman" w:eastAsia="Calibri" w:hAnsi="Times New Roman"/>
          <w:snapToGrid/>
          <w:sz w:val="22"/>
          <w:szCs w:val="22"/>
        </w:rPr>
        <w:t xml:space="preserve">  In this information collection, we include the burdens for responding to all complaints, including those </w:t>
      </w:r>
      <w:r w:rsidR="00870CD7" w:rsidRPr="00870CD7">
        <w:rPr>
          <w:rFonts w:ascii="Times New Roman" w:eastAsia="Calibri" w:hAnsi="Times New Roman"/>
          <w:snapToGrid/>
          <w:sz w:val="22"/>
          <w:szCs w:val="22"/>
        </w:rPr>
        <w:t>filed using FCC Form 2000C</w:t>
      </w:r>
      <w:r w:rsidR="00870CD7">
        <w:rPr>
          <w:rFonts w:ascii="Times New Roman" w:hAnsi="Times New Roman"/>
          <w:spacing w:val="-3"/>
          <w:sz w:val="22"/>
          <w:szCs w:val="22"/>
        </w:rPr>
        <w:t>.  Accordingly, we include a response to each of the 500 complaints filed first with VPDs and resolved, the 100 complaints filed first with VPDs but unresolved and re-filed with the FCC (25 of which are re-filed as part of this information collection and 75 of which are re-filed under 3060-0874), and the 125 complaints filed first with the FCC</w:t>
      </w:r>
      <w:r w:rsidR="00BD3A49">
        <w:rPr>
          <w:rFonts w:ascii="Times New Roman" w:hAnsi="Times New Roman"/>
          <w:spacing w:val="-3"/>
          <w:sz w:val="22"/>
          <w:szCs w:val="22"/>
        </w:rPr>
        <w:t xml:space="preserve"> under this information collection</w:t>
      </w:r>
      <w:r w:rsidR="00870CD7">
        <w:rPr>
          <w:rFonts w:ascii="Times New Roman" w:hAnsi="Times New Roman"/>
          <w:spacing w:val="-3"/>
          <w:sz w:val="22"/>
          <w:szCs w:val="22"/>
        </w:rPr>
        <w:t>,</w:t>
      </w:r>
      <w:r w:rsidR="00BD3A49">
        <w:rPr>
          <w:rFonts w:ascii="Times New Roman" w:hAnsi="Times New Roman"/>
          <w:spacing w:val="-3"/>
          <w:sz w:val="22"/>
          <w:szCs w:val="22"/>
        </w:rPr>
        <w:t xml:space="preserve"> for a total of </w:t>
      </w:r>
      <w:r w:rsidR="00BD3A49">
        <w:rPr>
          <w:rFonts w:ascii="Times New Roman" w:hAnsi="Times New Roman"/>
          <w:b/>
          <w:spacing w:val="-3"/>
          <w:sz w:val="22"/>
          <w:szCs w:val="22"/>
        </w:rPr>
        <w:t>725 responses to complaints</w:t>
      </w:r>
      <w:r w:rsidR="00BD3A49">
        <w:rPr>
          <w:rFonts w:ascii="Times New Roman" w:hAnsi="Times New Roman"/>
          <w:spacing w:val="-3"/>
          <w:sz w:val="22"/>
          <w:szCs w:val="22"/>
        </w:rPr>
        <w:t>.</w:t>
      </w:r>
    </w:p>
    <w:p w:rsidR="002B52C2" w:rsidRDefault="002B52C2">
      <w:pPr>
        <w:widowControl/>
        <w:tabs>
          <w:tab w:val="left" w:pos="1080"/>
        </w:tabs>
        <w:contextualSpacing/>
        <w:rPr>
          <w:rFonts w:ascii="Times New Roman" w:eastAsia="Calibri" w:hAnsi="Times New Roman"/>
          <w:snapToGrid/>
          <w:sz w:val="22"/>
          <w:szCs w:val="22"/>
        </w:rPr>
      </w:pPr>
    </w:p>
    <w:p w:rsidR="00B71283" w:rsidRPr="00901B29" w:rsidRDefault="00D65676" w:rsidP="006B0C23">
      <w:pPr>
        <w:tabs>
          <w:tab w:val="left" w:pos="1440"/>
        </w:tabs>
        <w:ind w:left="1080"/>
        <w:rPr>
          <w:rFonts w:ascii="Times New Roman" w:hAnsi="Times New Roman"/>
          <w:sz w:val="22"/>
          <w:szCs w:val="22"/>
        </w:rPr>
      </w:pPr>
      <w:r w:rsidRPr="00963395">
        <w:rPr>
          <w:rFonts w:ascii="Times New Roman" w:eastAsia="Calibri" w:hAnsi="Times New Roman"/>
          <w:snapToGrid/>
          <w:sz w:val="22"/>
          <w:szCs w:val="22"/>
        </w:rPr>
        <w:t>We</w:t>
      </w:r>
      <w:r w:rsidR="002B52C2" w:rsidRPr="00963395">
        <w:rPr>
          <w:rFonts w:ascii="Times New Roman" w:eastAsia="Calibri" w:hAnsi="Times New Roman"/>
          <w:snapToGrid/>
          <w:sz w:val="22"/>
          <w:szCs w:val="22"/>
        </w:rPr>
        <w:t xml:space="preserve"> expect that VPDs will use “in house” personnel</w:t>
      </w:r>
      <w:r w:rsidR="00C8631C" w:rsidRPr="00963395">
        <w:rPr>
          <w:rFonts w:ascii="Times New Roman" w:eastAsia="Calibri" w:hAnsi="Times New Roman"/>
          <w:snapToGrid/>
          <w:sz w:val="22"/>
          <w:szCs w:val="22"/>
        </w:rPr>
        <w:t xml:space="preserve"> at </w:t>
      </w:r>
      <w:r w:rsidR="00C8631C" w:rsidRPr="00F716B2">
        <w:rPr>
          <w:rFonts w:ascii="Times New Roman" w:hAnsi="Times New Roman"/>
          <w:sz w:val="22"/>
          <w:szCs w:val="22"/>
          <w:shd w:val="clear" w:color="auto" w:fill="FFFFFF"/>
        </w:rPr>
        <w:t>$</w:t>
      </w:r>
      <w:r w:rsidR="0050081D">
        <w:rPr>
          <w:rFonts w:ascii="Times New Roman" w:hAnsi="Times New Roman"/>
          <w:sz w:val="22"/>
          <w:szCs w:val="22"/>
          <w:shd w:val="clear" w:color="auto" w:fill="FFFFFF"/>
        </w:rPr>
        <w:t>48.08</w:t>
      </w:r>
      <w:r w:rsidR="00C8631C" w:rsidRPr="00F716B2">
        <w:rPr>
          <w:rFonts w:ascii="Times New Roman" w:hAnsi="Times New Roman"/>
          <w:sz w:val="22"/>
          <w:szCs w:val="22"/>
          <w:shd w:val="clear" w:color="auto" w:fill="FFFFFF"/>
        </w:rPr>
        <w:t xml:space="preserve"> per </w:t>
      </w:r>
      <w:r w:rsidR="00A20265" w:rsidRPr="00F716B2">
        <w:rPr>
          <w:rFonts w:ascii="Times New Roman" w:hAnsi="Times New Roman"/>
          <w:sz w:val="22"/>
          <w:szCs w:val="22"/>
          <w:shd w:val="clear" w:color="auto" w:fill="FFFFFF"/>
        </w:rPr>
        <w:t>hour to</w:t>
      </w:r>
      <w:r w:rsidR="002B52C2" w:rsidRPr="00963395">
        <w:rPr>
          <w:rFonts w:ascii="Times New Roman" w:eastAsia="Calibri" w:hAnsi="Times New Roman"/>
          <w:snapToGrid/>
          <w:sz w:val="22"/>
          <w:szCs w:val="22"/>
        </w:rPr>
        <w:t xml:space="preserve"> </w:t>
      </w:r>
      <w:r w:rsidR="00BD3A49">
        <w:rPr>
          <w:rFonts w:ascii="Times New Roman" w:eastAsia="Calibri" w:hAnsi="Times New Roman"/>
          <w:snapToGrid/>
          <w:sz w:val="22"/>
          <w:szCs w:val="22"/>
        </w:rPr>
        <w:t xml:space="preserve">prepare </w:t>
      </w:r>
      <w:r w:rsidR="002B52C2" w:rsidRPr="00963395">
        <w:rPr>
          <w:rFonts w:ascii="Times New Roman" w:eastAsia="Calibri" w:hAnsi="Times New Roman"/>
          <w:snapToGrid/>
          <w:sz w:val="22"/>
          <w:szCs w:val="22"/>
        </w:rPr>
        <w:t>respon</w:t>
      </w:r>
      <w:r w:rsidR="00BD3A49">
        <w:rPr>
          <w:rFonts w:ascii="Times New Roman" w:eastAsia="Calibri" w:hAnsi="Times New Roman"/>
          <w:snapToGrid/>
          <w:sz w:val="22"/>
          <w:szCs w:val="22"/>
        </w:rPr>
        <w:t>ses</w:t>
      </w:r>
      <w:r w:rsidRPr="00963395">
        <w:rPr>
          <w:rFonts w:ascii="Times New Roman" w:eastAsia="Calibri" w:hAnsi="Times New Roman"/>
          <w:snapToGrid/>
          <w:sz w:val="22"/>
          <w:szCs w:val="22"/>
        </w:rPr>
        <w:t xml:space="preserve"> to </w:t>
      </w:r>
      <w:r w:rsidR="00BD3A49">
        <w:rPr>
          <w:rFonts w:ascii="Times New Roman" w:eastAsia="Calibri" w:hAnsi="Times New Roman"/>
          <w:snapToGrid/>
          <w:sz w:val="22"/>
          <w:szCs w:val="22"/>
        </w:rPr>
        <w:t>650 of these complaints</w:t>
      </w:r>
      <w:r w:rsidR="00B71283" w:rsidRPr="00963395">
        <w:rPr>
          <w:rFonts w:ascii="Times New Roman" w:eastAsia="Calibri" w:hAnsi="Times New Roman"/>
          <w:snapToGrid/>
          <w:sz w:val="22"/>
          <w:szCs w:val="22"/>
        </w:rPr>
        <w:t>.</w:t>
      </w:r>
      <w:r w:rsidR="00C8631C" w:rsidRPr="00963395">
        <w:rPr>
          <w:rFonts w:ascii="Times New Roman" w:eastAsia="Calibri" w:hAnsi="Times New Roman"/>
          <w:snapToGrid/>
          <w:sz w:val="22"/>
          <w:szCs w:val="22"/>
        </w:rPr>
        <w:t xml:space="preserve">  Response time is </w:t>
      </w:r>
      <w:r w:rsidR="002D3D4D" w:rsidRPr="00963395">
        <w:rPr>
          <w:rFonts w:ascii="Times New Roman" w:eastAsia="Calibri" w:hAnsi="Times New Roman"/>
          <w:snapToGrid/>
          <w:sz w:val="22"/>
          <w:szCs w:val="22"/>
        </w:rPr>
        <w:t>three (</w:t>
      </w:r>
      <w:r w:rsidR="00C838F5" w:rsidRPr="00F716B2">
        <w:rPr>
          <w:rFonts w:ascii="Times New Roman" w:hAnsi="Times New Roman"/>
          <w:sz w:val="22"/>
          <w:szCs w:val="22"/>
        </w:rPr>
        <w:t>3</w:t>
      </w:r>
      <w:r w:rsidR="002D3D4D" w:rsidRPr="00F716B2">
        <w:rPr>
          <w:rFonts w:ascii="Times New Roman" w:hAnsi="Times New Roman"/>
          <w:sz w:val="22"/>
          <w:szCs w:val="22"/>
        </w:rPr>
        <w:t>)</w:t>
      </w:r>
      <w:r w:rsidR="00C838F5" w:rsidRPr="00F716B2">
        <w:rPr>
          <w:rFonts w:ascii="Times New Roman" w:hAnsi="Times New Roman"/>
          <w:sz w:val="22"/>
          <w:szCs w:val="22"/>
        </w:rPr>
        <w:t xml:space="preserve"> hours </w:t>
      </w:r>
      <w:r w:rsidR="002D3D4D" w:rsidRPr="00F716B2">
        <w:rPr>
          <w:rFonts w:ascii="Times New Roman" w:hAnsi="Times New Roman"/>
          <w:sz w:val="22"/>
          <w:szCs w:val="22"/>
        </w:rPr>
        <w:t xml:space="preserve">per </w:t>
      </w:r>
      <w:r w:rsidR="00C8631C" w:rsidRPr="00F716B2">
        <w:rPr>
          <w:rFonts w:ascii="Times New Roman" w:hAnsi="Times New Roman"/>
          <w:sz w:val="22"/>
          <w:szCs w:val="22"/>
        </w:rPr>
        <w:t xml:space="preserve">complaint. </w:t>
      </w:r>
      <w:r w:rsidR="00453B14">
        <w:rPr>
          <w:rFonts w:ascii="Times New Roman" w:hAnsi="Times New Roman"/>
          <w:sz w:val="22"/>
          <w:szCs w:val="22"/>
        </w:rPr>
        <w:t xml:space="preserve"> </w:t>
      </w:r>
      <w:r w:rsidR="002D3D4D" w:rsidRPr="00F716B2">
        <w:rPr>
          <w:rFonts w:ascii="Times New Roman" w:hAnsi="Times New Roman"/>
          <w:sz w:val="22"/>
          <w:szCs w:val="22"/>
          <w:shd w:val="clear" w:color="auto" w:fill="FFFFFF"/>
        </w:rPr>
        <w:t>We</w:t>
      </w:r>
      <w:r w:rsidR="00C838F5" w:rsidRPr="00963395">
        <w:rPr>
          <w:rFonts w:ascii="Times New Roman" w:eastAsia="Calibri" w:hAnsi="Times New Roman"/>
          <w:snapToGrid/>
          <w:sz w:val="22"/>
          <w:szCs w:val="22"/>
        </w:rPr>
        <w:t xml:space="preserve"> expect that VPDs and VPOs will use outside legal counsel to respond to </w:t>
      </w:r>
      <w:r w:rsidR="00C177FA">
        <w:rPr>
          <w:rFonts w:ascii="Times New Roman" w:eastAsia="Calibri" w:hAnsi="Times New Roman"/>
          <w:snapToGrid/>
          <w:sz w:val="22"/>
          <w:szCs w:val="22"/>
        </w:rPr>
        <w:t xml:space="preserve">the remaining </w:t>
      </w:r>
      <w:r w:rsidR="00B71283" w:rsidRPr="00963395">
        <w:rPr>
          <w:rFonts w:ascii="Times New Roman" w:eastAsia="Calibri" w:hAnsi="Times New Roman"/>
          <w:snapToGrid/>
          <w:sz w:val="22"/>
          <w:szCs w:val="22"/>
        </w:rPr>
        <w:t>75</w:t>
      </w:r>
      <w:r w:rsidR="00C177FA">
        <w:rPr>
          <w:rFonts w:ascii="Times New Roman" w:eastAsia="Calibri" w:hAnsi="Times New Roman"/>
          <w:snapToGrid/>
          <w:sz w:val="22"/>
          <w:szCs w:val="22"/>
        </w:rPr>
        <w:t xml:space="preserve"> </w:t>
      </w:r>
      <w:r w:rsidR="00C838F5" w:rsidRPr="00963395">
        <w:rPr>
          <w:rFonts w:ascii="Times New Roman" w:eastAsia="Calibri" w:hAnsi="Times New Roman"/>
          <w:snapToGrid/>
          <w:sz w:val="22"/>
          <w:szCs w:val="22"/>
        </w:rPr>
        <w:t>complaints</w:t>
      </w:r>
      <w:r w:rsidR="00B71283" w:rsidRPr="00963395">
        <w:rPr>
          <w:rFonts w:ascii="Times New Roman" w:eastAsia="Calibri" w:hAnsi="Times New Roman"/>
          <w:snapToGrid/>
          <w:sz w:val="22"/>
          <w:szCs w:val="22"/>
        </w:rPr>
        <w:t>.</w:t>
      </w:r>
      <w:r w:rsidR="006B0C23" w:rsidRPr="00963395">
        <w:rPr>
          <w:rFonts w:ascii="Times New Roman" w:eastAsia="Calibri" w:hAnsi="Times New Roman"/>
          <w:snapToGrid/>
          <w:sz w:val="22"/>
          <w:szCs w:val="22"/>
        </w:rPr>
        <w:t xml:space="preserve"> </w:t>
      </w:r>
      <w:r w:rsidR="00B71283" w:rsidRPr="00F716B2">
        <w:rPr>
          <w:rFonts w:ascii="Times New Roman" w:hAnsi="Times New Roman"/>
          <w:sz w:val="22"/>
          <w:szCs w:val="22"/>
        </w:rPr>
        <w:t>VPDs and VPOs are likely to spend an average of 1 hour per complaint to coordinate with their outside legal counsel to prepare and subm</w:t>
      </w:r>
      <w:r w:rsidR="00B71283" w:rsidRPr="00901B29">
        <w:rPr>
          <w:rFonts w:ascii="Times New Roman" w:hAnsi="Times New Roman"/>
          <w:sz w:val="22"/>
          <w:szCs w:val="22"/>
        </w:rPr>
        <w:t>it the response.</w:t>
      </w:r>
    </w:p>
    <w:p w:rsidR="002B52C2" w:rsidRDefault="002B52C2">
      <w:pPr>
        <w:widowControl/>
        <w:tabs>
          <w:tab w:val="left" w:pos="1440"/>
        </w:tabs>
        <w:ind w:left="1440"/>
        <w:contextualSpacing/>
        <w:rPr>
          <w:rFonts w:ascii="Times New Roman" w:eastAsia="Calibri" w:hAnsi="Times New Roman"/>
          <w:snapToGrid/>
          <w:sz w:val="22"/>
          <w:szCs w:val="22"/>
        </w:rPr>
      </w:pPr>
    </w:p>
    <w:p w:rsidR="002B52C2" w:rsidRPr="00287786" w:rsidRDefault="005A354F">
      <w:pPr>
        <w:ind w:left="1440"/>
        <w:rPr>
          <w:rFonts w:ascii="Times New Roman" w:hAnsi="Times New Roman"/>
          <w:b/>
          <w:sz w:val="22"/>
          <w:szCs w:val="22"/>
        </w:rPr>
      </w:pPr>
      <w:r>
        <w:rPr>
          <w:rFonts w:ascii="Times New Roman" w:hAnsi="Times New Roman"/>
          <w:sz w:val="22"/>
          <w:szCs w:val="22"/>
        </w:rPr>
        <w:t>650</w:t>
      </w:r>
      <w:r w:rsidR="008B7425">
        <w:rPr>
          <w:rFonts w:ascii="Times New Roman" w:hAnsi="Times New Roman"/>
          <w:sz w:val="22"/>
          <w:szCs w:val="22"/>
        </w:rPr>
        <w:t xml:space="preserve"> </w:t>
      </w:r>
      <w:r w:rsidR="002B52C2">
        <w:rPr>
          <w:rFonts w:ascii="Times New Roman" w:hAnsi="Times New Roman"/>
          <w:sz w:val="22"/>
          <w:szCs w:val="22"/>
        </w:rPr>
        <w:t xml:space="preserve">responses to complaints x 3 hours/response = </w:t>
      </w:r>
      <w:r>
        <w:rPr>
          <w:rFonts w:ascii="Times New Roman" w:hAnsi="Times New Roman"/>
          <w:b/>
          <w:sz w:val="22"/>
          <w:szCs w:val="22"/>
        </w:rPr>
        <w:t>1,950</w:t>
      </w:r>
      <w:r w:rsidR="002B52C2" w:rsidRPr="00287786">
        <w:rPr>
          <w:rFonts w:ascii="Times New Roman" w:hAnsi="Times New Roman"/>
          <w:b/>
          <w:sz w:val="22"/>
          <w:szCs w:val="22"/>
        </w:rPr>
        <w:t xml:space="preserve"> hours</w:t>
      </w:r>
    </w:p>
    <w:p w:rsidR="002B52C2" w:rsidRDefault="002B52C2">
      <w:pPr>
        <w:ind w:left="1440"/>
        <w:rPr>
          <w:rFonts w:ascii="Times New Roman" w:hAnsi="Times New Roman"/>
          <w:sz w:val="22"/>
          <w:szCs w:val="22"/>
          <w:shd w:val="clear" w:color="auto" w:fill="FFFFFF"/>
        </w:rPr>
      </w:pPr>
    </w:p>
    <w:p w:rsidR="002B52C2" w:rsidRPr="000D3CA8" w:rsidRDefault="005A354F">
      <w:pPr>
        <w:ind w:left="1440"/>
        <w:rPr>
          <w:rFonts w:ascii="Times New Roman" w:hAnsi="Times New Roman"/>
          <w:b/>
          <w:sz w:val="22"/>
          <w:szCs w:val="22"/>
        </w:rPr>
      </w:pPr>
      <w:r>
        <w:rPr>
          <w:rFonts w:ascii="Times New Roman" w:hAnsi="Times New Roman"/>
          <w:sz w:val="22"/>
          <w:szCs w:val="22"/>
        </w:rPr>
        <w:t>1,950</w:t>
      </w:r>
      <w:r w:rsidR="002B52C2" w:rsidRPr="006D39CD">
        <w:rPr>
          <w:rFonts w:ascii="Times New Roman" w:hAnsi="Times New Roman"/>
          <w:sz w:val="22"/>
          <w:szCs w:val="22"/>
        </w:rPr>
        <w:t xml:space="preserve"> hours x $</w:t>
      </w:r>
      <w:r w:rsidR="0050081D">
        <w:rPr>
          <w:rFonts w:ascii="Times New Roman" w:hAnsi="Times New Roman"/>
          <w:sz w:val="22"/>
          <w:szCs w:val="22"/>
        </w:rPr>
        <w:t>48.08</w:t>
      </w:r>
      <w:r w:rsidR="002B52C2" w:rsidRPr="006D39CD">
        <w:rPr>
          <w:rFonts w:ascii="Times New Roman" w:hAnsi="Times New Roman"/>
          <w:sz w:val="22"/>
          <w:szCs w:val="22"/>
        </w:rPr>
        <w:t xml:space="preserve">/hour = </w:t>
      </w:r>
      <w:r w:rsidR="002B52C2" w:rsidRPr="000D3CA8">
        <w:rPr>
          <w:rFonts w:ascii="Times New Roman" w:hAnsi="Times New Roman"/>
          <w:b/>
          <w:sz w:val="22"/>
          <w:szCs w:val="22"/>
        </w:rPr>
        <w:t>$</w:t>
      </w:r>
      <w:r w:rsidR="0050081D">
        <w:rPr>
          <w:rFonts w:ascii="Times New Roman" w:hAnsi="Times New Roman"/>
          <w:b/>
          <w:sz w:val="22"/>
          <w:szCs w:val="22"/>
        </w:rPr>
        <w:t>93,756</w:t>
      </w:r>
    </w:p>
    <w:p w:rsidR="002B52C2" w:rsidRPr="000D3CA8" w:rsidRDefault="002B52C2" w:rsidP="00B71283">
      <w:pPr>
        <w:widowControl/>
        <w:tabs>
          <w:tab w:val="left" w:pos="1440"/>
        </w:tabs>
        <w:ind w:left="1080"/>
        <w:contextualSpacing/>
        <w:rPr>
          <w:rFonts w:ascii="Times New Roman" w:hAnsi="Times New Roman"/>
          <w:sz w:val="22"/>
          <w:szCs w:val="22"/>
        </w:rPr>
      </w:pPr>
    </w:p>
    <w:p w:rsidR="002B52C2" w:rsidRPr="000D3CA8" w:rsidRDefault="004C0CAC" w:rsidP="00963395">
      <w:pPr>
        <w:ind w:left="1440"/>
        <w:rPr>
          <w:rFonts w:ascii="Times New Roman" w:hAnsi="Times New Roman"/>
          <w:b/>
          <w:sz w:val="22"/>
          <w:szCs w:val="22"/>
        </w:rPr>
      </w:pPr>
      <w:r w:rsidRPr="000D3CA8">
        <w:rPr>
          <w:rFonts w:ascii="Times New Roman" w:hAnsi="Times New Roman"/>
          <w:sz w:val="22"/>
          <w:szCs w:val="22"/>
        </w:rPr>
        <w:t xml:space="preserve">75 </w:t>
      </w:r>
      <w:r w:rsidR="002B52C2" w:rsidRPr="000D3CA8">
        <w:rPr>
          <w:rFonts w:ascii="Times New Roman" w:hAnsi="Times New Roman"/>
          <w:sz w:val="22"/>
          <w:szCs w:val="22"/>
        </w:rPr>
        <w:t xml:space="preserve">responses to complaints x 1 hour/response = </w:t>
      </w:r>
      <w:r w:rsidRPr="000D3CA8">
        <w:rPr>
          <w:rFonts w:ascii="Times New Roman" w:hAnsi="Times New Roman"/>
          <w:b/>
          <w:sz w:val="22"/>
          <w:szCs w:val="22"/>
        </w:rPr>
        <w:t xml:space="preserve">75 </w:t>
      </w:r>
      <w:r w:rsidR="002B52C2" w:rsidRPr="000D3CA8">
        <w:rPr>
          <w:rFonts w:ascii="Times New Roman" w:hAnsi="Times New Roman"/>
          <w:b/>
          <w:sz w:val="22"/>
          <w:szCs w:val="22"/>
        </w:rPr>
        <w:t>hours to consult with outside legal counsel</w:t>
      </w:r>
    </w:p>
    <w:p w:rsidR="002B52C2" w:rsidRPr="000D3CA8" w:rsidRDefault="002B52C2">
      <w:pPr>
        <w:ind w:left="1080" w:firstLine="360"/>
        <w:rPr>
          <w:rFonts w:ascii="Times New Roman" w:hAnsi="Times New Roman"/>
          <w:sz w:val="22"/>
          <w:szCs w:val="22"/>
        </w:rPr>
      </w:pPr>
    </w:p>
    <w:p w:rsidR="002B52C2" w:rsidRPr="000D3CA8" w:rsidRDefault="004C0CAC" w:rsidP="00B71283">
      <w:pPr>
        <w:ind w:left="1080" w:firstLine="360"/>
        <w:rPr>
          <w:rFonts w:ascii="Times New Roman" w:hAnsi="Times New Roman"/>
          <w:b/>
          <w:sz w:val="22"/>
          <w:szCs w:val="22"/>
        </w:rPr>
      </w:pPr>
      <w:r w:rsidRPr="000D3CA8">
        <w:rPr>
          <w:rFonts w:ascii="Times New Roman" w:hAnsi="Times New Roman"/>
          <w:sz w:val="22"/>
          <w:szCs w:val="22"/>
        </w:rPr>
        <w:t xml:space="preserve">75 </w:t>
      </w:r>
      <w:r w:rsidR="002B52C2" w:rsidRPr="000D3CA8">
        <w:rPr>
          <w:rFonts w:ascii="Times New Roman" w:hAnsi="Times New Roman"/>
          <w:sz w:val="22"/>
          <w:szCs w:val="22"/>
        </w:rPr>
        <w:t>hours x $</w:t>
      </w:r>
      <w:r w:rsidR="0050081D">
        <w:rPr>
          <w:rFonts w:ascii="Times New Roman" w:hAnsi="Times New Roman"/>
          <w:sz w:val="22"/>
          <w:szCs w:val="22"/>
        </w:rPr>
        <w:t>48.08</w:t>
      </w:r>
      <w:r w:rsidR="002B52C2" w:rsidRPr="000D3CA8">
        <w:rPr>
          <w:rFonts w:ascii="Times New Roman" w:hAnsi="Times New Roman"/>
          <w:sz w:val="22"/>
          <w:szCs w:val="22"/>
        </w:rPr>
        <w:t xml:space="preserve">/hour for “in house” staff = </w:t>
      </w:r>
      <w:r w:rsidR="002B52C2" w:rsidRPr="000D3CA8">
        <w:rPr>
          <w:rFonts w:ascii="Times New Roman" w:hAnsi="Times New Roman"/>
          <w:b/>
          <w:sz w:val="22"/>
          <w:szCs w:val="22"/>
        </w:rPr>
        <w:t>$</w:t>
      </w:r>
      <w:r w:rsidR="0050081D">
        <w:rPr>
          <w:rFonts w:ascii="Times New Roman" w:hAnsi="Times New Roman"/>
          <w:b/>
          <w:sz w:val="22"/>
          <w:szCs w:val="22"/>
        </w:rPr>
        <w:t>3,606</w:t>
      </w:r>
      <w:r w:rsidR="001C5BA1" w:rsidRPr="000D3CA8">
        <w:rPr>
          <w:rFonts w:ascii="Times New Roman" w:hAnsi="Times New Roman"/>
          <w:b/>
          <w:sz w:val="22"/>
          <w:szCs w:val="22"/>
        </w:rPr>
        <w:t xml:space="preserve"> </w:t>
      </w:r>
    </w:p>
    <w:p w:rsidR="002B52C2" w:rsidRPr="000D3CA8" w:rsidRDefault="002B52C2">
      <w:pPr>
        <w:widowControl/>
        <w:ind w:left="1440" w:hanging="360"/>
        <w:rPr>
          <w:rFonts w:ascii="Times New Roman" w:hAnsi="Times New Roman"/>
          <w:snapToGrid/>
          <w:sz w:val="22"/>
          <w:szCs w:val="22"/>
          <w:u w:val="single"/>
        </w:rPr>
      </w:pPr>
    </w:p>
    <w:p w:rsidR="002B52C2" w:rsidRPr="000D3CA8" w:rsidRDefault="002B52C2" w:rsidP="00776CCA">
      <w:pPr>
        <w:widowControl/>
        <w:numPr>
          <w:ilvl w:val="0"/>
          <w:numId w:val="2"/>
        </w:numPr>
        <w:tabs>
          <w:tab w:val="left" w:pos="1080"/>
        </w:tabs>
        <w:rPr>
          <w:rFonts w:ascii="Times New Roman" w:hAnsi="Times New Roman"/>
          <w:snapToGrid/>
          <w:sz w:val="22"/>
          <w:szCs w:val="22"/>
        </w:rPr>
      </w:pPr>
      <w:r w:rsidRPr="000D3CA8">
        <w:rPr>
          <w:rFonts w:ascii="Times New Roman" w:hAnsi="Times New Roman"/>
          <w:snapToGrid/>
          <w:sz w:val="22"/>
          <w:szCs w:val="22"/>
          <w:u w:val="single"/>
        </w:rPr>
        <w:t>Recordkeeping in support of complaint responses</w:t>
      </w:r>
      <w:r w:rsidRPr="000D3CA8">
        <w:rPr>
          <w:rFonts w:ascii="Times New Roman" w:hAnsi="Times New Roman"/>
          <w:snapToGrid/>
          <w:sz w:val="22"/>
          <w:szCs w:val="22"/>
        </w:rPr>
        <w:t xml:space="preserve">.  </w:t>
      </w:r>
      <w:r w:rsidR="005648BA">
        <w:rPr>
          <w:rFonts w:ascii="Times New Roman" w:hAnsi="Times New Roman"/>
          <w:snapToGrid/>
          <w:sz w:val="22"/>
          <w:szCs w:val="22"/>
        </w:rPr>
        <w:t>We estimate</w:t>
      </w:r>
      <w:r w:rsidRPr="000D3CA8">
        <w:rPr>
          <w:rFonts w:ascii="Times New Roman" w:hAnsi="Times New Roman"/>
          <w:snapToGrid/>
          <w:sz w:val="22"/>
          <w:szCs w:val="22"/>
        </w:rPr>
        <w:t xml:space="preserve"> that</w:t>
      </w:r>
      <w:r w:rsidR="00C177FA">
        <w:rPr>
          <w:rFonts w:ascii="Times New Roman" w:hAnsi="Times New Roman"/>
          <w:snapToGrid/>
          <w:sz w:val="22"/>
          <w:szCs w:val="22"/>
        </w:rPr>
        <w:t xml:space="preserve"> the</w:t>
      </w:r>
      <w:r w:rsidRPr="000D3CA8">
        <w:rPr>
          <w:rFonts w:ascii="Times New Roman" w:hAnsi="Times New Roman"/>
          <w:snapToGrid/>
          <w:sz w:val="22"/>
          <w:szCs w:val="22"/>
        </w:rPr>
        <w:t xml:space="preserve"> recordkeeping</w:t>
      </w:r>
      <w:r w:rsidR="001F47C0">
        <w:rPr>
          <w:rFonts w:ascii="Times New Roman" w:hAnsi="Times New Roman"/>
          <w:snapToGrid/>
          <w:sz w:val="22"/>
          <w:szCs w:val="22"/>
        </w:rPr>
        <w:t xml:space="preserve"> burden</w:t>
      </w:r>
      <w:r w:rsidRPr="000D3CA8">
        <w:rPr>
          <w:rFonts w:ascii="Times New Roman" w:hAnsi="Times New Roman"/>
          <w:snapToGrid/>
          <w:sz w:val="22"/>
          <w:szCs w:val="22"/>
        </w:rPr>
        <w:t xml:space="preserve"> to enable making information available upon request to the Commission </w:t>
      </w:r>
      <w:r w:rsidR="001F47C0">
        <w:rPr>
          <w:rFonts w:ascii="Times New Roman" w:hAnsi="Times New Roman"/>
          <w:snapToGrid/>
          <w:sz w:val="22"/>
          <w:szCs w:val="22"/>
        </w:rPr>
        <w:t>is</w:t>
      </w:r>
      <w:r w:rsidRPr="000D3CA8">
        <w:rPr>
          <w:rFonts w:ascii="Times New Roman" w:hAnsi="Times New Roman"/>
          <w:snapToGrid/>
          <w:sz w:val="22"/>
          <w:szCs w:val="22"/>
        </w:rPr>
        <w:t xml:space="preserve"> 10 hours for each VPD or VPO.</w:t>
      </w:r>
      <w:r w:rsidRPr="000D3CA8">
        <w:rPr>
          <w:rFonts w:ascii="Times New Roman" w:hAnsi="Times New Roman"/>
          <w:snapToGrid/>
          <w:sz w:val="22"/>
          <w:szCs w:val="22"/>
          <w:vertAlign w:val="superscript"/>
        </w:rPr>
        <w:footnoteReference w:id="16"/>
      </w:r>
      <w:r w:rsidRPr="000D3CA8">
        <w:rPr>
          <w:rFonts w:ascii="Times New Roman" w:hAnsi="Times New Roman"/>
          <w:snapToGrid/>
          <w:sz w:val="22"/>
          <w:szCs w:val="22"/>
        </w:rPr>
        <w:t xml:space="preserve">  The VPDs and VPOs will perform these activities “in house</w:t>
      </w:r>
      <w:r w:rsidR="001F47C0" w:rsidRPr="000D3CA8">
        <w:rPr>
          <w:rFonts w:ascii="Times New Roman" w:hAnsi="Times New Roman"/>
          <w:snapToGrid/>
          <w:sz w:val="22"/>
          <w:szCs w:val="22"/>
        </w:rPr>
        <w:t xml:space="preserve">” </w:t>
      </w:r>
      <w:r w:rsidR="001F47C0">
        <w:rPr>
          <w:rFonts w:ascii="Times New Roman" w:hAnsi="Times New Roman"/>
          <w:snapToGrid/>
          <w:sz w:val="22"/>
          <w:szCs w:val="22"/>
        </w:rPr>
        <w:t xml:space="preserve">at </w:t>
      </w:r>
      <w:r w:rsidR="001F47C0" w:rsidRPr="00942895">
        <w:rPr>
          <w:rFonts w:ascii="Times New Roman" w:hAnsi="Times New Roman"/>
          <w:snapToGrid/>
          <w:sz w:val="22"/>
          <w:szCs w:val="22"/>
        </w:rPr>
        <w:t>$</w:t>
      </w:r>
      <w:r w:rsidR="00720725">
        <w:rPr>
          <w:rFonts w:ascii="Times New Roman" w:hAnsi="Times New Roman"/>
          <w:snapToGrid/>
          <w:sz w:val="22"/>
          <w:szCs w:val="22"/>
        </w:rPr>
        <w:t>26.00</w:t>
      </w:r>
      <w:r w:rsidR="001F47C0" w:rsidRPr="00942895">
        <w:rPr>
          <w:rFonts w:ascii="Times New Roman" w:hAnsi="Times New Roman"/>
          <w:snapToGrid/>
          <w:sz w:val="22"/>
          <w:szCs w:val="22"/>
        </w:rPr>
        <w:t xml:space="preserve"> per hour.</w:t>
      </w:r>
    </w:p>
    <w:p w:rsidR="002B52C2" w:rsidRPr="000D3CA8" w:rsidRDefault="002B52C2">
      <w:pPr>
        <w:widowControl/>
        <w:tabs>
          <w:tab w:val="left" w:pos="1080"/>
        </w:tabs>
        <w:ind w:left="1080"/>
        <w:rPr>
          <w:rFonts w:ascii="Times New Roman" w:hAnsi="Times New Roman"/>
          <w:snapToGrid/>
          <w:sz w:val="22"/>
          <w:szCs w:val="22"/>
          <w:u w:val="single"/>
        </w:rPr>
      </w:pPr>
    </w:p>
    <w:p w:rsidR="002B52C2" w:rsidRPr="000D3CA8" w:rsidRDefault="002B52C2">
      <w:pPr>
        <w:widowControl/>
        <w:tabs>
          <w:tab w:val="left" w:pos="1080"/>
        </w:tabs>
        <w:ind w:left="1080"/>
        <w:rPr>
          <w:rFonts w:ascii="Times New Roman" w:hAnsi="Times New Roman"/>
          <w:snapToGrid/>
          <w:sz w:val="22"/>
          <w:szCs w:val="22"/>
        </w:rPr>
      </w:pPr>
      <w:r w:rsidRPr="000D3CA8">
        <w:rPr>
          <w:rFonts w:ascii="Times New Roman" w:hAnsi="Times New Roman"/>
          <w:snapToGrid/>
          <w:sz w:val="22"/>
          <w:szCs w:val="22"/>
        </w:rPr>
        <w:lastRenderedPageBreak/>
        <w:t xml:space="preserve">50 VPOs + 545 VPDs = </w:t>
      </w:r>
      <w:r w:rsidRPr="000D3CA8">
        <w:rPr>
          <w:rFonts w:ascii="Times New Roman" w:hAnsi="Times New Roman"/>
          <w:b/>
          <w:snapToGrid/>
          <w:sz w:val="22"/>
          <w:szCs w:val="22"/>
        </w:rPr>
        <w:t>595 respondents</w:t>
      </w:r>
      <w:r w:rsidRPr="000D3CA8">
        <w:rPr>
          <w:rStyle w:val="FootnoteReference"/>
          <w:rFonts w:ascii="Times New Roman" w:hAnsi="Times New Roman"/>
          <w:snapToGrid/>
          <w:sz w:val="22"/>
          <w:szCs w:val="22"/>
        </w:rPr>
        <w:footnoteReference w:id="17"/>
      </w:r>
      <w:r w:rsidRPr="000D3CA8">
        <w:rPr>
          <w:rFonts w:ascii="Times New Roman" w:hAnsi="Times New Roman"/>
          <w:snapToGrid/>
          <w:sz w:val="22"/>
          <w:szCs w:val="22"/>
        </w:rPr>
        <w:t xml:space="preserve"> and </w:t>
      </w:r>
      <w:r w:rsidRPr="000D3CA8">
        <w:rPr>
          <w:rFonts w:ascii="Times New Roman" w:hAnsi="Times New Roman"/>
          <w:b/>
          <w:snapToGrid/>
          <w:sz w:val="22"/>
          <w:szCs w:val="22"/>
        </w:rPr>
        <w:t>595 responses</w:t>
      </w:r>
      <w:r w:rsidRPr="000D3CA8">
        <w:rPr>
          <w:rFonts w:ascii="Times New Roman" w:hAnsi="Times New Roman"/>
          <w:snapToGrid/>
          <w:sz w:val="22"/>
          <w:szCs w:val="22"/>
        </w:rPr>
        <w:t xml:space="preserve"> (sets of records)</w:t>
      </w:r>
    </w:p>
    <w:p w:rsidR="002B52C2" w:rsidRPr="000D3CA8" w:rsidRDefault="002B52C2">
      <w:pPr>
        <w:widowControl/>
        <w:tabs>
          <w:tab w:val="left" w:pos="1080"/>
        </w:tabs>
        <w:ind w:left="1080"/>
        <w:rPr>
          <w:rFonts w:ascii="Times New Roman" w:hAnsi="Times New Roman"/>
          <w:snapToGrid/>
          <w:sz w:val="22"/>
          <w:szCs w:val="22"/>
        </w:rPr>
      </w:pPr>
    </w:p>
    <w:p w:rsidR="002B52C2" w:rsidRPr="000D3CA8" w:rsidRDefault="002B52C2">
      <w:pPr>
        <w:widowControl/>
        <w:tabs>
          <w:tab w:val="left" w:pos="1080"/>
        </w:tabs>
        <w:ind w:left="1080"/>
        <w:rPr>
          <w:rFonts w:ascii="Times New Roman" w:hAnsi="Times New Roman"/>
          <w:snapToGrid/>
          <w:sz w:val="22"/>
          <w:szCs w:val="22"/>
        </w:rPr>
      </w:pPr>
      <w:r w:rsidRPr="000D3CA8">
        <w:rPr>
          <w:rFonts w:ascii="Times New Roman" w:hAnsi="Times New Roman"/>
          <w:snapToGrid/>
          <w:sz w:val="22"/>
          <w:szCs w:val="22"/>
        </w:rPr>
        <w:t xml:space="preserve">595 responses x 10 hours/recordkeeping = </w:t>
      </w:r>
      <w:r w:rsidRPr="000D3CA8">
        <w:rPr>
          <w:rFonts w:ascii="Times New Roman" w:hAnsi="Times New Roman"/>
          <w:b/>
          <w:snapToGrid/>
          <w:sz w:val="22"/>
          <w:szCs w:val="22"/>
        </w:rPr>
        <w:t>5,950 hours</w:t>
      </w:r>
    </w:p>
    <w:p w:rsidR="002B52C2" w:rsidRPr="000D3CA8" w:rsidRDefault="002B52C2">
      <w:pPr>
        <w:widowControl/>
        <w:tabs>
          <w:tab w:val="left" w:pos="1080"/>
        </w:tabs>
        <w:ind w:left="1080"/>
        <w:rPr>
          <w:rFonts w:ascii="Times New Roman" w:hAnsi="Times New Roman"/>
          <w:snapToGrid/>
          <w:sz w:val="22"/>
          <w:szCs w:val="22"/>
        </w:rPr>
      </w:pPr>
    </w:p>
    <w:p w:rsidR="002B52C2" w:rsidRPr="00CD0C11" w:rsidRDefault="002B52C2" w:rsidP="00963395">
      <w:pPr>
        <w:widowControl/>
        <w:ind w:left="1440" w:hanging="360"/>
        <w:rPr>
          <w:rFonts w:ascii="Times New Roman" w:hAnsi="Times New Roman"/>
          <w:spacing w:val="-3"/>
          <w:sz w:val="22"/>
          <w:szCs w:val="22"/>
        </w:rPr>
      </w:pPr>
      <w:r>
        <w:rPr>
          <w:rFonts w:ascii="Times New Roman" w:hAnsi="Times New Roman"/>
          <w:snapToGrid/>
          <w:sz w:val="22"/>
          <w:szCs w:val="22"/>
        </w:rPr>
        <w:t xml:space="preserve">5,950 </w:t>
      </w:r>
      <w:r w:rsidRPr="00942895">
        <w:rPr>
          <w:rFonts w:ascii="Times New Roman" w:hAnsi="Times New Roman"/>
          <w:snapToGrid/>
          <w:sz w:val="22"/>
          <w:szCs w:val="22"/>
        </w:rPr>
        <w:t>hours x $2</w:t>
      </w:r>
      <w:r w:rsidR="0050081D">
        <w:rPr>
          <w:rFonts w:ascii="Times New Roman" w:hAnsi="Times New Roman"/>
          <w:snapToGrid/>
          <w:sz w:val="22"/>
          <w:szCs w:val="22"/>
        </w:rPr>
        <w:t>6.00/</w:t>
      </w:r>
      <w:r w:rsidRPr="00942895">
        <w:rPr>
          <w:rFonts w:ascii="Times New Roman" w:hAnsi="Times New Roman"/>
          <w:snapToGrid/>
          <w:sz w:val="22"/>
          <w:szCs w:val="22"/>
        </w:rPr>
        <w:t xml:space="preserve">hour = </w:t>
      </w:r>
      <w:r>
        <w:rPr>
          <w:rFonts w:ascii="Times New Roman" w:hAnsi="Times New Roman"/>
          <w:b/>
          <w:snapToGrid/>
          <w:sz w:val="22"/>
          <w:szCs w:val="22"/>
        </w:rPr>
        <w:t>$1</w:t>
      </w:r>
      <w:r w:rsidR="0050081D">
        <w:rPr>
          <w:rFonts w:ascii="Times New Roman" w:hAnsi="Times New Roman"/>
          <w:b/>
          <w:snapToGrid/>
          <w:sz w:val="22"/>
          <w:szCs w:val="22"/>
        </w:rPr>
        <w:t>54,700</w:t>
      </w:r>
      <w:r>
        <w:rPr>
          <w:rFonts w:ascii="Times New Roman" w:hAnsi="Times New Roman"/>
          <w:b/>
          <w:snapToGrid/>
          <w:sz w:val="22"/>
          <w:szCs w:val="22"/>
        </w:rPr>
        <w:t xml:space="preserve"> </w:t>
      </w:r>
    </w:p>
    <w:p w:rsidR="001F47C0" w:rsidRDefault="001F47C0">
      <w:pPr>
        <w:shd w:val="clear" w:color="auto" w:fill="FFFFFF"/>
        <w:suppressAutoHyphens/>
        <w:ind w:left="720"/>
        <w:rPr>
          <w:rFonts w:ascii="Times New Roman" w:hAnsi="Times New Roman"/>
          <w:b/>
          <w:spacing w:val="-3"/>
          <w:sz w:val="22"/>
          <w:szCs w:val="22"/>
        </w:rPr>
      </w:pPr>
    </w:p>
    <w:p w:rsidR="002B52C2" w:rsidRDefault="002B52C2">
      <w:pPr>
        <w:shd w:val="clear" w:color="auto" w:fill="FFFFFF"/>
        <w:suppressAutoHyphens/>
        <w:ind w:left="720"/>
        <w:rPr>
          <w:rFonts w:ascii="Times New Roman" w:hAnsi="Times New Roman"/>
          <w:b/>
          <w:spacing w:val="-3"/>
          <w:sz w:val="22"/>
          <w:szCs w:val="22"/>
        </w:rPr>
      </w:pPr>
      <w:r w:rsidRPr="00454C44">
        <w:rPr>
          <w:rFonts w:ascii="Times New Roman" w:hAnsi="Times New Roman"/>
          <w:b/>
          <w:spacing w:val="-3"/>
          <w:sz w:val="22"/>
          <w:szCs w:val="22"/>
        </w:rPr>
        <w:t xml:space="preserve">Total Number of Respondents:  </w:t>
      </w:r>
      <w:r w:rsidR="00C177FA">
        <w:rPr>
          <w:rFonts w:ascii="Times New Roman" w:hAnsi="Times New Roman"/>
          <w:b/>
          <w:spacing w:val="-3"/>
          <w:sz w:val="22"/>
          <w:szCs w:val="22"/>
        </w:rPr>
        <w:t>744</w:t>
      </w:r>
      <w:r w:rsidR="001F47C0" w:rsidRPr="0092377B">
        <w:rPr>
          <w:rFonts w:ascii="Times New Roman" w:hAnsi="Times New Roman"/>
          <w:b/>
          <w:spacing w:val="-3"/>
          <w:sz w:val="22"/>
          <w:szCs w:val="22"/>
        </w:rPr>
        <w:t xml:space="preserve"> respondents </w:t>
      </w:r>
      <w:r w:rsidR="001F47C0">
        <w:rPr>
          <w:rFonts w:ascii="Times New Roman" w:hAnsi="Times New Roman"/>
          <w:b/>
          <w:spacing w:val="-3"/>
          <w:sz w:val="22"/>
          <w:szCs w:val="22"/>
        </w:rPr>
        <w:t>(complaints and responses)</w:t>
      </w:r>
      <w:r w:rsidR="00C177FA">
        <w:rPr>
          <w:rFonts w:ascii="Times New Roman" w:hAnsi="Times New Roman"/>
          <w:b/>
          <w:spacing w:val="-3"/>
          <w:sz w:val="22"/>
          <w:szCs w:val="22"/>
        </w:rPr>
        <w:t xml:space="preserve"> </w:t>
      </w:r>
      <w:r w:rsidR="00C177FA">
        <w:rPr>
          <w:rFonts w:ascii="Times New Roman" w:hAnsi="Times New Roman"/>
          <w:spacing w:val="-3"/>
          <w:sz w:val="22"/>
          <w:szCs w:val="22"/>
        </w:rPr>
        <w:t>(625</w:t>
      </w:r>
      <w:r w:rsidRPr="0092377B">
        <w:rPr>
          <w:rFonts w:ascii="Times New Roman" w:hAnsi="Times New Roman"/>
          <w:spacing w:val="-3"/>
          <w:sz w:val="22"/>
          <w:szCs w:val="22"/>
        </w:rPr>
        <w:t xml:space="preserve"> unique consumers + </w:t>
      </w:r>
      <w:r>
        <w:rPr>
          <w:rFonts w:ascii="Times New Roman" w:hAnsi="Times New Roman"/>
          <w:spacing w:val="-3"/>
          <w:sz w:val="22"/>
          <w:szCs w:val="22"/>
        </w:rPr>
        <w:t>119</w:t>
      </w:r>
      <w:r w:rsidRPr="0092377B">
        <w:rPr>
          <w:rFonts w:ascii="Times New Roman" w:hAnsi="Times New Roman"/>
          <w:spacing w:val="-3"/>
          <w:sz w:val="22"/>
          <w:szCs w:val="22"/>
        </w:rPr>
        <w:t xml:space="preserve"> unique VP</w:t>
      </w:r>
      <w:r>
        <w:rPr>
          <w:rFonts w:ascii="Times New Roman" w:hAnsi="Times New Roman"/>
          <w:spacing w:val="-3"/>
          <w:sz w:val="22"/>
          <w:szCs w:val="22"/>
        </w:rPr>
        <w:t>D</w:t>
      </w:r>
      <w:r w:rsidRPr="0092377B">
        <w:rPr>
          <w:rFonts w:ascii="Times New Roman" w:hAnsi="Times New Roman"/>
          <w:spacing w:val="-3"/>
          <w:sz w:val="22"/>
          <w:szCs w:val="22"/>
        </w:rPr>
        <w:t>s and V</w:t>
      </w:r>
      <w:r>
        <w:rPr>
          <w:rFonts w:ascii="Times New Roman" w:hAnsi="Times New Roman"/>
          <w:spacing w:val="-3"/>
          <w:sz w:val="22"/>
          <w:szCs w:val="22"/>
        </w:rPr>
        <w:t>PO</w:t>
      </w:r>
      <w:r w:rsidRPr="0092377B">
        <w:rPr>
          <w:rFonts w:ascii="Times New Roman" w:hAnsi="Times New Roman"/>
          <w:spacing w:val="-3"/>
          <w:sz w:val="22"/>
          <w:szCs w:val="22"/>
        </w:rPr>
        <w:t>s</w:t>
      </w:r>
      <w:r w:rsidR="001F47C0">
        <w:rPr>
          <w:rFonts w:ascii="Times New Roman" w:hAnsi="Times New Roman"/>
          <w:spacing w:val="-3"/>
          <w:sz w:val="22"/>
          <w:szCs w:val="22"/>
        </w:rPr>
        <w:t>)</w:t>
      </w:r>
      <w:r>
        <w:rPr>
          <w:rFonts w:ascii="Times New Roman" w:hAnsi="Times New Roman"/>
          <w:b/>
          <w:spacing w:val="-3"/>
          <w:sz w:val="22"/>
          <w:szCs w:val="22"/>
        </w:rPr>
        <w:t xml:space="preserve"> </w:t>
      </w:r>
      <w:r>
        <w:rPr>
          <w:rFonts w:ascii="Times New Roman" w:hAnsi="Times New Roman"/>
          <w:spacing w:val="-3"/>
          <w:sz w:val="22"/>
          <w:szCs w:val="22"/>
        </w:rPr>
        <w:t xml:space="preserve">and </w:t>
      </w:r>
      <w:r>
        <w:rPr>
          <w:rFonts w:ascii="Times New Roman" w:hAnsi="Times New Roman"/>
          <w:b/>
          <w:spacing w:val="-3"/>
          <w:sz w:val="22"/>
          <w:szCs w:val="22"/>
        </w:rPr>
        <w:t>595 respondents (recordkeeping)</w:t>
      </w:r>
    </w:p>
    <w:p w:rsidR="002B52C2" w:rsidRPr="00454C44" w:rsidRDefault="002B52C2">
      <w:pPr>
        <w:shd w:val="clear" w:color="auto" w:fill="FFFFFF"/>
        <w:suppressAutoHyphens/>
        <w:ind w:left="720"/>
        <w:rPr>
          <w:rFonts w:ascii="Times New Roman" w:hAnsi="Times New Roman"/>
          <w:b/>
          <w:spacing w:val="-3"/>
          <w:sz w:val="22"/>
          <w:szCs w:val="22"/>
        </w:rPr>
      </w:pPr>
    </w:p>
    <w:p w:rsidR="002B52C2" w:rsidRPr="00454C44" w:rsidRDefault="002B52C2">
      <w:pPr>
        <w:shd w:val="clear" w:color="auto" w:fill="FFFFFF"/>
        <w:suppressAutoHyphens/>
        <w:ind w:left="720"/>
        <w:rPr>
          <w:rFonts w:ascii="Times New Roman" w:hAnsi="Times New Roman"/>
          <w:spacing w:val="-3"/>
          <w:sz w:val="22"/>
          <w:szCs w:val="22"/>
        </w:rPr>
      </w:pPr>
      <w:r w:rsidRPr="00454C44">
        <w:rPr>
          <w:rFonts w:ascii="Times New Roman" w:hAnsi="Times New Roman"/>
          <w:b/>
          <w:spacing w:val="-3"/>
          <w:sz w:val="22"/>
          <w:szCs w:val="22"/>
        </w:rPr>
        <w:t>Total Annual Number of Responses:</w:t>
      </w:r>
      <w:r w:rsidRPr="00454C44">
        <w:rPr>
          <w:rFonts w:ascii="Times New Roman" w:hAnsi="Times New Roman"/>
          <w:spacing w:val="-3"/>
          <w:sz w:val="22"/>
          <w:szCs w:val="22"/>
        </w:rPr>
        <w:t xml:space="preserve">  </w:t>
      </w:r>
      <w:r w:rsidR="005A73E1">
        <w:rPr>
          <w:rFonts w:ascii="Times New Roman" w:hAnsi="Times New Roman"/>
          <w:spacing w:val="-3"/>
          <w:sz w:val="22"/>
          <w:szCs w:val="22"/>
        </w:rPr>
        <w:t>650</w:t>
      </w:r>
      <w:r>
        <w:rPr>
          <w:rFonts w:ascii="Times New Roman" w:hAnsi="Times New Roman"/>
          <w:spacing w:val="-3"/>
          <w:sz w:val="22"/>
          <w:szCs w:val="22"/>
        </w:rPr>
        <w:t xml:space="preserve"> complaints</w:t>
      </w:r>
      <w:r w:rsidRPr="00454C44">
        <w:rPr>
          <w:rFonts w:ascii="Times New Roman" w:hAnsi="Times New Roman"/>
          <w:spacing w:val="-3"/>
          <w:sz w:val="22"/>
          <w:szCs w:val="22"/>
        </w:rPr>
        <w:t xml:space="preserve"> + </w:t>
      </w:r>
      <w:r w:rsidR="00B61C6A">
        <w:rPr>
          <w:rFonts w:ascii="Times New Roman" w:hAnsi="Times New Roman"/>
          <w:spacing w:val="-3"/>
          <w:sz w:val="22"/>
          <w:szCs w:val="22"/>
        </w:rPr>
        <w:t>725</w:t>
      </w:r>
      <w:r w:rsidR="005A73E1">
        <w:rPr>
          <w:rFonts w:ascii="Times New Roman" w:hAnsi="Times New Roman"/>
          <w:spacing w:val="-3"/>
          <w:sz w:val="22"/>
          <w:szCs w:val="22"/>
        </w:rPr>
        <w:t xml:space="preserve"> </w:t>
      </w:r>
      <w:r>
        <w:rPr>
          <w:rFonts w:ascii="Times New Roman" w:hAnsi="Times New Roman"/>
          <w:spacing w:val="-3"/>
          <w:sz w:val="22"/>
          <w:szCs w:val="22"/>
        </w:rPr>
        <w:t>responses + 595 sets of records</w:t>
      </w:r>
      <w:r w:rsidR="004218C3">
        <w:rPr>
          <w:rFonts w:ascii="Times New Roman" w:hAnsi="Times New Roman"/>
          <w:spacing w:val="-3"/>
          <w:sz w:val="22"/>
          <w:szCs w:val="22"/>
        </w:rPr>
        <w:t xml:space="preserve"> = </w:t>
      </w:r>
      <w:r w:rsidR="004218C3" w:rsidRPr="004218C3">
        <w:rPr>
          <w:rFonts w:ascii="Times New Roman" w:hAnsi="Times New Roman"/>
          <w:b/>
          <w:spacing w:val="-3"/>
          <w:sz w:val="22"/>
          <w:szCs w:val="22"/>
        </w:rPr>
        <w:t>1,970</w:t>
      </w:r>
      <w:r w:rsidRPr="004218C3">
        <w:rPr>
          <w:rFonts w:ascii="Times New Roman" w:hAnsi="Times New Roman"/>
          <w:b/>
          <w:spacing w:val="-3"/>
          <w:sz w:val="22"/>
          <w:szCs w:val="22"/>
        </w:rPr>
        <w:t xml:space="preserve"> </w:t>
      </w:r>
    </w:p>
    <w:p w:rsidR="002B52C2" w:rsidRDefault="002B52C2">
      <w:pPr>
        <w:shd w:val="clear" w:color="auto" w:fill="FFFFFF"/>
        <w:suppressAutoHyphens/>
        <w:ind w:left="720"/>
        <w:rPr>
          <w:rFonts w:ascii="Times New Roman" w:hAnsi="Times New Roman"/>
          <w:b/>
          <w:spacing w:val="-3"/>
          <w:sz w:val="22"/>
          <w:szCs w:val="22"/>
        </w:rPr>
      </w:pPr>
    </w:p>
    <w:p w:rsidR="002B52C2" w:rsidRPr="00454C44" w:rsidRDefault="002B52C2">
      <w:pPr>
        <w:shd w:val="clear" w:color="auto" w:fill="FFFFFF"/>
        <w:suppressAutoHyphens/>
        <w:ind w:left="720"/>
        <w:rPr>
          <w:rFonts w:ascii="Times New Roman" w:hAnsi="Times New Roman"/>
          <w:spacing w:val="-3"/>
          <w:sz w:val="22"/>
          <w:szCs w:val="22"/>
        </w:rPr>
      </w:pPr>
      <w:r w:rsidRPr="00454C44">
        <w:rPr>
          <w:rFonts w:ascii="Times New Roman" w:hAnsi="Times New Roman"/>
          <w:b/>
          <w:spacing w:val="-3"/>
          <w:sz w:val="22"/>
          <w:szCs w:val="22"/>
        </w:rPr>
        <w:t>Total Annual Hourly Burden:</w:t>
      </w:r>
      <w:r>
        <w:rPr>
          <w:rFonts w:ascii="Times New Roman" w:hAnsi="Times New Roman"/>
          <w:b/>
          <w:spacing w:val="-3"/>
          <w:sz w:val="22"/>
          <w:szCs w:val="22"/>
        </w:rPr>
        <w:t xml:space="preserve"> </w:t>
      </w:r>
      <w:r w:rsidRPr="00454C44">
        <w:rPr>
          <w:rFonts w:ascii="Times New Roman" w:hAnsi="Times New Roman"/>
          <w:b/>
          <w:spacing w:val="-3"/>
          <w:sz w:val="22"/>
          <w:szCs w:val="22"/>
        </w:rPr>
        <w:t xml:space="preserve"> </w:t>
      </w:r>
      <w:r w:rsidR="001F47C0" w:rsidRPr="00454C44">
        <w:rPr>
          <w:rFonts w:ascii="Times New Roman" w:hAnsi="Times New Roman"/>
          <w:b/>
          <w:spacing w:val="-3"/>
          <w:sz w:val="22"/>
          <w:szCs w:val="22"/>
        </w:rPr>
        <w:t xml:space="preserve"> </w:t>
      </w:r>
      <w:r w:rsidR="00720725" w:rsidRPr="00720725">
        <w:rPr>
          <w:rFonts w:ascii="Times New Roman" w:hAnsi="Times New Roman"/>
          <w:spacing w:val="-3"/>
          <w:sz w:val="22"/>
          <w:szCs w:val="22"/>
        </w:rPr>
        <w:t>6</w:t>
      </w:r>
      <w:r w:rsidR="005A73E1">
        <w:rPr>
          <w:rFonts w:ascii="Times New Roman" w:hAnsi="Times New Roman"/>
          <w:spacing w:val="-3"/>
          <w:sz w:val="22"/>
          <w:szCs w:val="22"/>
        </w:rPr>
        <w:t>50</w:t>
      </w:r>
      <w:r w:rsidRPr="00DD2FB0">
        <w:rPr>
          <w:rFonts w:ascii="Times New Roman" w:hAnsi="Times New Roman"/>
          <w:spacing w:val="-3"/>
          <w:sz w:val="22"/>
          <w:szCs w:val="22"/>
        </w:rPr>
        <w:t xml:space="preserve"> + </w:t>
      </w:r>
      <w:r w:rsidR="005A73E1">
        <w:rPr>
          <w:rFonts w:ascii="Times New Roman" w:hAnsi="Times New Roman"/>
          <w:spacing w:val="-3"/>
          <w:sz w:val="22"/>
          <w:szCs w:val="22"/>
        </w:rPr>
        <w:t>1,</w:t>
      </w:r>
      <w:r w:rsidR="00B61C6A">
        <w:rPr>
          <w:rFonts w:ascii="Times New Roman" w:hAnsi="Times New Roman"/>
          <w:spacing w:val="-3"/>
          <w:sz w:val="22"/>
          <w:szCs w:val="22"/>
        </w:rPr>
        <w:t>950</w:t>
      </w:r>
      <w:r w:rsidRPr="00DD2FB0">
        <w:rPr>
          <w:rFonts w:ascii="Times New Roman" w:hAnsi="Times New Roman"/>
          <w:spacing w:val="-3"/>
          <w:sz w:val="22"/>
          <w:szCs w:val="22"/>
        </w:rPr>
        <w:t xml:space="preserve"> +</w:t>
      </w:r>
      <w:r>
        <w:rPr>
          <w:rFonts w:ascii="Times New Roman" w:hAnsi="Times New Roman"/>
          <w:b/>
          <w:spacing w:val="-3"/>
          <w:sz w:val="22"/>
          <w:szCs w:val="22"/>
        </w:rPr>
        <w:t xml:space="preserve"> </w:t>
      </w:r>
      <w:r w:rsidR="005A73E1">
        <w:rPr>
          <w:rFonts w:ascii="Times New Roman" w:hAnsi="Times New Roman"/>
          <w:spacing w:val="-3"/>
          <w:sz w:val="22"/>
          <w:szCs w:val="22"/>
        </w:rPr>
        <w:t>75</w:t>
      </w:r>
      <w:r w:rsidR="005A73E1" w:rsidRPr="00DD2FB0">
        <w:rPr>
          <w:rFonts w:ascii="Times New Roman" w:hAnsi="Times New Roman"/>
          <w:spacing w:val="-3"/>
          <w:sz w:val="22"/>
          <w:szCs w:val="22"/>
        </w:rPr>
        <w:t xml:space="preserve"> </w:t>
      </w:r>
      <w:r w:rsidRPr="00DD2FB0">
        <w:rPr>
          <w:rFonts w:ascii="Times New Roman" w:hAnsi="Times New Roman"/>
          <w:spacing w:val="-3"/>
          <w:sz w:val="22"/>
          <w:szCs w:val="22"/>
        </w:rPr>
        <w:t xml:space="preserve">+ </w:t>
      </w:r>
      <w:r>
        <w:rPr>
          <w:rFonts w:ascii="Times New Roman" w:hAnsi="Times New Roman"/>
          <w:spacing w:val="-3"/>
          <w:sz w:val="22"/>
          <w:szCs w:val="22"/>
        </w:rPr>
        <w:t>5,950</w:t>
      </w:r>
      <w:r w:rsidR="00720725">
        <w:rPr>
          <w:rFonts w:ascii="Times New Roman" w:hAnsi="Times New Roman"/>
          <w:spacing w:val="-3"/>
          <w:sz w:val="22"/>
          <w:szCs w:val="22"/>
        </w:rPr>
        <w:t xml:space="preserve"> = </w:t>
      </w:r>
      <w:r w:rsidR="00720725" w:rsidRPr="00720725">
        <w:rPr>
          <w:rFonts w:ascii="Times New Roman" w:hAnsi="Times New Roman"/>
          <w:b/>
          <w:spacing w:val="-3"/>
          <w:sz w:val="22"/>
          <w:szCs w:val="22"/>
        </w:rPr>
        <w:t>8,625</w:t>
      </w:r>
      <w:r w:rsidRPr="00454C44">
        <w:rPr>
          <w:rFonts w:ascii="Times New Roman" w:hAnsi="Times New Roman"/>
          <w:spacing w:val="-3"/>
          <w:sz w:val="22"/>
          <w:szCs w:val="22"/>
        </w:rPr>
        <w:t xml:space="preserve"> </w:t>
      </w:r>
    </w:p>
    <w:p w:rsidR="002B52C2" w:rsidRPr="00454C44" w:rsidRDefault="002B52C2">
      <w:pPr>
        <w:shd w:val="clear" w:color="auto" w:fill="FFFFFF"/>
        <w:suppressAutoHyphens/>
        <w:ind w:left="720"/>
        <w:rPr>
          <w:rFonts w:ascii="Times New Roman" w:hAnsi="Times New Roman"/>
          <w:spacing w:val="-3"/>
          <w:sz w:val="22"/>
          <w:szCs w:val="22"/>
        </w:rPr>
      </w:pPr>
    </w:p>
    <w:p w:rsidR="002B52C2" w:rsidRPr="00720725" w:rsidRDefault="002B52C2">
      <w:pPr>
        <w:shd w:val="clear" w:color="auto" w:fill="FFFFFF"/>
        <w:suppressAutoHyphens/>
        <w:ind w:left="720"/>
        <w:rPr>
          <w:rFonts w:ascii="Times New Roman" w:hAnsi="Times New Roman"/>
          <w:b/>
          <w:spacing w:val="-3"/>
          <w:sz w:val="22"/>
          <w:szCs w:val="22"/>
        </w:rPr>
      </w:pPr>
      <w:r w:rsidRPr="00454C44">
        <w:rPr>
          <w:rFonts w:ascii="Times New Roman" w:hAnsi="Times New Roman"/>
          <w:b/>
          <w:spacing w:val="-3"/>
          <w:sz w:val="22"/>
          <w:szCs w:val="22"/>
        </w:rPr>
        <w:t xml:space="preserve">Total Annual “In House” Costs:  </w:t>
      </w:r>
      <w:r w:rsidRPr="00454C44">
        <w:rPr>
          <w:rFonts w:ascii="Times New Roman" w:hAnsi="Times New Roman"/>
          <w:spacing w:val="-3"/>
          <w:sz w:val="22"/>
          <w:szCs w:val="22"/>
        </w:rPr>
        <w:t>$</w:t>
      </w:r>
      <w:r>
        <w:rPr>
          <w:rFonts w:ascii="Times New Roman" w:hAnsi="Times New Roman"/>
          <w:spacing w:val="-3"/>
          <w:sz w:val="22"/>
          <w:szCs w:val="22"/>
        </w:rPr>
        <w:t>0</w:t>
      </w:r>
      <w:r w:rsidRPr="00454C44">
        <w:rPr>
          <w:rFonts w:ascii="Times New Roman" w:hAnsi="Times New Roman"/>
          <w:spacing w:val="-3"/>
          <w:sz w:val="22"/>
          <w:szCs w:val="22"/>
        </w:rPr>
        <w:t xml:space="preserve"> + $</w:t>
      </w:r>
      <w:r w:rsidR="00720725">
        <w:rPr>
          <w:rFonts w:ascii="Times New Roman" w:hAnsi="Times New Roman"/>
          <w:spacing w:val="-3"/>
          <w:sz w:val="22"/>
          <w:szCs w:val="22"/>
        </w:rPr>
        <w:t>93,756</w:t>
      </w:r>
      <w:r w:rsidR="001C5BA1" w:rsidRPr="000D3CA8">
        <w:rPr>
          <w:rFonts w:ascii="Times New Roman" w:hAnsi="Times New Roman"/>
          <w:b/>
          <w:sz w:val="22"/>
          <w:szCs w:val="22"/>
        </w:rPr>
        <w:t xml:space="preserve"> </w:t>
      </w:r>
      <w:r w:rsidRPr="000D3CA8">
        <w:rPr>
          <w:rFonts w:ascii="Times New Roman" w:hAnsi="Times New Roman"/>
          <w:spacing w:val="-3"/>
          <w:sz w:val="22"/>
          <w:szCs w:val="22"/>
        </w:rPr>
        <w:t>+ $</w:t>
      </w:r>
      <w:r w:rsidR="00720725">
        <w:rPr>
          <w:rFonts w:ascii="Times New Roman" w:hAnsi="Times New Roman"/>
          <w:spacing w:val="-3"/>
          <w:sz w:val="22"/>
          <w:szCs w:val="22"/>
        </w:rPr>
        <w:t>3,606</w:t>
      </w:r>
      <w:r w:rsidRPr="000D3CA8">
        <w:rPr>
          <w:rFonts w:ascii="Times New Roman" w:hAnsi="Times New Roman"/>
          <w:spacing w:val="-3"/>
          <w:sz w:val="22"/>
          <w:szCs w:val="22"/>
        </w:rPr>
        <w:t xml:space="preserve"> + $1</w:t>
      </w:r>
      <w:r w:rsidR="00720725">
        <w:rPr>
          <w:rFonts w:ascii="Times New Roman" w:hAnsi="Times New Roman"/>
          <w:spacing w:val="-3"/>
          <w:sz w:val="22"/>
          <w:szCs w:val="22"/>
        </w:rPr>
        <w:t xml:space="preserve">54,700 = </w:t>
      </w:r>
      <w:r w:rsidR="00720725" w:rsidRPr="00720725">
        <w:rPr>
          <w:rFonts w:ascii="Times New Roman" w:hAnsi="Times New Roman"/>
          <w:b/>
          <w:spacing w:val="-3"/>
          <w:sz w:val="22"/>
          <w:szCs w:val="22"/>
        </w:rPr>
        <w:t xml:space="preserve">$252,062 </w:t>
      </w:r>
    </w:p>
    <w:p w:rsidR="001F47C0" w:rsidRDefault="001F47C0" w:rsidP="00963395">
      <w:pPr>
        <w:shd w:val="clear" w:color="auto" w:fill="FFFFFF"/>
        <w:tabs>
          <w:tab w:val="left" w:pos="720"/>
        </w:tabs>
        <w:suppressAutoHyphens/>
        <w:rPr>
          <w:rFonts w:ascii="Times New Roman" w:hAnsi="Times New Roman"/>
          <w:spacing w:val="-3"/>
          <w:sz w:val="22"/>
          <w:szCs w:val="22"/>
        </w:rPr>
      </w:pPr>
    </w:p>
    <w:p w:rsidR="002B52C2" w:rsidRPr="006D39CD" w:rsidRDefault="002B52C2">
      <w:pPr>
        <w:shd w:val="clear" w:color="auto" w:fill="FFFFFF"/>
        <w:tabs>
          <w:tab w:val="left" w:pos="720"/>
        </w:tabs>
        <w:suppressAutoHyphens/>
        <w:ind w:left="720" w:hanging="360"/>
        <w:rPr>
          <w:rFonts w:ascii="Times New Roman" w:hAnsi="Times New Roman"/>
          <w:spacing w:val="-3"/>
          <w:sz w:val="22"/>
          <w:szCs w:val="22"/>
        </w:rPr>
      </w:pPr>
      <w:r w:rsidRPr="000D3CA8">
        <w:rPr>
          <w:rFonts w:ascii="Times New Roman" w:hAnsi="Times New Roman"/>
          <w:spacing w:val="-3"/>
          <w:sz w:val="22"/>
          <w:szCs w:val="22"/>
        </w:rPr>
        <w:t>(e)  Requests for Commission determination of technical feasibility of apparatus closed caption</w:t>
      </w:r>
      <w:r w:rsidRPr="006D39CD">
        <w:rPr>
          <w:rFonts w:ascii="Times New Roman" w:hAnsi="Times New Roman"/>
          <w:spacing w:val="-3"/>
          <w:sz w:val="22"/>
          <w:szCs w:val="22"/>
        </w:rPr>
        <w:t xml:space="preserve">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ind w:left="720"/>
        <w:rPr>
          <w:rFonts w:ascii="Times New Roman" w:hAnsi="Times New Roman"/>
          <w:sz w:val="22"/>
          <w:szCs w:val="22"/>
        </w:rPr>
      </w:pPr>
      <w:r w:rsidRPr="006D39CD">
        <w:rPr>
          <w:rFonts w:ascii="Times New Roman" w:hAnsi="Times New Roman"/>
          <w:sz w:val="22"/>
          <w:szCs w:val="22"/>
        </w:rPr>
        <w:t xml:space="preserve">As of January 1, 2014, all digital apparatus designed to receive or play back video programming </w:t>
      </w:r>
      <w:r>
        <w:rPr>
          <w:rFonts w:ascii="Times New Roman" w:hAnsi="Times New Roman"/>
          <w:sz w:val="22"/>
          <w:szCs w:val="22"/>
        </w:rPr>
        <w:t>that</w:t>
      </w:r>
      <w:r w:rsidRPr="006D39CD">
        <w:rPr>
          <w:rFonts w:ascii="Times New Roman" w:hAnsi="Times New Roman"/>
          <w:sz w:val="22"/>
          <w:szCs w:val="22"/>
        </w:rPr>
        <w:t xml:space="preserve"> uses a picture screen of any size must be equipped with built-in closed caption decoder circuitry or capability designed to display closed-captioned video programming, if</w:t>
      </w:r>
      <w:r w:rsidRPr="006D39CD">
        <w:rPr>
          <w:rFonts w:ascii="Times New Roman" w:hAnsi="Times New Roman"/>
          <w:i/>
          <w:sz w:val="22"/>
          <w:szCs w:val="22"/>
        </w:rPr>
        <w:t xml:space="preserve"> technically feasible</w:t>
      </w:r>
      <w:r w:rsidRPr="006D39CD">
        <w:rPr>
          <w:rFonts w:ascii="Times New Roman" w:hAnsi="Times New Roman"/>
          <w:sz w:val="22"/>
          <w:szCs w:val="22"/>
        </w:rPr>
        <w:t>.</w:t>
      </w:r>
      <w:r>
        <w:rPr>
          <w:rFonts w:ascii="Times New Roman" w:hAnsi="Times New Roman"/>
          <w:sz w:val="22"/>
          <w:szCs w:val="22"/>
        </w:rPr>
        <w:t xml:space="preserve">  Manufacturers may </w:t>
      </w:r>
      <w:r w:rsidRPr="006D39CD">
        <w:rPr>
          <w:rFonts w:ascii="Times New Roman" w:hAnsi="Times New Roman"/>
          <w:sz w:val="22"/>
          <w:szCs w:val="22"/>
        </w:rPr>
        <w:t xml:space="preserve">file a request under </w:t>
      </w:r>
      <w:r>
        <w:rPr>
          <w:rFonts w:ascii="Times New Roman" w:hAnsi="Times New Roman"/>
          <w:sz w:val="22"/>
          <w:szCs w:val="22"/>
        </w:rPr>
        <w:t xml:space="preserve">47 </w:t>
      </w:r>
      <w:r w:rsidR="00177C77">
        <w:rPr>
          <w:rFonts w:ascii="Times New Roman" w:hAnsi="Times New Roman"/>
          <w:sz w:val="22"/>
          <w:szCs w:val="22"/>
        </w:rPr>
        <w:t>CFR</w:t>
      </w:r>
      <w:r>
        <w:rPr>
          <w:rFonts w:ascii="Times New Roman" w:hAnsi="Times New Roman"/>
          <w:sz w:val="22"/>
          <w:szCs w:val="22"/>
        </w:rPr>
        <w:t xml:space="preserve"> §</w:t>
      </w:r>
      <w:r w:rsidRPr="006D39CD">
        <w:rPr>
          <w:rFonts w:ascii="Times New Roman" w:hAnsi="Times New Roman"/>
          <w:sz w:val="22"/>
          <w:szCs w:val="22"/>
        </w:rPr>
        <w:t xml:space="preserve"> 1.41 </w:t>
      </w:r>
      <w:r>
        <w:rPr>
          <w:rFonts w:ascii="Times New Roman" w:hAnsi="Times New Roman"/>
          <w:sz w:val="22"/>
          <w:szCs w:val="22"/>
        </w:rPr>
        <w:t xml:space="preserve">for a Commission determination of technical feasibility </w:t>
      </w:r>
      <w:r w:rsidRPr="00CA2EFA">
        <w:rPr>
          <w:rFonts w:ascii="Times New Roman" w:hAnsi="Times New Roman"/>
          <w:sz w:val="22"/>
          <w:szCs w:val="22"/>
        </w:rPr>
        <w:t>before</w:t>
      </w:r>
      <w:r w:rsidRPr="006D39CD">
        <w:rPr>
          <w:rFonts w:ascii="Times New Roman" w:hAnsi="Times New Roman"/>
          <w:sz w:val="22"/>
          <w:szCs w:val="22"/>
        </w:rPr>
        <w:t xml:space="preserve"> manufacturing or importing the product.</w:t>
      </w:r>
    </w:p>
    <w:p w:rsidR="002B52C2" w:rsidRDefault="002B52C2">
      <w:pPr>
        <w:rPr>
          <w:rFonts w:ascii="Times New Roman" w:hAnsi="Times New Roman"/>
          <w:sz w:val="22"/>
          <w:szCs w:val="22"/>
        </w:rPr>
      </w:pPr>
    </w:p>
    <w:p w:rsidR="002B52C2" w:rsidRPr="00987E2A" w:rsidRDefault="005648BA" w:rsidP="001F47C0">
      <w:pPr>
        <w:ind w:left="720"/>
        <w:rPr>
          <w:rFonts w:ascii="Times New Roman" w:hAnsi="Times New Roman"/>
          <w:sz w:val="22"/>
          <w:szCs w:val="22"/>
        </w:rPr>
      </w:pPr>
      <w:r>
        <w:rPr>
          <w:rFonts w:ascii="Times New Roman" w:hAnsi="Times New Roman"/>
          <w:sz w:val="22"/>
          <w:szCs w:val="22"/>
        </w:rPr>
        <w:t>We estimate</w:t>
      </w:r>
      <w:r w:rsidR="002B52C2" w:rsidRPr="00CE7961">
        <w:rPr>
          <w:rFonts w:ascii="Times New Roman" w:hAnsi="Times New Roman"/>
          <w:sz w:val="22"/>
          <w:szCs w:val="22"/>
        </w:rPr>
        <w:t xml:space="preserve"> that </w:t>
      </w:r>
      <w:r w:rsidR="002B52C2" w:rsidRPr="00987E2A">
        <w:rPr>
          <w:rFonts w:ascii="Times New Roman" w:hAnsi="Times New Roman"/>
          <w:b/>
          <w:sz w:val="22"/>
          <w:szCs w:val="22"/>
        </w:rPr>
        <w:t xml:space="preserve">1 </w:t>
      </w:r>
      <w:r w:rsidR="002B52C2">
        <w:rPr>
          <w:rFonts w:ascii="Times New Roman" w:hAnsi="Times New Roman"/>
          <w:b/>
          <w:sz w:val="22"/>
          <w:szCs w:val="22"/>
        </w:rPr>
        <w:t xml:space="preserve">of the estimated 65 </w:t>
      </w:r>
      <w:r w:rsidR="002B52C2" w:rsidRPr="00987E2A">
        <w:rPr>
          <w:rFonts w:ascii="Times New Roman" w:hAnsi="Times New Roman"/>
          <w:b/>
          <w:sz w:val="22"/>
          <w:szCs w:val="22"/>
        </w:rPr>
        <w:t>manufacturers</w:t>
      </w:r>
      <w:r w:rsidR="002B52C2">
        <w:rPr>
          <w:rFonts w:ascii="Times New Roman" w:hAnsi="Times New Roman"/>
          <w:sz w:val="22"/>
          <w:szCs w:val="22"/>
        </w:rPr>
        <w:t xml:space="preserve"> will file a </w:t>
      </w:r>
      <w:r w:rsidR="00B61C6A">
        <w:rPr>
          <w:rFonts w:ascii="Times New Roman" w:hAnsi="Times New Roman"/>
          <w:sz w:val="22"/>
          <w:szCs w:val="22"/>
        </w:rPr>
        <w:t>single</w:t>
      </w:r>
      <w:r w:rsidR="002B52C2">
        <w:rPr>
          <w:rFonts w:ascii="Times New Roman" w:hAnsi="Times New Roman"/>
          <w:sz w:val="22"/>
          <w:szCs w:val="22"/>
        </w:rPr>
        <w:t xml:space="preserve"> request</w:t>
      </w:r>
      <w:r w:rsidR="002B52C2" w:rsidRPr="00CE7961">
        <w:rPr>
          <w:rFonts w:ascii="Times New Roman" w:hAnsi="Times New Roman"/>
          <w:sz w:val="22"/>
          <w:szCs w:val="22"/>
        </w:rPr>
        <w:t xml:space="preserve"> annually requesting </w:t>
      </w:r>
      <w:r w:rsidR="002B52C2">
        <w:rPr>
          <w:rFonts w:ascii="Times New Roman" w:hAnsi="Times New Roman"/>
          <w:sz w:val="22"/>
          <w:szCs w:val="22"/>
        </w:rPr>
        <w:t xml:space="preserve">a determination that the closed caption requirements are not technically feasible.  </w:t>
      </w:r>
      <w:r w:rsidR="002B52C2" w:rsidRPr="00987E2A">
        <w:rPr>
          <w:rFonts w:ascii="Times New Roman" w:hAnsi="Times New Roman"/>
          <w:sz w:val="22"/>
          <w:szCs w:val="22"/>
        </w:rPr>
        <w:t xml:space="preserve"> </w:t>
      </w:r>
      <w:r>
        <w:rPr>
          <w:rFonts w:ascii="Times New Roman" w:hAnsi="Times New Roman"/>
          <w:sz w:val="22"/>
          <w:szCs w:val="22"/>
        </w:rPr>
        <w:t>We estimate</w:t>
      </w:r>
      <w:r w:rsidR="002B52C2" w:rsidRPr="00987E2A">
        <w:rPr>
          <w:rFonts w:ascii="Times New Roman" w:hAnsi="Times New Roman"/>
          <w:sz w:val="22"/>
          <w:szCs w:val="22"/>
        </w:rPr>
        <w:t xml:space="preserve"> that </w:t>
      </w:r>
      <w:r w:rsidR="00B61C6A">
        <w:rPr>
          <w:rFonts w:ascii="Times New Roman" w:hAnsi="Times New Roman"/>
          <w:sz w:val="22"/>
          <w:szCs w:val="22"/>
        </w:rPr>
        <w:t>this</w:t>
      </w:r>
      <w:r w:rsidR="002B52C2" w:rsidRPr="00987E2A">
        <w:rPr>
          <w:rFonts w:ascii="Times New Roman" w:hAnsi="Times New Roman"/>
          <w:sz w:val="22"/>
          <w:szCs w:val="22"/>
        </w:rPr>
        <w:t xml:space="preserve"> </w:t>
      </w:r>
      <w:r w:rsidR="002B52C2">
        <w:rPr>
          <w:rFonts w:ascii="Times New Roman" w:hAnsi="Times New Roman"/>
          <w:sz w:val="22"/>
          <w:szCs w:val="22"/>
        </w:rPr>
        <w:t>request</w:t>
      </w:r>
      <w:r w:rsidR="002B52C2" w:rsidRPr="00987E2A">
        <w:rPr>
          <w:rFonts w:ascii="Times New Roman" w:hAnsi="Times New Roman"/>
          <w:sz w:val="22"/>
          <w:szCs w:val="22"/>
        </w:rPr>
        <w:t xml:space="preserve"> </w:t>
      </w:r>
      <w:r w:rsidR="00BE25D6" w:rsidRPr="00987E2A">
        <w:rPr>
          <w:rFonts w:ascii="Times New Roman" w:hAnsi="Times New Roman"/>
          <w:sz w:val="22"/>
          <w:szCs w:val="22"/>
        </w:rPr>
        <w:t xml:space="preserve">will be prepared using outside legal counsel, </w:t>
      </w:r>
      <w:r w:rsidR="00BE25D6" w:rsidRPr="00AC7D75">
        <w:rPr>
          <w:rFonts w:ascii="Times New Roman" w:hAnsi="Times New Roman"/>
          <w:i/>
          <w:sz w:val="22"/>
          <w:szCs w:val="22"/>
        </w:rPr>
        <w:t>e.g</w:t>
      </w:r>
      <w:r w:rsidR="00BE25D6" w:rsidRPr="00987E2A">
        <w:rPr>
          <w:rFonts w:ascii="Times New Roman" w:hAnsi="Times New Roman"/>
          <w:sz w:val="22"/>
          <w:szCs w:val="22"/>
        </w:rPr>
        <w:t>., attorneys in private law firms.</w:t>
      </w:r>
      <w:r w:rsidR="00BE25D6">
        <w:rPr>
          <w:rFonts w:ascii="Times New Roman" w:hAnsi="Times New Roman"/>
          <w:sz w:val="22"/>
          <w:szCs w:val="22"/>
        </w:rPr>
        <w:t xml:space="preserve"> This will require two (</w:t>
      </w:r>
      <w:r w:rsidR="00BE25D6" w:rsidRPr="00987E2A">
        <w:rPr>
          <w:rFonts w:ascii="Times New Roman" w:hAnsi="Times New Roman"/>
          <w:sz w:val="22"/>
          <w:szCs w:val="22"/>
        </w:rPr>
        <w:t>2</w:t>
      </w:r>
      <w:r w:rsidR="00BE25D6">
        <w:rPr>
          <w:rFonts w:ascii="Times New Roman" w:hAnsi="Times New Roman"/>
          <w:sz w:val="22"/>
          <w:szCs w:val="22"/>
        </w:rPr>
        <w:t>)</w:t>
      </w:r>
      <w:r w:rsidR="00BE25D6" w:rsidRPr="00987E2A">
        <w:rPr>
          <w:rFonts w:ascii="Times New Roman" w:hAnsi="Times New Roman"/>
          <w:sz w:val="22"/>
          <w:szCs w:val="22"/>
        </w:rPr>
        <w:t xml:space="preserve"> hours </w:t>
      </w:r>
      <w:r w:rsidR="00BE25D6">
        <w:rPr>
          <w:rFonts w:ascii="Times New Roman" w:hAnsi="Times New Roman"/>
          <w:sz w:val="22"/>
          <w:szCs w:val="22"/>
        </w:rPr>
        <w:t xml:space="preserve">at </w:t>
      </w:r>
      <w:r w:rsidR="00BE25D6" w:rsidRPr="00987E2A">
        <w:rPr>
          <w:rFonts w:ascii="Times New Roman" w:hAnsi="Times New Roman"/>
          <w:sz w:val="22"/>
          <w:szCs w:val="22"/>
        </w:rPr>
        <w:t>$</w:t>
      </w:r>
      <w:r w:rsidR="0095468E">
        <w:rPr>
          <w:rFonts w:ascii="Times New Roman" w:hAnsi="Times New Roman"/>
          <w:sz w:val="22"/>
          <w:szCs w:val="22"/>
        </w:rPr>
        <w:t>48.08</w:t>
      </w:r>
      <w:r w:rsidR="00BE25D6" w:rsidRPr="00987E2A">
        <w:rPr>
          <w:rFonts w:ascii="Times New Roman" w:hAnsi="Times New Roman"/>
          <w:sz w:val="22"/>
          <w:szCs w:val="22"/>
        </w:rPr>
        <w:t xml:space="preserve"> per hour</w:t>
      </w:r>
      <w:r w:rsidR="00BE25D6">
        <w:rPr>
          <w:rFonts w:ascii="Times New Roman" w:hAnsi="Times New Roman"/>
          <w:sz w:val="22"/>
          <w:szCs w:val="22"/>
        </w:rPr>
        <w:t xml:space="preserve"> </w:t>
      </w:r>
      <w:r w:rsidR="00BE25D6" w:rsidRPr="00987E2A">
        <w:rPr>
          <w:rFonts w:ascii="Times New Roman" w:hAnsi="Times New Roman"/>
          <w:sz w:val="22"/>
          <w:szCs w:val="22"/>
        </w:rPr>
        <w:t xml:space="preserve">to coordinate with outside legal counsel to prepare and submit the </w:t>
      </w:r>
      <w:r w:rsidR="00BE25D6">
        <w:rPr>
          <w:rFonts w:ascii="Times New Roman" w:hAnsi="Times New Roman"/>
          <w:sz w:val="22"/>
          <w:szCs w:val="22"/>
        </w:rPr>
        <w:t>request</w:t>
      </w:r>
      <w:r w:rsidR="00BE25D6" w:rsidRPr="00987E2A">
        <w:rPr>
          <w:rFonts w:ascii="Times New Roman" w:hAnsi="Times New Roman"/>
          <w:sz w:val="22"/>
          <w:szCs w:val="22"/>
        </w:rPr>
        <w:t>.</w:t>
      </w:r>
    </w:p>
    <w:p w:rsidR="002B52C2" w:rsidRPr="00987E2A" w:rsidRDefault="002B52C2">
      <w:pPr>
        <w:ind w:left="720"/>
        <w:rPr>
          <w:rFonts w:ascii="Times New Roman" w:hAnsi="Times New Roman"/>
          <w:sz w:val="22"/>
          <w:szCs w:val="22"/>
        </w:rPr>
      </w:pPr>
    </w:p>
    <w:p w:rsidR="002B52C2" w:rsidRPr="003B610C" w:rsidRDefault="002B52C2">
      <w:pPr>
        <w:ind w:left="1080"/>
        <w:rPr>
          <w:rFonts w:ascii="Times New Roman" w:hAnsi="Times New Roman"/>
          <w:b/>
          <w:sz w:val="22"/>
          <w:szCs w:val="22"/>
        </w:rPr>
      </w:pPr>
      <w:r>
        <w:rPr>
          <w:rFonts w:ascii="Times New Roman" w:hAnsi="Times New Roman"/>
          <w:sz w:val="22"/>
          <w:szCs w:val="22"/>
        </w:rPr>
        <w:t>1</w:t>
      </w:r>
      <w:r w:rsidRPr="00987E2A">
        <w:rPr>
          <w:rFonts w:ascii="Times New Roman" w:hAnsi="Times New Roman"/>
          <w:sz w:val="22"/>
          <w:szCs w:val="22"/>
        </w:rPr>
        <w:t xml:space="preserve"> </w:t>
      </w:r>
      <w:r>
        <w:rPr>
          <w:rFonts w:ascii="Times New Roman" w:hAnsi="Times New Roman"/>
          <w:sz w:val="22"/>
          <w:szCs w:val="22"/>
        </w:rPr>
        <w:t xml:space="preserve">request </w:t>
      </w:r>
      <w:r w:rsidRPr="00987E2A">
        <w:rPr>
          <w:rFonts w:ascii="Times New Roman" w:hAnsi="Times New Roman"/>
          <w:sz w:val="22"/>
          <w:szCs w:val="22"/>
        </w:rPr>
        <w:t>x 2 hours/</w:t>
      </w:r>
      <w:r>
        <w:rPr>
          <w:rFonts w:ascii="Times New Roman" w:hAnsi="Times New Roman"/>
          <w:sz w:val="22"/>
          <w:szCs w:val="22"/>
        </w:rPr>
        <w:t>request</w:t>
      </w:r>
      <w:r w:rsidRPr="00987E2A">
        <w:rPr>
          <w:rFonts w:ascii="Times New Roman" w:hAnsi="Times New Roman"/>
          <w:sz w:val="22"/>
          <w:szCs w:val="22"/>
        </w:rPr>
        <w:t xml:space="preserve"> = </w:t>
      </w:r>
      <w:r w:rsidRPr="003B610C">
        <w:rPr>
          <w:rFonts w:ascii="Times New Roman" w:hAnsi="Times New Roman"/>
          <w:b/>
          <w:sz w:val="22"/>
          <w:szCs w:val="22"/>
        </w:rPr>
        <w:t>2 hours to consult with outside legal counsel</w:t>
      </w:r>
    </w:p>
    <w:p w:rsidR="002B52C2" w:rsidRPr="00987E2A" w:rsidRDefault="002B52C2">
      <w:pPr>
        <w:ind w:left="1080"/>
        <w:rPr>
          <w:rFonts w:ascii="Times New Roman" w:hAnsi="Times New Roman"/>
          <w:sz w:val="22"/>
          <w:szCs w:val="22"/>
        </w:rPr>
      </w:pPr>
    </w:p>
    <w:p w:rsidR="002B52C2" w:rsidRPr="003B610C" w:rsidRDefault="002B52C2">
      <w:pPr>
        <w:ind w:left="1080"/>
        <w:rPr>
          <w:rFonts w:ascii="Times New Roman" w:hAnsi="Times New Roman"/>
          <w:b/>
          <w:sz w:val="22"/>
          <w:szCs w:val="22"/>
        </w:rPr>
      </w:pPr>
      <w:r w:rsidRPr="00987E2A">
        <w:rPr>
          <w:rFonts w:ascii="Times New Roman" w:hAnsi="Times New Roman"/>
          <w:sz w:val="22"/>
          <w:szCs w:val="22"/>
        </w:rPr>
        <w:t>2 hours x $</w:t>
      </w:r>
      <w:r w:rsidR="0095468E">
        <w:rPr>
          <w:rFonts w:ascii="Times New Roman" w:hAnsi="Times New Roman"/>
          <w:sz w:val="22"/>
          <w:szCs w:val="22"/>
        </w:rPr>
        <w:t>48.08</w:t>
      </w:r>
      <w:r w:rsidRPr="00987E2A">
        <w:rPr>
          <w:rFonts w:ascii="Times New Roman" w:hAnsi="Times New Roman"/>
          <w:sz w:val="22"/>
          <w:szCs w:val="22"/>
        </w:rPr>
        <w:t xml:space="preserve">/hour = </w:t>
      </w:r>
      <w:r w:rsidRPr="008D35DE">
        <w:rPr>
          <w:rFonts w:ascii="Times New Roman" w:hAnsi="Times New Roman"/>
          <w:b/>
          <w:sz w:val="22"/>
          <w:szCs w:val="22"/>
        </w:rPr>
        <w:t>$</w:t>
      </w:r>
      <w:r w:rsidR="0095468E" w:rsidRPr="008D35DE">
        <w:rPr>
          <w:rFonts w:ascii="Times New Roman" w:hAnsi="Times New Roman"/>
          <w:b/>
          <w:sz w:val="22"/>
          <w:szCs w:val="22"/>
        </w:rPr>
        <w:t>96.16</w:t>
      </w:r>
      <w:r w:rsidRPr="003B610C">
        <w:rPr>
          <w:rFonts w:ascii="Times New Roman" w:hAnsi="Times New Roman"/>
          <w:b/>
          <w:sz w:val="22"/>
          <w:szCs w:val="22"/>
        </w:rPr>
        <w:t xml:space="preserve"> (rounded to $</w:t>
      </w:r>
      <w:r w:rsidR="0095468E">
        <w:rPr>
          <w:rFonts w:ascii="Times New Roman" w:hAnsi="Times New Roman"/>
          <w:b/>
          <w:sz w:val="22"/>
          <w:szCs w:val="22"/>
        </w:rPr>
        <w:t>96</w:t>
      </w:r>
      <w:r w:rsidRPr="003B610C">
        <w:rPr>
          <w:rFonts w:ascii="Times New Roman" w:hAnsi="Times New Roman"/>
          <w:b/>
          <w:sz w:val="22"/>
          <w:szCs w:val="22"/>
        </w:rPr>
        <w:t>)</w:t>
      </w:r>
    </w:p>
    <w:p w:rsidR="00BE25D6" w:rsidRDefault="00BE25D6" w:rsidP="00963395">
      <w:pPr>
        <w:rPr>
          <w:rFonts w:ascii="Times New Roman" w:hAnsi="Times New Roman"/>
          <w:b/>
          <w:sz w:val="22"/>
          <w:szCs w:val="22"/>
        </w:rPr>
      </w:pPr>
    </w:p>
    <w:p w:rsidR="002B52C2" w:rsidRPr="003B610C" w:rsidRDefault="002B52C2">
      <w:pPr>
        <w:ind w:left="720"/>
        <w:rPr>
          <w:rFonts w:ascii="Times New Roman" w:hAnsi="Times New Roman"/>
          <w:b/>
          <w:sz w:val="22"/>
          <w:szCs w:val="22"/>
        </w:rPr>
      </w:pPr>
      <w:r w:rsidRPr="003B610C">
        <w:rPr>
          <w:rFonts w:ascii="Times New Roman" w:hAnsi="Times New Roman"/>
          <w:b/>
          <w:sz w:val="22"/>
          <w:szCs w:val="22"/>
        </w:rPr>
        <w:t>Total Number of Respondents:  1 manufacturer</w:t>
      </w:r>
    </w:p>
    <w:p w:rsidR="002B52C2" w:rsidRPr="003B610C" w:rsidRDefault="002B52C2">
      <w:pPr>
        <w:ind w:left="720"/>
        <w:rPr>
          <w:rFonts w:ascii="Times New Roman" w:hAnsi="Times New Roman"/>
          <w:b/>
          <w:sz w:val="22"/>
          <w:szCs w:val="22"/>
        </w:rPr>
      </w:pPr>
    </w:p>
    <w:p w:rsidR="002B52C2" w:rsidRPr="00BE25D6" w:rsidRDefault="002B52C2">
      <w:pPr>
        <w:ind w:left="720"/>
        <w:rPr>
          <w:rFonts w:ascii="Times New Roman" w:hAnsi="Times New Roman"/>
          <w:b/>
          <w:sz w:val="22"/>
          <w:szCs w:val="22"/>
        </w:rPr>
      </w:pPr>
      <w:r w:rsidRPr="003B610C">
        <w:rPr>
          <w:rFonts w:ascii="Times New Roman" w:hAnsi="Times New Roman"/>
          <w:b/>
          <w:sz w:val="22"/>
          <w:szCs w:val="22"/>
        </w:rPr>
        <w:t>Total Annual Number of Responses:</w:t>
      </w:r>
      <w:r w:rsidRPr="003B610C">
        <w:rPr>
          <w:rFonts w:ascii="Times New Roman" w:hAnsi="Times New Roman"/>
          <w:sz w:val="22"/>
          <w:szCs w:val="22"/>
        </w:rPr>
        <w:t xml:space="preserve">  </w:t>
      </w:r>
      <w:r w:rsidR="00BE25D6" w:rsidRPr="00BE25D6">
        <w:rPr>
          <w:rFonts w:ascii="Times New Roman" w:hAnsi="Times New Roman"/>
          <w:b/>
          <w:sz w:val="22"/>
          <w:szCs w:val="22"/>
        </w:rPr>
        <w:t>1</w:t>
      </w:r>
      <w:r w:rsidR="0095468E">
        <w:rPr>
          <w:rFonts w:ascii="Times New Roman" w:hAnsi="Times New Roman"/>
          <w:b/>
          <w:sz w:val="22"/>
          <w:szCs w:val="22"/>
        </w:rPr>
        <w:t>request</w:t>
      </w:r>
    </w:p>
    <w:p w:rsidR="002B52C2" w:rsidRPr="003B610C" w:rsidRDefault="002B52C2">
      <w:pPr>
        <w:ind w:left="720"/>
        <w:rPr>
          <w:rFonts w:ascii="Times New Roman" w:hAnsi="Times New Roman"/>
          <w:sz w:val="22"/>
          <w:szCs w:val="22"/>
        </w:rPr>
      </w:pPr>
    </w:p>
    <w:p w:rsidR="002B52C2" w:rsidRPr="003B610C" w:rsidRDefault="002B52C2">
      <w:pPr>
        <w:ind w:left="720"/>
        <w:rPr>
          <w:rFonts w:ascii="Times New Roman" w:hAnsi="Times New Roman"/>
          <w:sz w:val="22"/>
          <w:szCs w:val="22"/>
        </w:rPr>
      </w:pPr>
      <w:r w:rsidRPr="003B610C">
        <w:rPr>
          <w:rFonts w:ascii="Times New Roman" w:hAnsi="Times New Roman"/>
          <w:b/>
          <w:sz w:val="22"/>
          <w:szCs w:val="22"/>
        </w:rPr>
        <w:t xml:space="preserve">Total Annual Hourly Burden:  </w:t>
      </w:r>
      <w:r w:rsidR="00C8282D">
        <w:rPr>
          <w:rFonts w:ascii="Times New Roman" w:hAnsi="Times New Roman"/>
          <w:b/>
          <w:sz w:val="22"/>
          <w:szCs w:val="22"/>
        </w:rPr>
        <w:t>2</w:t>
      </w:r>
      <w:r w:rsidR="00BE25D6" w:rsidRPr="003B610C">
        <w:rPr>
          <w:rFonts w:ascii="Times New Roman" w:hAnsi="Times New Roman"/>
          <w:b/>
          <w:sz w:val="22"/>
          <w:szCs w:val="22"/>
        </w:rPr>
        <w:t xml:space="preserve"> hours</w:t>
      </w:r>
      <w:r w:rsidR="00BE25D6" w:rsidRPr="003B610C">
        <w:rPr>
          <w:rFonts w:ascii="Times New Roman" w:hAnsi="Times New Roman"/>
          <w:sz w:val="22"/>
          <w:szCs w:val="22"/>
        </w:rPr>
        <w:t xml:space="preserve"> </w:t>
      </w:r>
    </w:p>
    <w:p w:rsidR="002B52C2" w:rsidRPr="003B610C" w:rsidRDefault="002B52C2">
      <w:pPr>
        <w:ind w:left="720"/>
        <w:rPr>
          <w:rFonts w:ascii="Times New Roman" w:hAnsi="Times New Roman"/>
          <w:sz w:val="22"/>
          <w:szCs w:val="22"/>
        </w:rPr>
      </w:pPr>
    </w:p>
    <w:p w:rsidR="002B52C2" w:rsidRDefault="002B52C2">
      <w:pPr>
        <w:ind w:left="720"/>
        <w:rPr>
          <w:rFonts w:ascii="Times New Roman" w:hAnsi="Times New Roman"/>
          <w:sz w:val="22"/>
          <w:szCs w:val="22"/>
        </w:rPr>
      </w:pPr>
      <w:r w:rsidRPr="003B610C">
        <w:rPr>
          <w:rFonts w:ascii="Times New Roman" w:hAnsi="Times New Roman"/>
          <w:b/>
          <w:sz w:val="22"/>
          <w:szCs w:val="22"/>
        </w:rPr>
        <w:t xml:space="preserve">Total Annual “In House” Costs: </w:t>
      </w:r>
      <w:r w:rsidR="00BE25D6" w:rsidRPr="003B610C">
        <w:rPr>
          <w:rFonts w:ascii="Times New Roman" w:hAnsi="Times New Roman"/>
          <w:b/>
          <w:sz w:val="22"/>
          <w:szCs w:val="22"/>
        </w:rPr>
        <w:t>$</w:t>
      </w:r>
      <w:r w:rsidR="0095468E">
        <w:rPr>
          <w:rFonts w:ascii="Times New Roman" w:hAnsi="Times New Roman"/>
          <w:b/>
          <w:sz w:val="22"/>
          <w:szCs w:val="22"/>
        </w:rPr>
        <w:t>96</w:t>
      </w:r>
      <w:r w:rsidRPr="003B610C">
        <w:rPr>
          <w:rFonts w:ascii="Times New Roman" w:hAnsi="Times New Roman"/>
          <w:sz w:val="22"/>
          <w:szCs w:val="22"/>
        </w:rPr>
        <w:t xml:space="preserve"> </w:t>
      </w:r>
    </w:p>
    <w:p w:rsidR="002B52C2" w:rsidRPr="006D39CD" w:rsidRDefault="002B52C2">
      <w:pPr>
        <w:rPr>
          <w:rFonts w:ascii="Times New Roman" w:hAnsi="Times New Roman"/>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(f)  Requests for Commission determination of achievability of apparatus closed caption requirements.</w:t>
      </w:r>
    </w:p>
    <w:p w:rsidR="002B52C2" w:rsidRPr="006D39CD" w:rsidRDefault="002B52C2">
      <w:pPr>
        <w:rPr>
          <w:rFonts w:ascii="Times New Roman" w:hAnsi="Times New Roman"/>
          <w:sz w:val="22"/>
          <w:szCs w:val="22"/>
        </w:rPr>
      </w:pPr>
    </w:p>
    <w:p w:rsidR="002B52C2" w:rsidRPr="006D39CD" w:rsidRDefault="002B52C2">
      <w:pPr>
        <w:ind w:left="720"/>
        <w:rPr>
          <w:rFonts w:ascii="Times New Roman" w:hAnsi="Times New Roman"/>
          <w:sz w:val="22"/>
          <w:szCs w:val="22"/>
        </w:rPr>
      </w:pPr>
      <w:r w:rsidRPr="006D39CD">
        <w:rPr>
          <w:rFonts w:ascii="Times New Roman" w:hAnsi="Times New Roman"/>
          <w:sz w:val="22"/>
          <w:szCs w:val="22"/>
        </w:rPr>
        <w:lastRenderedPageBreak/>
        <w:t xml:space="preserve">As of January 1, 2014, all digital apparatus designed to receive or play back video programming </w:t>
      </w:r>
      <w:r>
        <w:rPr>
          <w:rFonts w:ascii="Times New Roman" w:hAnsi="Times New Roman"/>
          <w:sz w:val="22"/>
          <w:szCs w:val="22"/>
        </w:rPr>
        <w:t>that</w:t>
      </w:r>
      <w:r w:rsidRPr="006D39CD">
        <w:rPr>
          <w:rFonts w:ascii="Times New Roman" w:hAnsi="Times New Roman"/>
          <w:sz w:val="22"/>
          <w:szCs w:val="22"/>
        </w:rPr>
        <w:t xml:space="preserve"> uses a picture screen of </w:t>
      </w:r>
      <w:r>
        <w:rPr>
          <w:rFonts w:ascii="Times New Roman" w:hAnsi="Times New Roman"/>
          <w:sz w:val="22"/>
          <w:szCs w:val="22"/>
        </w:rPr>
        <w:t xml:space="preserve">less than 13 inches </w:t>
      </w:r>
      <w:r w:rsidRPr="006D39CD">
        <w:rPr>
          <w:rFonts w:ascii="Times New Roman" w:hAnsi="Times New Roman"/>
          <w:sz w:val="22"/>
          <w:szCs w:val="22"/>
        </w:rPr>
        <w:t>size</w:t>
      </w:r>
      <w:r>
        <w:rPr>
          <w:rFonts w:ascii="Times New Roman" w:hAnsi="Times New Roman"/>
          <w:sz w:val="22"/>
          <w:szCs w:val="22"/>
        </w:rPr>
        <w:t xml:space="preserve"> </w:t>
      </w:r>
      <w:r w:rsidRPr="006D39CD">
        <w:rPr>
          <w:rFonts w:ascii="Times New Roman" w:hAnsi="Times New Roman"/>
          <w:sz w:val="22"/>
          <w:szCs w:val="22"/>
        </w:rPr>
        <w:t xml:space="preserve">must be equipped with built-in closed caption decoder circuitry or capability designed to display closed-captioned video programming, </w:t>
      </w:r>
      <w:r>
        <w:rPr>
          <w:rFonts w:ascii="Times New Roman" w:hAnsi="Times New Roman"/>
          <w:sz w:val="22"/>
          <w:szCs w:val="22"/>
        </w:rPr>
        <w:t xml:space="preserve">and all </w:t>
      </w:r>
      <w:r w:rsidRPr="00B6735B">
        <w:rPr>
          <w:rFonts w:ascii="Times New Roman" w:hAnsi="Times New Roman"/>
          <w:sz w:val="22"/>
          <w:szCs w:val="22"/>
        </w:rPr>
        <w:t>apparatus designed to record video programming must enable the rendering or the pass through of closed captions</w:t>
      </w:r>
      <w:r>
        <w:rPr>
          <w:rFonts w:ascii="Times New Roman" w:hAnsi="Times New Roman"/>
          <w:sz w:val="22"/>
          <w:szCs w:val="22"/>
        </w:rPr>
        <w:t>,</w:t>
      </w:r>
      <w:r w:rsidRPr="00B6735B">
        <w:rPr>
          <w:rFonts w:ascii="Times New Roman" w:hAnsi="Times New Roman"/>
          <w:sz w:val="22"/>
          <w:szCs w:val="22"/>
        </w:rPr>
        <w:t xml:space="preserve"> </w:t>
      </w:r>
      <w:r w:rsidRPr="006D39CD">
        <w:rPr>
          <w:rFonts w:ascii="Times New Roman" w:hAnsi="Times New Roman"/>
          <w:sz w:val="22"/>
          <w:szCs w:val="22"/>
        </w:rPr>
        <w:t xml:space="preserve">if doing so is </w:t>
      </w:r>
      <w:r w:rsidRPr="006D39CD">
        <w:rPr>
          <w:rFonts w:ascii="Times New Roman" w:hAnsi="Times New Roman"/>
          <w:i/>
          <w:sz w:val="22"/>
          <w:szCs w:val="22"/>
        </w:rPr>
        <w:t>achievable</w:t>
      </w:r>
      <w:r w:rsidRPr="006D39CD">
        <w:rPr>
          <w:rFonts w:ascii="Times New Roman" w:hAnsi="Times New Roman"/>
          <w:sz w:val="22"/>
          <w:szCs w:val="22"/>
        </w:rPr>
        <w:t>.</w:t>
      </w:r>
      <w:r>
        <w:rPr>
          <w:rFonts w:ascii="Times New Roman" w:hAnsi="Times New Roman"/>
          <w:sz w:val="22"/>
          <w:szCs w:val="22"/>
        </w:rPr>
        <w:t xml:space="preserve">  M</w:t>
      </w:r>
      <w:r w:rsidRPr="006D39CD">
        <w:rPr>
          <w:rFonts w:ascii="Times New Roman" w:hAnsi="Times New Roman"/>
          <w:sz w:val="22"/>
          <w:szCs w:val="22"/>
        </w:rPr>
        <w:t>anufacturers of such apparatus may petition the Commission, pursuant to</w:t>
      </w:r>
      <w:r>
        <w:rPr>
          <w:rFonts w:ascii="Times New Roman" w:hAnsi="Times New Roman"/>
          <w:sz w:val="22"/>
          <w:szCs w:val="22"/>
        </w:rPr>
        <w:t xml:space="preserve"> 47 </w:t>
      </w:r>
      <w:r w:rsidR="00177C77">
        <w:rPr>
          <w:rFonts w:ascii="Times New Roman" w:hAnsi="Times New Roman"/>
          <w:sz w:val="22"/>
          <w:szCs w:val="22"/>
        </w:rPr>
        <w:t>CFR</w:t>
      </w:r>
      <w:r>
        <w:rPr>
          <w:rFonts w:ascii="Times New Roman" w:hAnsi="Times New Roman"/>
          <w:sz w:val="22"/>
          <w:szCs w:val="22"/>
        </w:rPr>
        <w:t xml:space="preserve"> §</w:t>
      </w:r>
      <w:r w:rsidRPr="006D39CD">
        <w:rPr>
          <w:rFonts w:ascii="Times New Roman" w:hAnsi="Times New Roman"/>
          <w:sz w:val="22"/>
          <w:szCs w:val="22"/>
        </w:rPr>
        <w:t xml:space="preserve">1.41, for a full or partial exemption from the closed captioning requirements.  Such a petition must be supported with sufficient evidence to demonstrate that compliance is not achievable (meaning with reasonable effort or expense) and the Commission will consider four specific factors when making such determinations.    </w:t>
      </w:r>
    </w:p>
    <w:p w:rsidR="002B52C2" w:rsidRDefault="002B52C2">
      <w:pPr>
        <w:ind w:left="720"/>
        <w:rPr>
          <w:rFonts w:ascii="Times New Roman" w:hAnsi="Times New Roman"/>
          <w:sz w:val="22"/>
          <w:szCs w:val="22"/>
        </w:rPr>
      </w:pPr>
    </w:p>
    <w:p w:rsidR="00776CCA" w:rsidRPr="00987E2A" w:rsidRDefault="005648BA" w:rsidP="00776CCA">
      <w:pPr>
        <w:ind w:left="720"/>
        <w:rPr>
          <w:rFonts w:ascii="Times New Roman" w:hAnsi="Times New Roman"/>
          <w:sz w:val="22"/>
          <w:szCs w:val="22"/>
        </w:rPr>
      </w:pPr>
      <w:r>
        <w:rPr>
          <w:rFonts w:ascii="Times New Roman" w:hAnsi="Times New Roman"/>
          <w:sz w:val="22"/>
          <w:szCs w:val="22"/>
        </w:rPr>
        <w:t>We estimate</w:t>
      </w:r>
      <w:r w:rsidR="002B52C2" w:rsidRPr="00CE7961">
        <w:rPr>
          <w:rFonts w:ascii="Times New Roman" w:hAnsi="Times New Roman"/>
          <w:sz w:val="22"/>
          <w:szCs w:val="22"/>
        </w:rPr>
        <w:t xml:space="preserve"> that </w:t>
      </w:r>
      <w:r w:rsidR="002B52C2" w:rsidRPr="00987E2A">
        <w:rPr>
          <w:rFonts w:ascii="Times New Roman" w:hAnsi="Times New Roman"/>
          <w:b/>
          <w:sz w:val="22"/>
          <w:szCs w:val="22"/>
        </w:rPr>
        <w:t xml:space="preserve">1 </w:t>
      </w:r>
      <w:r w:rsidR="002B52C2">
        <w:rPr>
          <w:rFonts w:ascii="Times New Roman" w:hAnsi="Times New Roman"/>
          <w:b/>
          <w:sz w:val="22"/>
          <w:szCs w:val="22"/>
        </w:rPr>
        <w:t xml:space="preserve">of the estimated 65 </w:t>
      </w:r>
      <w:r w:rsidR="002B52C2" w:rsidRPr="00987E2A">
        <w:rPr>
          <w:rFonts w:ascii="Times New Roman" w:hAnsi="Times New Roman"/>
          <w:b/>
          <w:sz w:val="22"/>
          <w:szCs w:val="22"/>
        </w:rPr>
        <w:t>manufacturers</w:t>
      </w:r>
      <w:r w:rsidR="002B52C2">
        <w:rPr>
          <w:rFonts w:ascii="Times New Roman" w:hAnsi="Times New Roman"/>
          <w:sz w:val="22"/>
          <w:szCs w:val="22"/>
        </w:rPr>
        <w:t xml:space="preserve"> will file a </w:t>
      </w:r>
      <w:r w:rsidR="00C8282D">
        <w:rPr>
          <w:rFonts w:ascii="Times New Roman" w:hAnsi="Times New Roman"/>
          <w:sz w:val="22"/>
          <w:szCs w:val="22"/>
        </w:rPr>
        <w:t>single</w:t>
      </w:r>
      <w:r w:rsidR="002B52C2">
        <w:rPr>
          <w:rFonts w:ascii="Times New Roman" w:hAnsi="Times New Roman"/>
          <w:sz w:val="22"/>
          <w:szCs w:val="22"/>
        </w:rPr>
        <w:t xml:space="preserve"> request</w:t>
      </w:r>
      <w:r w:rsidR="002B52C2" w:rsidRPr="00CE7961">
        <w:rPr>
          <w:rFonts w:ascii="Times New Roman" w:hAnsi="Times New Roman"/>
          <w:sz w:val="22"/>
          <w:szCs w:val="22"/>
        </w:rPr>
        <w:t xml:space="preserve"> annually requesting </w:t>
      </w:r>
      <w:r w:rsidR="002B52C2">
        <w:rPr>
          <w:rFonts w:ascii="Times New Roman" w:hAnsi="Times New Roman"/>
          <w:sz w:val="22"/>
          <w:szCs w:val="22"/>
        </w:rPr>
        <w:t xml:space="preserve">a determination that the closed caption requirements are not achievable.  </w:t>
      </w:r>
      <w:r>
        <w:rPr>
          <w:rFonts w:ascii="Times New Roman" w:hAnsi="Times New Roman"/>
          <w:sz w:val="22"/>
          <w:szCs w:val="22"/>
        </w:rPr>
        <w:t>We estimate</w:t>
      </w:r>
      <w:r w:rsidR="002B52C2" w:rsidRPr="00987E2A">
        <w:rPr>
          <w:rFonts w:ascii="Times New Roman" w:hAnsi="Times New Roman"/>
          <w:sz w:val="22"/>
          <w:szCs w:val="22"/>
        </w:rPr>
        <w:t xml:space="preserve"> </w:t>
      </w:r>
      <w:r w:rsidR="00C8282D">
        <w:rPr>
          <w:rFonts w:ascii="Times New Roman" w:hAnsi="Times New Roman"/>
          <w:sz w:val="22"/>
          <w:szCs w:val="22"/>
        </w:rPr>
        <w:t>that this</w:t>
      </w:r>
      <w:r w:rsidR="002B52C2" w:rsidRPr="00987E2A">
        <w:rPr>
          <w:rFonts w:ascii="Times New Roman" w:hAnsi="Times New Roman"/>
          <w:sz w:val="22"/>
          <w:szCs w:val="22"/>
        </w:rPr>
        <w:t xml:space="preserve"> </w:t>
      </w:r>
      <w:r w:rsidR="002B52C2">
        <w:rPr>
          <w:rFonts w:ascii="Times New Roman" w:hAnsi="Times New Roman"/>
          <w:sz w:val="22"/>
          <w:szCs w:val="22"/>
        </w:rPr>
        <w:t>request</w:t>
      </w:r>
      <w:r w:rsidR="002B52C2" w:rsidRPr="00987E2A">
        <w:rPr>
          <w:rFonts w:ascii="Times New Roman" w:hAnsi="Times New Roman"/>
          <w:sz w:val="22"/>
          <w:szCs w:val="22"/>
        </w:rPr>
        <w:t xml:space="preserve"> </w:t>
      </w:r>
      <w:r w:rsidR="00BE25D6" w:rsidRPr="00987E2A">
        <w:rPr>
          <w:rFonts w:ascii="Times New Roman" w:hAnsi="Times New Roman"/>
          <w:sz w:val="22"/>
          <w:szCs w:val="22"/>
        </w:rPr>
        <w:t>will be prepared using outside legal counsel</w:t>
      </w:r>
      <w:r w:rsidR="00776CCA">
        <w:rPr>
          <w:rFonts w:ascii="Times New Roman" w:hAnsi="Times New Roman"/>
          <w:sz w:val="22"/>
          <w:szCs w:val="22"/>
        </w:rPr>
        <w:t>. This will require two (</w:t>
      </w:r>
      <w:r w:rsidR="00776CCA" w:rsidRPr="00987E2A">
        <w:rPr>
          <w:rFonts w:ascii="Times New Roman" w:hAnsi="Times New Roman"/>
          <w:sz w:val="22"/>
          <w:szCs w:val="22"/>
        </w:rPr>
        <w:t>2</w:t>
      </w:r>
      <w:r w:rsidR="00776CCA">
        <w:rPr>
          <w:rFonts w:ascii="Times New Roman" w:hAnsi="Times New Roman"/>
          <w:sz w:val="22"/>
          <w:szCs w:val="22"/>
        </w:rPr>
        <w:t>)</w:t>
      </w:r>
      <w:r w:rsidR="00776CCA" w:rsidRPr="00987E2A">
        <w:rPr>
          <w:rFonts w:ascii="Times New Roman" w:hAnsi="Times New Roman"/>
          <w:sz w:val="22"/>
          <w:szCs w:val="22"/>
        </w:rPr>
        <w:t xml:space="preserve"> hours per </w:t>
      </w:r>
      <w:r w:rsidR="00776CCA">
        <w:rPr>
          <w:rFonts w:ascii="Times New Roman" w:hAnsi="Times New Roman"/>
          <w:sz w:val="22"/>
          <w:szCs w:val="22"/>
        </w:rPr>
        <w:t xml:space="preserve">request at </w:t>
      </w:r>
      <w:r w:rsidR="00776CCA" w:rsidRPr="00987E2A">
        <w:rPr>
          <w:rFonts w:ascii="Times New Roman" w:hAnsi="Times New Roman"/>
          <w:sz w:val="22"/>
          <w:szCs w:val="22"/>
        </w:rPr>
        <w:t>$</w:t>
      </w:r>
      <w:r w:rsidR="0095468E">
        <w:rPr>
          <w:rFonts w:ascii="Times New Roman" w:hAnsi="Times New Roman"/>
          <w:sz w:val="22"/>
          <w:szCs w:val="22"/>
        </w:rPr>
        <w:t>48.08</w:t>
      </w:r>
      <w:r w:rsidR="00776CCA" w:rsidRPr="00987E2A">
        <w:rPr>
          <w:rFonts w:ascii="Times New Roman" w:hAnsi="Times New Roman"/>
          <w:sz w:val="22"/>
          <w:szCs w:val="22"/>
        </w:rPr>
        <w:t xml:space="preserve"> per hour</w:t>
      </w:r>
      <w:r w:rsidR="00776CCA">
        <w:rPr>
          <w:rFonts w:ascii="Times New Roman" w:hAnsi="Times New Roman"/>
          <w:sz w:val="22"/>
          <w:szCs w:val="22"/>
        </w:rPr>
        <w:t xml:space="preserve"> </w:t>
      </w:r>
      <w:r w:rsidR="00776CCA" w:rsidRPr="00987E2A">
        <w:rPr>
          <w:rFonts w:ascii="Times New Roman" w:hAnsi="Times New Roman"/>
          <w:sz w:val="22"/>
          <w:szCs w:val="22"/>
        </w:rPr>
        <w:t xml:space="preserve">to coordinate with outside legal counsel to prepare and submit the </w:t>
      </w:r>
      <w:r w:rsidR="00776CCA">
        <w:rPr>
          <w:rFonts w:ascii="Times New Roman" w:hAnsi="Times New Roman"/>
          <w:sz w:val="22"/>
          <w:szCs w:val="22"/>
        </w:rPr>
        <w:t>request</w:t>
      </w:r>
      <w:r w:rsidR="00776CCA" w:rsidRPr="00987E2A">
        <w:rPr>
          <w:rFonts w:ascii="Times New Roman" w:hAnsi="Times New Roman"/>
          <w:sz w:val="22"/>
          <w:szCs w:val="22"/>
        </w:rPr>
        <w:t>.</w:t>
      </w:r>
    </w:p>
    <w:p w:rsidR="00BE25D6" w:rsidRDefault="00BE25D6">
      <w:pPr>
        <w:ind w:left="1080"/>
        <w:rPr>
          <w:rFonts w:ascii="Times New Roman" w:hAnsi="Times New Roman"/>
          <w:sz w:val="22"/>
          <w:szCs w:val="22"/>
        </w:rPr>
      </w:pPr>
    </w:p>
    <w:p w:rsidR="002B52C2" w:rsidRPr="003B610C" w:rsidRDefault="002B52C2">
      <w:pPr>
        <w:ind w:left="1080"/>
        <w:rPr>
          <w:rFonts w:ascii="Times New Roman" w:hAnsi="Times New Roman"/>
          <w:b/>
          <w:sz w:val="22"/>
          <w:szCs w:val="22"/>
        </w:rPr>
      </w:pPr>
      <w:r>
        <w:rPr>
          <w:rFonts w:ascii="Times New Roman" w:hAnsi="Times New Roman"/>
          <w:sz w:val="22"/>
          <w:szCs w:val="22"/>
        </w:rPr>
        <w:t>1</w:t>
      </w:r>
      <w:r w:rsidRPr="00987E2A">
        <w:rPr>
          <w:rFonts w:ascii="Times New Roman" w:hAnsi="Times New Roman"/>
          <w:sz w:val="22"/>
          <w:szCs w:val="22"/>
        </w:rPr>
        <w:t xml:space="preserve"> </w:t>
      </w:r>
      <w:r>
        <w:rPr>
          <w:rFonts w:ascii="Times New Roman" w:hAnsi="Times New Roman"/>
          <w:sz w:val="22"/>
          <w:szCs w:val="22"/>
        </w:rPr>
        <w:t>request</w:t>
      </w:r>
      <w:r w:rsidRPr="00987E2A">
        <w:rPr>
          <w:rFonts w:ascii="Times New Roman" w:hAnsi="Times New Roman"/>
          <w:sz w:val="22"/>
          <w:szCs w:val="22"/>
        </w:rPr>
        <w:t xml:space="preserve"> x 2 hours/</w:t>
      </w:r>
      <w:r>
        <w:rPr>
          <w:rFonts w:ascii="Times New Roman" w:hAnsi="Times New Roman"/>
          <w:sz w:val="22"/>
          <w:szCs w:val="22"/>
        </w:rPr>
        <w:t>request</w:t>
      </w:r>
      <w:r w:rsidRPr="00987E2A">
        <w:rPr>
          <w:rFonts w:ascii="Times New Roman" w:hAnsi="Times New Roman"/>
          <w:sz w:val="22"/>
          <w:szCs w:val="22"/>
        </w:rPr>
        <w:t xml:space="preserve"> = </w:t>
      </w:r>
      <w:r w:rsidRPr="003B610C">
        <w:rPr>
          <w:rFonts w:ascii="Times New Roman" w:hAnsi="Times New Roman"/>
          <w:b/>
          <w:sz w:val="22"/>
          <w:szCs w:val="22"/>
        </w:rPr>
        <w:t>2 hours to consult with outside legal counsel</w:t>
      </w:r>
    </w:p>
    <w:p w:rsidR="002B52C2" w:rsidRPr="00987E2A" w:rsidRDefault="002B52C2">
      <w:pPr>
        <w:ind w:left="1080"/>
        <w:rPr>
          <w:rFonts w:ascii="Times New Roman" w:hAnsi="Times New Roman"/>
          <w:sz w:val="22"/>
          <w:szCs w:val="22"/>
        </w:rPr>
      </w:pPr>
    </w:p>
    <w:p w:rsidR="002B52C2" w:rsidRPr="003B610C" w:rsidRDefault="002B52C2">
      <w:pPr>
        <w:ind w:left="1080"/>
        <w:rPr>
          <w:rFonts w:ascii="Times New Roman" w:hAnsi="Times New Roman"/>
          <w:b/>
          <w:sz w:val="22"/>
          <w:szCs w:val="22"/>
        </w:rPr>
      </w:pPr>
      <w:r w:rsidRPr="00987E2A">
        <w:rPr>
          <w:rFonts w:ascii="Times New Roman" w:hAnsi="Times New Roman"/>
          <w:sz w:val="22"/>
          <w:szCs w:val="22"/>
        </w:rPr>
        <w:t>2 hours x $</w:t>
      </w:r>
      <w:r w:rsidR="0095468E">
        <w:rPr>
          <w:rFonts w:ascii="Times New Roman" w:hAnsi="Times New Roman"/>
          <w:sz w:val="22"/>
          <w:szCs w:val="22"/>
        </w:rPr>
        <w:t>48.08</w:t>
      </w:r>
      <w:r w:rsidRPr="00987E2A">
        <w:rPr>
          <w:rFonts w:ascii="Times New Roman" w:hAnsi="Times New Roman"/>
          <w:sz w:val="22"/>
          <w:szCs w:val="22"/>
        </w:rPr>
        <w:t xml:space="preserve">/hour for “in house” staff = </w:t>
      </w:r>
      <w:r w:rsidRPr="003B610C">
        <w:rPr>
          <w:rFonts w:ascii="Times New Roman" w:hAnsi="Times New Roman"/>
          <w:b/>
          <w:sz w:val="22"/>
          <w:szCs w:val="22"/>
        </w:rPr>
        <w:t>$</w:t>
      </w:r>
      <w:r w:rsidR="0095468E">
        <w:rPr>
          <w:rFonts w:ascii="Times New Roman" w:hAnsi="Times New Roman"/>
          <w:b/>
          <w:sz w:val="22"/>
          <w:szCs w:val="22"/>
        </w:rPr>
        <w:t>96.16</w:t>
      </w:r>
      <w:r w:rsidRPr="003B610C">
        <w:rPr>
          <w:rFonts w:ascii="Times New Roman" w:hAnsi="Times New Roman"/>
          <w:b/>
          <w:sz w:val="22"/>
          <w:szCs w:val="22"/>
        </w:rPr>
        <w:t xml:space="preserve"> (rounded to $</w:t>
      </w:r>
      <w:r w:rsidR="0095468E">
        <w:rPr>
          <w:rFonts w:ascii="Times New Roman" w:hAnsi="Times New Roman"/>
          <w:b/>
          <w:sz w:val="22"/>
          <w:szCs w:val="22"/>
        </w:rPr>
        <w:t>96</w:t>
      </w:r>
      <w:r w:rsidRPr="003B610C">
        <w:rPr>
          <w:rFonts w:ascii="Times New Roman" w:hAnsi="Times New Roman"/>
          <w:b/>
          <w:sz w:val="22"/>
          <w:szCs w:val="22"/>
        </w:rPr>
        <w:t>)</w:t>
      </w:r>
    </w:p>
    <w:p w:rsidR="00776CCA" w:rsidRDefault="00776CCA" w:rsidP="00963395">
      <w:pPr>
        <w:rPr>
          <w:rFonts w:ascii="Times New Roman" w:hAnsi="Times New Roman"/>
          <w:b/>
          <w:sz w:val="22"/>
          <w:szCs w:val="22"/>
        </w:rPr>
      </w:pPr>
    </w:p>
    <w:p w:rsidR="002B52C2" w:rsidRPr="003B610C" w:rsidRDefault="002B52C2">
      <w:pPr>
        <w:ind w:left="720"/>
        <w:rPr>
          <w:rFonts w:ascii="Times New Roman" w:hAnsi="Times New Roman"/>
          <w:b/>
          <w:sz w:val="22"/>
          <w:szCs w:val="22"/>
        </w:rPr>
      </w:pPr>
      <w:r w:rsidRPr="003B610C">
        <w:rPr>
          <w:rFonts w:ascii="Times New Roman" w:hAnsi="Times New Roman"/>
          <w:b/>
          <w:sz w:val="22"/>
          <w:szCs w:val="22"/>
        </w:rPr>
        <w:t>Total Number of Respondents:  1 manufacturer</w:t>
      </w:r>
    </w:p>
    <w:p w:rsidR="002B52C2" w:rsidRPr="003B610C" w:rsidRDefault="002B52C2">
      <w:pPr>
        <w:ind w:left="720"/>
        <w:rPr>
          <w:rFonts w:ascii="Times New Roman" w:hAnsi="Times New Roman"/>
          <w:b/>
          <w:sz w:val="22"/>
          <w:szCs w:val="22"/>
        </w:rPr>
      </w:pPr>
    </w:p>
    <w:p w:rsidR="002B52C2" w:rsidRPr="003B610C" w:rsidRDefault="002B52C2">
      <w:pPr>
        <w:ind w:left="720"/>
        <w:rPr>
          <w:rFonts w:ascii="Times New Roman" w:hAnsi="Times New Roman"/>
          <w:sz w:val="22"/>
          <w:szCs w:val="22"/>
        </w:rPr>
      </w:pPr>
      <w:r w:rsidRPr="003B610C">
        <w:rPr>
          <w:rFonts w:ascii="Times New Roman" w:hAnsi="Times New Roman"/>
          <w:b/>
          <w:sz w:val="22"/>
          <w:szCs w:val="22"/>
        </w:rPr>
        <w:t>Total Annual Number of Responses:</w:t>
      </w:r>
      <w:r w:rsidRPr="003B610C">
        <w:rPr>
          <w:rFonts w:ascii="Times New Roman" w:hAnsi="Times New Roman"/>
          <w:sz w:val="22"/>
          <w:szCs w:val="22"/>
        </w:rPr>
        <w:t xml:space="preserve">  </w:t>
      </w:r>
      <w:r w:rsidR="00776CCA" w:rsidRPr="003B610C">
        <w:rPr>
          <w:rFonts w:ascii="Times New Roman" w:hAnsi="Times New Roman"/>
          <w:b/>
          <w:sz w:val="22"/>
          <w:szCs w:val="22"/>
        </w:rPr>
        <w:t>1 response</w:t>
      </w:r>
    </w:p>
    <w:p w:rsidR="002B52C2" w:rsidRPr="003B610C" w:rsidRDefault="002B52C2">
      <w:pPr>
        <w:ind w:left="720"/>
        <w:rPr>
          <w:rFonts w:ascii="Times New Roman" w:hAnsi="Times New Roman"/>
          <w:sz w:val="22"/>
          <w:szCs w:val="22"/>
        </w:rPr>
      </w:pPr>
    </w:p>
    <w:p w:rsidR="002B52C2" w:rsidRPr="003B610C" w:rsidRDefault="002B52C2">
      <w:pPr>
        <w:ind w:left="720"/>
        <w:rPr>
          <w:rFonts w:ascii="Times New Roman" w:hAnsi="Times New Roman"/>
          <w:sz w:val="22"/>
          <w:szCs w:val="22"/>
        </w:rPr>
      </w:pPr>
      <w:r w:rsidRPr="003B610C">
        <w:rPr>
          <w:rFonts w:ascii="Times New Roman" w:hAnsi="Times New Roman"/>
          <w:b/>
          <w:sz w:val="22"/>
          <w:szCs w:val="22"/>
        </w:rPr>
        <w:t xml:space="preserve">Total Annual Hourly Burden:  </w:t>
      </w:r>
      <w:r w:rsidR="00C8282D">
        <w:rPr>
          <w:rFonts w:ascii="Times New Roman" w:hAnsi="Times New Roman"/>
          <w:b/>
          <w:sz w:val="22"/>
          <w:szCs w:val="22"/>
        </w:rPr>
        <w:t>2</w:t>
      </w:r>
      <w:r w:rsidR="00776CCA" w:rsidRPr="003B610C">
        <w:rPr>
          <w:rFonts w:ascii="Times New Roman" w:hAnsi="Times New Roman"/>
          <w:b/>
          <w:sz w:val="22"/>
          <w:szCs w:val="22"/>
        </w:rPr>
        <w:t xml:space="preserve"> hours</w:t>
      </w:r>
      <w:r w:rsidR="00776CCA" w:rsidRPr="003B610C">
        <w:rPr>
          <w:rFonts w:ascii="Times New Roman" w:hAnsi="Times New Roman"/>
          <w:sz w:val="22"/>
          <w:szCs w:val="22"/>
        </w:rPr>
        <w:t xml:space="preserve"> </w:t>
      </w:r>
      <w:r w:rsidRPr="003B610C">
        <w:rPr>
          <w:rFonts w:ascii="Times New Roman" w:hAnsi="Times New Roman"/>
          <w:sz w:val="22"/>
          <w:szCs w:val="22"/>
        </w:rPr>
        <w:t xml:space="preserve"> </w:t>
      </w:r>
    </w:p>
    <w:p w:rsidR="002B52C2" w:rsidRPr="003B610C" w:rsidRDefault="002B52C2">
      <w:pPr>
        <w:ind w:left="720"/>
        <w:rPr>
          <w:rFonts w:ascii="Times New Roman" w:hAnsi="Times New Roman"/>
          <w:sz w:val="22"/>
          <w:szCs w:val="22"/>
        </w:rPr>
      </w:pPr>
    </w:p>
    <w:p w:rsidR="002B52C2" w:rsidRDefault="002B52C2" w:rsidP="00776CCA">
      <w:pPr>
        <w:ind w:left="720"/>
        <w:rPr>
          <w:rFonts w:ascii="Times New Roman" w:hAnsi="Times New Roman"/>
          <w:sz w:val="22"/>
          <w:szCs w:val="22"/>
        </w:rPr>
      </w:pPr>
      <w:r w:rsidRPr="003B610C">
        <w:rPr>
          <w:rFonts w:ascii="Times New Roman" w:hAnsi="Times New Roman"/>
          <w:b/>
          <w:sz w:val="22"/>
          <w:szCs w:val="22"/>
        </w:rPr>
        <w:t xml:space="preserve">Total Annual “In House” Costs:  </w:t>
      </w:r>
      <w:r w:rsidR="00776CCA" w:rsidRPr="003B610C">
        <w:rPr>
          <w:rFonts w:ascii="Times New Roman" w:hAnsi="Times New Roman"/>
          <w:b/>
          <w:sz w:val="22"/>
          <w:szCs w:val="22"/>
        </w:rPr>
        <w:t>$</w:t>
      </w:r>
      <w:r w:rsidR="0095468E">
        <w:rPr>
          <w:rFonts w:ascii="Times New Roman" w:hAnsi="Times New Roman"/>
          <w:b/>
          <w:sz w:val="22"/>
          <w:szCs w:val="22"/>
        </w:rPr>
        <w:t>96</w:t>
      </w:r>
    </w:p>
    <w:p w:rsidR="00776CCA" w:rsidRPr="006D39CD" w:rsidRDefault="00776CCA" w:rsidP="00776CCA">
      <w:pPr>
        <w:ind w:left="720"/>
        <w:rPr>
          <w:rFonts w:ascii="Times New Roman" w:hAnsi="Times New Roman"/>
          <w:sz w:val="22"/>
          <w:szCs w:val="22"/>
        </w:rPr>
      </w:pPr>
    </w:p>
    <w:p w:rsidR="002B52C2" w:rsidRPr="006D39CD" w:rsidRDefault="002B52C2">
      <w:pPr>
        <w:ind w:left="360"/>
        <w:rPr>
          <w:rFonts w:ascii="Times New Roman" w:hAnsi="Times New Roman"/>
          <w:sz w:val="22"/>
          <w:szCs w:val="22"/>
        </w:rPr>
      </w:pPr>
      <w:r w:rsidRPr="006D39CD">
        <w:rPr>
          <w:rFonts w:ascii="Times New Roman" w:hAnsi="Times New Roman"/>
          <w:sz w:val="22"/>
          <w:szCs w:val="22"/>
        </w:rPr>
        <w:t>(g)  Petitions for purpose-based waivers of apparatus closed caption requirements.</w:t>
      </w:r>
    </w:p>
    <w:p w:rsidR="002B52C2" w:rsidRPr="006D39CD" w:rsidRDefault="002B52C2">
      <w:pPr>
        <w:rPr>
          <w:rFonts w:ascii="Times New Roman" w:hAnsi="Times New Roman"/>
          <w:sz w:val="22"/>
          <w:szCs w:val="22"/>
        </w:rPr>
      </w:pPr>
    </w:p>
    <w:p w:rsidR="002B52C2" w:rsidRPr="006D39CD" w:rsidRDefault="002B52C2">
      <w:pPr>
        <w:ind w:left="720"/>
        <w:rPr>
          <w:rFonts w:ascii="Times New Roman" w:hAnsi="Times New Roman"/>
          <w:sz w:val="22"/>
          <w:szCs w:val="22"/>
        </w:rPr>
      </w:pPr>
      <w:r w:rsidRPr="006D39CD">
        <w:rPr>
          <w:rFonts w:ascii="Times New Roman" w:hAnsi="Times New Roman"/>
          <w:sz w:val="22"/>
          <w:szCs w:val="22"/>
        </w:rPr>
        <w:t>Manufacturers of apparatus may petition the Commission for a full or partial waiver of the closed captioning requirements based on one of the following provisions:</w:t>
      </w:r>
    </w:p>
    <w:p w:rsidR="002B52C2" w:rsidRPr="006D39CD" w:rsidRDefault="002B52C2">
      <w:pPr>
        <w:ind w:left="1440" w:hanging="360"/>
        <w:rPr>
          <w:rFonts w:ascii="Times New Roman" w:hAnsi="Times New Roman"/>
          <w:sz w:val="22"/>
          <w:szCs w:val="22"/>
        </w:rPr>
      </w:pPr>
      <w:r w:rsidRPr="006D39CD">
        <w:rPr>
          <w:rFonts w:ascii="Times New Roman" w:hAnsi="Times New Roman"/>
          <w:sz w:val="22"/>
          <w:szCs w:val="22"/>
        </w:rPr>
        <w:t>(i)  The apparatus is primarily designed for activities other than receiving or playing back video programming transmitted simultaneously with sound; or</w:t>
      </w:r>
    </w:p>
    <w:p w:rsidR="008404DC" w:rsidRPr="006D39CD" w:rsidRDefault="002B52C2" w:rsidP="00C8282D">
      <w:pPr>
        <w:ind w:left="1440" w:hanging="360"/>
        <w:rPr>
          <w:rFonts w:ascii="Times New Roman" w:hAnsi="Times New Roman"/>
          <w:sz w:val="22"/>
          <w:szCs w:val="22"/>
        </w:rPr>
      </w:pPr>
      <w:r w:rsidRPr="006D39CD">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r w:rsidR="00C8282D" w:rsidRPr="000F1EDE" w:rsidDel="00C8282D">
        <w:rPr>
          <w:rFonts w:ascii="Times New Roman" w:hAnsi="Times New Roman"/>
          <w:b/>
          <w:spacing w:val="-3"/>
          <w:sz w:val="22"/>
          <w:szCs w:val="22"/>
          <w:highlight w:val="yellow"/>
        </w:rPr>
        <w:t xml:space="preserve"> </w:t>
      </w:r>
    </w:p>
    <w:p w:rsidR="002B52C2" w:rsidRDefault="004217DA" w:rsidP="00963395">
      <w:pPr>
        <w:ind w:left="1080"/>
        <w:rPr>
          <w:rFonts w:ascii="Times New Roman" w:hAnsi="Times New Roman"/>
          <w:sz w:val="22"/>
          <w:szCs w:val="22"/>
        </w:rPr>
      </w:pPr>
      <w:r>
        <w:rPr>
          <w:rFonts w:ascii="Times New Roman" w:hAnsi="Times New Roman"/>
          <w:sz w:val="22"/>
          <w:szCs w:val="22"/>
        </w:rPr>
        <w:t>Petitions for waiver filed pursuant to this section are generally put on public notice for comment or opposition.</w:t>
      </w:r>
    </w:p>
    <w:p w:rsidR="004217DA" w:rsidRDefault="004217DA">
      <w:pPr>
        <w:ind w:left="720"/>
        <w:rPr>
          <w:rFonts w:ascii="Times New Roman" w:hAnsi="Times New Roman"/>
          <w:sz w:val="22"/>
          <w:szCs w:val="22"/>
        </w:rPr>
      </w:pPr>
    </w:p>
    <w:p w:rsidR="00062CCE" w:rsidRPr="00987E2A" w:rsidRDefault="005648BA" w:rsidP="00062CCE">
      <w:pPr>
        <w:ind w:left="1080"/>
        <w:rPr>
          <w:rFonts w:ascii="Times New Roman" w:hAnsi="Times New Roman"/>
          <w:sz w:val="22"/>
          <w:szCs w:val="22"/>
        </w:rPr>
      </w:pPr>
      <w:r>
        <w:rPr>
          <w:rFonts w:ascii="Times New Roman" w:hAnsi="Times New Roman"/>
          <w:sz w:val="22"/>
          <w:szCs w:val="22"/>
        </w:rPr>
        <w:t>We estimate</w:t>
      </w:r>
      <w:r w:rsidR="002B52C2" w:rsidRPr="00CE7961">
        <w:rPr>
          <w:rFonts w:ascii="Times New Roman" w:hAnsi="Times New Roman"/>
          <w:sz w:val="22"/>
          <w:szCs w:val="22"/>
        </w:rPr>
        <w:t xml:space="preserve"> that </w:t>
      </w:r>
      <w:r w:rsidR="002B52C2">
        <w:rPr>
          <w:rFonts w:ascii="Times New Roman" w:hAnsi="Times New Roman"/>
          <w:b/>
          <w:sz w:val="22"/>
          <w:szCs w:val="22"/>
        </w:rPr>
        <w:t>1 of the estimated 65</w:t>
      </w:r>
      <w:r w:rsidR="002B52C2" w:rsidRPr="00987E2A">
        <w:rPr>
          <w:rFonts w:ascii="Times New Roman" w:hAnsi="Times New Roman"/>
          <w:b/>
          <w:sz w:val="22"/>
          <w:szCs w:val="22"/>
        </w:rPr>
        <w:t xml:space="preserve"> manufacturers</w:t>
      </w:r>
      <w:r w:rsidR="002B52C2">
        <w:rPr>
          <w:rFonts w:ascii="Times New Roman" w:hAnsi="Times New Roman"/>
          <w:sz w:val="22"/>
          <w:szCs w:val="22"/>
        </w:rPr>
        <w:t xml:space="preserve"> will file a 1 petition for </w:t>
      </w:r>
      <w:r w:rsidR="004217DA">
        <w:rPr>
          <w:rFonts w:ascii="Times New Roman" w:hAnsi="Times New Roman"/>
          <w:sz w:val="22"/>
          <w:szCs w:val="22"/>
        </w:rPr>
        <w:t xml:space="preserve">a </w:t>
      </w:r>
      <w:r w:rsidR="002B52C2">
        <w:rPr>
          <w:rFonts w:ascii="Times New Roman" w:hAnsi="Times New Roman"/>
          <w:sz w:val="22"/>
          <w:szCs w:val="22"/>
        </w:rPr>
        <w:t>purpose-based waiver.</w:t>
      </w:r>
      <w:r w:rsidR="004217DA">
        <w:rPr>
          <w:rFonts w:ascii="Times New Roman" w:hAnsi="Times New Roman"/>
        </w:rPr>
        <w:t xml:space="preserve"> We expect that </w:t>
      </w:r>
      <w:r w:rsidR="00062CCE" w:rsidRPr="00062CCE">
        <w:rPr>
          <w:rFonts w:ascii="Times New Roman" w:hAnsi="Times New Roman"/>
        </w:rPr>
        <w:t>the purpose-based waiver request will be prepared using outside legal counsel</w:t>
      </w:r>
      <w:r w:rsidR="00062CCE">
        <w:rPr>
          <w:rFonts w:ascii="Times New Roman" w:hAnsi="Times New Roman"/>
        </w:rPr>
        <w:t xml:space="preserve">. </w:t>
      </w:r>
      <w:r w:rsidR="00062CCE" w:rsidRPr="00062CCE">
        <w:rPr>
          <w:rFonts w:ascii="Times New Roman" w:hAnsi="Times New Roman"/>
        </w:rPr>
        <w:t xml:space="preserve"> </w:t>
      </w:r>
      <w:r w:rsidR="00062CCE" w:rsidRPr="00987E2A">
        <w:rPr>
          <w:rFonts w:ascii="Times New Roman" w:hAnsi="Times New Roman"/>
          <w:sz w:val="22"/>
          <w:szCs w:val="22"/>
        </w:rPr>
        <w:t xml:space="preserve">The respondent </w:t>
      </w:r>
      <w:r w:rsidR="00062CCE">
        <w:rPr>
          <w:rFonts w:ascii="Times New Roman" w:hAnsi="Times New Roman"/>
          <w:sz w:val="22"/>
          <w:szCs w:val="22"/>
        </w:rPr>
        <w:t xml:space="preserve">will spend one (1) </w:t>
      </w:r>
      <w:r w:rsidR="00F1433E">
        <w:rPr>
          <w:rFonts w:ascii="Times New Roman" w:hAnsi="Times New Roman"/>
          <w:sz w:val="22"/>
          <w:szCs w:val="22"/>
        </w:rPr>
        <w:t>hour</w:t>
      </w:r>
      <w:r w:rsidR="00062CCE">
        <w:rPr>
          <w:rFonts w:ascii="Times New Roman" w:hAnsi="Times New Roman"/>
          <w:sz w:val="22"/>
          <w:szCs w:val="22"/>
        </w:rPr>
        <w:t xml:space="preserve"> at</w:t>
      </w:r>
      <w:r w:rsidR="00062CCE" w:rsidRPr="00987E2A">
        <w:rPr>
          <w:rFonts w:ascii="Times New Roman" w:hAnsi="Times New Roman"/>
          <w:sz w:val="22"/>
          <w:szCs w:val="22"/>
        </w:rPr>
        <w:t xml:space="preserve"> $</w:t>
      </w:r>
      <w:r w:rsidR="0095468E">
        <w:rPr>
          <w:rFonts w:ascii="Times New Roman" w:hAnsi="Times New Roman"/>
          <w:sz w:val="22"/>
          <w:szCs w:val="22"/>
        </w:rPr>
        <w:t>48.08</w:t>
      </w:r>
      <w:r w:rsidR="00062CCE" w:rsidRPr="00987E2A">
        <w:rPr>
          <w:rFonts w:ascii="Times New Roman" w:hAnsi="Times New Roman"/>
          <w:sz w:val="22"/>
          <w:szCs w:val="22"/>
        </w:rPr>
        <w:t xml:space="preserve"> per hour </w:t>
      </w:r>
      <w:r w:rsidR="00062CCE">
        <w:rPr>
          <w:rFonts w:ascii="Times New Roman" w:hAnsi="Times New Roman"/>
          <w:sz w:val="22"/>
          <w:szCs w:val="22"/>
        </w:rPr>
        <w:t>to coordinate with outside legal counsel.</w:t>
      </w:r>
    </w:p>
    <w:p w:rsidR="002B52C2" w:rsidRPr="00987E2A" w:rsidRDefault="002B52C2" w:rsidP="00963395">
      <w:pPr>
        <w:rPr>
          <w:rFonts w:ascii="Times New Roman" w:hAnsi="Times New Roman"/>
          <w:sz w:val="22"/>
          <w:szCs w:val="22"/>
        </w:rPr>
      </w:pPr>
    </w:p>
    <w:p w:rsidR="002B52C2" w:rsidRPr="003B610C" w:rsidRDefault="002B52C2" w:rsidP="00062CCE">
      <w:pPr>
        <w:tabs>
          <w:tab w:val="left" w:pos="1080"/>
        </w:tabs>
        <w:ind w:left="720"/>
        <w:rPr>
          <w:rFonts w:ascii="Times New Roman" w:hAnsi="Times New Roman"/>
          <w:b/>
          <w:sz w:val="22"/>
          <w:szCs w:val="22"/>
        </w:rPr>
      </w:pPr>
      <w:r w:rsidRPr="00062CCE">
        <w:rPr>
          <w:rFonts w:ascii="Times New Roman" w:hAnsi="Times New Roman"/>
        </w:rPr>
        <w:t xml:space="preserve"> </w:t>
      </w:r>
      <w:r w:rsidR="00062CCE">
        <w:rPr>
          <w:rFonts w:ascii="Times New Roman" w:hAnsi="Times New Roman"/>
        </w:rPr>
        <w:tab/>
      </w:r>
      <w:r w:rsidR="004217DA">
        <w:rPr>
          <w:rFonts w:ascii="Times New Roman" w:hAnsi="Times New Roman"/>
          <w:sz w:val="22"/>
          <w:szCs w:val="22"/>
        </w:rPr>
        <w:t>1</w:t>
      </w:r>
      <w:r w:rsidRPr="00987E2A">
        <w:rPr>
          <w:rFonts w:ascii="Times New Roman" w:hAnsi="Times New Roman"/>
          <w:sz w:val="22"/>
          <w:szCs w:val="22"/>
        </w:rPr>
        <w:t xml:space="preserve"> </w:t>
      </w:r>
      <w:r w:rsidR="00062CCE">
        <w:rPr>
          <w:rFonts w:ascii="Times New Roman" w:hAnsi="Times New Roman"/>
          <w:sz w:val="22"/>
          <w:szCs w:val="22"/>
        </w:rPr>
        <w:t xml:space="preserve">petition </w:t>
      </w:r>
      <w:r w:rsidR="00062CCE" w:rsidRPr="00987E2A">
        <w:rPr>
          <w:rFonts w:ascii="Times New Roman" w:hAnsi="Times New Roman"/>
          <w:sz w:val="22"/>
          <w:szCs w:val="22"/>
        </w:rPr>
        <w:t>x</w:t>
      </w:r>
      <w:r w:rsidRPr="00987E2A">
        <w:rPr>
          <w:rFonts w:ascii="Times New Roman" w:hAnsi="Times New Roman"/>
          <w:sz w:val="22"/>
          <w:szCs w:val="22"/>
        </w:rPr>
        <w:t xml:space="preserve"> </w:t>
      </w:r>
      <w:r>
        <w:rPr>
          <w:rFonts w:ascii="Times New Roman" w:hAnsi="Times New Roman"/>
          <w:sz w:val="22"/>
          <w:szCs w:val="22"/>
        </w:rPr>
        <w:t>1</w:t>
      </w:r>
      <w:r w:rsidRPr="00987E2A">
        <w:rPr>
          <w:rFonts w:ascii="Times New Roman" w:hAnsi="Times New Roman"/>
          <w:sz w:val="22"/>
          <w:szCs w:val="22"/>
        </w:rPr>
        <w:t xml:space="preserve"> hour/</w:t>
      </w:r>
      <w:r>
        <w:rPr>
          <w:rFonts w:ascii="Times New Roman" w:hAnsi="Times New Roman"/>
          <w:sz w:val="22"/>
          <w:szCs w:val="22"/>
        </w:rPr>
        <w:t>request</w:t>
      </w:r>
      <w:r w:rsidRPr="00987E2A">
        <w:rPr>
          <w:rFonts w:ascii="Times New Roman" w:hAnsi="Times New Roman"/>
          <w:sz w:val="22"/>
          <w:szCs w:val="22"/>
        </w:rPr>
        <w:t xml:space="preserve"> = </w:t>
      </w:r>
      <w:r w:rsidR="004217DA">
        <w:rPr>
          <w:rFonts w:ascii="Times New Roman" w:hAnsi="Times New Roman"/>
          <w:b/>
          <w:sz w:val="22"/>
          <w:szCs w:val="22"/>
        </w:rPr>
        <w:t>1</w:t>
      </w:r>
      <w:r w:rsidRPr="003B610C">
        <w:rPr>
          <w:rFonts w:ascii="Times New Roman" w:hAnsi="Times New Roman"/>
          <w:b/>
          <w:sz w:val="22"/>
          <w:szCs w:val="22"/>
        </w:rPr>
        <w:t xml:space="preserve"> hour to consult with outside legal counsel</w:t>
      </w:r>
    </w:p>
    <w:p w:rsidR="002B52C2" w:rsidRPr="00987E2A" w:rsidRDefault="002B52C2">
      <w:pPr>
        <w:ind w:left="1080"/>
        <w:rPr>
          <w:rFonts w:ascii="Times New Roman" w:hAnsi="Times New Roman"/>
          <w:sz w:val="22"/>
          <w:szCs w:val="22"/>
        </w:rPr>
      </w:pPr>
    </w:p>
    <w:p w:rsidR="002B52C2" w:rsidRDefault="004217DA" w:rsidP="00963395">
      <w:pPr>
        <w:ind w:left="1080"/>
        <w:rPr>
          <w:rFonts w:ascii="Times New Roman" w:hAnsi="Times New Roman"/>
          <w:b/>
          <w:sz w:val="22"/>
          <w:szCs w:val="22"/>
        </w:rPr>
      </w:pPr>
      <w:r>
        <w:rPr>
          <w:rFonts w:ascii="Times New Roman" w:hAnsi="Times New Roman"/>
          <w:sz w:val="22"/>
          <w:szCs w:val="22"/>
        </w:rPr>
        <w:t>1</w:t>
      </w:r>
      <w:r w:rsidR="002B52C2" w:rsidRPr="00987E2A">
        <w:rPr>
          <w:rFonts w:ascii="Times New Roman" w:hAnsi="Times New Roman"/>
          <w:sz w:val="22"/>
          <w:szCs w:val="22"/>
        </w:rPr>
        <w:t xml:space="preserve"> hours x $</w:t>
      </w:r>
      <w:r w:rsidR="0095468E">
        <w:rPr>
          <w:rFonts w:ascii="Times New Roman" w:hAnsi="Times New Roman"/>
          <w:sz w:val="22"/>
          <w:szCs w:val="22"/>
        </w:rPr>
        <w:t>4</w:t>
      </w:r>
      <w:r w:rsidR="002B52C2" w:rsidRPr="00987E2A">
        <w:rPr>
          <w:rFonts w:ascii="Times New Roman" w:hAnsi="Times New Roman"/>
          <w:sz w:val="22"/>
          <w:szCs w:val="22"/>
        </w:rPr>
        <w:t>8</w:t>
      </w:r>
      <w:r w:rsidR="0095468E">
        <w:rPr>
          <w:rFonts w:ascii="Times New Roman" w:hAnsi="Times New Roman"/>
          <w:sz w:val="22"/>
          <w:szCs w:val="22"/>
        </w:rPr>
        <w:t>.08</w:t>
      </w:r>
      <w:r w:rsidR="002B52C2" w:rsidRPr="00987E2A">
        <w:rPr>
          <w:rFonts w:ascii="Times New Roman" w:hAnsi="Times New Roman"/>
          <w:sz w:val="22"/>
          <w:szCs w:val="22"/>
        </w:rPr>
        <w:t xml:space="preserve">/hour = </w:t>
      </w:r>
      <w:r w:rsidR="002B52C2" w:rsidRPr="003B610C">
        <w:rPr>
          <w:rFonts w:ascii="Times New Roman" w:hAnsi="Times New Roman"/>
          <w:b/>
          <w:sz w:val="22"/>
          <w:szCs w:val="22"/>
        </w:rPr>
        <w:t>$</w:t>
      </w:r>
      <w:r w:rsidR="0095468E">
        <w:rPr>
          <w:rFonts w:ascii="Times New Roman" w:hAnsi="Times New Roman"/>
          <w:b/>
          <w:sz w:val="22"/>
          <w:szCs w:val="22"/>
        </w:rPr>
        <w:t>48.08</w:t>
      </w:r>
      <w:r w:rsidR="002B52C2" w:rsidRPr="003B610C">
        <w:rPr>
          <w:rFonts w:ascii="Times New Roman" w:hAnsi="Times New Roman"/>
          <w:b/>
          <w:sz w:val="22"/>
          <w:szCs w:val="22"/>
        </w:rPr>
        <w:t xml:space="preserve"> (rounded to $</w:t>
      </w:r>
      <w:r w:rsidR="0095468E">
        <w:rPr>
          <w:rFonts w:ascii="Times New Roman" w:hAnsi="Times New Roman"/>
          <w:b/>
          <w:sz w:val="22"/>
          <w:szCs w:val="22"/>
        </w:rPr>
        <w:t>48</w:t>
      </w:r>
      <w:r w:rsidR="002B52C2" w:rsidRPr="003B610C">
        <w:rPr>
          <w:rFonts w:ascii="Times New Roman" w:hAnsi="Times New Roman"/>
          <w:b/>
          <w:sz w:val="22"/>
          <w:szCs w:val="22"/>
        </w:rPr>
        <w:t>)</w:t>
      </w:r>
    </w:p>
    <w:p w:rsidR="00C8282D" w:rsidRDefault="00C8282D" w:rsidP="004217DA">
      <w:pPr>
        <w:ind w:left="720"/>
        <w:rPr>
          <w:rFonts w:ascii="Times New Roman" w:hAnsi="Times New Roman"/>
          <w:sz w:val="22"/>
          <w:szCs w:val="22"/>
          <w:shd w:val="clear" w:color="auto" w:fill="FFFFFF"/>
        </w:rPr>
      </w:pPr>
    </w:p>
    <w:p w:rsidR="00C8282D" w:rsidRPr="004217DA" w:rsidRDefault="004217DA" w:rsidP="00C8282D">
      <w:pPr>
        <w:ind w:left="720"/>
        <w:rPr>
          <w:rFonts w:ascii="Times New Roman" w:hAnsi="Times New Roman"/>
          <w:sz w:val="22"/>
          <w:szCs w:val="22"/>
          <w:shd w:val="clear" w:color="auto" w:fill="FFFFFF"/>
        </w:rPr>
      </w:pPr>
      <w:r>
        <w:rPr>
          <w:rFonts w:ascii="Times New Roman" w:hAnsi="Times New Roman"/>
          <w:sz w:val="22"/>
          <w:szCs w:val="22"/>
          <w:shd w:val="clear" w:color="auto" w:fill="FFFFFF"/>
        </w:rPr>
        <w:t xml:space="preserve">We </w:t>
      </w:r>
      <w:r w:rsidRPr="004217DA">
        <w:rPr>
          <w:rFonts w:ascii="Times New Roman" w:hAnsi="Times New Roman"/>
          <w:sz w:val="22"/>
          <w:szCs w:val="22"/>
          <w:shd w:val="clear" w:color="auto" w:fill="FFFFFF"/>
        </w:rPr>
        <w:t xml:space="preserve">estimate that up to </w:t>
      </w:r>
      <w:r w:rsidRPr="00963395">
        <w:rPr>
          <w:rFonts w:ascii="Times New Roman" w:hAnsi="Times New Roman"/>
          <w:b/>
          <w:sz w:val="22"/>
          <w:szCs w:val="22"/>
          <w:shd w:val="clear" w:color="auto" w:fill="FFFFFF"/>
        </w:rPr>
        <w:t>6 comments or oppositions</w:t>
      </w:r>
      <w:r w:rsidRPr="004217DA">
        <w:rPr>
          <w:rFonts w:ascii="Times New Roman" w:hAnsi="Times New Roman"/>
          <w:sz w:val="22"/>
          <w:szCs w:val="22"/>
          <w:shd w:val="clear" w:color="auto" w:fill="FFFFFF"/>
        </w:rPr>
        <w:t xml:space="preserve"> will be filed by interested parties for each waiver petition.</w:t>
      </w:r>
      <w:r w:rsidR="00C8282D">
        <w:rPr>
          <w:rFonts w:ascii="Times New Roman" w:hAnsi="Times New Roman"/>
          <w:sz w:val="22"/>
          <w:szCs w:val="22"/>
          <w:shd w:val="clear" w:color="auto" w:fill="FFFFFF"/>
        </w:rPr>
        <w:t xml:space="preserve">  We </w:t>
      </w:r>
      <w:r w:rsidR="00C8282D" w:rsidRPr="004217DA">
        <w:rPr>
          <w:rFonts w:ascii="Times New Roman" w:hAnsi="Times New Roman"/>
          <w:sz w:val="22"/>
          <w:szCs w:val="22"/>
          <w:shd w:val="clear" w:color="auto" w:fill="FFFFFF"/>
        </w:rPr>
        <w:t xml:space="preserve">estimate that each response will </w:t>
      </w:r>
      <w:r w:rsidR="00B34E23">
        <w:rPr>
          <w:rFonts w:ascii="Times New Roman" w:hAnsi="Times New Roman"/>
          <w:sz w:val="22"/>
          <w:szCs w:val="22"/>
          <w:shd w:val="clear" w:color="auto" w:fill="FFFFFF"/>
        </w:rPr>
        <w:t xml:space="preserve">be prepared in-house and will </w:t>
      </w:r>
      <w:r w:rsidR="00C8282D" w:rsidRPr="004217DA">
        <w:rPr>
          <w:rFonts w:ascii="Times New Roman" w:hAnsi="Times New Roman"/>
          <w:sz w:val="22"/>
          <w:szCs w:val="22"/>
          <w:shd w:val="clear" w:color="auto" w:fill="FFFFFF"/>
        </w:rPr>
        <w:t xml:space="preserve">require approximately 5 hours </w:t>
      </w:r>
      <w:r w:rsidR="00C8282D">
        <w:rPr>
          <w:rFonts w:ascii="Times New Roman" w:hAnsi="Times New Roman"/>
          <w:sz w:val="22"/>
          <w:szCs w:val="22"/>
          <w:shd w:val="clear" w:color="auto" w:fill="FFFFFF"/>
        </w:rPr>
        <w:t>at $</w:t>
      </w:r>
      <w:r w:rsidR="0095468E">
        <w:rPr>
          <w:rFonts w:ascii="Times New Roman" w:hAnsi="Times New Roman"/>
          <w:sz w:val="22"/>
          <w:szCs w:val="22"/>
          <w:shd w:val="clear" w:color="auto" w:fill="FFFFFF"/>
        </w:rPr>
        <w:t>48.08</w:t>
      </w:r>
      <w:r w:rsidR="00C8282D">
        <w:rPr>
          <w:rFonts w:ascii="Times New Roman" w:hAnsi="Times New Roman"/>
          <w:sz w:val="22"/>
          <w:szCs w:val="22"/>
          <w:shd w:val="clear" w:color="auto" w:fill="FFFFFF"/>
        </w:rPr>
        <w:t xml:space="preserve"> per hour </w:t>
      </w:r>
      <w:r w:rsidR="00C8282D" w:rsidRPr="004217DA">
        <w:rPr>
          <w:rFonts w:ascii="Times New Roman" w:hAnsi="Times New Roman"/>
          <w:sz w:val="22"/>
          <w:szCs w:val="22"/>
          <w:shd w:val="clear" w:color="auto" w:fill="FFFFFF"/>
        </w:rPr>
        <w:t>for the submission of a comment or opposition.</w:t>
      </w:r>
      <w:r w:rsidR="00C8282D">
        <w:rPr>
          <w:rFonts w:ascii="Times New Roman" w:hAnsi="Times New Roman"/>
          <w:sz w:val="22"/>
          <w:szCs w:val="22"/>
          <w:shd w:val="clear" w:color="auto" w:fill="FFFFFF"/>
        </w:rPr>
        <w:t xml:space="preserve"> </w:t>
      </w:r>
    </w:p>
    <w:p w:rsidR="004217DA" w:rsidRPr="004217DA" w:rsidRDefault="004217DA" w:rsidP="00963395">
      <w:pPr>
        <w:rPr>
          <w:rFonts w:ascii="Times New Roman" w:hAnsi="Times New Roman"/>
          <w:sz w:val="22"/>
          <w:szCs w:val="22"/>
          <w:shd w:val="clear" w:color="auto" w:fill="FFFFFF"/>
        </w:rPr>
      </w:pPr>
    </w:p>
    <w:p w:rsidR="004217DA" w:rsidRPr="004217DA" w:rsidRDefault="004217DA" w:rsidP="004217DA">
      <w:pPr>
        <w:ind w:left="720"/>
        <w:rPr>
          <w:rFonts w:ascii="Times New Roman" w:hAnsi="Times New Roman"/>
          <w:sz w:val="22"/>
          <w:szCs w:val="22"/>
          <w:shd w:val="clear" w:color="auto" w:fill="FFFFFF"/>
        </w:rPr>
      </w:pPr>
      <w:r>
        <w:rPr>
          <w:rFonts w:ascii="Times New Roman" w:hAnsi="Times New Roman"/>
          <w:sz w:val="22"/>
          <w:szCs w:val="22"/>
          <w:shd w:val="clear" w:color="auto" w:fill="FFFFFF"/>
        </w:rPr>
        <w:t>6</w:t>
      </w:r>
      <w:r w:rsidRPr="004217DA">
        <w:rPr>
          <w:rFonts w:ascii="Times New Roman" w:hAnsi="Times New Roman"/>
          <w:sz w:val="22"/>
          <w:szCs w:val="22"/>
          <w:shd w:val="clear" w:color="auto" w:fill="FFFFFF"/>
        </w:rPr>
        <w:t xml:space="preserve"> </w:t>
      </w:r>
      <w:r w:rsidR="00C8282D">
        <w:rPr>
          <w:rFonts w:ascii="Times New Roman" w:hAnsi="Times New Roman"/>
          <w:sz w:val="22"/>
          <w:szCs w:val="22"/>
          <w:shd w:val="clear" w:color="auto" w:fill="FFFFFF"/>
        </w:rPr>
        <w:t>interested parties filing comments/oppositions</w:t>
      </w:r>
      <w:r w:rsidRPr="004217DA">
        <w:rPr>
          <w:rFonts w:ascii="Times New Roman" w:hAnsi="Times New Roman"/>
          <w:sz w:val="22"/>
          <w:szCs w:val="22"/>
          <w:shd w:val="clear" w:color="auto" w:fill="FFFFFF"/>
        </w:rPr>
        <w:t xml:space="preserve"> x </w:t>
      </w:r>
      <w:r>
        <w:rPr>
          <w:rFonts w:ascii="Times New Roman" w:hAnsi="Times New Roman"/>
          <w:sz w:val="22"/>
          <w:szCs w:val="22"/>
          <w:shd w:val="clear" w:color="auto" w:fill="FFFFFF"/>
        </w:rPr>
        <w:t>1</w:t>
      </w:r>
      <w:r w:rsidRPr="004217DA">
        <w:rPr>
          <w:rFonts w:ascii="Times New Roman" w:hAnsi="Times New Roman"/>
          <w:sz w:val="22"/>
          <w:szCs w:val="22"/>
          <w:shd w:val="clear" w:color="auto" w:fill="FFFFFF"/>
        </w:rPr>
        <w:t xml:space="preserve"> waiver petition = </w:t>
      </w:r>
      <w:r w:rsidRPr="00963395">
        <w:rPr>
          <w:rFonts w:ascii="Times New Roman" w:hAnsi="Times New Roman"/>
          <w:b/>
          <w:sz w:val="22"/>
          <w:szCs w:val="22"/>
          <w:shd w:val="clear" w:color="auto" w:fill="FFFFFF"/>
        </w:rPr>
        <w:t>6 responses</w:t>
      </w:r>
    </w:p>
    <w:p w:rsidR="004217DA" w:rsidRPr="004217DA" w:rsidRDefault="004217DA" w:rsidP="00963395">
      <w:pPr>
        <w:rPr>
          <w:rFonts w:ascii="Times New Roman" w:hAnsi="Times New Roman"/>
          <w:sz w:val="22"/>
          <w:szCs w:val="22"/>
          <w:shd w:val="clear" w:color="auto" w:fill="FFFFFF"/>
        </w:rPr>
      </w:pPr>
    </w:p>
    <w:p w:rsidR="004217DA" w:rsidRPr="004217DA" w:rsidRDefault="004217DA" w:rsidP="004217DA">
      <w:pPr>
        <w:ind w:left="720"/>
        <w:rPr>
          <w:rFonts w:ascii="Times New Roman" w:hAnsi="Times New Roman"/>
          <w:sz w:val="22"/>
          <w:szCs w:val="22"/>
          <w:shd w:val="clear" w:color="auto" w:fill="FFFFFF"/>
        </w:rPr>
      </w:pPr>
      <w:r>
        <w:rPr>
          <w:rFonts w:ascii="Times New Roman" w:hAnsi="Times New Roman"/>
          <w:sz w:val="22"/>
          <w:szCs w:val="22"/>
          <w:shd w:val="clear" w:color="auto" w:fill="FFFFFF"/>
        </w:rPr>
        <w:t>6</w:t>
      </w:r>
      <w:r w:rsidRPr="004217DA">
        <w:rPr>
          <w:rFonts w:ascii="Times New Roman" w:hAnsi="Times New Roman"/>
          <w:sz w:val="22"/>
          <w:szCs w:val="22"/>
          <w:shd w:val="clear" w:color="auto" w:fill="FFFFFF"/>
        </w:rPr>
        <w:t xml:space="preserve"> </w:t>
      </w:r>
      <w:r w:rsidR="00661123">
        <w:rPr>
          <w:rFonts w:ascii="Times New Roman" w:hAnsi="Times New Roman"/>
          <w:sz w:val="22"/>
          <w:szCs w:val="22"/>
          <w:shd w:val="clear" w:color="auto" w:fill="FFFFFF"/>
        </w:rPr>
        <w:t>comments</w:t>
      </w:r>
      <w:r w:rsidRPr="004217DA">
        <w:rPr>
          <w:rFonts w:ascii="Times New Roman" w:hAnsi="Times New Roman"/>
          <w:sz w:val="22"/>
          <w:szCs w:val="22"/>
          <w:shd w:val="clear" w:color="auto" w:fill="FFFFFF"/>
        </w:rPr>
        <w:t>/</w:t>
      </w:r>
      <w:r w:rsidR="00661123">
        <w:rPr>
          <w:rFonts w:ascii="Times New Roman" w:hAnsi="Times New Roman"/>
          <w:sz w:val="22"/>
          <w:szCs w:val="22"/>
          <w:shd w:val="clear" w:color="auto" w:fill="FFFFFF"/>
        </w:rPr>
        <w:t>oppositions</w:t>
      </w:r>
      <w:r w:rsidRPr="004217DA">
        <w:rPr>
          <w:rFonts w:ascii="Times New Roman" w:hAnsi="Times New Roman"/>
          <w:sz w:val="22"/>
          <w:szCs w:val="22"/>
          <w:shd w:val="clear" w:color="auto" w:fill="FFFFFF"/>
        </w:rPr>
        <w:t xml:space="preserve"> x 5 hours = </w:t>
      </w:r>
      <w:r w:rsidRPr="00963395">
        <w:rPr>
          <w:rFonts w:ascii="Times New Roman" w:hAnsi="Times New Roman"/>
          <w:b/>
          <w:sz w:val="22"/>
          <w:szCs w:val="22"/>
          <w:shd w:val="clear" w:color="auto" w:fill="FFFFFF"/>
        </w:rPr>
        <w:t>30 hours</w:t>
      </w:r>
    </w:p>
    <w:p w:rsidR="004217DA" w:rsidRPr="004217DA" w:rsidRDefault="004217DA" w:rsidP="004217DA">
      <w:pPr>
        <w:ind w:left="720"/>
        <w:rPr>
          <w:rFonts w:ascii="Times New Roman" w:hAnsi="Times New Roman"/>
          <w:sz w:val="22"/>
          <w:szCs w:val="22"/>
          <w:shd w:val="clear" w:color="auto" w:fill="FFFFFF"/>
        </w:rPr>
      </w:pPr>
    </w:p>
    <w:p w:rsidR="004217DA" w:rsidRPr="004217DA" w:rsidRDefault="00661123" w:rsidP="00963395">
      <w:pPr>
        <w:rPr>
          <w:rFonts w:ascii="Times New Roman" w:hAnsi="Times New Roman"/>
          <w:sz w:val="22"/>
          <w:szCs w:val="22"/>
        </w:rPr>
      </w:pPr>
      <w:r>
        <w:rPr>
          <w:rFonts w:ascii="Times New Roman" w:hAnsi="Times New Roman"/>
          <w:sz w:val="22"/>
          <w:szCs w:val="22"/>
          <w:shd w:val="clear" w:color="auto" w:fill="FFFFFF"/>
        </w:rPr>
        <w:tab/>
      </w:r>
      <w:r w:rsidR="004217DA">
        <w:rPr>
          <w:rFonts w:ascii="Times New Roman" w:hAnsi="Times New Roman"/>
          <w:sz w:val="22"/>
          <w:szCs w:val="22"/>
          <w:shd w:val="clear" w:color="auto" w:fill="FFFFFF"/>
        </w:rPr>
        <w:t>3</w:t>
      </w:r>
      <w:r w:rsidR="004217DA" w:rsidRPr="004217DA">
        <w:rPr>
          <w:rFonts w:ascii="Times New Roman" w:hAnsi="Times New Roman"/>
          <w:sz w:val="22"/>
          <w:szCs w:val="22"/>
          <w:shd w:val="clear" w:color="auto" w:fill="FFFFFF"/>
        </w:rPr>
        <w:t>0 hours to submit comments or oppositions x $</w:t>
      </w:r>
      <w:r w:rsidR="0095468E">
        <w:rPr>
          <w:rFonts w:ascii="Times New Roman" w:hAnsi="Times New Roman"/>
          <w:sz w:val="22"/>
          <w:szCs w:val="22"/>
          <w:shd w:val="clear" w:color="auto" w:fill="FFFFFF"/>
        </w:rPr>
        <w:t>48.08</w:t>
      </w:r>
      <w:r w:rsidR="004217DA" w:rsidRPr="004217DA">
        <w:rPr>
          <w:rFonts w:ascii="Times New Roman" w:hAnsi="Times New Roman"/>
          <w:sz w:val="22"/>
          <w:szCs w:val="22"/>
          <w:shd w:val="clear" w:color="auto" w:fill="FFFFFF"/>
        </w:rPr>
        <w:t xml:space="preserve">/hour = </w:t>
      </w:r>
      <w:r w:rsidR="004217DA" w:rsidRPr="008D35DE">
        <w:rPr>
          <w:rFonts w:ascii="Times New Roman" w:hAnsi="Times New Roman"/>
          <w:b/>
          <w:sz w:val="22"/>
          <w:szCs w:val="22"/>
        </w:rPr>
        <w:t>$</w:t>
      </w:r>
      <w:r w:rsidR="0095468E" w:rsidRPr="008D35DE">
        <w:rPr>
          <w:rFonts w:ascii="Times New Roman" w:hAnsi="Times New Roman"/>
          <w:b/>
          <w:sz w:val="22"/>
          <w:szCs w:val="22"/>
        </w:rPr>
        <w:t>1,442.40</w:t>
      </w:r>
      <w:r w:rsidR="004217DA" w:rsidRPr="0095468E">
        <w:rPr>
          <w:rFonts w:ascii="Times New Roman" w:hAnsi="Times New Roman"/>
          <w:b/>
          <w:sz w:val="22"/>
          <w:szCs w:val="22"/>
        </w:rPr>
        <w:t xml:space="preserve"> ($</w:t>
      </w:r>
      <w:r w:rsidR="0095468E" w:rsidRPr="0095468E">
        <w:rPr>
          <w:rFonts w:ascii="Times New Roman" w:hAnsi="Times New Roman"/>
          <w:b/>
          <w:sz w:val="22"/>
          <w:szCs w:val="22"/>
        </w:rPr>
        <w:t>1,442</w:t>
      </w:r>
      <w:r w:rsidR="004217DA" w:rsidRPr="0095468E">
        <w:rPr>
          <w:rFonts w:ascii="Times New Roman" w:hAnsi="Times New Roman"/>
          <w:b/>
          <w:sz w:val="22"/>
          <w:szCs w:val="22"/>
        </w:rPr>
        <w:t xml:space="preserve"> rounded)</w:t>
      </w:r>
    </w:p>
    <w:p w:rsidR="004217DA" w:rsidRPr="004217DA" w:rsidRDefault="004217DA" w:rsidP="00661123">
      <w:pPr>
        <w:ind w:left="720"/>
        <w:rPr>
          <w:rFonts w:ascii="Times New Roman" w:hAnsi="Times New Roman"/>
          <w:sz w:val="22"/>
          <w:szCs w:val="22"/>
          <w:shd w:val="clear" w:color="auto" w:fill="FFFFFF"/>
        </w:rPr>
      </w:pPr>
    </w:p>
    <w:p w:rsidR="004217DA" w:rsidRPr="004217DA" w:rsidRDefault="00746BF7" w:rsidP="00963395">
      <w:pPr>
        <w:rPr>
          <w:rFonts w:ascii="Times New Roman" w:hAnsi="Times New Roman"/>
          <w:sz w:val="22"/>
          <w:szCs w:val="22"/>
          <w:shd w:val="clear" w:color="auto" w:fill="FFFFFF"/>
        </w:rPr>
      </w:pPr>
      <w:r>
        <w:rPr>
          <w:rFonts w:ascii="Times New Roman" w:hAnsi="Times New Roman"/>
          <w:sz w:val="22"/>
          <w:szCs w:val="22"/>
          <w:shd w:val="clear" w:color="auto" w:fill="FFFFFF"/>
        </w:rPr>
        <w:t>We</w:t>
      </w:r>
      <w:r w:rsidR="004217DA" w:rsidRPr="004217DA">
        <w:rPr>
          <w:rFonts w:ascii="Times New Roman" w:hAnsi="Times New Roman"/>
          <w:sz w:val="22"/>
          <w:szCs w:val="22"/>
          <w:shd w:val="clear" w:color="auto" w:fill="FFFFFF"/>
        </w:rPr>
        <w:t xml:space="preserve"> estimate that up to </w:t>
      </w:r>
      <w:r w:rsidRPr="00963395">
        <w:rPr>
          <w:rFonts w:ascii="Times New Roman" w:hAnsi="Times New Roman"/>
          <w:b/>
          <w:sz w:val="22"/>
          <w:szCs w:val="22"/>
          <w:shd w:val="clear" w:color="auto" w:fill="FFFFFF"/>
        </w:rPr>
        <w:t>3 respondents</w:t>
      </w:r>
      <w:r>
        <w:rPr>
          <w:rFonts w:ascii="Times New Roman" w:hAnsi="Times New Roman"/>
          <w:sz w:val="22"/>
          <w:szCs w:val="22"/>
          <w:shd w:val="clear" w:color="auto" w:fill="FFFFFF"/>
        </w:rPr>
        <w:t xml:space="preserve"> (the petitioner and/or commenters) will</w:t>
      </w:r>
      <w:r w:rsidR="004217DA" w:rsidRPr="004217DA">
        <w:rPr>
          <w:rFonts w:ascii="Times New Roman" w:hAnsi="Times New Roman"/>
          <w:sz w:val="22"/>
          <w:szCs w:val="22"/>
          <w:shd w:val="clear" w:color="auto" w:fill="FFFFFF"/>
        </w:rPr>
        <w:t xml:space="preserve"> file reply comments.</w:t>
      </w:r>
      <w:r w:rsidR="004217DA" w:rsidRPr="004217DA">
        <w:rPr>
          <w:rFonts w:ascii="Times New Roman" w:hAnsi="Times New Roman"/>
          <w:sz w:val="22"/>
          <w:szCs w:val="22"/>
        </w:rPr>
        <w:t xml:space="preserve">  Of those </w:t>
      </w:r>
      <w:r>
        <w:rPr>
          <w:rFonts w:ascii="Times New Roman" w:hAnsi="Times New Roman"/>
          <w:sz w:val="22"/>
          <w:szCs w:val="22"/>
        </w:rPr>
        <w:t>3</w:t>
      </w:r>
      <w:r w:rsidR="004217DA" w:rsidRPr="004217DA">
        <w:rPr>
          <w:rFonts w:ascii="Times New Roman" w:hAnsi="Times New Roman"/>
          <w:sz w:val="22"/>
          <w:szCs w:val="22"/>
        </w:rPr>
        <w:t xml:space="preserve"> reply comments, </w:t>
      </w:r>
      <w:r>
        <w:rPr>
          <w:rFonts w:ascii="Times New Roman" w:hAnsi="Times New Roman"/>
          <w:sz w:val="22"/>
          <w:szCs w:val="22"/>
        </w:rPr>
        <w:t xml:space="preserve">we estimate that 66% </w:t>
      </w:r>
      <w:r w:rsidR="004217DA" w:rsidRPr="004217DA">
        <w:rPr>
          <w:rFonts w:ascii="Times New Roman" w:hAnsi="Times New Roman"/>
          <w:sz w:val="22"/>
          <w:szCs w:val="22"/>
        </w:rPr>
        <w:t>(</w:t>
      </w:r>
      <w:r>
        <w:rPr>
          <w:rFonts w:ascii="Times New Roman" w:hAnsi="Times New Roman"/>
          <w:sz w:val="22"/>
          <w:szCs w:val="22"/>
        </w:rPr>
        <w:t>2</w:t>
      </w:r>
      <w:r w:rsidR="004217DA" w:rsidRPr="004217DA">
        <w:rPr>
          <w:rFonts w:ascii="Times New Roman" w:hAnsi="Times New Roman"/>
          <w:sz w:val="22"/>
          <w:szCs w:val="22"/>
        </w:rPr>
        <w:t xml:space="preserve"> reply comments) will be filed by an in-house attorney.</w:t>
      </w:r>
      <w:r w:rsidR="00661123">
        <w:rPr>
          <w:rFonts w:ascii="Times New Roman" w:hAnsi="Times New Roman"/>
          <w:sz w:val="22"/>
          <w:szCs w:val="22"/>
          <w:shd w:val="clear" w:color="auto" w:fill="FFFFFF"/>
        </w:rPr>
        <w:t xml:space="preserve">  </w:t>
      </w:r>
      <w:r w:rsidR="00661123" w:rsidRPr="00963395">
        <w:rPr>
          <w:rFonts w:ascii="Times New Roman" w:hAnsi="Times New Roman"/>
          <w:sz w:val="22"/>
          <w:szCs w:val="22"/>
          <w:shd w:val="clear" w:color="auto" w:fill="FFFFFF"/>
        </w:rPr>
        <w:t>We</w:t>
      </w:r>
      <w:r w:rsidR="004217DA" w:rsidRPr="004217DA">
        <w:rPr>
          <w:rFonts w:ascii="Times New Roman" w:hAnsi="Times New Roman"/>
          <w:sz w:val="22"/>
          <w:szCs w:val="22"/>
          <w:shd w:val="clear" w:color="auto" w:fill="FFFFFF"/>
        </w:rPr>
        <w:t xml:space="preserve"> estimate that each response will require approximately 5 hours </w:t>
      </w:r>
      <w:r w:rsidR="00661123">
        <w:rPr>
          <w:rFonts w:ascii="Times New Roman" w:hAnsi="Times New Roman"/>
          <w:sz w:val="22"/>
          <w:szCs w:val="22"/>
          <w:shd w:val="clear" w:color="auto" w:fill="FFFFFF"/>
        </w:rPr>
        <w:t>at $</w:t>
      </w:r>
      <w:r w:rsidR="0095468E">
        <w:rPr>
          <w:rFonts w:ascii="Times New Roman" w:hAnsi="Times New Roman"/>
          <w:sz w:val="22"/>
          <w:szCs w:val="22"/>
          <w:shd w:val="clear" w:color="auto" w:fill="FFFFFF"/>
        </w:rPr>
        <w:t>48.08</w:t>
      </w:r>
      <w:r w:rsidR="00661123">
        <w:rPr>
          <w:rFonts w:ascii="Times New Roman" w:hAnsi="Times New Roman"/>
          <w:sz w:val="22"/>
          <w:szCs w:val="22"/>
          <w:shd w:val="clear" w:color="auto" w:fill="FFFFFF"/>
        </w:rPr>
        <w:t xml:space="preserve">/hour </w:t>
      </w:r>
      <w:r w:rsidR="004217DA" w:rsidRPr="004217DA">
        <w:rPr>
          <w:rFonts w:ascii="Times New Roman" w:hAnsi="Times New Roman"/>
          <w:sz w:val="22"/>
          <w:szCs w:val="22"/>
          <w:shd w:val="clear" w:color="auto" w:fill="FFFFFF"/>
        </w:rPr>
        <w:t>for preparing the reply comments.</w:t>
      </w:r>
      <w:r w:rsidR="00661123">
        <w:rPr>
          <w:rFonts w:ascii="Times New Roman" w:hAnsi="Times New Roman"/>
          <w:sz w:val="22"/>
          <w:szCs w:val="22"/>
          <w:shd w:val="clear" w:color="auto" w:fill="FFFFFF"/>
        </w:rPr>
        <w:t xml:space="preserve">  We estimate that the remaining 1 reply comment will be filed using outside counsel.  </w:t>
      </w:r>
      <w:r w:rsidR="00661123" w:rsidRPr="00987E2A">
        <w:rPr>
          <w:rFonts w:ascii="Times New Roman" w:hAnsi="Times New Roman"/>
          <w:sz w:val="22"/>
          <w:szCs w:val="22"/>
        </w:rPr>
        <w:t xml:space="preserve">The </w:t>
      </w:r>
      <w:r w:rsidR="00661123">
        <w:rPr>
          <w:rFonts w:ascii="Times New Roman" w:hAnsi="Times New Roman"/>
          <w:sz w:val="22"/>
          <w:szCs w:val="22"/>
        </w:rPr>
        <w:t>reply commenter</w:t>
      </w:r>
      <w:r w:rsidR="00661123" w:rsidRPr="00987E2A">
        <w:rPr>
          <w:rFonts w:ascii="Times New Roman" w:hAnsi="Times New Roman"/>
          <w:sz w:val="22"/>
          <w:szCs w:val="22"/>
        </w:rPr>
        <w:t xml:space="preserve"> </w:t>
      </w:r>
      <w:r w:rsidR="00661123">
        <w:rPr>
          <w:rFonts w:ascii="Times New Roman" w:hAnsi="Times New Roman"/>
          <w:sz w:val="22"/>
          <w:szCs w:val="22"/>
        </w:rPr>
        <w:t>will spend one (1) hour at</w:t>
      </w:r>
      <w:r w:rsidR="00661123" w:rsidRPr="00987E2A">
        <w:rPr>
          <w:rFonts w:ascii="Times New Roman" w:hAnsi="Times New Roman"/>
          <w:sz w:val="22"/>
          <w:szCs w:val="22"/>
        </w:rPr>
        <w:t xml:space="preserve"> $</w:t>
      </w:r>
      <w:r w:rsidR="0095468E">
        <w:rPr>
          <w:rFonts w:ascii="Times New Roman" w:hAnsi="Times New Roman"/>
          <w:sz w:val="22"/>
          <w:szCs w:val="22"/>
        </w:rPr>
        <w:t>48.08</w:t>
      </w:r>
      <w:r w:rsidR="00661123" w:rsidRPr="00987E2A">
        <w:rPr>
          <w:rFonts w:ascii="Times New Roman" w:hAnsi="Times New Roman"/>
          <w:sz w:val="22"/>
          <w:szCs w:val="22"/>
        </w:rPr>
        <w:t xml:space="preserve"> per hour </w:t>
      </w:r>
      <w:r w:rsidR="00661123">
        <w:rPr>
          <w:rFonts w:ascii="Times New Roman" w:hAnsi="Times New Roman"/>
          <w:sz w:val="22"/>
          <w:szCs w:val="22"/>
        </w:rPr>
        <w:t>to coordinate with outside legal counsel</w:t>
      </w:r>
    </w:p>
    <w:p w:rsidR="004217DA" w:rsidRPr="004217DA" w:rsidRDefault="004217DA" w:rsidP="004217DA">
      <w:pPr>
        <w:ind w:left="990" w:hanging="270"/>
        <w:rPr>
          <w:rFonts w:ascii="Times New Roman" w:hAnsi="Times New Roman"/>
          <w:sz w:val="22"/>
          <w:szCs w:val="22"/>
          <w:shd w:val="clear" w:color="auto" w:fill="FFFFFF"/>
        </w:rPr>
      </w:pPr>
    </w:p>
    <w:p w:rsidR="004217DA" w:rsidRPr="004217DA" w:rsidRDefault="00746BF7" w:rsidP="004217DA">
      <w:pPr>
        <w:ind w:left="720"/>
        <w:rPr>
          <w:rFonts w:ascii="Times New Roman" w:hAnsi="Times New Roman"/>
          <w:sz w:val="22"/>
          <w:szCs w:val="22"/>
          <w:shd w:val="clear" w:color="auto" w:fill="FFFFFF"/>
        </w:rPr>
      </w:pPr>
      <w:r>
        <w:rPr>
          <w:rFonts w:ascii="Times New Roman" w:hAnsi="Times New Roman"/>
          <w:sz w:val="22"/>
          <w:szCs w:val="22"/>
          <w:shd w:val="clear" w:color="auto" w:fill="FFFFFF"/>
        </w:rPr>
        <w:t>2</w:t>
      </w:r>
      <w:r w:rsidR="004217DA" w:rsidRPr="004217DA">
        <w:rPr>
          <w:rFonts w:ascii="Times New Roman" w:hAnsi="Times New Roman"/>
          <w:sz w:val="22"/>
          <w:szCs w:val="22"/>
          <w:shd w:val="clear" w:color="auto" w:fill="FFFFFF"/>
        </w:rPr>
        <w:t xml:space="preserve"> </w:t>
      </w:r>
      <w:r w:rsidR="00661123">
        <w:rPr>
          <w:rFonts w:ascii="Times New Roman" w:hAnsi="Times New Roman"/>
          <w:sz w:val="22"/>
          <w:szCs w:val="22"/>
          <w:shd w:val="clear" w:color="auto" w:fill="FFFFFF"/>
        </w:rPr>
        <w:t>replies</w:t>
      </w:r>
      <w:r w:rsidR="004217DA" w:rsidRPr="004217DA">
        <w:rPr>
          <w:rFonts w:ascii="Times New Roman" w:hAnsi="Times New Roman"/>
          <w:sz w:val="22"/>
          <w:szCs w:val="22"/>
          <w:shd w:val="clear" w:color="auto" w:fill="FFFFFF"/>
        </w:rPr>
        <w:t xml:space="preserve"> x 5 hours = </w:t>
      </w:r>
      <w:r w:rsidRPr="00963395">
        <w:rPr>
          <w:rFonts w:ascii="Times New Roman" w:hAnsi="Times New Roman"/>
          <w:b/>
          <w:sz w:val="22"/>
          <w:szCs w:val="22"/>
          <w:shd w:val="clear" w:color="auto" w:fill="FFFFFF"/>
        </w:rPr>
        <w:t>10</w:t>
      </w:r>
      <w:r w:rsidR="004217DA" w:rsidRPr="00963395">
        <w:rPr>
          <w:rFonts w:ascii="Times New Roman" w:hAnsi="Times New Roman"/>
          <w:b/>
          <w:sz w:val="22"/>
          <w:szCs w:val="22"/>
          <w:shd w:val="clear" w:color="auto" w:fill="FFFFFF"/>
        </w:rPr>
        <w:t xml:space="preserve"> hours</w:t>
      </w:r>
    </w:p>
    <w:p w:rsidR="004217DA" w:rsidRPr="004217DA" w:rsidRDefault="004217DA" w:rsidP="004217DA">
      <w:pPr>
        <w:ind w:left="990" w:hanging="270"/>
        <w:rPr>
          <w:rFonts w:ascii="Times New Roman" w:hAnsi="Times New Roman"/>
          <w:sz w:val="22"/>
          <w:szCs w:val="22"/>
          <w:shd w:val="clear" w:color="auto" w:fill="FFFFFF"/>
        </w:rPr>
      </w:pPr>
    </w:p>
    <w:p w:rsidR="004217DA" w:rsidRPr="004217DA" w:rsidRDefault="00746BF7" w:rsidP="004217DA">
      <w:pPr>
        <w:ind w:left="720"/>
        <w:rPr>
          <w:rFonts w:ascii="Times New Roman" w:hAnsi="Times New Roman"/>
          <w:sz w:val="22"/>
          <w:szCs w:val="22"/>
          <w:shd w:val="clear" w:color="auto" w:fill="FFFFFF"/>
        </w:rPr>
      </w:pPr>
      <w:r>
        <w:rPr>
          <w:rFonts w:ascii="Times New Roman" w:hAnsi="Times New Roman"/>
          <w:sz w:val="22"/>
          <w:szCs w:val="22"/>
          <w:shd w:val="clear" w:color="auto" w:fill="FFFFFF"/>
        </w:rPr>
        <w:t>10</w:t>
      </w:r>
      <w:r w:rsidR="004217DA" w:rsidRPr="004217DA">
        <w:rPr>
          <w:rFonts w:ascii="Times New Roman" w:hAnsi="Times New Roman"/>
          <w:sz w:val="22"/>
          <w:szCs w:val="22"/>
          <w:shd w:val="clear" w:color="auto" w:fill="FFFFFF"/>
        </w:rPr>
        <w:t xml:space="preserve"> hours to prepare reply comments x $</w:t>
      </w:r>
      <w:r w:rsidR="0095468E">
        <w:rPr>
          <w:rFonts w:ascii="Times New Roman" w:hAnsi="Times New Roman"/>
          <w:sz w:val="22"/>
          <w:szCs w:val="22"/>
          <w:shd w:val="clear" w:color="auto" w:fill="FFFFFF"/>
        </w:rPr>
        <w:t>48.08</w:t>
      </w:r>
      <w:r w:rsidR="004217DA" w:rsidRPr="004217DA">
        <w:rPr>
          <w:rFonts w:ascii="Times New Roman" w:hAnsi="Times New Roman"/>
          <w:sz w:val="22"/>
          <w:szCs w:val="22"/>
          <w:shd w:val="clear" w:color="auto" w:fill="FFFFFF"/>
        </w:rPr>
        <w:t>/hour = $</w:t>
      </w:r>
      <w:r w:rsidR="00A519BF">
        <w:rPr>
          <w:rFonts w:ascii="Times New Roman" w:hAnsi="Times New Roman"/>
          <w:sz w:val="22"/>
          <w:szCs w:val="22"/>
          <w:shd w:val="clear" w:color="auto" w:fill="FFFFFF"/>
        </w:rPr>
        <w:t>480.08</w:t>
      </w:r>
      <w:r>
        <w:rPr>
          <w:rFonts w:ascii="Times New Roman" w:hAnsi="Times New Roman"/>
          <w:sz w:val="22"/>
          <w:szCs w:val="22"/>
          <w:shd w:val="clear" w:color="auto" w:fill="FFFFFF"/>
        </w:rPr>
        <w:t xml:space="preserve"> </w:t>
      </w:r>
      <w:r w:rsidRPr="00963395">
        <w:rPr>
          <w:rFonts w:ascii="Times New Roman" w:hAnsi="Times New Roman"/>
          <w:b/>
          <w:sz w:val="22"/>
          <w:szCs w:val="22"/>
          <w:shd w:val="clear" w:color="auto" w:fill="FFFFFF"/>
        </w:rPr>
        <w:t>($</w:t>
      </w:r>
      <w:r w:rsidR="00A519BF">
        <w:rPr>
          <w:rFonts w:ascii="Times New Roman" w:hAnsi="Times New Roman"/>
          <w:b/>
          <w:sz w:val="22"/>
          <w:szCs w:val="22"/>
          <w:shd w:val="clear" w:color="auto" w:fill="FFFFFF"/>
        </w:rPr>
        <w:t>480</w:t>
      </w:r>
      <w:r w:rsidRPr="00963395">
        <w:rPr>
          <w:rFonts w:ascii="Times New Roman" w:hAnsi="Times New Roman"/>
          <w:b/>
          <w:sz w:val="22"/>
          <w:szCs w:val="22"/>
          <w:shd w:val="clear" w:color="auto" w:fill="FFFFFF"/>
        </w:rPr>
        <w:t xml:space="preserve"> rounded</w:t>
      </w:r>
      <w:r>
        <w:rPr>
          <w:rFonts w:ascii="Times New Roman" w:hAnsi="Times New Roman"/>
          <w:sz w:val="22"/>
          <w:szCs w:val="22"/>
          <w:shd w:val="clear" w:color="auto" w:fill="FFFFFF"/>
        </w:rPr>
        <w:t>)</w:t>
      </w:r>
    </w:p>
    <w:p w:rsidR="004217DA" w:rsidRPr="004217DA" w:rsidRDefault="004217DA" w:rsidP="004217DA">
      <w:pPr>
        <w:ind w:left="720"/>
        <w:rPr>
          <w:rFonts w:ascii="Times New Roman" w:hAnsi="Times New Roman"/>
          <w:sz w:val="22"/>
          <w:szCs w:val="22"/>
          <w:shd w:val="clear" w:color="auto" w:fill="FFFFFF"/>
        </w:rPr>
      </w:pPr>
    </w:p>
    <w:p w:rsidR="004217DA" w:rsidRPr="004217DA" w:rsidRDefault="00746BF7" w:rsidP="004217DA">
      <w:pPr>
        <w:ind w:left="720"/>
        <w:rPr>
          <w:rFonts w:ascii="Times New Roman" w:hAnsi="Times New Roman"/>
          <w:sz w:val="22"/>
          <w:szCs w:val="22"/>
          <w:shd w:val="clear" w:color="auto" w:fill="FFFFFF"/>
        </w:rPr>
      </w:pPr>
      <w:r>
        <w:rPr>
          <w:rFonts w:ascii="Times New Roman" w:hAnsi="Times New Roman"/>
          <w:sz w:val="22"/>
          <w:szCs w:val="22"/>
          <w:shd w:val="clear" w:color="auto" w:fill="FFFFFF"/>
        </w:rPr>
        <w:t>1</w:t>
      </w:r>
      <w:r w:rsidR="004217DA" w:rsidRPr="004217DA">
        <w:rPr>
          <w:rFonts w:ascii="Times New Roman" w:hAnsi="Times New Roman"/>
          <w:sz w:val="22"/>
          <w:szCs w:val="22"/>
          <w:shd w:val="clear" w:color="auto" w:fill="FFFFFF"/>
        </w:rPr>
        <w:t xml:space="preserve"> re</w:t>
      </w:r>
      <w:r w:rsidR="00661123">
        <w:rPr>
          <w:rFonts w:ascii="Times New Roman" w:hAnsi="Times New Roman"/>
          <w:sz w:val="22"/>
          <w:szCs w:val="22"/>
          <w:shd w:val="clear" w:color="auto" w:fill="FFFFFF"/>
        </w:rPr>
        <w:t>ply</w:t>
      </w:r>
      <w:r w:rsidR="004217DA" w:rsidRPr="004217DA">
        <w:rPr>
          <w:rFonts w:ascii="Times New Roman" w:hAnsi="Times New Roman"/>
          <w:sz w:val="22"/>
          <w:szCs w:val="22"/>
          <w:shd w:val="clear" w:color="auto" w:fill="FFFFFF"/>
        </w:rPr>
        <w:t xml:space="preserve"> x 1 hour = </w:t>
      </w:r>
      <w:r w:rsidRPr="00963395">
        <w:rPr>
          <w:rFonts w:ascii="Times New Roman" w:hAnsi="Times New Roman"/>
          <w:b/>
          <w:sz w:val="22"/>
          <w:szCs w:val="22"/>
          <w:shd w:val="clear" w:color="auto" w:fill="FFFFFF"/>
        </w:rPr>
        <w:t>1</w:t>
      </w:r>
      <w:r w:rsidR="004217DA" w:rsidRPr="00963395">
        <w:rPr>
          <w:rFonts w:ascii="Times New Roman" w:hAnsi="Times New Roman"/>
          <w:b/>
          <w:sz w:val="22"/>
          <w:szCs w:val="22"/>
          <w:shd w:val="clear" w:color="auto" w:fill="FFFFFF"/>
        </w:rPr>
        <w:t xml:space="preserve"> hour</w:t>
      </w:r>
    </w:p>
    <w:p w:rsidR="004217DA" w:rsidRPr="004217DA" w:rsidRDefault="004217DA" w:rsidP="004217DA">
      <w:pPr>
        <w:ind w:left="990" w:hanging="270"/>
        <w:rPr>
          <w:rFonts w:ascii="Times New Roman" w:hAnsi="Times New Roman"/>
          <w:sz w:val="22"/>
          <w:szCs w:val="22"/>
          <w:shd w:val="clear" w:color="auto" w:fill="FFFFFF"/>
        </w:rPr>
      </w:pPr>
    </w:p>
    <w:p w:rsidR="004217DA" w:rsidRPr="004217DA" w:rsidRDefault="009819E8" w:rsidP="004217DA">
      <w:pPr>
        <w:ind w:firstLine="720"/>
        <w:rPr>
          <w:rFonts w:ascii="Times New Roman" w:hAnsi="Times New Roman"/>
          <w:sz w:val="22"/>
          <w:szCs w:val="22"/>
        </w:rPr>
      </w:pPr>
      <w:r>
        <w:rPr>
          <w:rFonts w:ascii="Times New Roman" w:hAnsi="Times New Roman"/>
          <w:sz w:val="22"/>
          <w:szCs w:val="22"/>
          <w:shd w:val="clear" w:color="auto" w:fill="FFFFFF"/>
        </w:rPr>
        <w:t>1</w:t>
      </w:r>
      <w:r w:rsidR="004217DA" w:rsidRPr="004217DA">
        <w:rPr>
          <w:rFonts w:ascii="Times New Roman" w:hAnsi="Times New Roman"/>
          <w:sz w:val="22"/>
          <w:szCs w:val="22"/>
          <w:shd w:val="clear" w:color="auto" w:fill="FFFFFF"/>
        </w:rPr>
        <w:t xml:space="preserve"> hour to consult on reply comment x $</w:t>
      </w:r>
      <w:r w:rsidR="0095468E">
        <w:rPr>
          <w:rFonts w:ascii="Times New Roman" w:hAnsi="Times New Roman"/>
          <w:sz w:val="22"/>
          <w:szCs w:val="22"/>
          <w:shd w:val="clear" w:color="auto" w:fill="FFFFFF"/>
        </w:rPr>
        <w:t>48.08</w:t>
      </w:r>
      <w:r w:rsidR="004217DA" w:rsidRPr="004217DA">
        <w:rPr>
          <w:rFonts w:ascii="Times New Roman" w:hAnsi="Times New Roman"/>
          <w:sz w:val="22"/>
          <w:szCs w:val="22"/>
          <w:shd w:val="clear" w:color="auto" w:fill="FFFFFF"/>
        </w:rPr>
        <w:t xml:space="preserve">/hour = </w:t>
      </w:r>
      <w:r w:rsidR="004217DA" w:rsidRPr="004217DA">
        <w:rPr>
          <w:rFonts w:ascii="Times New Roman" w:hAnsi="Times New Roman"/>
          <w:sz w:val="22"/>
          <w:szCs w:val="22"/>
        </w:rPr>
        <w:t>$</w:t>
      </w:r>
      <w:r w:rsidR="00A519BF">
        <w:rPr>
          <w:rFonts w:ascii="Times New Roman" w:hAnsi="Times New Roman"/>
          <w:sz w:val="22"/>
          <w:szCs w:val="22"/>
        </w:rPr>
        <w:t>48.08</w:t>
      </w:r>
      <w:r>
        <w:rPr>
          <w:rFonts w:ascii="Times New Roman" w:hAnsi="Times New Roman"/>
          <w:sz w:val="22"/>
          <w:szCs w:val="22"/>
        </w:rPr>
        <w:t xml:space="preserve"> </w:t>
      </w:r>
      <w:r w:rsidRPr="00963395">
        <w:rPr>
          <w:rFonts w:ascii="Times New Roman" w:hAnsi="Times New Roman"/>
          <w:b/>
          <w:sz w:val="22"/>
          <w:szCs w:val="22"/>
        </w:rPr>
        <w:t>($</w:t>
      </w:r>
      <w:r w:rsidR="00A519BF">
        <w:rPr>
          <w:rFonts w:ascii="Times New Roman" w:hAnsi="Times New Roman"/>
          <w:b/>
          <w:sz w:val="22"/>
          <w:szCs w:val="22"/>
        </w:rPr>
        <w:t>48</w:t>
      </w:r>
      <w:r w:rsidRPr="00963395">
        <w:rPr>
          <w:rFonts w:ascii="Times New Roman" w:hAnsi="Times New Roman"/>
          <w:b/>
          <w:sz w:val="22"/>
          <w:szCs w:val="22"/>
        </w:rPr>
        <w:t xml:space="preserve"> rounded</w:t>
      </w:r>
      <w:r>
        <w:rPr>
          <w:rFonts w:ascii="Times New Roman" w:hAnsi="Times New Roman"/>
          <w:sz w:val="22"/>
          <w:szCs w:val="22"/>
        </w:rPr>
        <w:t>)</w:t>
      </w:r>
    </w:p>
    <w:p w:rsidR="004217DA" w:rsidRPr="004217DA" w:rsidRDefault="004217DA" w:rsidP="004217DA">
      <w:pPr>
        <w:ind w:left="720"/>
        <w:rPr>
          <w:rFonts w:ascii="Times New Roman" w:hAnsi="Times New Roman"/>
          <w:sz w:val="22"/>
          <w:szCs w:val="22"/>
          <w:shd w:val="clear" w:color="auto" w:fill="FFFFFF"/>
        </w:rPr>
      </w:pPr>
    </w:p>
    <w:p w:rsidR="002B52C2" w:rsidRPr="009819E8" w:rsidRDefault="002B52C2">
      <w:pPr>
        <w:ind w:left="720"/>
        <w:rPr>
          <w:rFonts w:ascii="Times New Roman" w:hAnsi="Times New Roman"/>
          <w:sz w:val="22"/>
          <w:szCs w:val="22"/>
        </w:rPr>
      </w:pPr>
      <w:r w:rsidRPr="003B610C">
        <w:rPr>
          <w:rFonts w:ascii="Times New Roman" w:hAnsi="Times New Roman"/>
          <w:b/>
          <w:sz w:val="22"/>
          <w:szCs w:val="22"/>
        </w:rPr>
        <w:t xml:space="preserve">Total Number of Respondents:  </w:t>
      </w:r>
      <w:r w:rsidRPr="009819E8">
        <w:rPr>
          <w:rFonts w:ascii="Times New Roman" w:hAnsi="Times New Roman"/>
          <w:sz w:val="22"/>
          <w:szCs w:val="22"/>
        </w:rPr>
        <w:t>1 manufacturer</w:t>
      </w:r>
      <w:r w:rsidR="009819E8" w:rsidRPr="009819E8">
        <w:rPr>
          <w:rFonts w:ascii="Times New Roman" w:hAnsi="Times New Roman"/>
          <w:sz w:val="22"/>
          <w:szCs w:val="22"/>
        </w:rPr>
        <w:t xml:space="preserve"> + 6 commenters</w:t>
      </w:r>
      <w:r w:rsidR="009819E8">
        <w:rPr>
          <w:rFonts w:ascii="Times New Roman" w:hAnsi="Times New Roman"/>
          <w:sz w:val="22"/>
          <w:szCs w:val="22"/>
        </w:rPr>
        <w:t>/reply commenters</w:t>
      </w:r>
      <w:r w:rsidR="00A519BF">
        <w:rPr>
          <w:rFonts w:ascii="Times New Roman" w:hAnsi="Times New Roman"/>
          <w:sz w:val="22"/>
          <w:szCs w:val="22"/>
        </w:rPr>
        <w:t xml:space="preserve"> = </w:t>
      </w:r>
      <w:r w:rsidR="00A519BF" w:rsidRPr="00A519BF">
        <w:rPr>
          <w:rFonts w:ascii="Times New Roman" w:hAnsi="Times New Roman"/>
          <w:b/>
          <w:sz w:val="22"/>
          <w:szCs w:val="22"/>
        </w:rPr>
        <w:t>7 respondents</w:t>
      </w:r>
    </w:p>
    <w:p w:rsidR="002B52C2" w:rsidRPr="003B610C" w:rsidRDefault="002B52C2">
      <w:pPr>
        <w:ind w:left="720"/>
        <w:rPr>
          <w:rFonts w:ascii="Times New Roman" w:hAnsi="Times New Roman"/>
          <w:b/>
          <w:sz w:val="22"/>
          <w:szCs w:val="22"/>
        </w:rPr>
      </w:pPr>
    </w:p>
    <w:p w:rsidR="002B52C2" w:rsidRPr="00A519BF" w:rsidRDefault="002B52C2">
      <w:pPr>
        <w:ind w:left="720"/>
        <w:rPr>
          <w:rFonts w:ascii="Times New Roman" w:hAnsi="Times New Roman"/>
          <w:b/>
          <w:sz w:val="22"/>
          <w:szCs w:val="22"/>
        </w:rPr>
      </w:pPr>
      <w:r w:rsidRPr="003B610C">
        <w:rPr>
          <w:rFonts w:ascii="Times New Roman" w:hAnsi="Times New Roman"/>
          <w:b/>
          <w:sz w:val="22"/>
          <w:szCs w:val="22"/>
        </w:rPr>
        <w:t>Total Annual Number of Responses:</w:t>
      </w:r>
      <w:r w:rsidRPr="003B610C">
        <w:rPr>
          <w:rFonts w:ascii="Times New Roman" w:hAnsi="Times New Roman"/>
          <w:sz w:val="22"/>
          <w:szCs w:val="22"/>
        </w:rPr>
        <w:t xml:space="preserve">  </w:t>
      </w:r>
      <w:r w:rsidR="009819E8">
        <w:rPr>
          <w:rFonts w:ascii="Times New Roman" w:hAnsi="Times New Roman"/>
          <w:sz w:val="22"/>
          <w:szCs w:val="22"/>
        </w:rPr>
        <w:t>1 petition + 6 comments + 3 reply comments</w:t>
      </w:r>
      <w:r w:rsidR="00A519BF">
        <w:rPr>
          <w:rFonts w:ascii="Times New Roman" w:hAnsi="Times New Roman"/>
          <w:sz w:val="22"/>
          <w:szCs w:val="22"/>
        </w:rPr>
        <w:t xml:space="preserve"> = </w:t>
      </w:r>
      <w:r w:rsidR="00A519BF" w:rsidRPr="00A519BF">
        <w:rPr>
          <w:rFonts w:ascii="Times New Roman" w:hAnsi="Times New Roman"/>
          <w:b/>
          <w:sz w:val="22"/>
          <w:szCs w:val="22"/>
        </w:rPr>
        <w:t>10 responses</w:t>
      </w:r>
    </w:p>
    <w:p w:rsidR="002B52C2" w:rsidRPr="003B610C" w:rsidRDefault="002B52C2">
      <w:pPr>
        <w:ind w:left="720"/>
        <w:rPr>
          <w:rFonts w:ascii="Times New Roman" w:hAnsi="Times New Roman"/>
          <w:sz w:val="22"/>
          <w:szCs w:val="22"/>
        </w:rPr>
      </w:pPr>
    </w:p>
    <w:p w:rsidR="002B52C2" w:rsidRPr="009819E8" w:rsidRDefault="002B52C2">
      <w:pPr>
        <w:ind w:left="720"/>
        <w:rPr>
          <w:rFonts w:ascii="Times New Roman" w:hAnsi="Times New Roman"/>
          <w:sz w:val="22"/>
          <w:szCs w:val="22"/>
        </w:rPr>
      </w:pPr>
      <w:r w:rsidRPr="003B610C">
        <w:rPr>
          <w:rFonts w:ascii="Times New Roman" w:hAnsi="Times New Roman"/>
          <w:b/>
          <w:sz w:val="22"/>
          <w:szCs w:val="22"/>
        </w:rPr>
        <w:t xml:space="preserve">Total Annual Hourly Burden: </w:t>
      </w:r>
      <w:r w:rsidRPr="003B610C">
        <w:rPr>
          <w:rFonts w:ascii="Times New Roman" w:hAnsi="Times New Roman"/>
          <w:sz w:val="22"/>
          <w:szCs w:val="22"/>
        </w:rPr>
        <w:t xml:space="preserve"> </w:t>
      </w:r>
      <w:r w:rsidR="00A519BF">
        <w:rPr>
          <w:rFonts w:ascii="Times New Roman" w:hAnsi="Times New Roman"/>
          <w:sz w:val="22"/>
          <w:szCs w:val="22"/>
        </w:rPr>
        <w:t>1</w:t>
      </w:r>
      <w:r w:rsidR="009819E8">
        <w:rPr>
          <w:rFonts w:ascii="Times New Roman" w:hAnsi="Times New Roman"/>
          <w:sz w:val="22"/>
          <w:szCs w:val="22"/>
        </w:rPr>
        <w:t xml:space="preserve"> + 30 + 10 + 1</w:t>
      </w:r>
      <w:r w:rsidR="00A519BF">
        <w:rPr>
          <w:rFonts w:ascii="Times New Roman" w:hAnsi="Times New Roman"/>
          <w:sz w:val="22"/>
          <w:szCs w:val="22"/>
        </w:rPr>
        <w:t xml:space="preserve"> = </w:t>
      </w:r>
      <w:r w:rsidR="00A519BF" w:rsidRPr="00A519BF">
        <w:rPr>
          <w:rFonts w:ascii="Times New Roman" w:hAnsi="Times New Roman"/>
          <w:b/>
          <w:sz w:val="22"/>
          <w:szCs w:val="22"/>
        </w:rPr>
        <w:t>42 hours</w:t>
      </w:r>
    </w:p>
    <w:p w:rsidR="002B52C2" w:rsidRPr="003B610C" w:rsidRDefault="002B52C2">
      <w:pPr>
        <w:ind w:left="720"/>
        <w:rPr>
          <w:rFonts w:ascii="Times New Roman" w:hAnsi="Times New Roman"/>
          <w:sz w:val="22"/>
          <w:szCs w:val="22"/>
        </w:rPr>
      </w:pPr>
    </w:p>
    <w:p w:rsidR="002B52C2" w:rsidRPr="006D39CD" w:rsidRDefault="002B52C2">
      <w:pPr>
        <w:ind w:left="720"/>
        <w:rPr>
          <w:rFonts w:ascii="Times New Roman" w:hAnsi="Times New Roman"/>
          <w:sz w:val="22"/>
          <w:szCs w:val="22"/>
        </w:rPr>
      </w:pPr>
      <w:r w:rsidRPr="003B610C">
        <w:rPr>
          <w:rFonts w:ascii="Times New Roman" w:hAnsi="Times New Roman"/>
          <w:b/>
          <w:sz w:val="22"/>
          <w:szCs w:val="22"/>
        </w:rPr>
        <w:t xml:space="preserve">Total Annual “In House” Costs: </w:t>
      </w:r>
      <w:r w:rsidR="009819E8">
        <w:rPr>
          <w:rFonts w:ascii="Times New Roman" w:hAnsi="Times New Roman"/>
          <w:sz w:val="22"/>
          <w:szCs w:val="22"/>
        </w:rPr>
        <w:t>$</w:t>
      </w:r>
      <w:r w:rsidR="00A519BF">
        <w:rPr>
          <w:rFonts w:ascii="Times New Roman" w:hAnsi="Times New Roman"/>
          <w:sz w:val="22"/>
          <w:szCs w:val="22"/>
        </w:rPr>
        <w:t>48</w:t>
      </w:r>
      <w:r w:rsidR="009819E8">
        <w:rPr>
          <w:rFonts w:ascii="Times New Roman" w:hAnsi="Times New Roman"/>
          <w:sz w:val="22"/>
          <w:szCs w:val="22"/>
        </w:rPr>
        <w:t xml:space="preserve"> + </w:t>
      </w:r>
      <w:r w:rsidR="00A519BF">
        <w:rPr>
          <w:rFonts w:ascii="Times New Roman" w:hAnsi="Times New Roman"/>
          <w:sz w:val="22"/>
          <w:szCs w:val="22"/>
        </w:rPr>
        <w:t>1,442</w:t>
      </w:r>
      <w:r w:rsidR="009819E8">
        <w:rPr>
          <w:rFonts w:ascii="Times New Roman" w:hAnsi="Times New Roman"/>
          <w:sz w:val="22"/>
          <w:szCs w:val="22"/>
        </w:rPr>
        <w:t xml:space="preserve"> + </w:t>
      </w:r>
      <w:r w:rsidR="00A519BF">
        <w:rPr>
          <w:rFonts w:ascii="Times New Roman" w:hAnsi="Times New Roman"/>
          <w:sz w:val="22"/>
          <w:szCs w:val="22"/>
        </w:rPr>
        <w:t xml:space="preserve">$480 + 48 = </w:t>
      </w:r>
      <w:r w:rsidR="00A519BF" w:rsidRPr="00A519BF">
        <w:rPr>
          <w:rFonts w:ascii="Times New Roman" w:hAnsi="Times New Roman"/>
          <w:b/>
          <w:sz w:val="22"/>
          <w:szCs w:val="22"/>
        </w:rPr>
        <w:t>$2,018</w:t>
      </w:r>
    </w:p>
    <w:p w:rsidR="00062CCE" w:rsidRDefault="00062CCE" w:rsidP="00963395">
      <w:pPr>
        <w:shd w:val="clear" w:color="auto" w:fill="FFFFFF"/>
        <w:suppressAutoHyphens/>
        <w:rPr>
          <w:rFonts w:ascii="Times New Roman" w:hAnsi="Times New Roman"/>
          <w:spacing w:val="-3"/>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(h)  Complaints alleging violations of the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6D39CD" w:rsidRDefault="002B52C2">
      <w:pPr>
        <w:pStyle w:val="ParaNum"/>
        <w:numPr>
          <w:ilvl w:val="0"/>
          <w:numId w:val="0"/>
        </w:numPr>
        <w:spacing w:after="0"/>
        <w:ind w:left="720"/>
        <w:rPr>
          <w:szCs w:val="22"/>
        </w:rPr>
      </w:pPr>
      <w:r w:rsidRPr="006D39CD">
        <w:rPr>
          <w:szCs w:val="22"/>
        </w:rPr>
        <w:t xml:space="preserve">Consumers may file written complaints alleging violations of the </w:t>
      </w:r>
      <w:r>
        <w:rPr>
          <w:szCs w:val="22"/>
        </w:rPr>
        <w:t xml:space="preserve">closed captioning </w:t>
      </w:r>
      <w:r w:rsidRPr="006D39CD">
        <w:rPr>
          <w:szCs w:val="22"/>
        </w:rPr>
        <w:t xml:space="preserve">rules </w:t>
      </w:r>
      <w:r>
        <w:rPr>
          <w:szCs w:val="22"/>
        </w:rPr>
        <w:t>for</w:t>
      </w:r>
      <w:r w:rsidRPr="006D39CD">
        <w:rPr>
          <w:szCs w:val="22"/>
        </w:rPr>
        <w:t xml:space="preserve"> apparatus designed to receive, play back, or record video programming.  </w:t>
      </w:r>
      <w:r w:rsidR="00062CCE">
        <w:rPr>
          <w:szCs w:val="22"/>
        </w:rPr>
        <w:t>We</w:t>
      </w:r>
      <w:r w:rsidRPr="006D39CD">
        <w:rPr>
          <w:szCs w:val="22"/>
        </w:rPr>
        <w:t xml:space="preserve"> may forward such complaints to the named manufacturer or provider, </w:t>
      </w:r>
      <w:r>
        <w:rPr>
          <w:szCs w:val="22"/>
        </w:rPr>
        <w:t>or</w:t>
      </w:r>
      <w:r w:rsidRPr="006D39CD">
        <w:rPr>
          <w:szCs w:val="22"/>
        </w:rPr>
        <w:t xml:space="preserve"> to any other entity that </w:t>
      </w:r>
      <w:r w:rsidR="00062CCE">
        <w:rPr>
          <w:szCs w:val="22"/>
        </w:rPr>
        <w:t>we</w:t>
      </w:r>
      <w:r w:rsidRPr="006D39CD">
        <w:rPr>
          <w:szCs w:val="22"/>
        </w:rPr>
        <w:t xml:space="preserve"> determine may be involved</w:t>
      </w:r>
      <w:r>
        <w:rPr>
          <w:szCs w:val="22"/>
        </w:rPr>
        <w:t xml:space="preserve">.  </w:t>
      </w:r>
      <w:r w:rsidR="00062CCE">
        <w:rPr>
          <w:szCs w:val="22"/>
        </w:rPr>
        <w:t>We may</w:t>
      </w:r>
      <w:r w:rsidRPr="006D39CD">
        <w:rPr>
          <w:szCs w:val="22"/>
        </w:rPr>
        <w:t xml:space="preserve"> request additional information </w:t>
      </w:r>
      <w:r>
        <w:rPr>
          <w:szCs w:val="22"/>
        </w:rPr>
        <w:t xml:space="preserve">from any relevant parties when </w:t>
      </w:r>
      <w:r w:rsidRPr="006D39CD">
        <w:rPr>
          <w:szCs w:val="22"/>
        </w:rPr>
        <w:t xml:space="preserve">such information is needed to investigate the complaint or adjudicate potential violations of Commission rules.  </w:t>
      </w:r>
    </w:p>
    <w:p w:rsidR="002B52C2" w:rsidRDefault="002B52C2">
      <w:pPr>
        <w:tabs>
          <w:tab w:val="left" w:pos="1800"/>
        </w:tabs>
        <w:rPr>
          <w:rFonts w:ascii="Times New Roman" w:hAnsi="Times New Roman"/>
          <w:b/>
          <w:sz w:val="22"/>
          <w:szCs w:val="22"/>
        </w:rPr>
      </w:pPr>
    </w:p>
    <w:p w:rsidR="002B52C2" w:rsidRPr="00963395" w:rsidRDefault="002B52C2" w:rsidP="00E274F7">
      <w:pPr>
        <w:shd w:val="clear" w:color="auto" w:fill="FFFFFF"/>
        <w:tabs>
          <w:tab w:val="left" w:pos="1080"/>
        </w:tabs>
        <w:suppressAutoHyphens/>
        <w:ind w:left="720"/>
        <w:rPr>
          <w:rFonts w:ascii="Times New Roman" w:hAnsi="Times New Roman"/>
          <w:b/>
          <w:spacing w:val="-3"/>
          <w:sz w:val="22"/>
          <w:szCs w:val="22"/>
        </w:rPr>
      </w:pPr>
      <w:r w:rsidRPr="00963395">
        <w:rPr>
          <w:rFonts w:ascii="Times New Roman" w:hAnsi="Times New Roman"/>
          <w:spacing w:val="-3"/>
          <w:sz w:val="22"/>
          <w:szCs w:val="22"/>
          <w:u w:val="single"/>
        </w:rPr>
        <w:t>Complaint respondents</w:t>
      </w:r>
      <w:r w:rsidRPr="00963395">
        <w:rPr>
          <w:rFonts w:ascii="Times New Roman" w:hAnsi="Times New Roman"/>
          <w:spacing w:val="-3"/>
          <w:sz w:val="22"/>
          <w:szCs w:val="22"/>
        </w:rPr>
        <w:t xml:space="preserve">.  </w:t>
      </w:r>
      <w:r w:rsidR="005648BA" w:rsidRPr="00963395">
        <w:rPr>
          <w:rFonts w:ascii="Times New Roman" w:hAnsi="Times New Roman"/>
          <w:spacing w:val="-3"/>
          <w:sz w:val="22"/>
          <w:szCs w:val="22"/>
        </w:rPr>
        <w:t>We estimate</w:t>
      </w:r>
      <w:r w:rsidRPr="00963395">
        <w:rPr>
          <w:rFonts w:ascii="Times New Roman" w:hAnsi="Times New Roman"/>
          <w:spacing w:val="-3"/>
          <w:sz w:val="22"/>
          <w:szCs w:val="22"/>
        </w:rPr>
        <w:t xml:space="preserve"> that </w:t>
      </w:r>
      <w:r w:rsidR="006D7E64" w:rsidRPr="00963395">
        <w:rPr>
          <w:rFonts w:ascii="Times New Roman" w:hAnsi="Times New Roman"/>
          <w:spacing w:val="-3"/>
          <w:sz w:val="22"/>
          <w:szCs w:val="22"/>
        </w:rPr>
        <w:t xml:space="preserve">25 </w:t>
      </w:r>
      <w:r w:rsidRPr="00963395">
        <w:rPr>
          <w:rFonts w:ascii="Times New Roman" w:hAnsi="Times New Roman"/>
          <w:spacing w:val="-3"/>
          <w:sz w:val="22"/>
          <w:szCs w:val="22"/>
        </w:rPr>
        <w:t>complaints will be filed</w:t>
      </w:r>
      <w:r w:rsidR="006D7E64" w:rsidRPr="00963395">
        <w:rPr>
          <w:rFonts w:ascii="Times New Roman" w:hAnsi="Times New Roman"/>
          <w:spacing w:val="-3"/>
          <w:sz w:val="22"/>
          <w:szCs w:val="22"/>
        </w:rPr>
        <w:t xml:space="preserve"> by a</w:t>
      </w:r>
      <w:r w:rsidRPr="00963395">
        <w:rPr>
          <w:rFonts w:ascii="Times New Roman" w:hAnsi="Times New Roman"/>
          <w:spacing w:val="-3"/>
          <w:sz w:val="22"/>
          <w:szCs w:val="22"/>
        </w:rPr>
        <w:t xml:space="preserve"> unique consumer</w:t>
      </w:r>
      <w:r w:rsidR="006D7E64" w:rsidRPr="00963395">
        <w:rPr>
          <w:rFonts w:ascii="Times New Roman" w:hAnsi="Times New Roman"/>
          <w:spacing w:val="-3"/>
          <w:sz w:val="22"/>
          <w:szCs w:val="22"/>
        </w:rPr>
        <w:t xml:space="preserve"> against 13 (20%) of the total universe of manufacturers</w:t>
      </w:r>
      <w:r w:rsidRPr="00963395">
        <w:rPr>
          <w:rFonts w:ascii="Times New Roman" w:hAnsi="Times New Roman"/>
          <w:spacing w:val="-3"/>
          <w:sz w:val="22"/>
          <w:szCs w:val="22"/>
        </w:rPr>
        <w:t xml:space="preserve">. </w:t>
      </w:r>
      <w:r w:rsidR="006D7E64" w:rsidRPr="00963395">
        <w:rPr>
          <w:rFonts w:ascii="Times New Roman" w:hAnsi="Times New Roman"/>
          <w:spacing w:val="-3"/>
          <w:sz w:val="22"/>
          <w:szCs w:val="22"/>
        </w:rPr>
        <w:t xml:space="preserve"> We expect these complaints will require one (1) hour of work</w:t>
      </w:r>
      <w:r w:rsidR="00E274F7" w:rsidRPr="00963395">
        <w:rPr>
          <w:rFonts w:ascii="Times New Roman" w:hAnsi="Times New Roman"/>
          <w:spacing w:val="-3"/>
          <w:sz w:val="22"/>
          <w:szCs w:val="22"/>
        </w:rPr>
        <w:t xml:space="preserve"> by the consumer</w:t>
      </w:r>
      <w:r w:rsidR="006D7E64" w:rsidRPr="00963395">
        <w:rPr>
          <w:rFonts w:ascii="Times New Roman" w:hAnsi="Times New Roman"/>
          <w:spacing w:val="-3"/>
          <w:sz w:val="22"/>
          <w:szCs w:val="22"/>
        </w:rPr>
        <w:t>.</w:t>
      </w:r>
    </w:p>
    <w:p w:rsidR="002B52C2" w:rsidRDefault="002B52C2">
      <w:pPr>
        <w:shd w:val="clear" w:color="auto" w:fill="FFFFFF"/>
        <w:suppressAutoHyphens/>
        <w:ind w:left="720"/>
        <w:rPr>
          <w:rFonts w:ascii="Times New Roman" w:hAnsi="Times New Roman"/>
          <w:spacing w:val="-3"/>
          <w:sz w:val="22"/>
          <w:szCs w:val="22"/>
        </w:rPr>
      </w:pPr>
    </w:p>
    <w:p w:rsidR="002B52C2" w:rsidRPr="00CD0C11" w:rsidRDefault="005A73E1">
      <w:pPr>
        <w:shd w:val="clear" w:color="auto" w:fill="FFFFFF"/>
        <w:suppressAutoHyphens/>
        <w:ind w:left="1080"/>
        <w:rPr>
          <w:rFonts w:ascii="Times New Roman" w:hAnsi="Times New Roman"/>
          <w:b/>
          <w:spacing w:val="-3"/>
          <w:sz w:val="22"/>
          <w:szCs w:val="22"/>
        </w:rPr>
      </w:pPr>
      <w:r>
        <w:rPr>
          <w:rFonts w:ascii="Times New Roman" w:hAnsi="Times New Roman"/>
          <w:spacing w:val="-3"/>
          <w:sz w:val="22"/>
          <w:szCs w:val="22"/>
        </w:rPr>
        <w:lastRenderedPageBreak/>
        <w:t xml:space="preserve">25 </w:t>
      </w:r>
      <w:r w:rsidR="002B52C2">
        <w:rPr>
          <w:rFonts w:ascii="Times New Roman" w:hAnsi="Times New Roman"/>
          <w:spacing w:val="-3"/>
          <w:sz w:val="22"/>
          <w:szCs w:val="22"/>
        </w:rPr>
        <w:t xml:space="preserve">unique consumers + 13 unique manufacturers = </w:t>
      </w:r>
      <w:r>
        <w:rPr>
          <w:rFonts w:ascii="Times New Roman" w:hAnsi="Times New Roman"/>
          <w:b/>
          <w:spacing w:val="-3"/>
          <w:sz w:val="22"/>
          <w:szCs w:val="22"/>
        </w:rPr>
        <w:t>38</w:t>
      </w:r>
      <w:r w:rsidRPr="00820174">
        <w:rPr>
          <w:rFonts w:ascii="Times New Roman" w:hAnsi="Times New Roman"/>
          <w:b/>
          <w:spacing w:val="-3"/>
          <w:sz w:val="22"/>
          <w:szCs w:val="22"/>
        </w:rPr>
        <w:t xml:space="preserve"> </w:t>
      </w:r>
      <w:r w:rsidR="002B52C2" w:rsidRPr="00820174">
        <w:rPr>
          <w:rFonts w:ascii="Times New Roman" w:hAnsi="Times New Roman"/>
          <w:b/>
          <w:spacing w:val="-3"/>
          <w:sz w:val="22"/>
          <w:szCs w:val="22"/>
        </w:rPr>
        <w:t>respondents</w:t>
      </w:r>
      <w:r w:rsidR="002B52C2">
        <w:rPr>
          <w:rFonts w:ascii="Times New Roman" w:hAnsi="Times New Roman"/>
          <w:b/>
          <w:spacing w:val="-3"/>
          <w:sz w:val="22"/>
          <w:szCs w:val="22"/>
        </w:rPr>
        <w:t xml:space="preserve"> </w:t>
      </w:r>
    </w:p>
    <w:p w:rsidR="002B52C2" w:rsidRDefault="002B52C2">
      <w:pPr>
        <w:shd w:val="clear" w:color="auto" w:fill="FFFFFF"/>
        <w:suppressAutoHyphens/>
        <w:ind w:left="1080"/>
        <w:rPr>
          <w:rFonts w:ascii="Times New Roman" w:hAnsi="Times New Roman"/>
          <w:spacing w:val="-3"/>
          <w:sz w:val="22"/>
          <w:szCs w:val="22"/>
        </w:rPr>
      </w:pPr>
    </w:p>
    <w:p w:rsidR="002B52C2" w:rsidRDefault="0031616F">
      <w:pPr>
        <w:widowControl/>
        <w:ind w:left="360" w:firstLine="720"/>
        <w:contextualSpacing/>
        <w:rPr>
          <w:rFonts w:ascii="Times New Roman" w:eastAsia="Calibri" w:hAnsi="Times New Roman"/>
          <w:b/>
          <w:snapToGrid/>
          <w:sz w:val="22"/>
          <w:szCs w:val="22"/>
        </w:rPr>
      </w:pPr>
      <w:r>
        <w:rPr>
          <w:rFonts w:ascii="Times New Roman" w:eastAsia="Calibri" w:hAnsi="Times New Roman"/>
          <w:snapToGrid/>
          <w:sz w:val="22"/>
          <w:szCs w:val="22"/>
        </w:rPr>
        <w:t xml:space="preserve">25 </w:t>
      </w:r>
      <w:r w:rsidR="002B52C2">
        <w:rPr>
          <w:rFonts w:ascii="Times New Roman" w:eastAsia="Calibri" w:hAnsi="Times New Roman"/>
          <w:snapToGrid/>
          <w:sz w:val="22"/>
          <w:szCs w:val="22"/>
        </w:rPr>
        <w:t xml:space="preserve">responses </w:t>
      </w:r>
      <w:r w:rsidR="002B52C2" w:rsidRPr="00820174">
        <w:rPr>
          <w:rFonts w:ascii="Times New Roman" w:eastAsia="Calibri" w:hAnsi="Times New Roman"/>
          <w:snapToGrid/>
          <w:sz w:val="22"/>
          <w:szCs w:val="22"/>
        </w:rPr>
        <w:t>x 1 h</w:t>
      </w:r>
      <w:r w:rsidR="002B52C2">
        <w:rPr>
          <w:rFonts w:ascii="Times New Roman" w:eastAsia="Calibri" w:hAnsi="Times New Roman"/>
          <w:snapToGrid/>
          <w:sz w:val="22"/>
          <w:szCs w:val="22"/>
        </w:rPr>
        <w:t>ou</w:t>
      </w:r>
      <w:r w:rsidR="002B52C2" w:rsidRPr="00820174">
        <w:rPr>
          <w:rFonts w:ascii="Times New Roman" w:eastAsia="Calibri" w:hAnsi="Times New Roman"/>
          <w:snapToGrid/>
          <w:sz w:val="22"/>
          <w:szCs w:val="22"/>
        </w:rPr>
        <w:t xml:space="preserve">r/complaint = </w:t>
      </w:r>
      <w:r>
        <w:rPr>
          <w:rFonts w:ascii="Times New Roman" w:eastAsia="Calibri" w:hAnsi="Times New Roman"/>
          <w:b/>
          <w:snapToGrid/>
          <w:sz w:val="22"/>
          <w:szCs w:val="22"/>
        </w:rPr>
        <w:t>25</w:t>
      </w:r>
      <w:r w:rsidR="00583339">
        <w:rPr>
          <w:rFonts w:ascii="Times New Roman" w:eastAsia="Calibri" w:hAnsi="Times New Roman"/>
          <w:b/>
          <w:snapToGrid/>
          <w:sz w:val="22"/>
          <w:szCs w:val="22"/>
        </w:rPr>
        <w:t xml:space="preserve"> </w:t>
      </w:r>
      <w:r w:rsidR="002B52C2" w:rsidRPr="00820174">
        <w:rPr>
          <w:rFonts w:ascii="Times New Roman" w:eastAsia="Calibri" w:hAnsi="Times New Roman"/>
          <w:b/>
          <w:snapToGrid/>
          <w:sz w:val="22"/>
          <w:szCs w:val="22"/>
        </w:rPr>
        <w:t>hours</w:t>
      </w:r>
    </w:p>
    <w:p w:rsidR="002B52C2" w:rsidRDefault="002B52C2">
      <w:pPr>
        <w:widowControl/>
        <w:contextualSpacing/>
        <w:rPr>
          <w:rFonts w:ascii="Times New Roman" w:eastAsia="Calibri" w:hAnsi="Times New Roman"/>
          <w:b/>
          <w:snapToGrid/>
          <w:sz w:val="22"/>
          <w:szCs w:val="22"/>
        </w:rPr>
      </w:pPr>
    </w:p>
    <w:p w:rsidR="002B52C2" w:rsidRPr="00820174" w:rsidRDefault="002B52C2">
      <w:pPr>
        <w:widowControl/>
        <w:ind w:left="720" w:firstLine="360"/>
        <w:contextualSpacing/>
        <w:rPr>
          <w:rFonts w:ascii="Times New Roman" w:eastAsia="Calibri" w:hAnsi="Times New Roman"/>
          <w:snapToGrid/>
          <w:sz w:val="22"/>
          <w:szCs w:val="22"/>
        </w:rPr>
      </w:pPr>
      <w:r w:rsidRPr="00454C44">
        <w:rPr>
          <w:rFonts w:ascii="Times New Roman" w:eastAsia="Calibri" w:hAnsi="Times New Roman"/>
          <w:snapToGrid/>
          <w:sz w:val="22"/>
          <w:szCs w:val="22"/>
        </w:rPr>
        <w:t xml:space="preserve">Annual “In House” Costs:  </w:t>
      </w:r>
      <w:r>
        <w:rPr>
          <w:rFonts w:ascii="Times New Roman" w:eastAsia="Calibri" w:hAnsi="Times New Roman"/>
          <w:b/>
          <w:snapToGrid/>
          <w:sz w:val="22"/>
          <w:szCs w:val="22"/>
        </w:rPr>
        <w:t>$0</w:t>
      </w:r>
    </w:p>
    <w:p w:rsidR="002B52C2" w:rsidRPr="00820174" w:rsidRDefault="002B52C2">
      <w:pPr>
        <w:widowControl/>
        <w:ind w:left="1440"/>
        <w:contextualSpacing/>
        <w:rPr>
          <w:rFonts w:ascii="Times New Roman" w:eastAsia="Calibri" w:hAnsi="Times New Roman"/>
          <w:snapToGrid/>
          <w:sz w:val="22"/>
          <w:szCs w:val="22"/>
        </w:rPr>
      </w:pPr>
    </w:p>
    <w:p w:rsidR="00CE7616" w:rsidRDefault="002B52C2" w:rsidP="00963395">
      <w:pPr>
        <w:widowControl/>
        <w:tabs>
          <w:tab w:val="left" w:pos="1080"/>
        </w:tabs>
        <w:ind w:left="720"/>
        <w:contextualSpacing/>
        <w:rPr>
          <w:rFonts w:ascii="Times New Roman" w:eastAsia="Calibri" w:hAnsi="Times New Roman"/>
          <w:snapToGrid/>
          <w:sz w:val="22"/>
          <w:szCs w:val="22"/>
        </w:rPr>
      </w:pPr>
      <w:r w:rsidRPr="00820174">
        <w:rPr>
          <w:rFonts w:ascii="Times New Roman" w:eastAsia="Calibri" w:hAnsi="Times New Roman"/>
          <w:snapToGrid/>
          <w:sz w:val="22"/>
          <w:szCs w:val="22"/>
          <w:u w:val="single"/>
        </w:rPr>
        <w:t>Responses</w:t>
      </w:r>
      <w:r>
        <w:rPr>
          <w:rFonts w:ascii="Times New Roman" w:eastAsia="Calibri" w:hAnsi="Times New Roman"/>
          <w:snapToGrid/>
          <w:sz w:val="22"/>
          <w:szCs w:val="22"/>
          <w:u w:val="single"/>
        </w:rPr>
        <w:t xml:space="preserve"> to complaints</w:t>
      </w:r>
      <w:r>
        <w:rPr>
          <w:rFonts w:ascii="Times New Roman" w:eastAsia="Calibri" w:hAnsi="Times New Roman"/>
          <w:snapToGrid/>
          <w:sz w:val="22"/>
          <w:szCs w:val="22"/>
        </w:rPr>
        <w:t>.</w:t>
      </w:r>
      <w:r w:rsidRPr="00820174">
        <w:rPr>
          <w:rFonts w:ascii="Times New Roman" w:eastAsia="Calibri" w:hAnsi="Times New Roman"/>
          <w:snapToGrid/>
          <w:sz w:val="22"/>
          <w:szCs w:val="22"/>
        </w:rPr>
        <w:t xml:space="preserve">  </w:t>
      </w:r>
      <w:r w:rsidR="00E274F7">
        <w:rPr>
          <w:rFonts w:ascii="Times New Roman" w:eastAsia="Calibri" w:hAnsi="Times New Roman"/>
          <w:snapToGrid/>
          <w:sz w:val="22"/>
          <w:szCs w:val="22"/>
        </w:rPr>
        <w:t>We wi</w:t>
      </w:r>
      <w:r>
        <w:rPr>
          <w:rFonts w:ascii="Times New Roman" w:eastAsia="Calibri" w:hAnsi="Times New Roman"/>
          <w:snapToGrid/>
          <w:sz w:val="22"/>
          <w:szCs w:val="22"/>
        </w:rPr>
        <w:t xml:space="preserve">ll forward complaints to the manufacturer and </w:t>
      </w:r>
      <w:r w:rsidR="00E274F7">
        <w:rPr>
          <w:rFonts w:ascii="Times New Roman" w:eastAsia="Calibri" w:hAnsi="Times New Roman"/>
          <w:snapToGrid/>
          <w:sz w:val="22"/>
          <w:szCs w:val="22"/>
        </w:rPr>
        <w:t>expect</w:t>
      </w:r>
      <w:r w:rsidRPr="00820174">
        <w:rPr>
          <w:rFonts w:ascii="Times New Roman" w:eastAsia="Calibri" w:hAnsi="Times New Roman"/>
          <w:snapToGrid/>
          <w:sz w:val="22"/>
          <w:szCs w:val="22"/>
        </w:rPr>
        <w:t xml:space="preserve"> </w:t>
      </w:r>
      <w:r>
        <w:rPr>
          <w:rFonts w:ascii="Times New Roman" w:eastAsia="Calibri" w:hAnsi="Times New Roman"/>
          <w:snapToGrid/>
          <w:sz w:val="22"/>
          <w:szCs w:val="22"/>
        </w:rPr>
        <w:t xml:space="preserve">the manufacturer </w:t>
      </w:r>
      <w:r w:rsidRPr="00820174">
        <w:rPr>
          <w:rFonts w:ascii="Times New Roman" w:eastAsia="Calibri" w:hAnsi="Times New Roman"/>
          <w:snapToGrid/>
          <w:sz w:val="22"/>
          <w:szCs w:val="22"/>
        </w:rPr>
        <w:t xml:space="preserve">will </w:t>
      </w:r>
      <w:r>
        <w:rPr>
          <w:rFonts w:ascii="Times New Roman" w:eastAsia="Calibri" w:hAnsi="Times New Roman"/>
          <w:snapToGrid/>
          <w:sz w:val="22"/>
          <w:szCs w:val="22"/>
        </w:rPr>
        <w:t>respond</w:t>
      </w:r>
      <w:r w:rsidRPr="00820174">
        <w:rPr>
          <w:rFonts w:ascii="Times New Roman" w:eastAsia="Calibri" w:hAnsi="Times New Roman"/>
          <w:snapToGrid/>
          <w:sz w:val="22"/>
          <w:szCs w:val="22"/>
        </w:rPr>
        <w:t xml:space="preserve"> to each complaint.</w:t>
      </w:r>
      <w:r w:rsidR="00661123">
        <w:rPr>
          <w:rFonts w:ascii="Times New Roman" w:eastAsia="Calibri" w:hAnsi="Times New Roman"/>
          <w:snapToGrid/>
          <w:sz w:val="22"/>
          <w:szCs w:val="22"/>
        </w:rPr>
        <w:t xml:space="preserve">  </w:t>
      </w:r>
      <w:r>
        <w:rPr>
          <w:rFonts w:ascii="Times New Roman" w:eastAsia="Calibri" w:hAnsi="Times New Roman"/>
          <w:snapToGrid/>
          <w:sz w:val="22"/>
          <w:szCs w:val="22"/>
        </w:rPr>
        <w:t xml:space="preserve">The manufacturers will use “in house” personnel </w:t>
      </w:r>
      <w:r w:rsidR="00E274F7">
        <w:rPr>
          <w:rFonts w:ascii="Times New Roman" w:eastAsia="Calibri" w:hAnsi="Times New Roman"/>
          <w:snapToGrid/>
          <w:sz w:val="22"/>
          <w:szCs w:val="22"/>
        </w:rPr>
        <w:t xml:space="preserve">at </w:t>
      </w:r>
      <w:r w:rsidR="00E274F7" w:rsidRPr="00D56EFB">
        <w:rPr>
          <w:rFonts w:ascii="Times New Roman" w:hAnsi="Times New Roman"/>
          <w:sz w:val="22"/>
          <w:szCs w:val="22"/>
          <w:shd w:val="clear" w:color="auto" w:fill="FFFFFF"/>
        </w:rPr>
        <w:t>$</w:t>
      </w:r>
      <w:r w:rsidR="001F4366">
        <w:rPr>
          <w:rFonts w:ascii="Times New Roman" w:hAnsi="Times New Roman"/>
          <w:sz w:val="22"/>
          <w:szCs w:val="22"/>
          <w:shd w:val="clear" w:color="auto" w:fill="FFFFFF"/>
        </w:rPr>
        <w:t>48.08</w:t>
      </w:r>
      <w:r w:rsidR="00E274F7" w:rsidRPr="00D56EFB">
        <w:rPr>
          <w:rFonts w:ascii="Times New Roman" w:hAnsi="Times New Roman"/>
          <w:sz w:val="22"/>
          <w:szCs w:val="22"/>
          <w:shd w:val="clear" w:color="auto" w:fill="FFFFFF"/>
        </w:rPr>
        <w:t xml:space="preserve"> per hour</w:t>
      </w:r>
      <w:r w:rsidR="00E274F7">
        <w:rPr>
          <w:rFonts w:ascii="Times New Roman" w:hAnsi="Times New Roman"/>
          <w:sz w:val="22"/>
          <w:szCs w:val="22"/>
          <w:shd w:val="clear" w:color="auto" w:fill="FFFFFF"/>
        </w:rPr>
        <w:t xml:space="preserve"> </w:t>
      </w:r>
      <w:r>
        <w:rPr>
          <w:rFonts w:ascii="Times New Roman" w:eastAsia="Calibri" w:hAnsi="Times New Roman"/>
          <w:snapToGrid/>
          <w:sz w:val="22"/>
          <w:szCs w:val="22"/>
        </w:rPr>
        <w:t>to respond</w:t>
      </w:r>
      <w:r w:rsidR="00E274F7">
        <w:rPr>
          <w:rFonts w:ascii="Times New Roman" w:eastAsia="Calibri" w:hAnsi="Times New Roman"/>
          <w:snapToGrid/>
          <w:sz w:val="22"/>
          <w:szCs w:val="22"/>
        </w:rPr>
        <w:t xml:space="preserve"> </w:t>
      </w:r>
      <w:r w:rsidR="004F0053">
        <w:rPr>
          <w:rFonts w:ascii="Times New Roman" w:eastAsia="Calibri" w:hAnsi="Times New Roman"/>
          <w:snapToGrid/>
          <w:sz w:val="22"/>
          <w:szCs w:val="22"/>
        </w:rPr>
        <w:t xml:space="preserve">to </w:t>
      </w:r>
      <w:r w:rsidR="00E274F7">
        <w:rPr>
          <w:rFonts w:ascii="Times New Roman" w:eastAsia="Calibri" w:hAnsi="Times New Roman"/>
          <w:snapToGrid/>
          <w:sz w:val="22"/>
          <w:szCs w:val="22"/>
        </w:rPr>
        <w:t xml:space="preserve">13 </w:t>
      </w:r>
      <w:r w:rsidR="004F0053">
        <w:rPr>
          <w:rFonts w:ascii="Times New Roman" w:eastAsia="Calibri" w:hAnsi="Times New Roman"/>
          <w:snapToGrid/>
          <w:sz w:val="22"/>
          <w:szCs w:val="22"/>
        </w:rPr>
        <w:t xml:space="preserve">of the </w:t>
      </w:r>
      <w:r w:rsidR="00E274F7">
        <w:rPr>
          <w:rFonts w:ascii="Times New Roman" w:eastAsia="Calibri" w:hAnsi="Times New Roman"/>
          <w:snapToGrid/>
          <w:sz w:val="22"/>
          <w:szCs w:val="22"/>
        </w:rPr>
        <w:t>complaints.  We expect this work to require three (</w:t>
      </w:r>
      <w:r w:rsidR="00E274F7">
        <w:rPr>
          <w:rFonts w:ascii="Times New Roman" w:hAnsi="Times New Roman"/>
          <w:sz w:val="22"/>
          <w:szCs w:val="22"/>
        </w:rPr>
        <w:t xml:space="preserve">3) hours </w:t>
      </w:r>
      <w:r>
        <w:rPr>
          <w:rFonts w:ascii="Times New Roman" w:eastAsia="Calibri" w:hAnsi="Times New Roman"/>
          <w:snapToGrid/>
          <w:sz w:val="22"/>
          <w:szCs w:val="22"/>
        </w:rPr>
        <w:t xml:space="preserve">to </w:t>
      </w:r>
      <w:r w:rsidR="00E274F7">
        <w:rPr>
          <w:rFonts w:ascii="Times New Roman" w:hAnsi="Times New Roman"/>
          <w:sz w:val="22"/>
          <w:szCs w:val="22"/>
        </w:rPr>
        <w:t>respond to a complaint, including responding to any Commission request for additional information.</w:t>
      </w:r>
      <w:r w:rsidR="00CE7616" w:rsidRPr="00CE7616">
        <w:rPr>
          <w:rFonts w:ascii="Times New Roman" w:eastAsia="Calibri" w:hAnsi="Times New Roman"/>
          <w:snapToGrid/>
          <w:sz w:val="22"/>
          <w:szCs w:val="22"/>
        </w:rPr>
        <w:t xml:space="preserve"> </w:t>
      </w:r>
      <w:r w:rsidR="00CE7616">
        <w:rPr>
          <w:rFonts w:ascii="Times New Roman" w:eastAsia="Calibri" w:hAnsi="Times New Roman"/>
          <w:snapToGrid/>
          <w:sz w:val="22"/>
          <w:szCs w:val="22"/>
        </w:rPr>
        <w:t xml:space="preserve"> In addition, we expect manufacturers will use one (1) </w:t>
      </w:r>
      <w:r w:rsidR="006B0C23">
        <w:rPr>
          <w:rFonts w:ascii="Times New Roman" w:eastAsia="Calibri" w:hAnsi="Times New Roman"/>
          <w:snapToGrid/>
          <w:sz w:val="22"/>
          <w:szCs w:val="22"/>
        </w:rPr>
        <w:t xml:space="preserve">hour </w:t>
      </w:r>
      <w:r w:rsidR="00CE7616">
        <w:rPr>
          <w:rFonts w:ascii="Times New Roman" w:eastAsia="Calibri" w:hAnsi="Times New Roman"/>
          <w:snapToGrid/>
          <w:sz w:val="22"/>
          <w:szCs w:val="22"/>
        </w:rPr>
        <w:t xml:space="preserve">working with outside legal counsel to respond to </w:t>
      </w:r>
      <w:r w:rsidR="004E2A90">
        <w:rPr>
          <w:rFonts w:ascii="Times New Roman" w:eastAsia="Calibri" w:hAnsi="Times New Roman"/>
          <w:snapToGrid/>
          <w:sz w:val="22"/>
          <w:szCs w:val="22"/>
        </w:rPr>
        <w:t xml:space="preserve">the remaining </w:t>
      </w:r>
      <w:r w:rsidR="00CE7616">
        <w:rPr>
          <w:rFonts w:ascii="Times New Roman" w:eastAsia="Calibri" w:hAnsi="Times New Roman"/>
          <w:snapToGrid/>
          <w:sz w:val="22"/>
          <w:szCs w:val="22"/>
        </w:rPr>
        <w:t>1</w:t>
      </w:r>
      <w:r w:rsidR="004E2A90">
        <w:rPr>
          <w:rFonts w:ascii="Times New Roman" w:eastAsia="Calibri" w:hAnsi="Times New Roman"/>
          <w:snapToGrid/>
          <w:sz w:val="22"/>
          <w:szCs w:val="22"/>
        </w:rPr>
        <w:t>2</w:t>
      </w:r>
      <w:r w:rsidR="00CE7616">
        <w:rPr>
          <w:rFonts w:ascii="Times New Roman" w:eastAsia="Calibri" w:hAnsi="Times New Roman"/>
          <w:snapToGrid/>
          <w:sz w:val="22"/>
          <w:szCs w:val="22"/>
        </w:rPr>
        <w:t xml:space="preserve"> complaints.</w:t>
      </w:r>
    </w:p>
    <w:p w:rsidR="002B52C2" w:rsidRDefault="002B52C2" w:rsidP="00963395">
      <w:pPr>
        <w:widowControl/>
        <w:tabs>
          <w:tab w:val="left" w:pos="1440"/>
        </w:tabs>
        <w:contextualSpacing/>
        <w:rPr>
          <w:rFonts w:ascii="Times New Roman" w:eastAsia="Calibri" w:hAnsi="Times New Roman"/>
          <w:snapToGrid/>
          <w:sz w:val="22"/>
          <w:szCs w:val="22"/>
        </w:rPr>
      </w:pPr>
    </w:p>
    <w:p w:rsidR="002B52C2" w:rsidRPr="00054AAE" w:rsidRDefault="0082248F">
      <w:pPr>
        <w:widowControl/>
        <w:tabs>
          <w:tab w:val="left" w:pos="1440"/>
        </w:tabs>
        <w:ind w:left="1440"/>
        <w:contextualSpacing/>
        <w:rPr>
          <w:rFonts w:ascii="Times New Roman" w:eastAsia="Calibri" w:hAnsi="Times New Roman"/>
          <w:b/>
          <w:snapToGrid/>
          <w:sz w:val="22"/>
          <w:szCs w:val="22"/>
        </w:rPr>
      </w:pPr>
      <w:r>
        <w:rPr>
          <w:rFonts w:ascii="Times New Roman" w:eastAsia="Calibri" w:hAnsi="Times New Roman"/>
          <w:b/>
          <w:snapToGrid/>
          <w:sz w:val="22"/>
          <w:szCs w:val="22"/>
        </w:rPr>
        <w:t>13</w:t>
      </w:r>
      <w:r w:rsidRPr="00486554">
        <w:rPr>
          <w:rFonts w:ascii="Times New Roman" w:eastAsia="Calibri" w:hAnsi="Times New Roman"/>
          <w:b/>
          <w:snapToGrid/>
          <w:sz w:val="22"/>
          <w:szCs w:val="22"/>
        </w:rPr>
        <w:t xml:space="preserve"> </w:t>
      </w:r>
      <w:r w:rsidR="002B52C2" w:rsidRPr="00054AAE">
        <w:rPr>
          <w:rFonts w:ascii="Times New Roman" w:eastAsia="Calibri" w:hAnsi="Times New Roman"/>
          <w:b/>
          <w:snapToGrid/>
          <w:sz w:val="22"/>
          <w:szCs w:val="22"/>
        </w:rPr>
        <w:t>responses to complaints prepared by “in house” personnel</w:t>
      </w:r>
    </w:p>
    <w:p w:rsidR="002B52C2" w:rsidRDefault="002B52C2">
      <w:pPr>
        <w:widowControl/>
        <w:tabs>
          <w:tab w:val="left" w:pos="1440"/>
        </w:tabs>
        <w:ind w:left="1440"/>
        <w:contextualSpacing/>
        <w:rPr>
          <w:rFonts w:ascii="Times New Roman" w:eastAsia="Calibri" w:hAnsi="Times New Roman"/>
          <w:snapToGrid/>
          <w:sz w:val="22"/>
          <w:szCs w:val="22"/>
        </w:rPr>
      </w:pPr>
    </w:p>
    <w:p w:rsidR="002B52C2" w:rsidRPr="00287786" w:rsidRDefault="001A7A1B">
      <w:pPr>
        <w:ind w:left="1440"/>
        <w:rPr>
          <w:rFonts w:ascii="Times New Roman" w:hAnsi="Times New Roman"/>
          <w:b/>
          <w:sz w:val="22"/>
          <w:szCs w:val="22"/>
        </w:rPr>
      </w:pPr>
      <w:r>
        <w:rPr>
          <w:rFonts w:ascii="Times New Roman" w:hAnsi="Times New Roman"/>
          <w:sz w:val="22"/>
          <w:szCs w:val="22"/>
        </w:rPr>
        <w:t>13</w:t>
      </w:r>
      <w:r w:rsidR="0082248F">
        <w:rPr>
          <w:rFonts w:ascii="Times New Roman" w:hAnsi="Times New Roman"/>
          <w:sz w:val="22"/>
          <w:szCs w:val="22"/>
        </w:rPr>
        <w:t xml:space="preserve"> </w:t>
      </w:r>
      <w:r w:rsidR="002B52C2">
        <w:rPr>
          <w:rFonts w:ascii="Times New Roman" w:hAnsi="Times New Roman"/>
          <w:sz w:val="22"/>
          <w:szCs w:val="22"/>
        </w:rPr>
        <w:t xml:space="preserve">responses x 3 hours/response = </w:t>
      </w:r>
      <w:r>
        <w:rPr>
          <w:rFonts w:ascii="Times New Roman" w:hAnsi="Times New Roman"/>
          <w:b/>
          <w:sz w:val="22"/>
          <w:szCs w:val="22"/>
        </w:rPr>
        <w:t>39</w:t>
      </w:r>
      <w:r w:rsidR="002B52C2">
        <w:rPr>
          <w:rFonts w:ascii="Times New Roman" w:hAnsi="Times New Roman"/>
          <w:b/>
          <w:sz w:val="22"/>
          <w:szCs w:val="22"/>
        </w:rPr>
        <w:t xml:space="preserve"> hours</w:t>
      </w:r>
    </w:p>
    <w:p w:rsidR="002B52C2" w:rsidRDefault="002B52C2">
      <w:pPr>
        <w:ind w:left="1440"/>
        <w:rPr>
          <w:rFonts w:ascii="Times New Roman" w:hAnsi="Times New Roman"/>
          <w:sz w:val="22"/>
          <w:szCs w:val="22"/>
          <w:shd w:val="clear" w:color="auto" w:fill="FFFFFF"/>
        </w:rPr>
      </w:pPr>
    </w:p>
    <w:p w:rsidR="002B52C2" w:rsidRPr="00054AAE" w:rsidRDefault="001A7A1B">
      <w:pPr>
        <w:ind w:left="1440"/>
        <w:rPr>
          <w:rFonts w:ascii="Times New Roman" w:hAnsi="Times New Roman"/>
          <w:b/>
          <w:sz w:val="22"/>
          <w:szCs w:val="22"/>
        </w:rPr>
      </w:pPr>
      <w:r>
        <w:rPr>
          <w:rFonts w:ascii="Times New Roman" w:hAnsi="Times New Roman"/>
          <w:sz w:val="22"/>
          <w:szCs w:val="22"/>
        </w:rPr>
        <w:t>39</w:t>
      </w:r>
      <w:r w:rsidR="0082248F">
        <w:rPr>
          <w:rFonts w:ascii="Times New Roman" w:hAnsi="Times New Roman"/>
          <w:sz w:val="22"/>
          <w:szCs w:val="22"/>
        </w:rPr>
        <w:t xml:space="preserve"> </w:t>
      </w:r>
      <w:r w:rsidR="002B52C2" w:rsidRPr="006D39CD">
        <w:rPr>
          <w:rFonts w:ascii="Times New Roman" w:hAnsi="Times New Roman"/>
          <w:sz w:val="22"/>
          <w:szCs w:val="22"/>
        </w:rPr>
        <w:t>hours x $</w:t>
      </w:r>
      <w:r w:rsidR="001F4366">
        <w:rPr>
          <w:rFonts w:ascii="Times New Roman" w:hAnsi="Times New Roman"/>
          <w:sz w:val="22"/>
          <w:szCs w:val="22"/>
        </w:rPr>
        <w:t>48.08</w:t>
      </w:r>
      <w:r w:rsidR="002B52C2" w:rsidRPr="006D39CD">
        <w:rPr>
          <w:rFonts w:ascii="Times New Roman" w:hAnsi="Times New Roman"/>
          <w:sz w:val="22"/>
          <w:szCs w:val="22"/>
        </w:rPr>
        <w:t>/</w:t>
      </w:r>
      <w:r w:rsidR="007C1F17" w:rsidRPr="006D39CD">
        <w:rPr>
          <w:rFonts w:ascii="Times New Roman" w:hAnsi="Times New Roman"/>
          <w:sz w:val="22"/>
          <w:szCs w:val="22"/>
        </w:rPr>
        <w:t>hour =</w:t>
      </w:r>
      <w:r w:rsidR="002B52C2" w:rsidRPr="006D39CD">
        <w:rPr>
          <w:rFonts w:ascii="Times New Roman" w:hAnsi="Times New Roman"/>
          <w:sz w:val="22"/>
          <w:szCs w:val="22"/>
        </w:rPr>
        <w:t xml:space="preserve"> </w:t>
      </w:r>
      <w:r w:rsidR="002B52C2">
        <w:rPr>
          <w:rFonts w:ascii="Times New Roman" w:hAnsi="Times New Roman"/>
          <w:b/>
          <w:sz w:val="22"/>
          <w:szCs w:val="22"/>
        </w:rPr>
        <w:t>$</w:t>
      </w:r>
      <w:r w:rsidR="001F4366">
        <w:rPr>
          <w:rFonts w:ascii="Times New Roman" w:hAnsi="Times New Roman"/>
          <w:b/>
          <w:sz w:val="22"/>
          <w:szCs w:val="22"/>
        </w:rPr>
        <w:t>1,875.12</w:t>
      </w:r>
      <w:r>
        <w:rPr>
          <w:rFonts w:ascii="Times New Roman" w:hAnsi="Times New Roman"/>
          <w:b/>
          <w:sz w:val="22"/>
          <w:szCs w:val="22"/>
        </w:rPr>
        <w:t xml:space="preserve"> (rounded to $</w:t>
      </w:r>
      <w:r w:rsidR="001F4366">
        <w:rPr>
          <w:rFonts w:ascii="Times New Roman" w:hAnsi="Times New Roman"/>
          <w:b/>
          <w:sz w:val="22"/>
          <w:szCs w:val="22"/>
        </w:rPr>
        <w:t>1,875</w:t>
      </w:r>
      <w:r>
        <w:rPr>
          <w:rFonts w:ascii="Times New Roman" w:hAnsi="Times New Roman"/>
          <w:b/>
          <w:sz w:val="22"/>
          <w:szCs w:val="22"/>
        </w:rPr>
        <w:t>)</w:t>
      </w:r>
    </w:p>
    <w:p w:rsidR="002B52C2" w:rsidRDefault="002B52C2">
      <w:pPr>
        <w:widowControl/>
        <w:tabs>
          <w:tab w:val="left" w:pos="1440"/>
        </w:tabs>
        <w:contextualSpacing/>
        <w:rPr>
          <w:rFonts w:ascii="Times New Roman" w:eastAsia="Calibri" w:hAnsi="Times New Roman"/>
          <w:snapToGrid/>
          <w:sz w:val="22"/>
          <w:szCs w:val="22"/>
        </w:rPr>
      </w:pPr>
    </w:p>
    <w:p w:rsidR="002B52C2" w:rsidRDefault="0082248F">
      <w:pPr>
        <w:pStyle w:val="ListParagraph"/>
        <w:ind w:left="1440"/>
        <w:rPr>
          <w:rFonts w:ascii="Times New Roman" w:eastAsia="Calibri" w:hAnsi="Times New Roman"/>
          <w:b/>
        </w:rPr>
      </w:pPr>
      <w:r>
        <w:rPr>
          <w:rFonts w:ascii="Times New Roman" w:eastAsia="Calibri" w:hAnsi="Times New Roman"/>
          <w:b/>
        </w:rPr>
        <w:t>1</w:t>
      </w:r>
      <w:r w:rsidR="001A7A1B">
        <w:rPr>
          <w:rFonts w:ascii="Times New Roman" w:eastAsia="Calibri" w:hAnsi="Times New Roman"/>
          <w:b/>
        </w:rPr>
        <w:t>2</w:t>
      </w:r>
      <w:r>
        <w:rPr>
          <w:rFonts w:ascii="Times New Roman" w:eastAsia="Calibri" w:hAnsi="Times New Roman"/>
        </w:rPr>
        <w:t xml:space="preserve"> </w:t>
      </w:r>
      <w:r w:rsidR="002B52C2" w:rsidRPr="00287786">
        <w:rPr>
          <w:rFonts w:ascii="Times New Roman" w:eastAsia="Calibri" w:hAnsi="Times New Roman"/>
          <w:b/>
        </w:rPr>
        <w:t>responses to complaints prepared by outside legal counsel</w:t>
      </w:r>
    </w:p>
    <w:p w:rsidR="002B52C2" w:rsidRPr="00610689" w:rsidRDefault="001A7A1B" w:rsidP="00CE7616">
      <w:pPr>
        <w:ind w:left="1080" w:firstLine="360"/>
        <w:rPr>
          <w:rFonts w:ascii="Times New Roman" w:hAnsi="Times New Roman"/>
          <w:b/>
          <w:sz w:val="22"/>
          <w:szCs w:val="22"/>
        </w:rPr>
      </w:pPr>
      <w:r>
        <w:rPr>
          <w:rFonts w:ascii="Times New Roman" w:hAnsi="Times New Roman"/>
          <w:sz w:val="22"/>
          <w:szCs w:val="22"/>
        </w:rPr>
        <w:t>12</w:t>
      </w:r>
      <w:r w:rsidR="0082248F">
        <w:rPr>
          <w:rFonts w:ascii="Times New Roman" w:hAnsi="Times New Roman"/>
          <w:sz w:val="22"/>
          <w:szCs w:val="22"/>
        </w:rPr>
        <w:t xml:space="preserve"> </w:t>
      </w:r>
      <w:r w:rsidR="002B52C2">
        <w:rPr>
          <w:rFonts w:ascii="Times New Roman" w:hAnsi="Times New Roman"/>
          <w:sz w:val="22"/>
          <w:szCs w:val="22"/>
        </w:rPr>
        <w:t>responses x 1 hour/response</w:t>
      </w:r>
      <w:r w:rsidR="002B52C2" w:rsidRPr="006D39CD">
        <w:rPr>
          <w:rFonts w:ascii="Times New Roman" w:hAnsi="Times New Roman"/>
          <w:sz w:val="22"/>
          <w:szCs w:val="22"/>
        </w:rPr>
        <w:t xml:space="preserve"> = </w:t>
      </w:r>
      <w:r w:rsidRPr="00963395">
        <w:rPr>
          <w:rFonts w:ascii="Times New Roman" w:hAnsi="Times New Roman"/>
          <w:b/>
          <w:sz w:val="22"/>
          <w:szCs w:val="22"/>
        </w:rPr>
        <w:t>12</w:t>
      </w:r>
      <w:r>
        <w:rPr>
          <w:rFonts w:ascii="Times New Roman" w:hAnsi="Times New Roman"/>
          <w:sz w:val="22"/>
          <w:szCs w:val="22"/>
        </w:rPr>
        <w:t xml:space="preserve"> </w:t>
      </w:r>
      <w:r w:rsidR="002B52C2" w:rsidRPr="005F637F">
        <w:rPr>
          <w:rFonts w:ascii="Times New Roman" w:hAnsi="Times New Roman"/>
          <w:b/>
          <w:sz w:val="22"/>
          <w:szCs w:val="22"/>
        </w:rPr>
        <w:t xml:space="preserve">hours </w:t>
      </w:r>
      <w:r w:rsidR="002B52C2" w:rsidRPr="00610689">
        <w:rPr>
          <w:rFonts w:ascii="Times New Roman" w:hAnsi="Times New Roman"/>
          <w:b/>
          <w:sz w:val="22"/>
          <w:szCs w:val="22"/>
        </w:rPr>
        <w:t>to consult with outside legal counsel</w:t>
      </w:r>
    </w:p>
    <w:p w:rsidR="002B52C2" w:rsidRPr="006D39CD" w:rsidRDefault="002B52C2">
      <w:pPr>
        <w:ind w:left="1080" w:firstLine="360"/>
        <w:rPr>
          <w:rFonts w:ascii="Times New Roman" w:hAnsi="Times New Roman"/>
          <w:sz w:val="22"/>
          <w:szCs w:val="22"/>
        </w:rPr>
      </w:pPr>
    </w:p>
    <w:p w:rsidR="002B52C2" w:rsidRPr="001E1D35" w:rsidRDefault="001A7A1B" w:rsidP="00CE7616">
      <w:pPr>
        <w:ind w:left="1080" w:firstLine="360"/>
        <w:rPr>
          <w:rFonts w:ascii="Times New Roman" w:hAnsi="Times New Roman"/>
          <w:b/>
          <w:sz w:val="22"/>
          <w:szCs w:val="22"/>
        </w:rPr>
      </w:pPr>
      <w:r>
        <w:rPr>
          <w:rFonts w:ascii="Times New Roman" w:hAnsi="Times New Roman"/>
          <w:sz w:val="22"/>
          <w:szCs w:val="22"/>
        </w:rPr>
        <w:t>12</w:t>
      </w:r>
      <w:r w:rsidR="0082248F">
        <w:rPr>
          <w:rFonts w:ascii="Times New Roman" w:hAnsi="Times New Roman"/>
          <w:sz w:val="22"/>
          <w:szCs w:val="22"/>
        </w:rPr>
        <w:t xml:space="preserve"> </w:t>
      </w:r>
      <w:r w:rsidR="002B52C2" w:rsidRPr="006D39CD">
        <w:rPr>
          <w:rFonts w:ascii="Times New Roman" w:hAnsi="Times New Roman"/>
          <w:sz w:val="22"/>
          <w:szCs w:val="22"/>
        </w:rPr>
        <w:t>hours x $</w:t>
      </w:r>
      <w:r w:rsidR="001F4366">
        <w:rPr>
          <w:rFonts w:ascii="Times New Roman" w:hAnsi="Times New Roman"/>
          <w:sz w:val="22"/>
          <w:szCs w:val="22"/>
        </w:rPr>
        <w:t>48.08</w:t>
      </w:r>
      <w:r w:rsidR="002B52C2" w:rsidRPr="006D39CD">
        <w:rPr>
          <w:rFonts w:ascii="Times New Roman" w:hAnsi="Times New Roman"/>
          <w:sz w:val="22"/>
          <w:szCs w:val="22"/>
        </w:rPr>
        <w:t xml:space="preserve">/hour for “in house” staff = </w:t>
      </w:r>
      <w:r w:rsidR="002B52C2">
        <w:rPr>
          <w:rFonts w:ascii="Times New Roman" w:hAnsi="Times New Roman"/>
          <w:b/>
          <w:sz w:val="22"/>
          <w:szCs w:val="22"/>
        </w:rPr>
        <w:t>$</w:t>
      </w:r>
      <w:r w:rsidR="001F4366">
        <w:rPr>
          <w:rFonts w:ascii="Times New Roman" w:hAnsi="Times New Roman"/>
          <w:b/>
          <w:sz w:val="22"/>
          <w:szCs w:val="22"/>
        </w:rPr>
        <w:t>576.96</w:t>
      </w:r>
      <w:r>
        <w:rPr>
          <w:rFonts w:ascii="Times New Roman" w:hAnsi="Times New Roman"/>
          <w:b/>
          <w:sz w:val="22"/>
          <w:szCs w:val="22"/>
        </w:rPr>
        <w:t xml:space="preserve"> (rounded to $</w:t>
      </w:r>
      <w:r w:rsidR="001F4366">
        <w:rPr>
          <w:rFonts w:ascii="Times New Roman" w:hAnsi="Times New Roman"/>
          <w:b/>
          <w:sz w:val="22"/>
          <w:szCs w:val="22"/>
        </w:rPr>
        <w:t>577</w:t>
      </w:r>
      <w:r>
        <w:rPr>
          <w:rFonts w:ascii="Times New Roman" w:hAnsi="Times New Roman"/>
          <w:b/>
          <w:sz w:val="22"/>
          <w:szCs w:val="22"/>
        </w:rPr>
        <w:t>)</w:t>
      </w:r>
    </w:p>
    <w:p w:rsidR="002B52C2" w:rsidRPr="00820174" w:rsidRDefault="002B52C2">
      <w:pPr>
        <w:widowControl/>
        <w:ind w:left="1440" w:hanging="360"/>
        <w:rPr>
          <w:rFonts w:ascii="Times New Roman" w:hAnsi="Times New Roman"/>
          <w:snapToGrid/>
          <w:sz w:val="22"/>
          <w:szCs w:val="22"/>
          <w:u w:val="single"/>
        </w:rPr>
      </w:pPr>
    </w:p>
    <w:p w:rsidR="002B52C2" w:rsidRDefault="002B52C2" w:rsidP="00CE7616">
      <w:pPr>
        <w:widowControl/>
        <w:tabs>
          <w:tab w:val="left" w:pos="1080"/>
        </w:tabs>
        <w:ind w:left="720"/>
        <w:rPr>
          <w:rFonts w:ascii="Times New Roman" w:hAnsi="Times New Roman"/>
          <w:snapToGrid/>
          <w:sz w:val="22"/>
          <w:szCs w:val="22"/>
        </w:rPr>
      </w:pPr>
      <w:r>
        <w:rPr>
          <w:rFonts w:ascii="Times New Roman" w:hAnsi="Times New Roman"/>
          <w:snapToGrid/>
          <w:sz w:val="22"/>
          <w:szCs w:val="22"/>
          <w:u w:val="single"/>
        </w:rPr>
        <w:t>Recordkeeping in s</w:t>
      </w:r>
      <w:r w:rsidRPr="00820174">
        <w:rPr>
          <w:rFonts w:ascii="Times New Roman" w:hAnsi="Times New Roman"/>
          <w:snapToGrid/>
          <w:sz w:val="22"/>
          <w:szCs w:val="22"/>
          <w:u w:val="single"/>
        </w:rPr>
        <w:t xml:space="preserve">upport of </w:t>
      </w:r>
      <w:r>
        <w:rPr>
          <w:rFonts w:ascii="Times New Roman" w:hAnsi="Times New Roman"/>
          <w:snapToGrid/>
          <w:sz w:val="22"/>
          <w:szCs w:val="22"/>
          <w:u w:val="single"/>
        </w:rPr>
        <w:t>c</w:t>
      </w:r>
      <w:r w:rsidRPr="00820174">
        <w:rPr>
          <w:rFonts w:ascii="Times New Roman" w:hAnsi="Times New Roman"/>
          <w:snapToGrid/>
          <w:sz w:val="22"/>
          <w:szCs w:val="22"/>
          <w:u w:val="single"/>
        </w:rPr>
        <w:t xml:space="preserve">omplaint </w:t>
      </w:r>
      <w:r>
        <w:rPr>
          <w:rFonts w:ascii="Times New Roman" w:hAnsi="Times New Roman"/>
          <w:snapToGrid/>
          <w:sz w:val="22"/>
          <w:szCs w:val="22"/>
          <w:u w:val="single"/>
        </w:rPr>
        <w:t>r</w:t>
      </w:r>
      <w:r w:rsidRPr="00820174">
        <w:rPr>
          <w:rFonts w:ascii="Times New Roman" w:hAnsi="Times New Roman"/>
          <w:snapToGrid/>
          <w:sz w:val="22"/>
          <w:szCs w:val="22"/>
          <w:u w:val="single"/>
        </w:rPr>
        <w:t>esponses</w:t>
      </w:r>
      <w:r>
        <w:rPr>
          <w:rFonts w:ascii="Times New Roman" w:hAnsi="Times New Roman"/>
          <w:snapToGrid/>
          <w:sz w:val="22"/>
          <w:szCs w:val="22"/>
        </w:rPr>
        <w:t>.</w:t>
      </w:r>
      <w:r w:rsidRPr="00820174">
        <w:rPr>
          <w:rFonts w:ascii="Times New Roman" w:hAnsi="Times New Roman"/>
          <w:snapToGrid/>
          <w:sz w:val="22"/>
          <w:szCs w:val="22"/>
        </w:rPr>
        <w:t xml:space="preserve"> </w:t>
      </w:r>
      <w:r>
        <w:rPr>
          <w:rFonts w:ascii="Times New Roman" w:hAnsi="Times New Roman"/>
          <w:snapToGrid/>
          <w:sz w:val="22"/>
          <w:szCs w:val="22"/>
        </w:rPr>
        <w:t xml:space="preserve"> </w:t>
      </w:r>
      <w:r w:rsidR="005648BA">
        <w:rPr>
          <w:rFonts w:ascii="Times New Roman" w:hAnsi="Times New Roman"/>
          <w:snapToGrid/>
          <w:sz w:val="22"/>
          <w:szCs w:val="22"/>
        </w:rPr>
        <w:t>We estimate</w:t>
      </w:r>
      <w:r w:rsidRPr="00820174">
        <w:rPr>
          <w:rFonts w:ascii="Times New Roman" w:hAnsi="Times New Roman"/>
          <w:snapToGrid/>
          <w:sz w:val="22"/>
          <w:szCs w:val="22"/>
        </w:rPr>
        <w:t xml:space="preserve"> </w:t>
      </w:r>
      <w:r w:rsidR="001A7A1B">
        <w:rPr>
          <w:rFonts w:ascii="Times New Roman" w:hAnsi="Times New Roman"/>
          <w:snapToGrid/>
          <w:sz w:val="22"/>
          <w:szCs w:val="22"/>
        </w:rPr>
        <w:t>an</w:t>
      </w:r>
      <w:r w:rsidR="007C1F17" w:rsidRPr="00820174">
        <w:rPr>
          <w:rFonts w:ascii="Times New Roman" w:hAnsi="Times New Roman"/>
          <w:snapToGrid/>
          <w:sz w:val="22"/>
          <w:szCs w:val="22"/>
        </w:rPr>
        <w:t xml:space="preserve"> annual</w:t>
      </w:r>
      <w:r w:rsidRPr="00820174">
        <w:rPr>
          <w:rFonts w:ascii="Times New Roman" w:hAnsi="Times New Roman"/>
          <w:snapToGrid/>
          <w:sz w:val="22"/>
          <w:szCs w:val="22"/>
        </w:rPr>
        <w:t xml:space="preserve"> burden </w:t>
      </w:r>
      <w:r w:rsidR="007C1F17">
        <w:rPr>
          <w:rFonts w:ascii="Times New Roman" w:hAnsi="Times New Roman"/>
          <w:snapToGrid/>
          <w:sz w:val="22"/>
          <w:szCs w:val="22"/>
        </w:rPr>
        <w:t xml:space="preserve">of </w:t>
      </w:r>
      <w:r w:rsidR="007C1F17" w:rsidRPr="00820174">
        <w:rPr>
          <w:rFonts w:ascii="Times New Roman" w:hAnsi="Times New Roman"/>
          <w:snapToGrid/>
          <w:sz w:val="22"/>
          <w:szCs w:val="22"/>
        </w:rPr>
        <w:t xml:space="preserve">10 hours </w:t>
      </w:r>
      <w:r w:rsidRPr="00820174">
        <w:rPr>
          <w:rFonts w:ascii="Times New Roman" w:hAnsi="Times New Roman"/>
          <w:snapToGrid/>
          <w:sz w:val="22"/>
          <w:szCs w:val="22"/>
        </w:rPr>
        <w:t>for</w:t>
      </w:r>
      <w:r w:rsidR="007C1F17">
        <w:rPr>
          <w:rFonts w:ascii="Times New Roman" w:hAnsi="Times New Roman"/>
          <w:snapToGrid/>
          <w:sz w:val="22"/>
          <w:szCs w:val="22"/>
        </w:rPr>
        <w:t xml:space="preserve"> each</w:t>
      </w:r>
      <w:r w:rsidRPr="00820174">
        <w:rPr>
          <w:rFonts w:ascii="Times New Roman" w:hAnsi="Times New Roman"/>
          <w:snapToGrid/>
          <w:sz w:val="22"/>
          <w:szCs w:val="22"/>
        </w:rPr>
        <w:t xml:space="preserve"> </w:t>
      </w:r>
      <w:r>
        <w:rPr>
          <w:rFonts w:ascii="Times New Roman" w:hAnsi="Times New Roman"/>
          <w:snapToGrid/>
          <w:sz w:val="22"/>
          <w:szCs w:val="22"/>
        </w:rPr>
        <w:t xml:space="preserve">manufacturer </w:t>
      </w:r>
      <w:r w:rsidRPr="00820174">
        <w:rPr>
          <w:rFonts w:ascii="Times New Roman" w:hAnsi="Times New Roman"/>
          <w:snapToGrid/>
          <w:sz w:val="22"/>
          <w:szCs w:val="22"/>
        </w:rPr>
        <w:t xml:space="preserve">to perform recordkeeping </w:t>
      </w:r>
      <w:r w:rsidR="001A7A1B">
        <w:rPr>
          <w:rFonts w:ascii="Times New Roman" w:hAnsi="Times New Roman"/>
          <w:snapToGrid/>
          <w:sz w:val="22"/>
          <w:szCs w:val="22"/>
        </w:rPr>
        <w:t>to enable making information available upon request to the Commission</w:t>
      </w:r>
      <w:r w:rsidR="007C1F17">
        <w:rPr>
          <w:rFonts w:ascii="Times New Roman" w:hAnsi="Times New Roman"/>
          <w:snapToGrid/>
          <w:sz w:val="22"/>
          <w:szCs w:val="22"/>
        </w:rPr>
        <w:t>.</w:t>
      </w:r>
      <w:r w:rsidRPr="00CD0C11">
        <w:rPr>
          <w:rFonts w:ascii="Times New Roman" w:hAnsi="Times New Roman"/>
          <w:snapToGrid/>
          <w:sz w:val="22"/>
          <w:szCs w:val="22"/>
          <w:vertAlign w:val="superscript"/>
        </w:rPr>
        <w:footnoteReference w:id="18"/>
      </w:r>
      <w:r w:rsidR="007C1F17">
        <w:rPr>
          <w:rFonts w:ascii="Times New Roman" w:hAnsi="Times New Roman"/>
          <w:snapToGrid/>
          <w:sz w:val="22"/>
          <w:szCs w:val="22"/>
        </w:rPr>
        <w:t xml:space="preserve">  This work</w:t>
      </w:r>
      <w:r>
        <w:rPr>
          <w:rFonts w:ascii="Times New Roman" w:hAnsi="Times New Roman"/>
          <w:snapToGrid/>
          <w:sz w:val="22"/>
          <w:szCs w:val="22"/>
        </w:rPr>
        <w:t xml:space="preserve"> will</w:t>
      </w:r>
      <w:r w:rsidRPr="00820174">
        <w:rPr>
          <w:rFonts w:ascii="Times New Roman" w:hAnsi="Times New Roman"/>
          <w:snapToGrid/>
          <w:sz w:val="22"/>
          <w:szCs w:val="22"/>
        </w:rPr>
        <w:t xml:space="preserve"> </w:t>
      </w:r>
      <w:r w:rsidR="007C1F17">
        <w:rPr>
          <w:rFonts w:ascii="Times New Roman" w:hAnsi="Times New Roman"/>
          <w:snapToGrid/>
          <w:sz w:val="22"/>
          <w:szCs w:val="22"/>
        </w:rPr>
        <w:t xml:space="preserve">be </w:t>
      </w:r>
      <w:r w:rsidR="007C1F17" w:rsidRPr="00820174">
        <w:rPr>
          <w:rFonts w:ascii="Times New Roman" w:hAnsi="Times New Roman"/>
          <w:snapToGrid/>
          <w:sz w:val="22"/>
          <w:szCs w:val="22"/>
        </w:rPr>
        <w:t>perform</w:t>
      </w:r>
      <w:r w:rsidR="007C1F17">
        <w:rPr>
          <w:rFonts w:ascii="Times New Roman" w:hAnsi="Times New Roman"/>
          <w:snapToGrid/>
          <w:sz w:val="22"/>
          <w:szCs w:val="22"/>
        </w:rPr>
        <w:t xml:space="preserve">ed </w:t>
      </w:r>
      <w:r w:rsidR="007C1F17" w:rsidRPr="00820174">
        <w:rPr>
          <w:rFonts w:ascii="Times New Roman" w:hAnsi="Times New Roman"/>
          <w:snapToGrid/>
          <w:sz w:val="22"/>
          <w:szCs w:val="22"/>
        </w:rPr>
        <w:t>“</w:t>
      </w:r>
      <w:r w:rsidRPr="00820174">
        <w:rPr>
          <w:rFonts w:ascii="Times New Roman" w:hAnsi="Times New Roman"/>
          <w:snapToGrid/>
          <w:sz w:val="22"/>
          <w:szCs w:val="22"/>
        </w:rPr>
        <w:t>in house”</w:t>
      </w:r>
      <w:r w:rsidR="007C1F17">
        <w:rPr>
          <w:rFonts w:ascii="Times New Roman" w:hAnsi="Times New Roman"/>
          <w:snapToGrid/>
          <w:sz w:val="22"/>
          <w:szCs w:val="22"/>
        </w:rPr>
        <w:t xml:space="preserve"> at</w:t>
      </w:r>
      <w:r w:rsidRPr="00820174">
        <w:rPr>
          <w:rFonts w:ascii="Times New Roman" w:hAnsi="Times New Roman"/>
          <w:snapToGrid/>
          <w:sz w:val="22"/>
          <w:szCs w:val="22"/>
        </w:rPr>
        <w:t xml:space="preserve"> </w:t>
      </w:r>
      <w:r w:rsidR="007C1F17" w:rsidRPr="00942895">
        <w:rPr>
          <w:rFonts w:ascii="Times New Roman" w:hAnsi="Times New Roman"/>
          <w:snapToGrid/>
          <w:sz w:val="22"/>
          <w:szCs w:val="22"/>
        </w:rPr>
        <w:t>$2</w:t>
      </w:r>
      <w:r w:rsidR="001F4366">
        <w:rPr>
          <w:rFonts w:ascii="Times New Roman" w:hAnsi="Times New Roman"/>
          <w:snapToGrid/>
          <w:sz w:val="22"/>
          <w:szCs w:val="22"/>
        </w:rPr>
        <w:t>6.00</w:t>
      </w:r>
      <w:r w:rsidR="007C1F17" w:rsidRPr="00942895">
        <w:rPr>
          <w:rFonts w:ascii="Times New Roman" w:hAnsi="Times New Roman"/>
          <w:snapToGrid/>
          <w:sz w:val="22"/>
          <w:szCs w:val="22"/>
        </w:rPr>
        <w:t xml:space="preserve"> per hour</w:t>
      </w:r>
    </w:p>
    <w:p w:rsidR="002B52C2" w:rsidRDefault="002B52C2">
      <w:pPr>
        <w:widowControl/>
        <w:tabs>
          <w:tab w:val="left" w:pos="1080"/>
        </w:tabs>
        <w:ind w:left="1080"/>
        <w:rPr>
          <w:rFonts w:ascii="Times New Roman" w:hAnsi="Times New Roman"/>
          <w:snapToGrid/>
          <w:sz w:val="22"/>
          <w:szCs w:val="22"/>
          <w:u w:val="single"/>
        </w:rPr>
      </w:pPr>
    </w:p>
    <w:p w:rsidR="002B52C2" w:rsidRDefault="002B52C2">
      <w:pPr>
        <w:widowControl/>
        <w:tabs>
          <w:tab w:val="left" w:pos="1080"/>
        </w:tabs>
        <w:ind w:left="1080"/>
        <w:rPr>
          <w:rFonts w:ascii="Times New Roman" w:hAnsi="Times New Roman"/>
          <w:snapToGrid/>
          <w:sz w:val="22"/>
          <w:szCs w:val="22"/>
        </w:rPr>
      </w:pPr>
      <w:r>
        <w:rPr>
          <w:rFonts w:ascii="Times New Roman" w:hAnsi="Times New Roman"/>
          <w:snapToGrid/>
          <w:sz w:val="22"/>
          <w:szCs w:val="22"/>
        </w:rPr>
        <w:t>65 manufacturers</w:t>
      </w:r>
      <w:r w:rsidRPr="00670C5A">
        <w:rPr>
          <w:rFonts w:ascii="Times New Roman" w:hAnsi="Times New Roman"/>
          <w:snapToGrid/>
          <w:sz w:val="22"/>
          <w:szCs w:val="22"/>
        </w:rPr>
        <w:t xml:space="preserve"> = </w:t>
      </w:r>
      <w:r>
        <w:rPr>
          <w:rFonts w:ascii="Times New Roman" w:hAnsi="Times New Roman"/>
          <w:b/>
          <w:snapToGrid/>
          <w:sz w:val="22"/>
          <w:szCs w:val="22"/>
        </w:rPr>
        <w:t>65</w:t>
      </w:r>
      <w:r w:rsidRPr="00670C5A">
        <w:rPr>
          <w:rFonts w:ascii="Times New Roman" w:hAnsi="Times New Roman"/>
          <w:b/>
          <w:snapToGrid/>
          <w:sz w:val="22"/>
          <w:szCs w:val="22"/>
        </w:rPr>
        <w:t xml:space="preserve"> respondents</w:t>
      </w:r>
      <w:r w:rsidRPr="00914B75">
        <w:rPr>
          <w:rStyle w:val="FootnoteReference"/>
          <w:rFonts w:ascii="Times New Roman" w:hAnsi="Times New Roman"/>
          <w:snapToGrid/>
          <w:sz w:val="22"/>
          <w:szCs w:val="22"/>
        </w:rPr>
        <w:footnoteReference w:id="19"/>
      </w:r>
      <w:r>
        <w:rPr>
          <w:rFonts w:ascii="Times New Roman" w:hAnsi="Times New Roman"/>
          <w:snapToGrid/>
          <w:sz w:val="22"/>
          <w:szCs w:val="22"/>
        </w:rPr>
        <w:t xml:space="preserve"> and </w:t>
      </w:r>
      <w:r>
        <w:rPr>
          <w:rFonts w:ascii="Times New Roman" w:hAnsi="Times New Roman"/>
          <w:b/>
          <w:snapToGrid/>
          <w:sz w:val="22"/>
          <w:szCs w:val="22"/>
        </w:rPr>
        <w:t>65</w:t>
      </w:r>
      <w:r w:rsidRPr="00670C5A">
        <w:rPr>
          <w:rFonts w:ascii="Times New Roman" w:hAnsi="Times New Roman"/>
          <w:b/>
          <w:snapToGrid/>
          <w:sz w:val="22"/>
          <w:szCs w:val="22"/>
        </w:rPr>
        <w:t xml:space="preserve"> responses</w:t>
      </w:r>
      <w:r>
        <w:rPr>
          <w:rFonts w:ascii="Times New Roman" w:hAnsi="Times New Roman"/>
          <w:snapToGrid/>
          <w:sz w:val="22"/>
          <w:szCs w:val="22"/>
        </w:rPr>
        <w:t xml:space="preserve"> (sets of records)</w:t>
      </w:r>
    </w:p>
    <w:p w:rsidR="002B52C2" w:rsidRDefault="002B52C2">
      <w:pPr>
        <w:widowControl/>
        <w:tabs>
          <w:tab w:val="left" w:pos="1080"/>
        </w:tabs>
        <w:ind w:left="1080"/>
        <w:rPr>
          <w:rFonts w:ascii="Times New Roman" w:hAnsi="Times New Roman"/>
          <w:snapToGrid/>
          <w:sz w:val="22"/>
          <w:szCs w:val="22"/>
        </w:rPr>
      </w:pPr>
    </w:p>
    <w:p w:rsidR="002B52C2" w:rsidRDefault="002B52C2">
      <w:pPr>
        <w:widowControl/>
        <w:tabs>
          <w:tab w:val="left" w:pos="1080"/>
        </w:tabs>
        <w:ind w:left="1080"/>
        <w:rPr>
          <w:rFonts w:ascii="Times New Roman" w:hAnsi="Times New Roman"/>
          <w:snapToGrid/>
          <w:sz w:val="22"/>
          <w:szCs w:val="22"/>
        </w:rPr>
      </w:pPr>
      <w:r>
        <w:rPr>
          <w:rFonts w:ascii="Times New Roman" w:hAnsi="Times New Roman"/>
          <w:snapToGrid/>
          <w:sz w:val="22"/>
          <w:szCs w:val="22"/>
        </w:rPr>
        <w:t xml:space="preserve">65 responses x 10 hours/recordkeeping = </w:t>
      </w:r>
      <w:r>
        <w:rPr>
          <w:rFonts w:ascii="Times New Roman" w:hAnsi="Times New Roman"/>
          <w:b/>
          <w:snapToGrid/>
          <w:sz w:val="22"/>
          <w:szCs w:val="22"/>
        </w:rPr>
        <w:t>650</w:t>
      </w:r>
      <w:r w:rsidRPr="00486554">
        <w:rPr>
          <w:rFonts w:ascii="Times New Roman" w:hAnsi="Times New Roman"/>
          <w:b/>
          <w:snapToGrid/>
          <w:sz w:val="22"/>
          <w:szCs w:val="22"/>
        </w:rPr>
        <w:t xml:space="preserve"> hours</w:t>
      </w:r>
    </w:p>
    <w:p w:rsidR="002B52C2" w:rsidRPr="00670C5A" w:rsidRDefault="002B52C2">
      <w:pPr>
        <w:widowControl/>
        <w:tabs>
          <w:tab w:val="left" w:pos="1080"/>
        </w:tabs>
        <w:ind w:left="1080"/>
        <w:rPr>
          <w:rFonts w:ascii="Times New Roman" w:hAnsi="Times New Roman"/>
          <w:snapToGrid/>
          <w:sz w:val="22"/>
          <w:szCs w:val="22"/>
        </w:rPr>
      </w:pPr>
    </w:p>
    <w:p w:rsidR="002B52C2" w:rsidRPr="00CD0C11" w:rsidRDefault="002B52C2" w:rsidP="00963395">
      <w:pPr>
        <w:widowControl/>
        <w:ind w:left="1440" w:hanging="360"/>
        <w:rPr>
          <w:rFonts w:ascii="Times New Roman" w:hAnsi="Times New Roman"/>
          <w:spacing w:val="-3"/>
          <w:sz w:val="22"/>
          <w:szCs w:val="22"/>
        </w:rPr>
      </w:pPr>
      <w:r>
        <w:rPr>
          <w:rFonts w:ascii="Times New Roman" w:hAnsi="Times New Roman"/>
          <w:snapToGrid/>
          <w:sz w:val="22"/>
          <w:szCs w:val="22"/>
        </w:rPr>
        <w:t xml:space="preserve">650 </w:t>
      </w:r>
      <w:r w:rsidRPr="00942895">
        <w:rPr>
          <w:rFonts w:ascii="Times New Roman" w:hAnsi="Times New Roman"/>
          <w:snapToGrid/>
          <w:sz w:val="22"/>
          <w:szCs w:val="22"/>
        </w:rPr>
        <w:t>hours x $2</w:t>
      </w:r>
      <w:r w:rsidR="001F4366">
        <w:rPr>
          <w:rFonts w:ascii="Times New Roman" w:hAnsi="Times New Roman"/>
          <w:snapToGrid/>
          <w:sz w:val="22"/>
          <w:szCs w:val="22"/>
        </w:rPr>
        <w:t>6.00</w:t>
      </w:r>
      <w:r w:rsidRPr="00942895">
        <w:rPr>
          <w:rFonts w:ascii="Times New Roman" w:hAnsi="Times New Roman"/>
          <w:snapToGrid/>
          <w:sz w:val="22"/>
          <w:szCs w:val="22"/>
        </w:rPr>
        <w:t xml:space="preserve">/hour = </w:t>
      </w:r>
      <w:r>
        <w:rPr>
          <w:rFonts w:ascii="Times New Roman" w:hAnsi="Times New Roman"/>
          <w:b/>
          <w:snapToGrid/>
          <w:sz w:val="22"/>
          <w:szCs w:val="22"/>
        </w:rPr>
        <w:t>$1</w:t>
      </w:r>
      <w:r w:rsidR="001F4366">
        <w:rPr>
          <w:rFonts w:ascii="Times New Roman" w:hAnsi="Times New Roman"/>
          <w:b/>
          <w:snapToGrid/>
          <w:sz w:val="22"/>
          <w:szCs w:val="22"/>
        </w:rPr>
        <w:t>6,900</w:t>
      </w:r>
    </w:p>
    <w:p w:rsidR="007C1F17" w:rsidRDefault="007C1F17">
      <w:pPr>
        <w:shd w:val="clear" w:color="auto" w:fill="FFFFFF"/>
        <w:suppressAutoHyphens/>
        <w:ind w:left="720"/>
        <w:rPr>
          <w:rFonts w:ascii="Times New Roman" w:hAnsi="Times New Roman"/>
          <w:b/>
          <w:spacing w:val="-3"/>
          <w:sz w:val="22"/>
          <w:szCs w:val="22"/>
        </w:rPr>
      </w:pPr>
    </w:p>
    <w:p w:rsidR="002B52C2" w:rsidRDefault="002B52C2">
      <w:pPr>
        <w:shd w:val="clear" w:color="auto" w:fill="FFFFFF"/>
        <w:suppressAutoHyphens/>
        <w:ind w:left="720"/>
        <w:rPr>
          <w:rFonts w:ascii="Times New Roman" w:hAnsi="Times New Roman"/>
          <w:b/>
          <w:spacing w:val="-3"/>
          <w:sz w:val="22"/>
          <w:szCs w:val="22"/>
        </w:rPr>
      </w:pPr>
      <w:r w:rsidRPr="00454C44">
        <w:rPr>
          <w:rFonts w:ascii="Times New Roman" w:hAnsi="Times New Roman"/>
          <w:b/>
          <w:spacing w:val="-3"/>
          <w:sz w:val="22"/>
          <w:szCs w:val="22"/>
        </w:rPr>
        <w:t xml:space="preserve">Total Number of Respondents:  </w:t>
      </w:r>
      <w:r w:rsidR="00062CCE">
        <w:rPr>
          <w:rFonts w:ascii="Times New Roman" w:hAnsi="Times New Roman"/>
          <w:b/>
          <w:spacing w:val="-3"/>
          <w:sz w:val="22"/>
          <w:szCs w:val="22"/>
        </w:rPr>
        <w:t>38</w:t>
      </w:r>
      <w:r w:rsidR="00062CCE" w:rsidRPr="0092377B">
        <w:rPr>
          <w:rFonts w:ascii="Times New Roman" w:hAnsi="Times New Roman"/>
          <w:b/>
          <w:spacing w:val="-3"/>
          <w:sz w:val="22"/>
          <w:szCs w:val="22"/>
        </w:rPr>
        <w:t xml:space="preserve"> respondents </w:t>
      </w:r>
      <w:r w:rsidR="006D7E64">
        <w:rPr>
          <w:rFonts w:ascii="Times New Roman" w:hAnsi="Times New Roman"/>
          <w:b/>
          <w:spacing w:val="-3"/>
          <w:sz w:val="22"/>
          <w:szCs w:val="22"/>
        </w:rPr>
        <w:t>(</w:t>
      </w:r>
      <w:r w:rsidR="00062CCE">
        <w:rPr>
          <w:rFonts w:ascii="Times New Roman" w:hAnsi="Times New Roman"/>
          <w:b/>
          <w:spacing w:val="-3"/>
          <w:sz w:val="22"/>
          <w:szCs w:val="22"/>
        </w:rPr>
        <w:t>complaints and responses)</w:t>
      </w:r>
      <w:r w:rsidR="001A7A1B">
        <w:rPr>
          <w:rFonts w:ascii="Times New Roman" w:hAnsi="Times New Roman"/>
          <w:b/>
          <w:spacing w:val="-3"/>
          <w:sz w:val="22"/>
          <w:szCs w:val="22"/>
        </w:rPr>
        <w:t xml:space="preserve"> </w:t>
      </w:r>
      <w:r w:rsidR="001A7A1B">
        <w:rPr>
          <w:rFonts w:ascii="Times New Roman" w:hAnsi="Times New Roman"/>
          <w:spacing w:val="-3"/>
          <w:sz w:val="22"/>
          <w:szCs w:val="22"/>
        </w:rPr>
        <w:t>(</w:t>
      </w:r>
      <w:r w:rsidR="006D7E64">
        <w:rPr>
          <w:rFonts w:ascii="Times New Roman" w:hAnsi="Times New Roman"/>
          <w:spacing w:val="-3"/>
          <w:sz w:val="22"/>
          <w:szCs w:val="22"/>
        </w:rPr>
        <w:t>25</w:t>
      </w:r>
      <w:r w:rsidR="006D7E64" w:rsidRPr="0092377B">
        <w:rPr>
          <w:rFonts w:ascii="Times New Roman" w:hAnsi="Times New Roman"/>
          <w:spacing w:val="-3"/>
          <w:sz w:val="22"/>
          <w:szCs w:val="22"/>
        </w:rPr>
        <w:t xml:space="preserve"> unique consumers + </w:t>
      </w:r>
      <w:r w:rsidR="006D7E64">
        <w:rPr>
          <w:rFonts w:ascii="Times New Roman" w:hAnsi="Times New Roman"/>
          <w:spacing w:val="-3"/>
          <w:sz w:val="22"/>
          <w:szCs w:val="22"/>
        </w:rPr>
        <w:t>13</w:t>
      </w:r>
      <w:r w:rsidR="006D7E64" w:rsidRPr="0092377B">
        <w:rPr>
          <w:rFonts w:ascii="Times New Roman" w:hAnsi="Times New Roman"/>
          <w:spacing w:val="-3"/>
          <w:sz w:val="22"/>
          <w:szCs w:val="22"/>
        </w:rPr>
        <w:t xml:space="preserve"> unique </w:t>
      </w:r>
      <w:r w:rsidR="006D7E64">
        <w:rPr>
          <w:rFonts w:ascii="Times New Roman" w:hAnsi="Times New Roman"/>
          <w:spacing w:val="-3"/>
          <w:sz w:val="22"/>
          <w:szCs w:val="22"/>
        </w:rPr>
        <w:t>manufacturers)</w:t>
      </w:r>
      <w:r w:rsidR="006D7E64" w:rsidRPr="0092377B">
        <w:rPr>
          <w:rFonts w:ascii="Times New Roman" w:hAnsi="Times New Roman"/>
          <w:spacing w:val="-3"/>
          <w:sz w:val="22"/>
          <w:szCs w:val="22"/>
        </w:rPr>
        <w:t xml:space="preserve"> </w:t>
      </w:r>
      <w:r w:rsidR="00062CCE">
        <w:rPr>
          <w:rFonts w:ascii="Times New Roman" w:hAnsi="Times New Roman"/>
          <w:spacing w:val="-3"/>
          <w:sz w:val="22"/>
          <w:szCs w:val="22"/>
        </w:rPr>
        <w:t xml:space="preserve">and </w:t>
      </w:r>
      <w:r w:rsidR="00062CCE">
        <w:rPr>
          <w:rFonts w:ascii="Times New Roman" w:hAnsi="Times New Roman"/>
          <w:b/>
          <w:spacing w:val="-3"/>
          <w:sz w:val="22"/>
          <w:szCs w:val="22"/>
        </w:rPr>
        <w:t>65 respondents (recordkeeping)</w:t>
      </w:r>
      <w:r w:rsidRPr="0092377B">
        <w:rPr>
          <w:rFonts w:ascii="Times New Roman" w:hAnsi="Times New Roman"/>
          <w:spacing w:val="-3"/>
          <w:sz w:val="22"/>
          <w:szCs w:val="22"/>
        </w:rPr>
        <w:t xml:space="preserve"> </w:t>
      </w:r>
    </w:p>
    <w:p w:rsidR="002B52C2" w:rsidRPr="00454C44" w:rsidRDefault="002B52C2">
      <w:pPr>
        <w:shd w:val="clear" w:color="auto" w:fill="FFFFFF"/>
        <w:suppressAutoHyphens/>
        <w:ind w:left="720"/>
        <w:rPr>
          <w:rFonts w:ascii="Times New Roman" w:hAnsi="Times New Roman"/>
          <w:b/>
          <w:spacing w:val="-3"/>
          <w:sz w:val="22"/>
          <w:szCs w:val="22"/>
        </w:rPr>
      </w:pPr>
    </w:p>
    <w:p w:rsidR="002B52C2" w:rsidRPr="001F4366" w:rsidRDefault="002B52C2">
      <w:pPr>
        <w:shd w:val="clear" w:color="auto" w:fill="FFFFFF"/>
        <w:suppressAutoHyphens/>
        <w:ind w:left="720"/>
        <w:rPr>
          <w:rFonts w:ascii="Times New Roman" w:hAnsi="Times New Roman"/>
          <w:b/>
          <w:spacing w:val="-3"/>
          <w:sz w:val="22"/>
          <w:szCs w:val="22"/>
        </w:rPr>
      </w:pPr>
      <w:r w:rsidRPr="00454C44">
        <w:rPr>
          <w:rFonts w:ascii="Times New Roman" w:hAnsi="Times New Roman"/>
          <w:b/>
          <w:spacing w:val="-3"/>
          <w:sz w:val="22"/>
          <w:szCs w:val="22"/>
        </w:rPr>
        <w:t>Total Annual Number of Responses:</w:t>
      </w:r>
      <w:r w:rsidRPr="00454C44">
        <w:rPr>
          <w:rFonts w:ascii="Times New Roman" w:hAnsi="Times New Roman"/>
          <w:spacing w:val="-3"/>
          <w:sz w:val="22"/>
          <w:szCs w:val="22"/>
        </w:rPr>
        <w:t xml:space="preserve">  </w:t>
      </w:r>
      <w:r w:rsidR="0082248F">
        <w:rPr>
          <w:rFonts w:ascii="Times New Roman" w:hAnsi="Times New Roman"/>
          <w:spacing w:val="-3"/>
          <w:sz w:val="22"/>
          <w:szCs w:val="22"/>
        </w:rPr>
        <w:t xml:space="preserve">25 </w:t>
      </w:r>
      <w:r>
        <w:rPr>
          <w:rFonts w:ascii="Times New Roman" w:hAnsi="Times New Roman"/>
          <w:spacing w:val="-3"/>
          <w:sz w:val="22"/>
          <w:szCs w:val="22"/>
        </w:rPr>
        <w:t>complaints</w:t>
      </w:r>
      <w:r w:rsidRPr="00454C44">
        <w:rPr>
          <w:rFonts w:ascii="Times New Roman" w:hAnsi="Times New Roman"/>
          <w:spacing w:val="-3"/>
          <w:sz w:val="22"/>
          <w:szCs w:val="22"/>
        </w:rPr>
        <w:t xml:space="preserve"> + </w:t>
      </w:r>
      <w:r w:rsidR="001A7A1B">
        <w:rPr>
          <w:rFonts w:ascii="Times New Roman" w:hAnsi="Times New Roman"/>
          <w:spacing w:val="-3"/>
          <w:sz w:val="22"/>
          <w:szCs w:val="22"/>
        </w:rPr>
        <w:t xml:space="preserve">25 </w:t>
      </w:r>
      <w:r>
        <w:rPr>
          <w:rFonts w:ascii="Times New Roman" w:hAnsi="Times New Roman"/>
          <w:spacing w:val="-3"/>
          <w:sz w:val="22"/>
          <w:szCs w:val="22"/>
        </w:rPr>
        <w:t>responses + 65 sets of records</w:t>
      </w:r>
      <w:r w:rsidR="001F4366">
        <w:rPr>
          <w:rFonts w:ascii="Times New Roman" w:hAnsi="Times New Roman"/>
          <w:spacing w:val="-3"/>
          <w:sz w:val="22"/>
          <w:szCs w:val="22"/>
        </w:rPr>
        <w:t xml:space="preserve"> = </w:t>
      </w:r>
      <w:r w:rsidR="001F4366" w:rsidRPr="001F4366">
        <w:rPr>
          <w:rFonts w:ascii="Times New Roman" w:hAnsi="Times New Roman"/>
          <w:b/>
          <w:spacing w:val="-3"/>
          <w:sz w:val="22"/>
          <w:szCs w:val="22"/>
        </w:rPr>
        <w:t>115 responses</w:t>
      </w:r>
    </w:p>
    <w:p w:rsidR="002B52C2" w:rsidRPr="00454C44" w:rsidRDefault="002B52C2">
      <w:pPr>
        <w:shd w:val="clear" w:color="auto" w:fill="FFFFFF"/>
        <w:suppressAutoHyphens/>
        <w:ind w:left="720"/>
        <w:rPr>
          <w:rFonts w:ascii="Times New Roman" w:hAnsi="Times New Roman"/>
          <w:spacing w:val="-3"/>
          <w:sz w:val="22"/>
          <w:szCs w:val="22"/>
        </w:rPr>
      </w:pPr>
    </w:p>
    <w:p w:rsidR="002B52C2" w:rsidRPr="00454C44" w:rsidRDefault="002B52C2">
      <w:pPr>
        <w:shd w:val="clear" w:color="auto" w:fill="FFFFFF"/>
        <w:suppressAutoHyphens/>
        <w:ind w:left="720"/>
        <w:rPr>
          <w:rFonts w:ascii="Times New Roman" w:hAnsi="Times New Roman"/>
          <w:spacing w:val="-3"/>
          <w:sz w:val="22"/>
          <w:szCs w:val="22"/>
        </w:rPr>
      </w:pPr>
      <w:r w:rsidRPr="00454C44">
        <w:rPr>
          <w:rFonts w:ascii="Times New Roman" w:hAnsi="Times New Roman"/>
          <w:b/>
          <w:spacing w:val="-3"/>
          <w:sz w:val="22"/>
          <w:szCs w:val="22"/>
        </w:rPr>
        <w:t>Total Annual Hourly Burden:</w:t>
      </w:r>
      <w:r>
        <w:rPr>
          <w:rFonts w:ascii="Times New Roman" w:hAnsi="Times New Roman"/>
          <w:b/>
          <w:spacing w:val="-3"/>
          <w:sz w:val="22"/>
          <w:szCs w:val="22"/>
        </w:rPr>
        <w:t xml:space="preserve"> </w:t>
      </w:r>
      <w:r w:rsidRPr="00454C44">
        <w:rPr>
          <w:rFonts w:ascii="Times New Roman" w:hAnsi="Times New Roman"/>
          <w:b/>
          <w:spacing w:val="-3"/>
          <w:sz w:val="22"/>
          <w:szCs w:val="22"/>
        </w:rPr>
        <w:t xml:space="preserve"> </w:t>
      </w:r>
      <w:r w:rsidR="0082248F">
        <w:rPr>
          <w:rFonts w:ascii="Times New Roman" w:hAnsi="Times New Roman"/>
          <w:spacing w:val="-3"/>
          <w:sz w:val="22"/>
          <w:szCs w:val="22"/>
        </w:rPr>
        <w:t>25</w:t>
      </w:r>
      <w:r w:rsidR="0082248F" w:rsidRPr="005F7CFC">
        <w:rPr>
          <w:rFonts w:ascii="Times New Roman" w:hAnsi="Times New Roman"/>
          <w:spacing w:val="-3"/>
          <w:sz w:val="22"/>
          <w:szCs w:val="22"/>
        </w:rPr>
        <w:t xml:space="preserve"> </w:t>
      </w:r>
      <w:r w:rsidRPr="00A11369">
        <w:rPr>
          <w:rFonts w:ascii="Times New Roman" w:hAnsi="Times New Roman"/>
          <w:spacing w:val="-3"/>
          <w:sz w:val="22"/>
          <w:szCs w:val="22"/>
        </w:rPr>
        <w:t xml:space="preserve">+ </w:t>
      </w:r>
      <w:r w:rsidR="001A7A1B">
        <w:rPr>
          <w:rFonts w:ascii="Times New Roman" w:hAnsi="Times New Roman"/>
          <w:spacing w:val="-3"/>
          <w:sz w:val="22"/>
          <w:szCs w:val="22"/>
        </w:rPr>
        <w:t>39</w:t>
      </w:r>
      <w:r w:rsidRPr="00A11369">
        <w:rPr>
          <w:rFonts w:ascii="Times New Roman" w:hAnsi="Times New Roman"/>
          <w:spacing w:val="-3"/>
          <w:sz w:val="22"/>
          <w:szCs w:val="22"/>
        </w:rPr>
        <w:t xml:space="preserve"> +</w:t>
      </w:r>
      <w:r w:rsidRPr="005F7CFC">
        <w:rPr>
          <w:rFonts w:ascii="Times New Roman" w:hAnsi="Times New Roman"/>
          <w:spacing w:val="-3"/>
          <w:sz w:val="22"/>
          <w:szCs w:val="22"/>
        </w:rPr>
        <w:t xml:space="preserve"> </w:t>
      </w:r>
      <w:r w:rsidR="001A7A1B">
        <w:rPr>
          <w:rFonts w:ascii="Times New Roman" w:hAnsi="Times New Roman"/>
          <w:spacing w:val="-3"/>
          <w:sz w:val="22"/>
          <w:szCs w:val="22"/>
        </w:rPr>
        <w:t>12</w:t>
      </w:r>
      <w:r w:rsidRPr="000D3CA8">
        <w:rPr>
          <w:rFonts w:ascii="Times New Roman" w:hAnsi="Times New Roman"/>
          <w:spacing w:val="-3"/>
          <w:sz w:val="22"/>
          <w:szCs w:val="22"/>
        </w:rPr>
        <w:t xml:space="preserve"> + 650</w:t>
      </w:r>
      <w:r w:rsidR="001F4366">
        <w:rPr>
          <w:rFonts w:ascii="Times New Roman" w:hAnsi="Times New Roman"/>
          <w:spacing w:val="-3"/>
          <w:sz w:val="22"/>
          <w:szCs w:val="22"/>
        </w:rPr>
        <w:t xml:space="preserve"> = </w:t>
      </w:r>
      <w:r w:rsidR="001F4366" w:rsidRPr="001F4366">
        <w:rPr>
          <w:rFonts w:ascii="Times New Roman" w:hAnsi="Times New Roman"/>
          <w:b/>
          <w:spacing w:val="-3"/>
          <w:sz w:val="22"/>
          <w:szCs w:val="22"/>
        </w:rPr>
        <w:t>726 hours</w:t>
      </w:r>
      <w:r w:rsidRPr="000D3CA8">
        <w:rPr>
          <w:rFonts w:ascii="Times New Roman" w:hAnsi="Times New Roman"/>
          <w:spacing w:val="-3"/>
          <w:sz w:val="22"/>
          <w:szCs w:val="22"/>
        </w:rPr>
        <w:t xml:space="preserve"> </w:t>
      </w:r>
    </w:p>
    <w:p w:rsidR="002B52C2" w:rsidRPr="00454C44" w:rsidRDefault="002B52C2">
      <w:pPr>
        <w:shd w:val="clear" w:color="auto" w:fill="FFFFFF"/>
        <w:suppressAutoHyphens/>
        <w:ind w:left="720"/>
        <w:rPr>
          <w:rFonts w:ascii="Times New Roman" w:hAnsi="Times New Roman"/>
          <w:spacing w:val="-3"/>
          <w:sz w:val="22"/>
          <w:szCs w:val="22"/>
        </w:rPr>
      </w:pPr>
    </w:p>
    <w:p w:rsidR="00C66E91" w:rsidRPr="00454C44" w:rsidRDefault="002B52C2">
      <w:pPr>
        <w:shd w:val="clear" w:color="auto" w:fill="FFFFFF"/>
        <w:suppressAutoHyphens/>
        <w:ind w:left="720"/>
        <w:rPr>
          <w:rFonts w:ascii="Times New Roman" w:hAnsi="Times New Roman"/>
          <w:spacing w:val="-3"/>
          <w:sz w:val="22"/>
          <w:szCs w:val="22"/>
        </w:rPr>
      </w:pPr>
      <w:r w:rsidRPr="00454C44">
        <w:rPr>
          <w:rFonts w:ascii="Times New Roman" w:hAnsi="Times New Roman"/>
          <w:b/>
          <w:spacing w:val="-3"/>
          <w:sz w:val="22"/>
          <w:szCs w:val="22"/>
        </w:rPr>
        <w:t xml:space="preserve">Total Annual “In House” Costs: </w:t>
      </w:r>
      <w:r w:rsidRPr="00454C44">
        <w:rPr>
          <w:rFonts w:ascii="Times New Roman" w:hAnsi="Times New Roman"/>
          <w:spacing w:val="-3"/>
          <w:sz w:val="22"/>
          <w:szCs w:val="22"/>
        </w:rPr>
        <w:t>$</w:t>
      </w:r>
      <w:r>
        <w:rPr>
          <w:rFonts w:ascii="Times New Roman" w:hAnsi="Times New Roman"/>
          <w:spacing w:val="-3"/>
          <w:sz w:val="22"/>
          <w:szCs w:val="22"/>
        </w:rPr>
        <w:t>0</w:t>
      </w:r>
      <w:r w:rsidRPr="00454C44">
        <w:rPr>
          <w:rFonts w:ascii="Times New Roman" w:hAnsi="Times New Roman"/>
          <w:spacing w:val="-3"/>
          <w:sz w:val="22"/>
          <w:szCs w:val="22"/>
        </w:rPr>
        <w:t xml:space="preserve"> + $</w:t>
      </w:r>
      <w:r w:rsidR="00C000AF">
        <w:rPr>
          <w:rFonts w:ascii="Times New Roman" w:hAnsi="Times New Roman"/>
          <w:spacing w:val="-3"/>
          <w:sz w:val="22"/>
          <w:szCs w:val="22"/>
        </w:rPr>
        <w:t>1,875</w:t>
      </w:r>
      <w:r w:rsidRPr="00454C44">
        <w:rPr>
          <w:rFonts w:ascii="Times New Roman" w:hAnsi="Times New Roman"/>
          <w:spacing w:val="-3"/>
          <w:sz w:val="22"/>
          <w:szCs w:val="22"/>
        </w:rPr>
        <w:t xml:space="preserve"> + $</w:t>
      </w:r>
      <w:r w:rsidR="00C000AF">
        <w:rPr>
          <w:rFonts w:ascii="Times New Roman" w:hAnsi="Times New Roman"/>
          <w:spacing w:val="-3"/>
          <w:sz w:val="22"/>
          <w:szCs w:val="22"/>
        </w:rPr>
        <w:t>577</w:t>
      </w:r>
      <w:r w:rsidRPr="00454C44">
        <w:rPr>
          <w:rFonts w:ascii="Times New Roman" w:hAnsi="Times New Roman"/>
          <w:spacing w:val="-3"/>
          <w:sz w:val="22"/>
          <w:szCs w:val="22"/>
        </w:rPr>
        <w:t xml:space="preserve"> </w:t>
      </w:r>
      <w:r w:rsidRPr="00DD2FB0">
        <w:rPr>
          <w:rFonts w:ascii="Times New Roman" w:hAnsi="Times New Roman"/>
          <w:spacing w:val="-3"/>
          <w:sz w:val="22"/>
          <w:szCs w:val="22"/>
        </w:rPr>
        <w:t xml:space="preserve">+ </w:t>
      </w:r>
      <w:r>
        <w:rPr>
          <w:rFonts w:ascii="Times New Roman" w:hAnsi="Times New Roman"/>
          <w:spacing w:val="-3"/>
          <w:sz w:val="22"/>
          <w:szCs w:val="22"/>
        </w:rPr>
        <w:t>$1</w:t>
      </w:r>
      <w:r w:rsidR="001F4366">
        <w:rPr>
          <w:rFonts w:ascii="Times New Roman" w:hAnsi="Times New Roman"/>
          <w:spacing w:val="-3"/>
          <w:sz w:val="22"/>
          <w:szCs w:val="22"/>
        </w:rPr>
        <w:t>6,900</w:t>
      </w:r>
      <w:r w:rsidR="00C000AF">
        <w:rPr>
          <w:rFonts w:ascii="Times New Roman" w:hAnsi="Times New Roman"/>
          <w:spacing w:val="-3"/>
          <w:sz w:val="22"/>
          <w:szCs w:val="22"/>
        </w:rPr>
        <w:t xml:space="preserve"> = </w:t>
      </w:r>
      <w:r w:rsidR="00C000AF" w:rsidRPr="00C000AF">
        <w:rPr>
          <w:rFonts w:ascii="Times New Roman" w:hAnsi="Times New Roman"/>
          <w:b/>
          <w:spacing w:val="-3"/>
          <w:sz w:val="22"/>
          <w:szCs w:val="22"/>
        </w:rPr>
        <w:t>$19,352</w:t>
      </w:r>
      <w:r w:rsidRPr="00454C44">
        <w:rPr>
          <w:rFonts w:ascii="Times New Roman" w:hAnsi="Times New Roman"/>
          <w:spacing w:val="-3"/>
          <w:sz w:val="22"/>
          <w:szCs w:val="22"/>
        </w:rPr>
        <w:t xml:space="preserve"> </w:t>
      </w:r>
    </w:p>
    <w:p w:rsidR="00C66E91" w:rsidRDefault="00C66E91">
      <w:pPr>
        <w:widowControl/>
        <w:rPr>
          <w:rFonts w:ascii="Times New Roman" w:hAnsi="Times New Roman"/>
          <w:b/>
          <w:sz w:val="22"/>
          <w:szCs w:val="22"/>
        </w:rPr>
      </w:pPr>
      <w:r>
        <w:rPr>
          <w:rFonts w:ascii="Times New Roman" w:hAnsi="Times New Roman"/>
          <w:b/>
          <w:sz w:val="22"/>
          <w:szCs w:val="22"/>
        </w:rPr>
        <w:br w:type="page"/>
      </w:r>
    </w:p>
    <w:p w:rsidR="002B52C2" w:rsidRDefault="002B52C2" w:rsidP="00963395">
      <w:pPr>
        <w:shd w:val="clear" w:color="auto" w:fill="FFFFFF"/>
        <w:suppressAutoHyphens/>
        <w:ind w:left="720"/>
        <w:rPr>
          <w:rFonts w:ascii="Times New Roman" w:hAnsi="Times New Roman"/>
          <w:b/>
          <w:sz w:val="22"/>
          <w:szCs w:val="22"/>
        </w:rPr>
      </w:pPr>
      <w:r w:rsidRPr="006D39CD">
        <w:rPr>
          <w:rFonts w:ascii="Times New Roman" w:hAnsi="Times New Roman"/>
          <w:b/>
          <w:sz w:val="22"/>
          <w:szCs w:val="22"/>
        </w:rPr>
        <w:lastRenderedPageBreak/>
        <w:t>TOTAL INFORMATION COLLECTION REQUIREMENTS:</w:t>
      </w:r>
    </w:p>
    <w:p w:rsidR="002B52C2" w:rsidRPr="00B03EB8" w:rsidRDefault="002B52C2">
      <w:pPr>
        <w:keepNext/>
        <w:keepLines/>
        <w:tabs>
          <w:tab w:val="left" w:pos="1800"/>
        </w:tabs>
        <w:rPr>
          <w:rFonts w:ascii="Times New Roman" w:hAnsi="Times New Roman"/>
          <w:sz w:val="22"/>
          <w:szCs w:val="22"/>
        </w:rPr>
      </w:pPr>
    </w:p>
    <w:tbl>
      <w:tblPr>
        <w:tblW w:w="5912"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1886"/>
        <w:gridCol w:w="1889"/>
        <w:gridCol w:w="1886"/>
        <w:gridCol w:w="1886"/>
        <w:gridCol w:w="1889"/>
      </w:tblGrid>
      <w:tr w:rsidR="002B52C2" w:rsidRPr="00B03EB8">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540"/>
              </w:tabs>
              <w:rPr>
                <w:rFonts w:ascii="Times New Roman" w:hAnsi="Times New Roman"/>
                <w:b/>
                <w:color w:val="000000"/>
                <w:sz w:val="22"/>
                <w:szCs w:val="22"/>
              </w:rPr>
            </w:pPr>
            <w:r w:rsidRPr="00B03EB8">
              <w:rPr>
                <w:rFonts w:ascii="Times New Roman" w:hAnsi="Times New Roman"/>
                <w:b/>
                <w:color w:val="000000"/>
                <w:sz w:val="22"/>
                <w:szCs w:val="22"/>
              </w:rPr>
              <w:t>Information Collection</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Respondents</w:t>
            </w:r>
            <w:r w:rsidRPr="00192CE9">
              <w:rPr>
                <w:rStyle w:val="FootnoteReference"/>
                <w:rFonts w:ascii="Times New Roman" w:hAnsi="Times New Roman"/>
                <w:color w:val="000000"/>
                <w:sz w:val="22"/>
                <w:szCs w:val="22"/>
              </w:rPr>
              <w:footnoteReference w:id="20"/>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Estimated Annual Number of Responses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Estimated Annual Burden Hours Per Response</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 xml:space="preserve">Annual </w:t>
            </w:r>
          </w:p>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Burden Hours</w:t>
            </w:r>
          </w:p>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 xml:space="preserve">Total Annual </w:t>
            </w:r>
          </w:p>
          <w:p w:rsidR="002B52C2" w:rsidRPr="00B03EB8" w:rsidRDefault="002B52C2">
            <w:pPr>
              <w:keepNext/>
              <w:keepLines/>
              <w:tabs>
                <w:tab w:val="left" w:pos="360"/>
                <w:tab w:val="left" w:pos="720"/>
                <w:tab w:val="left" w:pos="1080"/>
              </w:tabs>
              <w:jc w:val="center"/>
              <w:rPr>
                <w:rFonts w:ascii="Times New Roman" w:hAnsi="Times New Roman"/>
                <w:b/>
                <w:color w:val="000000"/>
                <w:sz w:val="22"/>
                <w:szCs w:val="22"/>
              </w:rPr>
            </w:pPr>
            <w:r w:rsidRPr="00B03EB8">
              <w:rPr>
                <w:rFonts w:ascii="Times New Roman" w:hAnsi="Times New Roman"/>
                <w:b/>
                <w:color w:val="000000"/>
                <w:sz w:val="22"/>
                <w:szCs w:val="22"/>
              </w:rPr>
              <w:t>“In</w:t>
            </w:r>
            <w:r w:rsidR="0071428A">
              <w:rPr>
                <w:rFonts w:ascii="Times New Roman" w:hAnsi="Times New Roman"/>
                <w:b/>
                <w:color w:val="000000"/>
                <w:sz w:val="22"/>
                <w:szCs w:val="22"/>
              </w:rPr>
              <w:t xml:space="preserve"> </w:t>
            </w:r>
            <w:r w:rsidRPr="00B03EB8">
              <w:rPr>
                <w:rFonts w:ascii="Times New Roman" w:hAnsi="Times New Roman"/>
                <w:b/>
                <w:color w:val="000000"/>
                <w:sz w:val="22"/>
                <w:szCs w:val="22"/>
              </w:rPr>
              <w:t>House” Costs</w:t>
            </w:r>
          </w:p>
        </w:tc>
      </w:tr>
      <w:tr w:rsidR="002B52C2" w:rsidRPr="00B03EB8">
        <w:tc>
          <w:tcPr>
            <w:tcW w:w="833" w:type="pct"/>
            <w:shd w:val="clear" w:color="auto" w:fill="auto"/>
          </w:tcPr>
          <w:p w:rsidR="002B52C2" w:rsidRPr="00B03EB8" w:rsidRDefault="002B52C2">
            <w:pPr>
              <w:tabs>
                <w:tab w:val="left" w:pos="540"/>
              </w:tabs>
              <w:rPr>
                <w:rFonts w:ascii="Times New Roman" w:hAnsi="Times New Roman"/>
                <w:color w:val="000000"/>
                <w:sz w:val="22"/>
                <w:szCs w:val="22"/>
              </w:rPr>
            </w:pPr>
            <w:r w:rsidRPr="00B03EB8">
              <w:rPr>
                <w:rFonts w:ascii="Times New Roman" w:hAnsi="Times New Roman"/>
                <w:color w:val="000000"/>
                <w:sz w:val="22"/>
                <w:szCs w:val="22"/>
              </w:rPr>
              <w:t>(a) Mechanism for information</w:t>
            </w:r>
          </w:p>
        </w:tc>
        <w:tc>
          <w:tcPr>
            <w:tcW w:w="833" w:type="pct"/>
            <w:shd w:val="clear" w:color="auto" w:fill="auto"/>
          </w:tcPr>
          <w:p w:rsidR="002B52C2" w:rsidRPr="00B03EB8"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50</w:t>
            </w:r>
            <w:r w:rsidRPr="00B03EB8">
              <w:rPr>
                <w:rFonts w:ascii="Times New Roman" w:hAnsi="Times New Roman"/>
                <w:color w:val="000000"/>
                <w:sz w:val="22"/>
                <w:szCs w:val="22"/>
              </w:rPr>
              <w:t xml:space="preserve"> V</w:t>
            </w:r>
            <w:r>
              <w:rPr>
                <w:rFonts w:ascii="Times New Roman" w:hAnsi="Times New Roman"/>
                <w:color w:val="000000"/>
                <w:sz w:val="22"/>
                <w:szCs w:val="22"/>
              </w:rPr>
              <w:t>PO</w:t>
            </w:r>
            <w:r w:rsidRPr="00B03EB8">
              <w:rPr>
                <w:rFonts w:ascii="Times New Roman" w:hAnsi="Times New Roman"/>
                <w:color w:val="000000"/>
                <w:sz w:val="22"/>
                <w:szCs w:val="22"/>
              </w:rPr>
              <w:t xml:space="preserve">s + </w:t>
            </w:r>
            <w:r>
              <w:rPr>
                <w:rFonts w:ascii="Times New Roman" w:hAnsi="Times New Roman"/>
                <w:color w:val="000000"/>
                <w:sz w:val="22"/>
                <w:szCs w:val="22"/>
              </w:rPr>
              <w:t>245</w:t>
            </w:r>
            <w:r w:rsidRPr="00B03EB8">
              <w:rPr>
                <w:rFonts w:ascii="Times New Roman" w:hAnsi="Times New Roman"/>
                <w:color w:val="000000"/>
                <w:sz w:val="22"/>
                <w:szCs w:val="22"/>
              </w:rPr>
              <w:t xml:space="preserve"> VP</w:t>
            </w:r>
            <w:r>
              <w:rPr>
                <w:rFonts w:ascii="Times New Roman" w:hAnsi="Times New Roman"/>
                <w:color w:val="000000"/>
                <w:sz w:val="22"/>
                <w:szCs w:val="22"/>
              </w:rPr>
              <w:t>D</w:t>
            </w:r>
            <w:r w:rsidRPr="00B03EB8">
              <w:rPr>
                <w:rFonts w:ascii="Times New Roman" w:hAnsi="Times New Roman"/>
                <w:color w:val="000000"/>
                <w:sz w:val="22"/>
                <w:szCs w:val="22"/>
              </w:rPr>
              <w:t>s + 10 VP</w:t>
            </w:r>
            <w:r>
              <w:rPr>
                <w:rFonts w:ascii="Times New Roman" w:hAnsi="Times New Roman"/>
                <w:color w:val="000000"/>
                <w:sz w:val="22"/>
                <w:szCs w:val="22"/>
              </w:rPr>
              <w:t>D</w:t>
            </w:r>
            <w:r w:rsidRPr="00B03EB8">
              <w:rPr>
                <w:rFonts w:ascii="Times New Roman" w:hAnsi="Times New Roman"/>
                <w:color w:val="000000"/>
                <w:sz w:val="22"/>
                <w:szCs w:val="22"/>
              </w:rPr>
              <w:t xml:space="preserve">s </w:t>
            </w:r>
          </w:p>
        </w:tc>
        <w:tc>
          <w:tcPr>
            <w:tcW w:w="834" w:type="pct"/>
            <w:shd w:val="clear" w:color="auto" w:fill="auto"/>
          </w:tcPr>
          <w:p w:rsidR="002B52C2" w:rsidRPr="00321D2D" w:rsidRDefault="002B52C2">
            <w:pPr>
              <w:tabs>
                <w:tab w:val="left" w:pos="1800"/>
              </w:tabs>
              <w:jc w:val="center"/>
              <w:rPr>
                <w:rFonts w:ascii="Times New Roman" w:hAnsi="Times New Roman"/>
                <w:sz w:val="22"/>
                <w:szCs w:val="22"/>
              </w:rPr>
            </w:pPr>
            <w:r>
              <w:rPr>
                <w:rFonts w:ascii="Times New Roman" w:hAnsi="Times New Roman"/>
                <w:sz w:val="22"/>
                <w:szCs w:val="22"/>
              </w:rPr>
              <w:t>1,010</w:t>
            </w:r>
          </w:p>
          <w:p w:rsidR="002B52C2" w:rsidRPr="00321D2D" w:rsidRDefault="002B52C2">
            <w:pPr>
              <w:tabs>
                <w:tab w:val="left" w:pos="360"/>
                <w:tab w:val="left" w:pos="720"/>
                <w:tab w:val="left" w:pos="1080"/>
              </w:tabs>
              <w:jc w:val="center"/>
              <w:rPr>
                <w:rFonts w:ascii="Times New Roman" w:hAnsi="Times New Roman"/>
                <w:color w:val="000000"/>
                <w:sz w:val="22"/>
                <w:szCs w:val="22"/>
              </w:rPr>
            </w:pPr>
          </w:p>
        </w:tc>
        <w:tc>
          <w:tcPr>
            <w:tcW w:w="833" w:type="pct"/>
            <w:shd w:val="clear" w:color="auto" w:fill="auto"/>
          </w:tcPr>
          <w:p w:rsidR="002B52C2" w:rsidRPr="00B03EB8" w:rsidRDefault="002B52C2">
            <w:pPr>
              <w:tabs>
                <w:tab w:val="left" w:pos="360"/>
                <w:tab w:val="left" w:pos="720"/>
                <w:tab w:val="left" w:pos="1080"/>
              </w:tabs>
              <w:jc w:val="center"/>
              <w:rPr>
                <w:rFonts w:ascii="Times New Roman" w:hAnsi="Times New Roman"/>
                <w:color w:val="000000"/>
                <w:sz w:val="22"/>
                <w:szCs w:val="22"/>
              </w:rPr>
            </w:pPr>
            <w:r w:rsidRPr="00B03EB8">
              <w:rPr>
                <w:rFonts w:ascii="Times New Roman" w:hAnsi="Times New Roman"/>
                <w:color w:val="000000"/>
                <w:sz w:val="22"/>
                <w:szCs w:val="22"/>
              </w:rPr>
              <w:t>0.084 (5 minutes) – 5 hours</w:t>
            </w:r>
          </w:p>
        </w:tc>
        <w:tc>
          <w:tcPr>
            <w:tcW w:w="833" w:type="pct"/>
            <w:shd w:val="clear" w:color="auto" w:fill="auto"/>
          </w:tcPr>
          <w:p w:rsidR="002B52C2" w:rsidRPr="00321D2D"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369</w:t>
            </w:r>
          </w:p>
        </w:tc>
        <w:tc>
          <w:tcPr>
            <w:tcW w:w="834" w:type="pct"/>
            <w:shd w:val="clear" w:color="auto" w:fill="auto"/>
          </w:tcPr>
          <w:p w:rsidR="002B52C2" w:rsidRPr="00416488" w:rsidRDefault="002B52C2">
            <w:pPr>
              <w:tabs>
                <w:tab w:val="left" w:pos="360"/>
                <w:tab w:val="left" w:pos="720"/>
                <w:tab w:val="left" w:pos="1080"/>
              </w:tabs>
              <w:jc w:val="center"/>
              <w:rPr>
                <w:rFonts w:ascii="Times New Roman" w:hAnsi="Times New Roman"/>
                <w:color w:val="000000"/>
                <w:sz w:val="22"/>
                <w:szCs w:val="22"/>
              </w:rPr>
            </w:pPr>
            <w:r w:rsidRPr="00416488">
              <w:rPr>
                <w:rFonts w:ascii="Times New Roman" w:hAnsi="Times New Roman"/>
                <w:sz w:val="22"/>
                <w:szCs w:val="22"/>
              </w:rPr>
              <w:t>$</w:t>
            </w:r>
            <w:r w:rsidR="00A0449E">
              <w:rPr>
                <w:rFonts w:ascii="Times New Roman" w:hAnsi="Times New Roman"/>
                <w:sz w:val="22"/>
                <w:szCs w:val="22"/>
              </w:rPr>
              <w:t>15,887</w:t>
            </w:r>
          </w:p>
        </w:tc>
      </w:tr>
      <w:tr w:rsidR="002B52C2" w:rsidRPr="00B03EB8">
        <w:tc>
          <w:tcPr>
            <w:tcW w:w="833" w:type="pct"/>
            <w:shd w:val="clear" w:color="auto" w:fill="auto"/>
          </w:tcPr>
          <w:p w:rsidR="002B52C2" w:rsidRPr="00B03EB8" w:rsidRDefault="002B52C2">
            <w:pPr>
              <w:tabs>
                <w:tab w:val="left" w:pos="540"/>
              </w:tabs>
              <w:rPr>
                <w:rFonts w:ascii="Times New Roman" w:hAnsi="Times New Roman"/>
                <w:color w:val="000000"/>
                <w:sz w:val="22"/>
                <w:szCs w:val="22"/>
              </w:rPr>
            </w:pPr>
            <w:r w:rsidRPr="00B03EB8">
              <w:rPr>
                <w:rFonts w:ascii="Times New Roman" w:hAnsi="Times New Roman"/>
                <w:color w:val="000000"/>
                <w:sz w:val="22"/>
                <w:szCs w:val="22"/>
              </w:rPr>
              <w:t>(b) Contact information</w:t>
            </w:r>
          </w:p>
        </w:tc>
        <w:tc>
          <w:tcPr>
            <w:tcW w:w="833" w:type="pct"/>
            <w:shd w:val="clear" w:color="auto" w:fill="auto"/>
          </w:tcPr>
          <w:p w:rsidR="002B52C2" w:rsidRPr="00B03EB8"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545 VPDs</w:t>
            </w:r>
          </w:p>
        </w:tc>
        <w:tc>
          <w:tcPr>
            <w:tcW w:w="834" w:type="pct"/>
            <w:shd w:val="clear" w:color="auto" w:fill="auto"/>
          </w:tcPr>
          <w:p w:rsidR="002B52C2" w:rsidRPr="00321D2D"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545</w:t>
            </w:r>
          </w:p>
        </w:tc>
        <w:tc>
          <w:tcPr>
            <w:tcW w:w="833" w:type="pct"/>
            <w:shd w:val="clear" w:color="auto" w:fill="auto"/>
          </w:tcPr>
          <w:p w:rsidR="002B52C2" w:rsidRPr="00B03EB8" w:rsidRDefault="00901B29">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0</w:t>
            </w:r>
            <w:r w:rsidR="002B52C2" w:rsidRPr="00B03EB8">
              <w:rPr>
                <w:rFonts w:ascii="Times New Roman" w:hAnsi="Times New Roman"/>
                <w:color w:val="000000"/>
                <w:sz w:val="22"/>
                <w:szCs w:val="22"/>
              </w:rPr>
              <w:t>.5</w:t>
            </w:r>
            <w:r w:rsidR="002B52C2">
              <w:rPr>
                <w:rFonts w:ascii="Times New Roman" w:hAnsi="Times New Roman"/>
                <w:color w:val="000000"/>
                <w:sz w:val="22"/>
                <w:szCs w:val="22"/>
              </w:rPr>
              <w:t>0</w:t>
            </w:r>
            <w:r w:rsidR="002B52C2" w:rsidRPr="00B03EB8">
              <w:rPr>
                <w:rFonts w:ascii="Times New Roman" w:hAnsi="Times New Roman"/>
                <w:color w:val="000000"/>
                <w:sz w:val="22"/>
                <w:szCs w:val="22"/>
              </w:rPr>
              <w:t xml:space="preserve"> hour</w:t>
            </w:r>
            <w:r w:rsidR="002B52C2">
              <w:rPr>
                <w:rFonts w:ascii="Times New Roman" w:hAnsi="Times New Roman"/>
                <w:color w:val="000000"/>
                <w:sz w:val="22"/>
                <w:szCs w:val="22"/>
              </w:rPr>
              <w:t>s</w:t>
            </w:r>
          </w:p>
        </w:tc>
        <w:tc>
          <w:tcPr>
            <w:tcW w:w="833" w:type="pct"/>
            <w:shd w:val="clear" w:color="auto" w:fill="auto"/>
          </w:tcPr>
          <w:p w:rsidR="002B52C2" w:rsidRPr="00321D2D"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273</w:t>
            </w:r>
          </w:p>
        </w:tc>
        <w:tc>
          <w:tcPr>
            <w:tcW w:w="834" w:type="pct"/>
            <w:shd w:val="clear" w:color="auto" w:fill="auto"/>
          </w:tcPr>
          <w:p w:rsidR="002B52C2" w:rsidRPr="00321D2D" w:rsidRDefault="002B52C2">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w:t>
            </w:r>
            <w:r w:rsidR="00A0449E">
              <w:rPr>
                <w:rFonts w:ascii="Times New Roman" w:hAnsi="Times New Roman"/>
                <w:sz w:val="22"/>
                <w:szCs w:val="22"/>
              </w:rPr>
              <w:t>7,098</w:t>
            </w:r>
          </w:p>
        </w:tc>
      </w:tr>
      <w:tr w:rsidR="002B52C2" w:rsidRPr="00B03EB8">
        <w:tc>
          <w:tcPr>
            <w:tcW w:w="833" w:type="pct"/>
            <w:shd w:val="clear" w:color="auto" w:fill="auto"/>
          </w:tcPr>
          <w:p w:rsidR="002B52C2" w:rsidRPr="00B03EB8" w:rsidRDefault="002B52C2">
            <w:pPr>
              <w:tabs>
                <w:tab w:val="left" w:pos="540"/>
              </w:tabs>
              <w:rPr>
                <w:rFonts w:ascii="Times New Roman" w:hAnsi="Times New Roman"/>
                <w:color w:val="000000"/>
                <w:sz w:val="22"/>
                <w:szCs w:val="22"/>
              </w:rPr>
            </w:pPr>
            <w:r w:rsidRPr="00B03EB8">
              <w:rPr>
                <w:rFonts w:ascii="Times New Roman" w:hAnsi="Times New Roman"/>
                <w:color w:val="000000"/>
                <w:sz w:val="22"/>
                <w:szCs w:val="22"/>
              </w:rPr>
              <w:t>(c) Petitions for exemption</w:t>
            </w:r>
          </w:p>
        </w:tc>
        <w:tc>
          <w:tcPr>
            <w:tcW w:w="833" w:type="pct"/>
            <w:shd w:val="clear" w:color="auto" w:fill="auto"/>
          </w:tcPr>
          <w:p w:rsidR="002B52C2" w:rsidRPr="00B03EB8" w:rsidRDefault="002C2370" w:rsidP="002C2370">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6</w:t>
            </w:r>
            <w:r w:rsidR="002B52C2" w:rsidRPr="00B03EB8">
              <w:rPr>
                <w:rFonts w:ascii="Times New Roman" w:hAnsi="Times New Roman"/>
                <w:color w:val="000000"/>
                <w:sz w:val="22"/>
                <w:szCs w:val="22"/>
              </w:rPr>
              <w:t xml:space="preserve"> VP</w:t>
            </w:r>
            <w:r w:rsidR="002B52C2">
              <w:rPr>
                <w:rFonts w:ascii="Times New Roman" w:hAnsi="Times New Roman"/>
                <w:color w:val="000000"/>
                <w:sz w:val="22"/>
                <w:szCs w:val="22"/>
              </w:rPr>
              <w:t>D</w:t>
            </w:r>
            <w:r w:rsidR="002B52C2" w:rsidRPr="00B03EB8">
              <w:rPr>
                <w:rFonts w:ascii="Times New Roman" w:hAnsi="Times New Roman"/>
                <w:color w:val="000000"/>
                <w:sz w:val="22"/>
                <w:szCs w:val="22"/>
              </w:rPr>
              <w:t>s or V</w:t>
            </w:r>
            <w:r w:rsidR="002B52C2">
              <w:rPr>
                <w:rFonts w:ascii="Times New Roman" w:hAnsi="Times New Roman"/>
                <w:color w:val="000000"/>
                <w:sz w:val="22"/>
                <w:szCs w:val="22"/>
              </w:rPr>
              <w:t>PO</w:t>
            </w:r>
            <w:r w:rsidR="002B52C2" w:rsidRPr="00B03EB8">
              <w:rPr>
                <w:rFonts w:ascii="Times New Roman" w:hAnsi="Times New Roman"/>
                <w:color w:val="000000"/>
                <w:sz w:val="22"/>
                <w:szCs w:val="22"/>
              </w:rPr>
              <w:t xml:space="preserve">s + </w:t>
            </w:r>
            <w:r>
              <w:rPr>
                <w:rFonts w:ascii="Times New Roman" w:hAnsi="Times New Roman"/>
                <w:b/>
                <w:color w:val="000000"/>
                <w:sz w:val="22"/>
                <w:szCs w:val="22"/>
              </w:rPr>
              <w:t>6</w:t>
            </w:r>
            <w:r w:rsidR="002B52C2" w:rsidRPr="00B03EB8">
              <w:rPr>
                <w:rFonts w:ascii="Times New Roman" w:hAnsi="Times New Roman"/>
                <w:b/>
                <w:color w:val="000000"/>
                <w:sz w:val="22"/>
                <w:szCs w:val="22"/>
              </w:rPr>
              <w:t xml:space="preserve"> commenters</w:t>
            </w:r>
            <w:r w:rsidR="002B52C2" w:rsidRPr="00B03EB8">
              <w:rPr>
                <w:rFonts w:ascii="Times New Roman" w:hAnsi="Times New Roman"/>
                <w:color w:val="000000"/>
                <w:sz w:val="22"/>
                <w:szCs w:val="22"/>
              </w:rPr>
              <w:t xml:space="preserve"> </w:t>
            </w:r>
          </w:p>
        </w:tc>
        <w:tc>
          <w:tcPr>
            <w:tcW w:w="834" w:type="pct"/>
            <w:shd w:val="clear" w:color="auto" w:fill="auto"/>
          </w:tcPr>
          <w:p w:rsidR="002B52C2" w:rsidRPr="00321D2D" w:rsidRDefault="002C2370">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14</w:t>
            </w:r>
          </w:p>
        </w:tc>
        <w:tc>
          <w:tcPr>
            <w:tcW w:w="833" w:type="pct"/>
            <w:shd w:val="clear" w:color="auto" w:fill="auto"/>
          </w:tcPr>
          <w:p w:rsidR="002B52C2" w:rsidRPr="00B03EB8" w:rsidRDefault="002B52C2">
            <w:pPr>
              <w:tabs>
                <w:tab w:val="left" w:pos="360"/>
                <w:tab w:val="left" w:pos="720"/>
                <w:tab w:val="left" w:pos="1080"/>
              </w:tabs>
              <w:jc w:val="center"/>
              <w:rPr>
                <w:rFonts w:ascii="Times New Roman" w:hAnsi="Times New Roman"/>
                <w:color w:val="000000"/>
                <w:sz w:val="22"/>
                <w:szCs w:val="22"/>
              </w:rPr>
            </w:pPr>
            <w:r w:rsidRPr="00B03EB8">
              <w:rPr>
                <w:rFonts w:ascii="Times New Roman" w:hAnsi="Times New Roman"/>
                <w:color w:val="000000"/>
                <w:sz w:val="22"/>
                <w:szCs w:val="22"/>
              </w:rPr>
              <w:t>2 – 5 hours</w:t>
            </w:r>
          </w:p>
        </w:tc>
        <w:tc>
          <w:tcPr>
            <w:tcW w:w="833" w:type="pct"/>
            <w:shd w:val="clear" w:color="auto" w:fill="auto"/>
          </w:tcPr>
          <w:p w:rsidR="002B52C2" w:rsidRPr="00321D2D" w:rsidRDefault="002C2370">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23</w:t>
            </w:r>
          </w:p>
        </w:tc>
        <w:tc>
          <w:tcPr>
            <w:tcW w:w="834" w:type="pct"/>
            <w:shd w:val="clear" w:color="auto" w:fill="auto"/>
          </w:tcPr>
          <w:p w:rsidR="002B52C2" w:rsidRPr="00321D2D" w:rsidRDefault="002B52C2" w:rsidP="002C2370">
            <w:pPr>
              <w:tabs>
                <w:tab w:val="left" w:pos="360"/>
                <w:tab w:val="left" w:pos="720"/>
                <w:tab w:val="left" w:pos="1080"/>
              </w:tabs>
              <w:jc w:val="center"/>
              <w:rPr>
                <w:rFonts w:ascii="Times New Roman" w:hAnsi="Times New Roman"/>
                <w:color w:val="000000"/>
                <w:sz w:val="22"/>
                <w:szCs w:val="22"/>
              </w:rPr>
            </w:pPr>
            <w:r w:rsidRPr="00321D2D">
              <w:rPr>
                <w:rFonts w:ascii="Times New Roman" w:hAnsi="Times New Roman"/>
                <w:sz w:val="22"/>
                <w:szCs w:val="22"/>
              </w:rPr>
              <w:t>$</w:t>
            </w:r>
            <w:r w:rsidR="00A0449E">
              <w:rPr>
                <w:rFonts w:ascii="Times New Roman" w:hAnsi="Times New Roman"/>
                <w:sz w:val="22"/>
                <w:szCs w:val="22"/>
              </w:rPr>
              <w:t>1,587</w:t>
            </w:r>
          </w:p>
        </w:tc>
      </w:tr>
      <w:tr w:rsidR="002B52C2" w:rsidRPr="000D3CA8">
        <w:tc>
          <w:tcPr>
            <w:tcW w:w="833" w:type="pct"/>
            <w:shd w:val="clear" w:color="auto" w:fill="auto"/>
          </w:tcPr>
          <w:p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(d) Complaints (IP closed captioning)</w:t>
            </w:r>
          </w:p>
        </w:tc>
        <w:tc>
          <w:tcPr>
            <w:tcW w:w="833" w:type="pct"/>
            <w:shd w:val="clear" w:color="auto" w:fill="auto"/>
          </w:tcPr>
          <w:p w:rsidR="002B52C2" w:rsidRPr="000D3CA8" w:rsidRDefault="00901B29">
            <w:pPr>
              <w:tabs>
                <w:tab w:val="left" w:pos="360"/>
                <w:tab w:val="left" w:pos="720"/>
                <w:tab w:val="left" w:pos="1080"/>
              </w:tabs>
              <w:jc w:val="center"/>
              <w:rPr>
                <w:rFonts w:ascii="Times New Roman" w:hAnsi="Times New Roman"/>
                <w:color w:val="000000"/>
                <w:sz w:val="22"/>
                <w:szCs w:val="22"/>
              </w:rPr>
            </w:pPr>
            <w:r>
              <w:rPr>
                <w:rFonts w:ascii="Times New Roman" w:hAnsi="Times New Roman"/>
                <w:b/>
                <w:color w:val="000000"/>
                <w:sz w:val="22"/>
                <w:szCs w:val="22"/>
              </w:rPr>
              <w:t>625</w:t>
            </w:r>
            <w:r w:rsidR="002B52C2" w:rsidRPr="000D3CA8">
              <w:rPr>
                <w:rFonts w:ascii="Times New Roman" w:hAnsi="Times New Roman"/>
                <w:b/>
                <w:color w:val="000000"/>
                <w:sz w:val="22"/>
                <w:szCs w:val="22"/>
              </w:rPr>
              <w:t xml:space="preserve"> consumers</w:t>
            </w:r>
            <w:r w:rsidR="002B52C2" w:rsidRPr="000D3CA8">
              <w:rPr>
                <w:rFonts w:ascii="Times New Roman" w:hAnsi="Times New Roman"/>
                <w:color w:val="000000"/>
                <w:sz w:val="22"/>
                <w:szCs w:val="22"/>
              </w:rPr>
              <w:t xml:space="preserve"> + 119 VPDs and VPOs + </w:t>
            </w:r>
            <w:r w:rsidR="002B52C2" w:rsidRPr="000D3CA8">
              <w:rPr>
                <w:rFonts w:ascii="Times New Roman" w:hAnsi="Times New Roman"/>
                <w:b/>
                <w:color w:val="000000"/>
                <w:sz w:val="22"/>
                <w:szCs w:val="22"/>
              </w:rPr>
              <w:t>595</w:t>
            </w:r>
            <w:r w:rsidR="002B52C2" w:rsidRPr="000D3CA8">
              <w:rPr>
                <w:rFonts w:ascii="Times New Roman" w:hAnsi="Times New Roman"/>
                <w:color w:val="000000"/>
                <w:sz w:val="22"/>
                <w:szCs w:val="22"/>
              </w:rPr>
              <w:t xml:space="preserve"> </w:t>
            </w:r>
            <w:r w:rsidR="002B52C2" w:rsidRPr="000D3CA8">
              <w:rPr>
                <w:rFonts w:ascii="Times New Roman" w:hAnsi="Times New Roman"/>
                <w:b/>
                <w:color w:val="000000"/>
                <w:sz w:val="22"/>
                <w:szCs w:val="22"/>
              </w:rPr>
              <w:t>VPDs and VPOs</w:t>
            </w:r>
          </w:p>
        </w:tc>
        <w:tc>
          <w:tcPr>
            <w:tcW w:w="834" w:type="pct"/>
            <w:shd w:val="clear" w:color="auto" w:fill="auto"/>
          </w:tcPr>
          <w:p w:rsidR="002B52C2" w:rsidRPr="000D3CA8" w:rsidRDefault="00C37A23">
            <w:pPr>
              <w:shd w:val="clear" w:color="auto" w:fill="FFFFFF"/>
              <w:suppressAutoHyphens/>
              <w:jc w:val="center"/>
              <w:rPr>
                <w:rFonts w:ascii="Times New Roman" w:hAnsi="Times New Roman"/>
                <w:spacing w:val="-3"/>
                <w:sz w:val="22"/>
                <w:szCs w:val="22"/>
              </w:rPr>
            </w:pPr>
            <w:r w:rsidRPr="000D3CA8">
              <w:rPr>
                <w:rFonts w:ascii="Times New Roman" w:hAnsi="Times New Roman"/>
                <w:spacing w:val="-3"/>
                <w:sz w:val="22"/>
                <w:szCs w:val="22"/>
              </w:rPr>
              <w:t>1,</w:t>
            </w:r>
            <w:r w:rsidR="00552C61">
              <w:rPr>
                <w:rFonts w:ascii="Times New Roman" w:hAnsi="Times New Roman"/>
                <w:spacing w:val="-3"/>
                <w:sz w:val="22"/>
                <w:szCs w:val="22"/>
              </w:rPr>
              <w:t>970</w:t>
            </w:r>
          </w:p>
          <w:p w:rsidR="002B52C2" w:rsidRPr="000D3CA8" w:rsidRDefault="002B52C2">
            <w:pPr>
              <w:tabs>
                <w:tab w:val="left" w:pos="360"/>
                <w:tab w:val="left" w:pos="720"/>
                <w:tab w:val="left" w:pos="1080"/>
              </w:tabs>
              <w:jc w:val="center"/>
              <w:rPr>
                <w:rFonts w:ascii="Times New Roman" w:hAnsi="Times New Roman"/>
                <w:spacing w:val="-3"/>
                <w:sz w:val="22"/>
                <w:szCs w:val="22"/>
              </w:rPr>
            </w:pPr>
          </w:p>
          <w:p w:rsidR="002B52C2" w:rsidRPr="000D3CA8" w:rsidRDefault="002B52C2">
            <w:pPr>
              <w:shd w:val="clear" w:color="auto" w:fill="FFFFFF"/>
              <w:suppressAutoHyphens/>
              <w:ind w:left="720"/>
              <w:jc w:val="center"/>
              <w:rPr>
                <w:rFonts w:ascii="Times New Roman" w:hAnsi="Times New Roman"/>
                <w:color w:val="000000"/>
                <w:sz w:val="22"/>
                <w:szCs w:val="22"/>
              </w:rPr>
            </w:pP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10 hours</w:t>
            </w:r>
          </w:p>
        </w:tc>
        <w:tc>
          <w:tcPr>
            <w:tcW w:w="833" w:type="pct"/>
            <w:shd w:val="clear" w:color="auto" w:fill="auto"/>
          </w:tcPr>
          <w:p w:rsidR="002B52C2" w:rsidRPr="000D3CA8" w:rsidRDefault="00C37A23">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pacing w:val="-3"/>
                <w:sz w:val="22"/>
                <w:szCs w:val="22"/>
              </w:rPr>
              <w:t>8,</w:t>
            </w:r>
            <w:r w:rsidR="00552C61">
              <w:rPr>
                <w:rFonts w:ascii="Times New Roman" w:hAnsi="Times New Roman"/>
                <w:spacing w:val="-3"/>
                <w:sz w:val="22"/>
                <w:szCs w:val="22"/>
              </w:rPr>
              <w:t>625</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pacing w:val="-3"/>
                <w:sz w:val="22"/>
                <w:szCs w:val="22"/>
              </w:rPr>
              <w:t>$</w:t>
            </w:r>
            <w:r w:rsidR="00A0449E">
              <w:rPr>
                <w:rFonts w:ascii="Times New Roman" w:hAnsi="Times New Roman"/>
                <w:spacing w:val="-3"/>
                <w:sz w:val="22"/>
                <w:szCs w:val="22"/>
              </w:rPr>
              <w:t>252,062</w:t>
            </w:r>
          </w:p>
        </w:tc>
      </w:tr>
      <w:tr w:rsidR="002B52C2" w:rsidRPr="000D3CA8">
        <w:tc>
          <w:tcPr>
            <w:tcW w:w="833" w:type="pct"/>
            <w:shd w:val="clear" w:color="auto" w:fill="auto"/>
          </w:tcPr>
          <w:p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(e) Requests for technical feasibility determinations</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96</w:t>
            </w:r>
          </w:p>
        </w:tc>
      </w:tr>
      <w:tr w:rsidR="002B52C2" w:rsidRPr="000D3CA8">
        <w:tc>
          <w:tcPr>
            <w:tcW w:w="833" w:type="pct"/>
            <w:shd w:val="clear" w:color="auto" w:fill="auto"/>
          </w:tcPr>
          <w:p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(f) Requests for achievability determinations</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002B52C2" w:rsidRPr="000D3CA8" w:rsidRDefault="00A0449E">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$96</w:t>
            </w:r>
          </w:p>
        </w:tc>
      </w:tr>
      <w:tr w:rsidR="002B52C2" w:rsidRPr="000D3CA8">
        <w:tc>
          <w:tcPr>
            <w:tcW w:w="833" w:type="pct"/>
            <w:shd w:val="clear" w:color="auto" w:fill="auto"/>
          </w:tcPr>
          <w:p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(g) Petitions for purpose-based waivers</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552C61">
              <w:rPr>
                <w:rFonts w:ascii="Times New Roman" w:hAnsi="Times New Roman"/>
                <w:color w:val="000000"/>
                <w:sz w:val="22"/>
                <w:szCs w:val="22"/>
              </w:rPr>
              <w:t xml:space="preserve"> + </w:t>
            </w:r>
            <w:r w:rsidR="00552C61">
              <w:rPr>
                <w:rFonts w:ascii="Times New Roman" w:hAnsi="Times New Roman"/>
                <w:b/>
                <w:color w:val="000000"/>
                <w:sz w:val="22"/>
                <w:szCs w:val="22"/>
              </w:rPr>
              <w:t>6 commenters</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10</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5 hours</w:t>
            </w:r>
          </w:p>
        </w:tc>
        <w:tc>
          <w:tcPr>
            <w:tcW w:w="833" w:type="pct"/>
            <w:shd w:val="clear" w:color="auto" w:fill="auto"/>
          </w:tcPr>
          <w:p w:rsidR="002B52C2" w:rsidRPr="000D3CA8" w:rsidRDefault="00552C61">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42</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2,018</w:t>
            </w:r>
          </w:p>
        </w:tc>
      </w:tr>
      <w:tr w:rsidR="002B52C2" w:rsidRPr="000D3CA8">
        <w:tc>
          <w:tcPr>
            <w:tcW w:w="833" w:type="pct"/>
            <w:shd w:val="clear" w:color="auto" w:fill="auto"/>
          </w:tcPr>
          <w:p w:rsidR="002B52C2" w:rsidRPr="000D3CA8" w:rsidRDefault="002B52C2">
            <w:pPr>
              <w:tabs>
                <w:tab w:val="left" w:pos="540"/>
              </w:tabs>
              <w:rPr>
                <w:rFonts w:ascii="Times New Roman" w:hAnsi="Times New Roman"/>
                <w:color w:val="000000"/>
                <w:sz w:val="22"/>
                <w:szCs w:val="22"/>
              </w:rPr>
            </w:pPr>
            <w:r w:rsidRPr="000D3CA8">
              <w:rPr>
                <w:rFonts w:ascii="Times New Roman" w:hAnsi="Times New Roman"/>
                <w:color w:val="000000"/>
                <w:sz w:val="22"/>
                <w:szCs w:val="22"/>
              </w:rPr>
              <w:t>(h) Complaints (apparatus closed caption requirements)</w:t>
            </w:r>
          </w:p>
        </w:tc>
        <w:tc>
          <w:tcPr>
            <w:tcW w:w="833" w:type="pct"/>
            <w:shd w:val="clear" w:color="auto" w:fill="auto"/>
          </w:tcPr>
          <w:p w:rsidR="002B52C2" w:rsidRPr="000D3CA8" w:rsidRDefault="00EB5980">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b/>
                <w:color w:val="000000"/>
                <w:sz w:val="22"/>
                <w:szCs w:val="22"/>
              </w:rPr>
              <w:t xml:space="preserve">25 </w:t>
            </w:r>
            <w:r w:rsidR="002B52C2" w:rsidRPr="000D3CA8">
              <w:rPr>
                <w:rFonts w:ascii="Times New Roman" w:hAnsi="Times New Roman"/>
                <w:b/>
                <w:color w:val="000000"/>
                <w:sz w:val="22"/>
                <w:szCs w:val="22"/>
              </w:rPr>
              <w:t>consumers</w:t>
            </w:r>
            <w:r w:rsidR="002B52C2" w:rsidRPr="000D3CA8">
              <w:rPr>
                <w:rFonts w:ascii="Times New Roman" w:hAnsi="Times New Roman"/>
                <w:color w:val="000000"/>
                <w:sz w:val="22"/>
                <w:szCs w:val="22"/>
              </w:rPr>
              <w:t xml:space="preserve"> + 13 manufacturers + </w:t>
            </w:r>
            <w:r w:rsidR="002B52C2" w:rsidRPr="000D3CA8">
              <w:rPr>
                <w:rFonts w:ascii="Times New Roman" w:hAnsi="Times New Roman"/>
                <w:b/>
                <w:color w:val="000000"/>
                <w:sz w:val="22"/>
                <w:szCs w:val="22"/>
              </w:rPr>
              <w:t>65 manufacturers</w:t>
            </w:r>
          </w:p>
        </w:tc>
        <w:tc>
          <w:tcPr>
            <w:tcW w:w="834" w:type="pct"/>
            <w:shd w:val="clear" w:color="auto" w:fill="auto"/>
          </w:tcPr>
          <w:p w:rsidR="002B52C2" w:rsidRPr="000D3CA8" w:rsidRDefault="00DF70BA">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115</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10 hours</w:t>
            </w:r>
          </w:p>
        </w:tc>
        <w:tc>
          <w:tcPr>
            <w:tcW w:w="833" w:type="pct"/>
            <w:shd w:val="clear" w:color="auto" w:fill="auto"/>
          </w:tcPr>
          <w:p w:rsidR="002B52C2" w:rsidRPr="000D3CA8" w:rsidRDefault="00DF70BA">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726</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w:t>
            </w:r>
            <w:r w:rsidR="00A0449E">
              <w:rPr>
                <w:rFonts w:ascii="Times New Roman" w:hAnsi="Times New Roman"/>
                <w:color w:val="000000"/>
                <w:sz w:val="22"/>
                <w:szCs w:val="22"/>
              </w:rPr>
              <w:t>19,352</w:t>
            </w:r>
          </w:p>
        </w:tc>
      </w:tr>
      <w:tr w:rsidR="002B52C2" w:rsidRPr="000D3CA8">
        <w:tc>
          <w:tcPr>
            <w:tcW w:w="833" w:type="pct"/>
            <w:shd w:val="clear" w:color="auto" w:fill="auto"/>
          </w:tcPr>
          <w:p w:rsidR="002B52C2" w:rsidRPr="000D3CA8" w:rsidRDefault="002B52C2">
            <w:pPr>
              <w:tabs>
                <w:tab w:val="left" w:pos="540"/>
              </w:tabs>
              <w:rPr>
                <w:rFonts w:ascii="Times New Roman" w:hAnsi="Times New Roman"/>
                <w:b/>
                <w:color w:val="000000"/>
                <w:sz w:val="22"/>
                <w:szCs w:val="22"/>
              </w:rPr>
            </w:pPr>
            <w:r w:rsidRPr="000D3CA8">
              <w:rPr>
                <w:rFonts w:ascii="Times New Roman" w:hAnsi="Times New Roman"/>
                <w:b/>
                <w:color w:val="000000"/>
                <w:sz w:val="22"/>
                <w:szCs w:val="22"/>
              </w:rPr>
              <w:t>Totals</w:t>
            </w:r>
          </w:p>
        </w:tc>
        <w:tc>
          <w:tcPr>
            <w:tcW w:w="833" w:type="pct"/>
            <w:shd w:val="clear" w:color="auto" w:fill="auto"/>
          </w:tcPr>
          <w:p w:rsidR="002B52C2" w:rsidRPr="000D3CA8" w:rsidRDefault="002C2370">
            <w:pPr>
              <w:tabs>
                <w:tab w:val="left" w:pos="360"/>
                <w:tab w:val="left" w:pos="720"/>
                <w:tab w:val="left" w:pos="1080"/>
              </w:tabs>
              <w:jc w:val="center"/>
              <w:rPr>
                <w:rFonts w:ascii="Times New Roman" w:hAnsi="Times New Roman"/>
                <w:b/>
                <w:color w:val="000000"/>
                <w:sz w:val="22"/>
                <w:szCs w:val="22"/>
              </w:rPr>
            </w:pPr>
            <w:r>
              <w:rPr>
                <w:rFonts w:ascii="Times New Roman" w:hAnsi="Times New Roman"/>
                <w:color w:val="000000"/>
                <w:sz w:val="22"/>
                <w:szCs w:val="22"/>
              </w:rPr>
              <w:t>6</w:t>
            </w:r>
            <w:r w:rsidR="002B52C2" w:rsidRPr="000D3CA8">
              <w:rPr>
                <w:rFonts w:ascii="Times New Roman" w:hAnsi="Times New Roman"/>
                <w:color w:val="000000"/>
                <w:sz w:val="22"/>
                <w:szCs w:val="22"/>
              </w:rPr>
              <w:t xml:space="preserve"> commenters + </w:t>
            </w:r>
            <w:r w:rsidR="00DF70BA">
              <w:rPr>
                <w:rFonts w:ascii="Times New Roman" w:hAnsi="Times New Roman"/>
                <w:color w:val="000000"/>
                <w:sz w:val="22"/>
                <w:szCs w:val="22"/>
              </w:rPr>
              <w:t>625</w:t>
            </w:r>
            <w:r w:rsidR="002B52C2" w:rsidRPr="000D3CA8">
              <w:rPr>
                <w:rFonts w:ascii="Times New Roman" w:hAnsi="Times New Roman"/>
                <w:color w:val="000000"/>
                <w:sz w:val="22"/>
                <w:szCs w:val="22"/>
              </w:rPr>
              <w:t xml:space="preserve"> consumers + 595 VPDs and VPOs + </w:t>
            </w:r>
            <w:r w:rsidR="00552C61">
              <w:rPr>
                <w:rFonts w:ascii="Times New Roman" w:hAnsi="Times New Roman"/>
                <w:color w:val="000000"/>
                <w:sz w:val="22"/>
                <w:szCs w:val="22"/>
              </w:rPr>
              <w:t xml:space="preserve">6 commenters + </w:t>
            </w:r>
            <w:r w:rsidR="00EB5980" w:rsidRPr="000D3CA8">
              <w:rPr>
                <w:rFonts w:ascii="Times New Roman" w:hAnsi="Times New Roman"/>
                <w:color w:val="000000"/>
                <w:sz w:val="22"/>
                <w:szCs w:val="22"/>
              </w:rPr>
              <w:t xml:space="preserve">25 </w:t>
            </w:r>
            <w:r w:rsidR="002B52C2" w:rsidRPr="000D3CA8">
              <w:rPr>
                <w:rFonts w:ascii="Times New Roman" w:hAnsi="Times New Roman"/>
                <w:color w:val="000000"/>
                <w:sz w:val="22"/>
                <w:szCs w:val="22"/>
              </w:rPr>
              <w:t>consumers + 65 manufacturers =</w:t>
            </w:r>
            <w:r w:rsidR="002B52C2" w:rsidRPr="000D3CA8">
              <w:rPr>
                <w:rFonts w:ascii="Times New Roman" w:hAnsi="Times New Roman"/>
                <w:b/>
                <w:color w:val="000000"/>
                <w:sz w:val="22"/>
                <w:szCs w:val="22"/>
              </w:rPr>
              <w:t xml:space="preserve"> </w:t>
            </w:r>
            <w:r w:rsidR="00EB5980" w:rsidRPr="000D3CA8">
              <w:rPr>
                <w:rFonts w:ascii="Times New Roman" w:hAnsi="Times New Roman"/>
                <w:b/>
                <w:color w:val="000000"/>
                <w:sz w:val="22"/>
                <w:szCs w:val="22"/>
              </w:rPr>
              <w:t>1,</w:t>
            </w:r>
            <w:r>
              <w:rPr>
                <w:rFonts w:ascii="Times New Roman" w:hAnsi="Times New Roman"/>
                <w:b/>
                <w:color w:val="000000"/>
                <w:sz w:val="22"/>
                <w:szCs w:val="22"/>
              </w:rPr>
              <w:t>3</w:t>
            </w:r>
            <w:r w:rsidR="00552C61">
              <w:rPr>
                <w:rFonts w:ascii="Times New Roman" w:hAnsi="Times New Roman"/>
                <w:b/>
                <w:color w:val="000000"/>
                <w:sz w:val="22"/>
                <w:szCs w:val="22"/>
              </w:rPr>
              <w:t>22</w:t>
            </w:r>
          </w:p>
        </w:tc>
        <w:tc>
          <w:tcPr>
            <w:tcW w:w="834" w:type="pct"/>
            <w:shd w:val="clear" w:color="auto" w:fill="auto"/>
          </w:tcPr>
          <w:p w:rsidR="002B52C2" w:rsidRPr="000D3CA8" w:rsidRDefault="00C37A23">
            <w:pPr>
              <w:tabs>
                <w:tab w:val="left" w:pos="360"/>
                <w:tab w:val="left" w:pos="720"/>
                <w:tab w:val="left" w:pos="1080"/>
              </w:tabs>
              <w:jc w:val="center"/>
              <w:rPr>
                <w:rFonts w:ascii="Times New Roman" w:hAnsi="Times New Roman"/>
                <w:b/>
                <w:color w:val="000000"/>
                <w:sz w:val="22"/>
                <w:szCs w:val="22"/>
              </w:rPr>
            </w:pPr>
            <w:r w:rsidRPr="000D3CA8">
              <w:rPr>
                <w:rFonts w:ascii="Times New Roman" w:hAnsi="Times New Roman"/>
                <w:b/>
                <w:color w:val="000000"/>
                <w:sz w:val="22"/>
                <w:szCs w:val="22"/>
              </w:rPr>
              <w:t>3</w:t>
            </w:r>
            <w:r w:rsidR="002B52C2" w:rsidRPr="000D3CA8">
              <w:rPr>
                <w:rFonts w:ascii="Times New Roman" w:hAnsi="Times New Roman"/>
                <w:b/>
                <w:color w:val="000000"/>
                <w:sz w:val="22"/>
                <w:szCs w:val="22"/>
              </w:rPr>
              <w:t>,</w:t>
            </w:r>
            <w:r w:rsidR="002C2370">
              <w:rPr>
                <w:rFonts w:ascii="Times New Roman" w:hAnsi="Times New Roman"/>
                <w:b/>
                <w:color w:val="000000"/>
                <w:sz w:val="22"/>
                <w:szCs w:val="22"/>
              </w:rPr>
              <w:t>6</w:t>
            </w:r>
            <w:r w:rsidR="00552C61">
              <w:rPr>
                <w:rFonts w:ascii="Times New Roman" w:hAnsi="Times New Roman"/>
                <w:b/>
                <w:color w:val="000000"/>
                <w:sz w:val="22"/>
                <w:szCs w:val="22"/>
              </w:rPr>
              <w:t>66</w:t>
            </w:r>
          </w:p>
        </w:tc>
        <w:tc>
          <w:tcPr>
            <w:tcW w:w="833" w:type="pct"/>
            <w:shd w:val="clear" w:color="auto" w:fill="auto"/>
          </w:tcPr>
          <w:p w:rsidR="002B52C2" w:rsidRPr="000D3CA8" w:rsidRDefault="002B52C2">
            <w:pPr>
              <w:tabs>
                <w:tab w:val="left" w:pos="360"/>
                <w:tab w:val="left" w:pos="720"/>
                <w:tab w:val="left" w:pos="1080"/>
              </w:tabs>
              <w:jc w:val="center"/>
              <w:rPr>
                <w:rFonts w:ascii="Times New Roman" w:hAnsi="Times New Roman"/>
                <w:b/>
                <w:color w:val="000000"/>
                <w:sz w:val="22"/>
                <w:szCs w:val="22"/>
              </w:rPr>
            </w:pPr>
            <w:r w:rsidRPr="000D3CA8">
              <w:rPr>
                <w:rFonts w:ascii="Times New Roman" w:hAnsi="Times New Roman"/>
                <w:b/>
                <w:color w:val="000000"/>
                <w:sz w:val="22"/>
                <w:szCs w:val="22"/>
              </w:rPr>
              <w:t>0.084 – 10 hours</w:t>
            </w:r>
          </w:p>
        </w:tc>
        <w:tc>
          <w:tcPr>
            <w:tcW w:w="833" w:type="pct"/>
            <w:shd w:val="clear" w:color="auto" w:fill="auto"/>
          </w:tcPr>
          <w:p w:rsidR="002B52C2" w:rsidRPr="000D3CA8" w:rsidRDefault="00B34E23">
            <w:pPr>
              <w:tabs>
                <w:tab w:val="left" w:pos="360"/>
                <w:tab w:val="left" w:pos="720"/>
                <w:tab w:val="left" w:pos="1080"/>
              </w:tabs>
              <w:jc w:val="center"/>
              <w:rPr>
                <w:rFonts w:ascii="Times New Roman" w:hAnsi="Times New Roman"/>
                <w:b/>
                <w:color w:val="000000"/>
                <w:sz w:val="22"/>
                <w:szCs w:val="22"/>
              </w:rPr>
            </w:pPr>
            <w:r>
              <w:rPr>
                <w:rFonts w:ascii="Times New Roman" w:hAnsi="Times New Roman"/>
                <w:b/>
                <w:color w:val="000000"/>
                <w:sz w:val="22"/>
                <w:szCs w:val="22"/>
              </w:rPr>
              <w:t>10,062</w:t>
            </w:r>
          </w:p>
        </w:tc>
        <w:tc>
          <w:tcPr>
            <w:tcW w:w="834" w:type="pct"/>
            <w:shd w:val="clear" w:color="auto" w:fill="auto"/>
          </w:tcPr>
          <w:p w:rsidR="002B52C2" w:rsidRPr="000D3CA8" w:rsidRDefault="002B52C2">
            <w:pPr>
              <w:tabs>
                <w:tab w:val="left" w:pos="360"/>
                <w:tab w:val="left" w:pos="720"/>
                <w:tab w:val="left" w:pos="1080"/>
              </w:tabs>
              <w:jc w:val="center"/>
              <w:rPr>
                <w:rFonts w:ascii="Times New Roman" w:hAnsi="Times New Roman"/>
                <w:b/>
                <w:color w:val="000000"/>
                <w:sz w:val="22"/>
                <w:szCs w:val="22"/>
              </w:rPr>
            </w:pPr>
            <w:r w:rsidRPr="000D3CA8">
              <w:rPr>
                <w:rFonts w:ascii="Times New Roman" w:hAnsi="Times New Roman"/>
                <w:b/>
                <w:color w:val="000000"/>
                <w:sz w:val="22"/>
                <w:szCs w:val="22"/>
              </w:rPr>
              <w:t>$</w:t>
            </w:r>
            <w:r w:rsidR="00A0449E">
              <w:rPr>
                <w:rFonts w:ascii="Times New Roman" w:hAnsi="Times New Roman"/>
                <w:b/>
                <w:color w:val="000000"/>
                <w:sz w:val="22"/>
                <w:szCs w:val="22"/>
              </w:rPr>
              <w:t>298,196</w:t>
            </w:r>
          </w:p>
          <w:p w:rsidR="00326945" w:rsidRPr="000D3CA8" w:rsidRDefault="00326945">
            <w:pPr>
              <w:tabs>
                <w:tab w:val="left" w:pos="360"/>
                <w:tab w:val="left" w:pos="720"/>
                <w:tab w:val="left" w:pos="1080"/>
              </w:tabs>
              <w:jc w:val="center"/>
              <w:rPr>
                <w:rFonts w:ascii="Times New Roman" w:hAnsi="Times New Roman"/>
                <w:b/>
                <w:color w:val="000000"/>
                <w:sz w:val="22"/>
                <w:szCs w:val="22"/>
              </w:rPr>
            </w:pPr>
          </w:p>
          <w:p w:rsidR="002B52C2" w:rsidRPr="000D3CA8" w:rsidRDefault="002B52C2">
            <w:pPr>
              <w:tabs>
                <w:tab w:val="left" w:pos="360"/>
                <w:tab w:val="left" w:pos="720"/>
                <w:tab w:val="left" w:pos="1080"/>
              </w:tabs>
              <w:jc w:val="center"/>
              <w:rPr>
                <w:rFonts w:ascii="Times New Roman" w:hAnsi="Times New Roman"/>
                <w:b/>
                <w:color w:val="000000"/>
                <w:sz w:val="22"/>
                <w:szCs w:val="22"/>
              </w:rPr>
            </w:pPr>
          </w:p>
        </w:tc>
      </w:tr>
    </w:tbl>
    <w:p w:rsidR="002B52C2" w:rsidRPr="000D3CA8" w:rsidRDefault="002B52C2">
      <w:pPr>
        <w:widowControl/>
        <w:tabs>
          <w:tab w:val="left" w:pos="360"/>
        </w:tabs>
        <w:ind w:left="360" w:hanging="360"/>
        <w:rPr>
          <w:rFonts w:ascii="Times New Roman" w:hAnsi="Times New Roman"/>
          <w:color w:val="000000"/>
          <w:sz w:val="22"/>
          <w:szCs w:val="22"/>
          <w:shd w:val="clear" w:color="auto" w:fill="FFFFFF"/>
        </w:rPr>
      </w:pPr>
    </w:p>
    <w:p w:rsidR="00CC1A43" w:rsidRDefault="00CC1A43" w:rsidP="00FF4875">
      <w:pPr>
        <w:widowControl/>
        <w:tabs>
          <w:tab w:val="left" w:pos="360"/>
        </w:tabs>
        <w:ind w:left="360" w:hanging="360"/>
        <w:rPr>
          <w:rFonts w:ascii="Times New Roman" w:hAnsi="Times New Roman"/>
          <w:color w:val="000000"/>
          <w:sz w:val="22"/>
          <w:szCs w:val="22"/>
          <w:shd w:val="clear" w:color="auto" w:fill="FFFFFF"/>
        </w:rPr>
      </w:pPr>
    </w:p>
    <w:p w:rsidR="002B52C2" w:rsidRDefault="002B52C2" w:rsidP="00963395">
      <w:pPr>
        <w:widowControl/>
        <w:tabs>
          <w:tab w:val="left" w:pos="360"/>
        </w:tabs>
        <w:ind w:left="360" w:hanging="360"/>
        <w:rPr>
          <w:rFonts w:ascii="Times New Roman" w:hAnsi="Times New Roman"/>
          <w:spacing w:val="-3"/>
          <w:sz w:val="22"/>
          <w:szCs w:val="22"/>
        </w:rPr>
      </w:pPr>
      <w:r w:rsidRPr="000D3CA8">
        <w:rPr>
          <w:rFonts w:ascii="Times New Roman" w:hAnsi="Times New Roman"/>
          <w:color w:val="000000"/>
          <w:sz w:val="22"/>
          <w:szCs w:val="22"/>
          <w:shd w:val="clear" w:color="auto" w:fill="FFFFFF"/>
        </w:rPr>
        <w:t>13.</w:t>
      </w:r>
      <w:r w:rsidRPr="000D3CA8">
        <w:rPr>
          <w:rFonts w:ascii="Times New Roman" w:hAnsi="Times New Roman"/>
          <w:color w:val="000000"/>
          <w:sz w:val="22"/>
          <w:szCs w:val="22"/>
          <w:shd w:val="clear" w:color="auto" w:fill="FFFFFF"/>
        </w:rPr>
        <w:tab/>
      </w:r>
      <w:r w:rsidR="007A192D">
        <w:rPr>
          <w:rFonts w:ascii="Times New Roman" w:hAnsi="Times New Roman"/>
          <w:color w:val="000000"/>
          <w:sz w:val="22"/>
          <w:szCs w:val="22"/>
          <w:shd w:val="clear" w:color="auto" w:fill="FFFFFF"/>
        </w:rPr>
        <w:t>A</w:t>
      </w:r>
      <w:r w:rsidRPr="000D3CA8">
        <w:rPr>
          <w:rFonts w:ascii="Times New Roman" w:hAnsi="Times New Roman"/>
          <w:color w:val="000000"/>
          <w:sz w:val="22"/>
          <w:szCs w:val="22"/>
          <w:shd w:val="clear" w:color="auto" w:fill="FFFFFF"/>
        </w:rPr>
        <w:t>nnual cost burden (excluding the value of the burden hours in #12, above).</w:t>
      </w:r>
    </w:p>
    <w:p w:rsidR="00BD64AE" w:rsidRDefault="00BD64AE">
      <w:pPr>
        <w:tabs>
          <w:tab w:val="left" w:pos="360"/>
        </w:tabs>
        <w:suppressAutoHyphens/>
        <w:ind w:left="360" w:hanging="360"/>
        <w:rPr>
          <w:rFonts w:ascii="Times New Roman" w:hAnsi="Times New Roman"/>
          <w:spacing w:val="-3"/>
          <w:sz w:val="22"/>
          <w:szCs w:val="22"/>
        </w:rPr>
      </w:pPr>
    </w:p>
    <w:p w:rsidR="00BD64AE" w:rsidRPr="00555B9D" w:rsidRDefault="00BD64AE" w:rsidP="00BD64AE">
      <w:pPr>
        <w:ind w:left="360"/>
        <w:rPr>
          <w:rFonts w:ascii="Times New Roman" w:hAnsi="Times New Roman"/>
          <w:b/>
          <w:sz w:val="22"/>
          <w:szCs w:val="22"/>
          <w:shd w:val="clear" w:color="auto" w:fill="FFFFFF"/>
        </w:rPr>
      </w:pPr>
      <w:r w:rsidRPr="00555B9D">
        <w:rPr>
          <w:rFonts w:ascii="Times New Roman" w:hAnsi="Times New Roman"/>
          <w:b/>
          <w:sz w:val="22"/>
          <w:szCs w:val="22"/>
          <w:shd w:val="clear" w:color="auto" w:fill="FFFFFF"/>
        </w:rPr>
        <w:t>Total annualized capital/start-up costs:  None</w:t>
      </w:r>
    </w:p>
    <w:p w:rsidR="00BD64AE" w:rsidRPr="00555B9D" w:rsidRDefault="00BD64AE" w:rsidP="00BD64AE">
      <w:pPr>
        <w:ind w:left="360"/>
        <w:rPr>
          <w:rFonts w:ascii="Times New Roman" w:hAnsi="Times New Roman"/>
          <w:b/>
          <w:sz w:val="22"/>
          <w:szCs w:val="22"/>
          <w:shd w:val="clear" w:color="auto" w:fill="FFFFFF"/>
        </w:rPr>
      </w:pPr>
    </w:p>
    <w:p w:rsidR="00BD64AE" w:rsidRPr="00555B9D" w:rsidRDefault="00BD64AE" w:rsidP="00BD64AE">
      <w:pPr>
        <w:ind w:left="360"/>
        <w:rPr>
          <w:rFonts w:ascii="Times New Roman" w:hAnsi="Times New Roman"/>
          <w:b/>
          <w:sz w:val="22"/>
          <w:szCs w:val="22"/>
          <w:shd w:val="clear" w:color="auto" w:fill="FFFFFF"/>
        </w:rPr>
      </w:pPr>
      <w:r w:rsidRPr="00555B9D">
        <w:rPr>
          <w:rFonts w:ascii="Times New Roman" w:hAnsi="Times New Roman"/>
          <w:b/>
          <w:sz w:val="22"/>
          <w:szCs w:val="22"/>
          <w:shd w:val="clear" w:color="auto" w:fill="FFFFFF"/>
        </w:rPr>
        <w:t>Total annual cost (</w:t>
      </w:r>
      <w:r w:rsidR="00737C29">
        <w:rPr>
          <w:rFonts w:ascii="Times New Roman" w:hAnsi="Times New Roman"/>
          <w:b/>
          <w:sz w:val="22"/>
          <w:szCs w:val="22"/>
          <w:shd w:val="clear" w:color="auto" w:fill="FFFFFF"/>
        </w:rPr>
        <w:t>operational and maintenance):  $95,700</w:t>
      </w:r>
    </w:p>
    <w:p w:rsidR="00BD64AE" w:rsidRPr="00555B9D" w:rsidRDefault="00BD64AE" w:rsidP="00BD64AE">
      <w:pPr>
        <w:ind w:left="360"/>
        <w:rPr>
          <w:rFonts w:ascii="Times New Roman" w:hAnsi="Times New Roman"/>
          <w:b/>
          <w:sz w:val="22"/>
          <w:szCs w:val="22"/>
          <w:shd w:val="clear" w:color="auto" w:fill="FFFFFF"/>
        </w:rPr>
      </w:pPr>
    </w:p>
    <w:p w:rsidR="00BD64AE" w:rsidRDefault="00BD64AE" w:rsidP="00BD64AE">
      <w:pPr>
        <w:ind w:left="360"/>
        <w:rPr>
          <w:rFonts w:ascii="Times New Roman" w:hAnsi="Times New Roman"/>
          <w:b/>
          <w:sz w:val="22"/>
          <w:szCs w:val="22"/>
          <w:shd w:val="clear" w:color="auto" w:fill="FFFFFF"/>
        </w:rPr>
      </w:pPr>
      <w:r w:rsidRPr="00555B9D">
        <w:rPr>
          <w:rFonts w:ascii="Times New Roman" w:hAnsi="Times New Roman"/>
          <w:b/>
          <w:sz w:val="22"/>
          <w:szCs w:val="22"/>
          <w:shd w:val="clear" w:color="auto" w:fill="FFFFFF"/>
        </w:rPr>
        <w:t>Total annualized cost requested:  $</w:t>
      </w:r>
      <w:r w:rsidR="00737C29">
        <w:rPr>
          <w:rFonts w:ascii="Times New Roman" w:hAnsi="Times New Roman"/>
          <w:b/>
          <w:sz w:val="22"/>
          <w:szCs w:val="22"/>
          <w:shd w:val="clear" w:color="auto" w:fill="FFFFFF"/>
        </w:rPr>
        <w:t>95,700</w:t>
      </w:r>
    </w:p>
    <w:p w:rsidR="00BD64AE" w:rsidRPr="000D3CA8" w:rsidRDefault="00BD64AE">
      <w:pPr>
        <w:tabs>
          <w:tab w:val="left" w:pos="360"/>
        </w:tabs>
        <w:suppressAutoHyphens/>
        <w:ind w:left="360" w:hanging="360"/>
        <w:rPr>
          <w:rFonts w:ascii="Times New Roman" w:hAnsi="Times New Roman"/>
          <w:spacing w:val="-3"/>
          <w:sz w:val="22"/>
          <w:szCs w:val="22"/>
        </w:rPr>
      </w:pPr>
    </w:p>
    <w:p w:rsidR="002B52C2" w:rsidRPr="000D3CA8" w:rsidRDefault="002B52C2" w:rsidP="00776CCA">
      <w:pPr>
        <w:numPr>
          <w:ilvl w:val="0"/>
          <w:numId w:val="5"/>
        </w:numPr>
        <w:ind w:left="720"/>
        <w:rPr>
          <w:rFonts w:ascii="Times New Roman" w:hAnsi="Times New Roman"/>
          <w:sz w:val="22"/>
          <w:szCs w:val="22"/>
        </w:rPr>
      </w:pPr>
      <w:r w:rsidRPr="000D3CA8">
        <w:rPr>
          <w:rFonts w:ascii="Times New Roman" w:hAnsi="Times New Roman"/>
          <w:sz w:val="22"/>
          <w:szCs w:val="22"/>
        </w:rPr>
        <w:t xml:space="preserve">Mechanism for information about video programming subject to the IP closed captioning requirements. </w:t>
      </w:r>
    </w:p>
    <w:p w:rsidR="002B52C2" w:rsidRPr="000D3CA8" w:rsidRDefault="002B52C2">
      <w:pPr>
        <w:ind w:left="780"/>
        <w:rPr>
          <w:rFonts w:ascii="Times New Roman" w:hAnsi="Times New Roman"/>
          <w:sz w:val="22"/>
          <w:szCs w:val="22"/>
        </w:rPr>
      </w:pPr>
    </w:p>
    <w:p w:rsidR="002B52C2" w:rsidRPr="000D3CA8" w:rsidRDefault="002B52C2">
      <w:pPr>
        <w:ind w:left="720"/>
        <w:rPr>
          <w:rFonts w:ascii="Times New Roman" w:hAnsi="Times New Roman"/>
          <w:sz w:val="22"/>
          <w:szCs w:val="22"/>
        </w:rPr>
      </w:pPr>
      <w:r w:rsidRPr="000D3CA8">
        <w:rPr>
          <w:rFonts w:ascii="Times New Roman" w:hAnsi="Times New Roman"/>
          <w:sz w:val="22"/>
          <w:szCs w:val="22"/>
        </w:rPr>
        <w:t>In #12(a)</w:t>
      </w:r>
      <w:r w:rsidR="00CC1A43">
        <w:rPr>
          <w:rFonts w:ascii="Times New Roman" w:hAnsi="Times New Roman"/>
          <w:sz w:val="22"/>
          <w:szCs w:val="22"/>
        </w:rPr>
        <w:t>(3)</w:t>
      </w:r>
      <w:r w:rsidRPr="000D3CA8">
        <w:rPr>
          <w:rFonts w:ascii="Times New Roman" w:hAnsi="Times New Roman"/>
          <w:sz w:val="22"/>
          <w:szCs w:val="22"/>
        </w:rPr>
        <w:t xml:space="preserve">, above, </w:t>
      </w:r>
      <w:r w:rsidR="00CC1A43">
        <w:rPr>
          <w:rFonts w:ascii="Times New Roman" w:hAnsi="Times New Roman"/>
          <w:sz w:val="22"/>
          <w:szCs w:val="22"/>
        </w:rPr>
        <w:t>w</w:t>
      </w:r>
      <w:r w:rsidR="005648BA">
        <w:rPr>
          <w:rFonts w:ascii="Times New Roman" w:hAnsi="Times New Roman"/>
          <w:sz w:val="22"/>
          <w:szCs w:val="22"/>
        </w:rPr>
        <w:t>e estimate</w:t>
      </w:r>
      <w:r w:rsidR="00CC1A43">
        <w:rPr>
          <w:rFonts w:ascii="Times New Roman" w:hAnsi="Times New Roman"/>
          <w:sz w:val="22"/>
          <w:szCs w:val="22"/>
        </w:rPr>
        <w:t xml:space="preserve">d </w:t>
      </w:r>
      <w:r w:rsidRPr="000D3CA8">
        <w:rPr>
          <w:rFonts w:ascii="Times New Roman" w:hAnsi="Times New Roman"/>
          <w:sz w:val="22"/>
          <w:szCs w:val="22"/>
        </w:rPr>
        <w:t xml:space="preserve"> </w:t>
      </w:r>
      <w:r w:rsidR="00BC6E51">
        <w:rPr>
          <w:rFonts w:ascii="Times New Roman" w:hAnsi="Times New Roman"/>
          <w:sz w:val="22"/>
          <w:szCs w:val="22"/>
        </w:rPr>
        <w:t>that outside</w:t>
      </w:r>
      <w:r w:rsidR="00CC1A43">
        <w:rPr>
          <w:rFonts w:ascii="Times New Roman" w:hAnsi="Times New Roman"/>
          <w:sz w:val="22"/>
          <w:szCs w:val="22"/>
        </w:rPr>
        <w:t xml:space="preserve"> legal counsel </w:t>
      </w:r>
      <w:r w:rsidR="00BC6E51">
        <w:rPr>
          <w:rFonts w:ascii="Times New Roman" w:hAnsi="Times New Roman"/>
          <w:sz w:val="22"/>
          <w:szCs w:val="22"/>
        </w:rPr>
        <w:t>annually will</w:t>
      </w:r>
      <w:r w:rsidR="00CC1A43">
        <w:rPr>
          <w:rFonts w:ascii="Times New Roman" w:hAnsi="Times New Roman"/>
          <w:sz w:val="22"/>
          <w:szCs w:val="22"/>
        </w:rPr>
        <w:t xml:space="preserve"> file </w:t>
      </w:r>
      <w:r w:rsidR="007A192D">
        <w:rPr>
          <w:rFonts w:ascii="Times New Roman" w:hAnsi="Times New Roman"/>
          <w:sz w:val="22"/>
          <w:szCs w:val="22"/>
        </w:rPr>
        <w:t>five (5)</w:t>
      </w:r>
      <w:r w:rsidR="00BC6E51">
        <w:rPr>
          <w:rFonts w:ascii="Times New Roman" w:hAnsi="Times New Roman"/>
          <w:sz w:val="22"/>
          <w:szCs w:val="22"/>
        </w:rPr>
        <w:t xml:space="preserve"> </w:t>
      </w:r>
      <w:r w:rsidR="00CC1A43">
        <w:rPr>
          <w:rFonts w:ascii="Times New Roman" w:hAnsi="Times New Roman"/>
          <w:sz w:val="22"/>
          <w:szCs w:val="22"/>
        </w:rPr>
        <w:t>informal request</w:t>
      </w:r>
      <w:r w:rsidR="007A192D">
        <w:rPr>
          <w:rFonts w:ascii="Times New Roman" w:hAnsi="Times New Roman"/>
          <w:sz w:val="22"/>
          <w:szCs w:val="22"/>
        </w:rPr>
        <w:t>s</w:t>
      </w:r>
      <w:r w:rsidR="00BC6E51">
        <w:rPr>
          <w:rFonts w:ascii="Times New Roman" w:hAnsi="Times New Roman"/>
          <w:sz w:val="22"/>
          <w:szCs w:val="22"/>
        </w:rPr>
        <w:t xml:space="preserve"> seeking Commission approval of an alternative mechanism</w:t>
      </w:r>
      <w:r w:rsidR="00CC1A43">
        <w:rPr>
          <w:rFonts w:ascii="Times New Roman" w:hAnsi="Times New Roman"/>
          <w:sz w:val="22"/>
          <w:szCs w:val="22"/>
        </w:rPr>
        <w:t>.</w:t>
      </w:r>
      <w:r w:rsidRPr="000D3CA8">
        <w:rPr>
          <w:rFonts w:ascii="Times New Roman" w:hAnsi="Times New Roman"/>
          <w:sz w:val="22"/>
          <w:szCs w:val="22"/>
        </w:rPr>
        <w:t xml:space="preserve">  </w:t>
      </w:r>
      <w:r w:rsidR="005648BA">
        <w:rPr>
          <w:rFonts w:ascii="Times New Roman" w:hAnsi="Times New Roman"/>
          <w:sz w:val="22"/>
          <w:szCs w:val="22"/>
        </w:rPr>
        <w:t>We estimate</w:t>
      </w:r>
      <w:r w:rsidRPr="000D3CA8">
        <w:rPr>
          <w:rFonts w:ascii="Times New Roman" w:hAnsi="Times New Roman"/>
          <w:sz w:val="22"/>
          <w:szCs w:val="22"/>
        </w:rPr>
        <w:t xml:space="preserve"> that </w:t>
      </w:r>
      <w:r w:rsidR="00BC6E51">
        <w:rPr>
          <w:rFonts w:ascii="Times New Roman" w:hAnsi="Times New Roman"/>
          <w:sz w:val="22"/>
          <w:szCs w:val="22"/>
        </w:rPr>
        <w:t xml:space="preserve">this task will require five (5) hours per request, and that </w:t>
      </w:r>
      <w:r w:rsidRPr="000D3CA8">
        <w:rPr>
          <w:rFonts w:ascii="Times New Roman" w:hAnsi="Times New Roman"/>
          <w:sz w:val="22"/>
          <w:szCs w:val="22"/>
        </w:rPr>
        <w:t>outside counsel will charge approximately $300 per hour.</w:t>
      </w:r>
    </w:p>
    <w:p w:rsidR="002B52C2" w:rsidRPr="000D3CA8" w:rsidRDefault="002B52C2">
      <w:pPr>
        <w:tabs>
          <w:tab w:val="left" w:pos="1440"/>
        </w:tabs>
        <w:ind w:left="720"/>
        <w:rPr>
          <w:rFonts w:ascii="Times New Roman" w:hAnsi="Times New Roman"/>
          <w:sz w:val="22"/>
          <w:szCs w:val="22"/>
        </w:rPr>
      </w:pPr>
    </w:p>
    <w:p w:rsidR="002B52C2" w:rsidRPr="000D3CA8" w:rsidRDefault="002B52C2">
      <w:pPr>
        <w:tabs>
          <w:tab w:val="left" w:pos="1440"/>
        </w:tabs>
        <w:ind w:left="720"/>
        <w:rPr>
          <w:rFonts w:ascii="Times New Roman" w:hAnsi="Times New Roman"/>
          <w:sz w:val="22"/>
          <w:szCs w:val="22"/>
        </w:rPr>
      </w:pPr>
      <w:r w:rsidRPr="000D3CA8">
        <w:rPr>
          <w:rFonts w:ascii="Times New Roman" w:hAnsi="Times New Roman"/>
          <w:sz w:val="22"/>
          <w:szCs w:val="22"/>
        </w:rPr>
        <w:t>5 requests x 5 hours = 25 hours x $300 = $7,500</w:t>
      </w:r>
    </w:p>
    <w:p w:rsidR="002B52C2" w:rsidRPr="000D3CA8" w:rsidRDefault="002B52C2">
      <w:pPr>
        <w:suppressAutoHyphens/>
        <w:rPr>
          <w:rFonts w:ascii="Times New Roman" w:hAnsi="Times New Roman"/>
          <w:sz w:val="22"/>
          <w:szCs w:val="22"/>
          <w:shd w:val="clear" w:color="auto" w:fill="FFFFFF"/>
        </w:rPr>
      </w:pPr>
    </w:p>
    <w:p w:rsidR="002B52C2" w:rsidRDefault="002B52C2" w:rsidP="007A192D">
      <w:pPr>
        <w:ind w:left="720" w:hanging="360"/>
        <w:rPr>
          <w:rFonts w:ascii="Times New Roman" w:hAnsi="Times New Roman"/>
          <w:sz w:val="22"/>
          <w:szCs w:val="22"/>
        </w:rPr>
      </w:pPr>
      <w:r w:rsidRPr="000D3CA8">
        <w:rPr>
          <w:rFonts w:ascii="Times New Roman" w:hAnsi="Times New Roman"/>
          <w:sz w:val="22"/>
          <w:szCs w:val="22"/>
        </w:rPr>
        <w:t xml:space="preserve">(b)  </w:t>
      </w:r>
      <w:r w:rsidR="007A192D">
        <w:rPr>
          <w:rFonts w:ascii="Times New Roman" w:hAnsi="Times New Roman"/>
          <w:sz w:val="22"/>
          <w:szCs w:val="22"/>
        </w:rPr>
        <w:t>None.</w:t>
      </w:r>
    </w:p>
    <w:p w:rsidR="002B52C2" w:rsidRDefault="002B52C2">
      <w:pPr>
        <w:ind w:left="720" w:hanging="360"/>
        <w:rPr>
          <w:rFonts w:ascii="Times New Roman" w:hAnsi="Times New Roman"/>
          <w:sz w:val="22"/>
          <w:szCs w:val="22"/>
        </w:rPr>
      </w:pPr>
    </w:p>
    <w:p w:rsidR="002B52C2" w:rsidRPr="003A0FAB" w:rsidRDefault="002B52C2">
      <w:pPr>
        <w:ind w:left="720" w:hanging="360"/>
        <w:rPr>
          <w:rFonts w:ascii="Times New Roman" w:hAnsi="Times New Roman"/>
          <w:sz w:val="22"/>
          <w:szCs w:val="22"/>
        </w:rPr>
      </w:pPr>
      <w:r>
        <w:rPr>
          <w:rFonts w:ascii="Times New Roman" w:hAnsi="Times New Roman"/>
          <w:sz w:val="22"/>
          <w:szCs w:val="22"/>
        </w:rPr>
        <w:t>(c</w:t>
      </w:r>
      <w:r w:rsidRPr="003A0FAB">
        <w:rPr>
          <w:rFonts w:ascii="Times New Roman" w:hAnsi="Times New Roman"/>
          <w:sz w:val="22"/>
          <w:szCs w:val="22"/>
        </w:rPr>
        <w:t>)  Petitions for exemption based on “economic burden.”</w:t>
      </w:r>
    </w:p>
    <w:p w:rsidR="002B52C2" w:rsidRPr="006D39CD" w:rsidRDefault="002B52C2">
      <w:pPr>
        <w:rPr>
          <w:rFonts w:ascii="Times New Roman" w:hAnsi="Times New Roman"/>
          <w:sz w:val="22"/>
          <w:szCs w:val="22"/>
          <w:highlight w:val="yellow"/>
        </w:rPr>
      </w:pPr>
    </w:p>
    <w:p w:rsidR="002B52C2"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c</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7A192D">
        <w:rPr>
          <w:rFonts w:ascii="Times New Roman" w:hAnsi="Times New Roman"/>
          <w:sz w:val="22"/>
          <w:szCs w:val="22"/>
        </w:rPr>
        <w:t>w</w:t>
      </w:r>
      <w:r w:rsidR="005648BA">
        <w:rPr>
          <w:rFonts w:ascii="Times New Roman" w:hAnsi="Times New Roman"/>
          <w:sz w:val="22"/>
          <w:szCs w:val="22"/>
        </w:rPr>
        <w:t>e estimate</w:t>
      </w:r>
      <w:r w:rsidR="007A192D">
        <w:rPr>
          <w:rFonts w:ascii="Times New Roman" w:hAnsi="Times New Roman"/>
          <w:sz w:val="22"/>
          <w:szCs w:val="22"/>
        </w:rPr>
        <w:t xml:space="preserve">d three (3) petitions will be filed using outside counsel ($300 per hour) and </w:t>
      </w:r>
      <w:r w:rsidR="00BC6E51">
        <w:rPr>
          <w:rFonts w:ascii="Times New Roman" w:hAnsi="Times New Roman"/>
          <w:sz w:val="22"/>
          <w:szCs w:val="22"/>
        </w:rPr>
        <w:t xml:space="preserve">we estimate that </w:t>
      </w:r>
      <w:r w:rsidR="007A192D">
        <w:rPr>
          <w:rFonts w:ascii="Times New Roman" w:hAnsi="Times New Roman"/>
          <w:sz w:val="22"/>
          <w:szCs w:val="22"/>
        </w:rPr>
        <w:t xml:space="preserve">five (5) </w:t>
      </w:r>
      <w:r w:rsidR="00BC6E51">
        <w:rPr>
          <w:rFonts w:ascii="Times New Roman" w:hAnsi="Times New Roman"/>
          <w:sz w:val="22"/>
          <w:szCs w:val="22"/>
        </w:rPr>
        <w:t>hours are</w:t>
      </w:r>
      <w:r w:rsidR="007A192D">
        <w:rPr>
          <w:rFonts w:ascii="Times New Roman" w:hAnsi="Times New Roman"/>
          <w:sz w:val="22"/>
          <w:szCs w:val="22"/>
        </w:rPr>
        <w:t xml:space="preserve"> required</w:t>
      </w:r>
      <w:r w:rsidR="00BC6E51">
        <w:rPr>
          <w:rFonts w:ascii="Times New Roman" w:hAnsi="Times New Roman"/>
          <w:sz w:val="22"/>
          <w:szCs w:val="22"/>
        </w:rPr>
        <w:t xml:space="preserve"> per petition</w:t>
      </w:r>
      <w:r w:rsidR="007A192D">
        <w:rPr>
          <w:rFonts w:ascii="Times New Roman" w:hAnsi="Times New Roman"/>
          <w:sz w:val="22"/>
          <w:szCs w:val="22"/>
        </w:rPr>
        <w:t>.</w:t>
      </w:r>
    </w:p>
    <w:p w:rsidR="002B52C2" w:rsidRDefault="002B52C2">
      <w:pPr>
        <w:tabs>
          <w:tab w:val="left" w:pos="1440"/>
        </w:tabs>
        <w:ind w:left="720"/>
        <w:rPr>
          <w:rFonts w:ascii="Times New Roman" w:hAnsi="Times New Roman"/>
          <w:sz w:val="22"/>
          <w:szCs w:val="22"/>
        </w:rPr>
      </w:pPr>
    </w:p>
    <w:p w:rsidR="002B52C2" w:rsidRDefault="002B52C2">
      <w:pPr>
        <w:tabs>
          <w:tab w:val="left" w:pos="1440"/>
        </w:tabs>
        <w:ind w:left="720"/>
        <w:rPr>
          <w:rFonts w:ascii="Times New Roman" w:hAnsi="Times New Roman"/>
          <w:sz w:val="22"/>
          <w:szCs w:val="22"/>
        </w:rPr>
      </w:pPr>
      <w:r>
        <w:rPr>
          <w:rFonts w:ascii="Times New Roman" w:hAnsi="Times New Roman"/>
          <w:sz w:val="22"/>
          <w:szCs w:val="22"/>
        </w:rPr>
        <w:t xml:space="preserve">3 requests x 5 </w:t>
      </w:r>
      <w:r w:rsidR="00BD64AE">
        <w:rPr>
          <w:rFonts w:ascii="Times New Roman" w:hAnsi="Times New Roman"/>
          <w:sz w:val="22"/>
          <w:szCs w:val="22"/>
        </w:rPr>
        <w:t>hours x</w:t>
      </w:r>
      <w:r>
        <w:rPr>
          <w:rFonts w:ascii="Times New Roman" w:hAnsi="Times New Roman"/>
          <w:sz w:val="22"/>
          <w:szCs w:val="22"/>
        </w:rPr>
        <w:t xml:space="preserve"> $300 = $4,500 </w:t>
      </w:r>
    </w:p>
    <w:p w:rsidR="002B52C2" w:rsidRPr="006D39CD" w:rsidRDefault="002B52C2">
      <w:pPr>
        <w:tabs>
          <w:tab w:val="left" w:pos="1800"/>
        </w:tabs>
        <w:ind w:left="1800"/>
        <w:rPr>
          <w:rFonts w:ascii="Times New Roman" w:hAnsi="Times New Roman"/>
          <w:sz w:val="22"/>
          <w:szCs w:val="22"/>
        </w:rPr>
      </w:pPr>
    </w:p>
    <w:p w:rsidR="002B52C2" w:rsidRPr="006D39CD" w:rsidRDefault="002B52C2">
      <w:pPr>
        <w:shd w:val="clear" w:color="auto" w:fill="FFFFFF"/>
        <w:suppressAutoHyphens/>
        <w:ind w:left="720" w:hanging="360"/>
        <w:rPr>
          <w:rFonts w:ascii="Times New Roman" w:hAnsi="Times New Roman"/>
          <w:spacing w:val="-3"/>
          <w:sz w:val="22"/>
          <w:szCs w:val="22"/>
        </w:rPr>
      </w:pPr>
      <w:r w:rsidRPr="006D39CD">
        <w:rPr>
          <w:rFonts w:ascii="Times New Roman" w:hAnsi="Times New Roman"/>
          <w:sz w:val="22"/>
          <w:szCs w:val="22"/>
        </w:rPr>
        <w:t>(d)  Complaints alleging violations of the closed captioning rules for IP-delivered video programming.</w:t>
      </w:r>
    </w:p>
    <w:p w:rsidR="002B52C2" w:rsidRDefault="002B52C2">
      <w:pPr>
        <w:rPr>
          <w:rFonts w:ascii="Times New Roman" w:hAnsi="Times New Roman"/>
          <w:sz w:val="22"/>
          <w:szCs w:val="22"/>
        </w:rPr>
      </w:pPr>
    </w:p>
    <w:p w:rsidR="002B52C2"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d</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7A192D">
        <w:rPr>
          <w:rFonts w:ascii="Times New Roman" w:hAnsi="Times New Roman"/>
          <w:sz w:val="22"/>
          <w:szCs w:val="22"/>
        </w:rPr>
        <w:t>we</w:t>
      </w:r>
      <w:r w:rsidR="005648BA">
        <w:rPr>
          <w:rFonts w:ascii="Times New Roman" w:hAnsi="Times New Roman"/>
          <w:sz w:val="22"/>
          <w:szCs w:val="22"/>
        </w:rPr>
        <w:t xml:space="preserve"> estimate</w:t>
      </w:r>
      <w:r w:rsidR="007A192D">
        <w:rPr>
          <w:rFonts w:ascii="Times New Roman" w:hAnsi="Times New Roman"/>
          <w:sz w:val="22"/>
          <w:szCs w:val="22"/>
        </w:rPr>
        <w:t>d 75</w:t>
      </w:r>
      <w:r w:rsidR="009F60F0">
        <w:rPr>
          <w:rFonts w:ascii="Times New Roman" w:hAnsi="Times New Roman"/>
          <w:sz w:val="22"/>
          <w:szCs w:val="22"/>
        </w:rPr>
        <w:t xml:space="preserve"> </w:t>
      </w:r>
      <w:r>
        <w:rPr>
          <w:rFonts w:ascii="Times New Roman" w:hAnsi="Times New Roman"/>
          <w:sz w:val="22"/>
          <w:szCs w:val="22"/>
        </w:rPr>
        <w:t>responses to complaints forwarded to VPDs and VPOs</w:t>
      </w:r>
      <w:r w:rsidR="00C57337">
        <w:rPr>
          <w:rFonts w:ascii="Times New Roman" w:hAnsi="Times New Roman"/>
          <w:sz w:val="22"/>
          <w:szCs w:val="22"/>
        </w:rPr>
        <w:t xml:space="preserve"> </w:t>
      </w:r>
      <w:r w:rsidRPr="006D39CD">
        <w:rPr>
          <w:rFonts w:ascii="Times New Roman" w:hAnsi="Times New Roman"/>
          <w:sz w:val="22"/>
          <w:szCs w:val="22"/>
        </w:rPr>
        <w:t>will be prepared using outside legal counsel</w:t>
      </w:r>
      <w:r w:rsidR="00C57337">
        <w:rPr>
          <w:rFonts w:ascii="Times New Roman" w:hAnsi="Times New Roman"/>
          <w:sz w:val="22"/>
          <w:szCs w:val="22"/>
        </w:rPr>
        <w:t xml:space="preserve"> ($300 per hour)</w:t>
      </w:r>
      <w:r w:rsidRPr="006D39CD">
        <w:rPr>
          <w:rFonts w:ascii="Times New Roman" w:hAnsi="Times New Roman"/>
          <w:sz w:val="22"/>
          <w:szCs w:val="22"/>
        </w:rPr>
        <w:t xml:space="preserve">. </w:t>
      </w:r>
      <w:r>
        <w:rPr>
          <w:rFonts w:ascii="Times New Roman" w:hAnsi="Times New Roman"/>
          <w:sz w:val="22"/>
          <w:szCs w:val="22"/>
        </w:rPr>
        <w:t xml:space="preserve"> </w:t>
      </w:r>
      <w:r w:rsidR="00BD64AE">
        <w:rPr>
          <w:rFonts w:ascii="Times New Roman" w:hAnsi="Times New Roman"/>
          <w:sz w:val="22"/>
          <w:szCs w:val="22"/>
        </w:rPr>
        <w:t>T</w:t>
      </w:r>
      <w:r w:rsidR="00C57337">
        <w:rPr>
          <w:rFonts w:ascii="Times New Roman" w:hAnsi="Times New Roman"/>
          <w:sz w:val="22"/>
          <w:szCs w:val="22"/>
        </w:rPr>
        <w:t>hree (</w:t>
      </w:r>
      <w:r>
        <w:rPr>
          <w:rFonts w:ascii="Times New Roman" w:hAnsi="Times New Roman"/>
          <w:sz w:val="22"/>
          <w:szCs w:val="22"/>
        </w:rPr>
        <w:t>3</w:t>
      </w:r>
      <w:r w:rsidR="00C57337">
        <w:rPr>
          <w:rFonts w:ascii="Times New Roman" w:hAnsi="Times New Roman"/>
          <w:sz w:val="22"/>
          <w:szCs w:val="22"/>
        </w:rPr>
        <w:t xml:space="preserve">) </w:t>
      </w:r>
      <w:r>
        <w:rPr>
          <w:rFonts w:ascii="Times New Roman" w:hAnsi="Times New Roman"/>
          <w:sz w:val="22"/>
          <w:szCs w:val="22"/>
        </w:rPr>
        <w:t xml:space="preserve">hours </w:t>
      </w:r>
      <w:r w:rsidR="00C57337">
        <w:rPr>
          <w:rFonts w:ascii="Times New Roman" w:hAnsi="Times New Roman"/>
          <w:sz w:val="22"/>
          <w:szCs w:val="22"/>
        </w:rPr>
        <w:t>is</w:t>
      </w:r>
      <w:r>
        <w:rPr>
          <w:rFonts w:ascii="Times New Roman" w:hAnsi="Times New Roman"/>
          <w:sz w:val="22"/>
          <w:szCs w:val="22"/>
        </w:rPr>
        <w:t xml:space="preserve"> needed </w:t>
      </w:r>
      <w:r w:rsidR="00BD64AE">
        <w:rPr>
          <w:rFonts w:ascii="Times New Roman" w:hAnsi="Times New Roman"/>
          <w:sz w:val="22"/>
          <w:szCs w:val="22"/>
        </w:rPr>
        <w:t xml:space="preserve">for </w:t>
      </w:r>
      <w:r w:rsidR="00C57337">
        <w:rPr>
          <w:rFonts w:ascii="Times New Roman" w:hAnsi="Times New Roman"/>
          <w:sz w:val="22"/>
          <w:szCs w:val="22"/>
        </w:rPr>
        <w:t>this work.</w:t>
      </w:r>
    </w:p>
    <w:p w:rsidR="002B52C2" w:rsidRDefault="002B52C2">
      <w:pPr>
        <w:tabs>
          <w:tab w:val="left" w:pos="1440"/>
        </w:tabs>
        <w:ind w:left="720"/>
        <w:rPr>
          <w:rFonts w:ascii="Times New Roman" w:hAnsi="Times New Roman"/>
          <w:sz w:val="22"/>
          <w:szCs w:val="22"/>
        </w:rPr>
      </w:pPr>
    </w:p>
    <w:p w:rsidR="002B52C2" w:rsidRDefault="009F60F0">
      <w:pPr>
        <w:tabs>
          <w:tab w:val="left" w:pos="1440"/>
        </w:tabs>
        <w:ind w:left="720"/>
        <w:rPr>
          <w:rFonts w:ascii="Times New Roman" w:hAnsi="Times New Roman"/>
          <w:sz w:val="22"/>
          <w:szCs w:val="22"/>
        </w:rPr>
      </w:pPr>
      <w:r>
        <w:rPr>
          <w:rFonts w:ascii="Times New Roman" w:hAnsi="Times New Roman"/>
          <w:sz w:val="22"/>
          <w:szCs w:val="22"/>
        </w:rPr>
        <w:t xml:space="preserve">75 </w:t>
      </w:r>
      <w:r w:rsidR="002B52C2">
        <w:rPr>
          <w:rFonts w:ascii="Times New Roman" w:hAnsi="Times New Roman"/>
          <w:sz w:val="22"/>
          <w:szCs w:val="22"/>
        </w:rPr>
        <w:t>responses x 3 hours x $300 = $</w:t>
      </w:r>
      <w:r>
        <w:rPr>
          <w:rFonts w:ascii="Times New Roman" w:hAnsi="Times New Roman"/>
          <w:sz w:val="22"/>
          <w:szCs w:val="22"/>
        </w:rPr>
        <w:t>67,500</w:t>
      </w:r>
    </w:p>
    <w:p w:rsidR="002B52C2" w:rsidRPr="00820174" w:rsidRDefault="002B52C2">
      <w:pPr>
        <w:widowControl/>
        <w:ind w:left="1440" w:hanging="360"/>
        <w:rPr>
          <w:rFonts w:ascii="Times New Roman" w:hAnsi="Times New Roman"/>
          <w:snapToGrid/>
          <w:sz w:val="22"/>
          <w:szCs w:val="22"/>
          <w:u w:val="single"/>
        </w:rPr>
      </w:pPr>
    </w:p>
    <w:p w:rsidR="002B52C2" w:rsidRPr="006D39CD" w:rsidRDefault="002B52C2">
      <w:pPr>
        <w:shd w:val="clear" w:color="auto" w:fill="FFFFFF"/>
        <w:tabs>
          <w:tab w:val="left" w:pos="720"/>
        </w:tabs>
        <w:suppressAutoHyphens/>
        <w:ind w:left="720" w:hanging="360"/>
        <w:rPr>
          <w:rFonts w:ascii="Times New Roman" w:hAnsi="Times New Roman"/>
          <w:spacing w:val="-3"/>
          <w:sz w:val="22"/>
          <w:szCs w:val="22"/>
        </w:rPr>
      </w:pPr>
      <w:r w:rsidRPr="006D39CD">
        <w:rPr>
          <w:rFonts w:ascii="Times New Roman" w:hAnsi="Times New Roman"/>
          <w:spacing w:val="-3"/>
          <w:sz w:val="22"/>
          <w:szCs w:val="22"/>
        </w:rPr>
        <w:t>(e)  Requests for Commission determination of technical feasibility of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e</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C57337">
        <w:rPr>
          <w:rFonts w:ascii="Times New Roman" w:hAnsi="Times New Roman"/>
          <w:sz w:val="22"/>
          <w:szCs w:val="22"/>
        </w:rPr>
        <w:t>w</w:t>
      </w:r>
      <w:r w:rsidR="005648BA">
        <w:rPr>
          <w:rFonts w:ascii="Times New Roman" w:hAnsi="Times New Roman"/>
          <w:sz w:val="22"/>
          <w:szCs w:val="22"/>
        </w:rPr>
        <w:t>e estimate</w:t>
      </w:r>
      <w:r w:rsidR="00C57337">
        <w:rPr>
          <w:rFonts w:ascii="Times New Roman" w:hAnsi="Times New Roman"/>
          <w:sz w:val="22"/>
          <w:szCs w:val="22"/>
        </w:rPr>
        <w:t xml:space="preserve">d one (1) request will be filed </w:t>
      </w:r>
      <w:r w:rsidRPr="006D39CD">
        <w:rPr>
          <w:rFonts w:ascii="Times New Roman" w:hAnsi="Times New Roman"/>
          <w:sz w:val="22"/>
          <w:szCs w:val="22"/>
        </w:rPr>
        <w:t>using outside legal counsel</w:t>
      </w:r>
      <w:r w:rsidR="00C57337">
        <w:rPr>
          <w:rFonts w:ascii="Times New Roman" w:hAnsi="Times New Roman"/>
          <w:sz w:val="22"/>
          <w:szCs w:val="22"/>
        </w:rPr>
        <w:t xml:space="preserve"> ($300 per hour)</w:t>
      </w:r>
      <w:r w:rsidR="00C57337" w:rsidRPr="006D39CD">
        <w:rPr>
          <w:rFonts w:ascii="Times New Roman" w:hAnsi="Times New Roman"/>
          <w:sz w:val="22"/>
          <w:szCs w:val="22"/>
        </w:rPr>
        <w:t xml:space="preserve">. </w:t>
      </w:r>
      <w:r w:rsidR="00C57337">
        <w:rPr>
          <w:rFonts w:ascii="Times New Roman" w:hAnsi="Times New Roman"/>
          <w:sz w:val="22"/>
          <w:szCs w:val="22"/>
        </w:rPr>
        <w:t xml:space="preserve"> Five (</w:t>
      </w:r>
      <w:r>
        <w:rPr>
          <w:rFonts w:ascii="Times New Roman" w:hAnsi="Times New Roman"/>
          <w:sz w:val="22"/>
          <w:szCs w:val="22"/>
        </w:rPr>
        <w:t>5</w:t>
      </w:r>
      <w:r w:rsidR="00C57337">
        <w:rPr>
          <w:rFonts w:ascii="Times New Roman" w:hAnsi="Times New Roman"/>
          <w:sz w:val="22"/>
          <w:szCs w:val="22"/>
        </w:rPr>
        <w:t>) hours</w:t>
      </w:r>
      <w:r>
        <w:rPr>
          <w:rFonts w:ascii="Times New Roman" w:hAnsi="Times New Roman"/>
          <w:sz w:val="22"/>
          <w:szCs w:val="22"/>
        </w:rPr>
        <w:t xml:space="preserve"> </w:t>
      </w:r>
      <w:r w:rsidR="00C57337">
        <w:rPr>
          <w:rFonts w:ascii="Times New Roman" w:hAnsi="Times New Roman"/>
          <w:sz w:val="22"/>
          <w:szCs w:val="22"/>
        </w:rPr>
        <w:t>is</w:t>
      </w:r>
      <w:r>
        <w:rPr>
          <w:rFonts w:ascii="Times New Roman" w:hAnsi="Times New Roman"/>
          <w:sz w:val="22"/>
          <w:szCs w:val="22"/>
        </w:rPr>
        <w:t xml:space="preserve"> needed to prepare </w:t>
      </w:r>
      <w:r w:rsidR="00434371">
        <w:rPr>
          <w:rFonts w:ascii="Times New Roman" w:hAnsi="Times New Roman"/>
          <w:sz w:val="22"/>
          <w:szCs w:val="22"/>
        </w:rPr>
        <w:t>this</w:t>
      </w:r>
      <w:r>
        <w:rPr>
          <w:rFonts w:ascii="Times New Roman" w:hAnsi="Times New Roman"/>
          <w:sz w:val="22"/>
          <w:szCs w:val="22"/>
        </w:rPr>
        <w:t xml:space="preserve"> request.  </w:t>
      </w:r>
    </w:p>
    <w:p w:rsidR="002B52C2" w:rsidRDefault="002B52C2">
      <w:pPr>
        <w:tabs>
          <w:tab w:val="left" w:pos="1440"/>
        </w:tabs>
        <w:ind w:left="720"/>
        <w:rPr>
          <w:rFonts w:ascii="Times New Roman" w:hAnsi="Times New Roman"/>
          <w:sz w:val="22"/>
          <w:szCs w:val="22"/>
        </w:rPr>
      </w:pPr>
    </w:p>
    <w:p w:rsidR="002B52C2" w:rsidRPr="006D39CD" w:rsidRDefault="002B52C2">
      <w:pPr>
        <w:tabs>
          <w:tab w:val="left" w:pos="1440"/>
        </w:tabs>
        <w:ind w:left="720"/>
        <w:rPr>
          <w:rFonts w:ascii="Times New Roman" w:hAnsi="Times New Roman"/>
          <w:sz w:val="22"/>
          <w:szCs w:val="22"/>
        </w:rPr>
      </w:pPr>
      <w:r>
        <w:rPr>
          <w:rFonts w:ascii="Times New Roman" w:hAnsi="Times New Roman"/>
          <w:sz w:val="22"/>
          <w:szCs w:val="22"/>
        </w:rPr>
        <w:t xml:space="preserve">1 request x 5 </w:t>
      </w:r>
      <w:r w:rsidR="00C57337">
        <w:rPr>
          <w:rFonts w:ascii="Times New Roman" w:hAnsi="Times New Roman"/>
          <w:sz w:val="22"/>
          <w:szCs w:val="22"/>
        </w:rPr>
        <w:t>hours x</w:t>
      </w:r>
      <w:r>
        <w:rPr>
          <w:rFonts w:ascii="Times New Roman" w:hAnsi="Times New Roman"/>
          <w:sz w:val="22"/>
          <w:szCs w:val="22"/>
        </w:rPr>
        <w:t xml:space="preserve"> $300 = $1,500</w:t>
      </w:r>
    </w:p>
    <w:p w:rsidR="002B52C2" w:rsidRDefault="002B52C2">
      <w:pPr>
        <w:ind w:left="720"/>
        <w:rPr>
          <w:rFonts w:ascii="Times New Roman" w:hAnsi="Times New Roman"/>
          <w:b/>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(f)  Requests for Commission determination of achievability of apparatus closed caption requirements.</w:t>
      </w:r>
    </w:p>
    <w:p w:rsidR="002B52C2" w:rsidRPr="006D39CD" w:rsidRDefault="002B52C2">
      <w:pPr>
        <w:rPr>
          <w:rFonts w:ascii="Times New Roman" w:hAnsi="Times New Roman"/>
          <w:sz w:val="22"/>
          <w:szCs w:val="22"/>
        </w:rPr>
      </w:pPr>
    </w:p>
    <w:p w:rsidR="00C57337" w:rsidRDefault="002B52C2" w:rsidP="00C57337">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f</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C57337">
        <w:rPr>
          <w:rFonts w:ascii="Times New Roman" w:hAnsi="Times New Roman"/>
          <w:sz w:val="22"/>
          <w:szCs w:val="22"/>
        </w:rPr>
        <w:t xml:space="preserve">we estimated one (1) request will be filed </w:t>
      </w:r>
      <w:r w:rsidR="00C57337" w:rsidRPr="006D39CD">
        <w:rPr>
          <w:rFonts w:ascii="Times New Roman" w:hAnsi="Times New Roman"/>
          <w:sz w:val="22"/>
          <w:szCs w:val="22"/>
        </w:rPr>
        <w:t>using outside legal counsel</w:t>
      </w:r>
      <w:r w:rsidR="00C57337">
        <w:rPr>
          <w:rFonts w:ascii="Times New Roman" w:hAnsi="Times New Roman"/>
          <w:sz w:val="22"/>
          <w:szCs w:val="22"/>
        </w:rPr>
        <w:t xml:space="preserve"> ($300 per hour)</w:t>
      </w:r>
      <w:r w:rsidR="00C57337" w:rsidRPr="006D39CD">
        <w:rPr>
          <w:rFonts w:ascii="Times New Roman" w:hAnsi="Times New Roman"/>
          <w:sz w:val="22"/>
          <w:szCs w:val="22"/>
        </w:rPr>
        <w:t xml:space="preserve">. </w:t>
      </w:r>
      <w:r w:rsidR="00C57337">
        <w:rPr>
          <w:rFonts w:ascii="Times New Roman" w:hAnsi="Times New Roman"/>
          <w:sz w:val="22"/>
          <w:szCs w:val="22"/>
        </w:rPr>
        <w:t xml:space="preserve"> Five (5) hours are needed to prepare th</w:t>
      </w:r>
      <w:r w:rsidR="00434371">
        <w:rPr>
          <w:rFonts w:ascii="Times New Roman" w:hAnsi="Times New Roman"/>
          <w:sz w:val="22"/>
          <w:szCs w:val="22"/>
        </w:rPr>
        <w:t>is</w:t>
      </w:r>
      <w:r w:rsidR="00C57337">
        <w:rPr>
          <w:rFonts w:ascii="Times New Roman" w:hAnsi="Times New Roman"/>
          <w:sz w:val="22"/>
          <w:szCs w:val="22"/>
        </w:rPr>
        <w:t xml:space="preserve"> request.  </w:t>
      </w:r>
    </w:p>
    <w:p w:rsidR="002B52C2" w:rsidRDefault="002B52C2" w:rsidP="00C57337">
      <w:pPr>
        <w:ind w:left="720"/>
        <w:rPr>
          <w:rFonts w:ascii="Times New Roman" w:hAnsi="Times New Roman"/>
          <w:sz w:val="22"/>
          <w:szCs w:val="22"/>
        </w:rPr>
      </w:pPr>
    </w:p>
    <w:p w:rsidR="002B52C2" w:rsidRPr="006D39CD" w:rsidRDefault="002B52C2">
      <w:pPr>
        <w:tabs>
          <w:tab w:val="left" w:pos="1440"/>
        </w:tabs>
        <w:ind w:left="720"/>
        <w:rPr>
          <w:rFonts w:ascii="Times New Roman" w:hAnsi="Times New Roman"/>
          <w:sz w:val="22"/>
          <w:szCs w:val="22"/>
        </w:rPr>
      </w:pPr>
      <w:r>
        <w:rPr>
          <w:rFonts w:ascii="Times New Roman" w:hAnsi="Times New Roman"/>
          <w:sz w:val="22"/>
          <w:szCs w:val="22"/>
        </w:rPr>
        <w:t xml:space="preserve">1 request x 5 </w:t>
      </w:r>
      <w:r w:rsidR="00BD64AE">
        <w:rPr>
          <w:rFonts w:ascii="Times New Roman" w:hAnsi="Times New Roman"/>
          <w:sz w:val="22"/>
          <w:szCs w:val="22"/>
        </w:rPr>
        <w:t>hours x</w:t>
      </w:r>
      <w:r>
        <w:rPr>
          <w:rFonts w:ascii="Times New Roman" w:hAnsi="Times New Roman"/>
          <w:sz w:val="22"/>
          <w:szCs w:val="22"/>
        </w:rPr>
        <w:t xml:space="preserve"> $300 = $1,500</w:t>
      </w:r>
    </w:p>
    <w:p w:rsidR="002B52C2" w:rsidRPr="00987E2A" w:rsidRDefault="002B52C2">
      <w:pPr>
        <w:ind w:left="720"/>
        <w:rPr>
          <w:rFonts w:ascii="Times New Roman" w:hAnsi="Times New Roman"/>
          <w:sz w:val="22"/>
          <w:szCs w:val="22"/>
        </w:rPr>
      </w:pPr>
    </w:p>
    <w:p w:rsidR="002B52C2" w:rsidRPr="006D39CD" w:rsidRDefault="002B52C2">
      <w:pPr>
        <w:ind w:left="360"/>
        <w:rPr>
          <w:rFonts w:ascii="Times New Roman" w:hAnsi="Times New Roman"/>
          <w:sz w:val="22"/>
          <w:szCs w:val="22"/>
        </w:rPr>
      </w:pPr>
      <w:r w:rsidRPr="006D39CD">
        <w:rPr>
          <w:rFonts w:ascii="Times New Roman" w:hAnsi="Times New Roman"/>
          <w:sz w:val="22"/>
          <w:szCs w:val="22"/>
        </w:rPr>
        <w:t>(g)  Petitions for purpose-based waivers of apparatus closed caption requirements.</w:t>
      </w:r>
    </w:p>
    <w:p w:rsidR="002B52C2" w:rsidRPr="006D39CD" w:rsidRDefault="002B52C2">
      <w:pPr>
        <w:rPr>
          <w:rFonts w:ascii="Times New Roman" w:hAnsi="Times New Roman"/>
          <w:sz w:val="22"/>
          <w:szCs w:val="22"/>
        </w:rPr>
      </w:pPr>
    </w:p>
    <w:p w:rsidR="002B52C2" w:rsidRDefault="002B52C2" w:rsidP="00C57337">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g</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C57337">
        <w:rPr>
          <w:rFonts w:ascii="Times New Roman" w:hAnsi="Times New Roman"/>
          <w:sz w:val="22"/>
          <w:szCs w:val="22"/>
        </w:rPr>
        <w:t>we</w:t>
      </w:r>
      <w:r w:rsidR="005648BA">
        <w:rPr>
          <w:rFonts w:ascii="Times New Roman" w:hAnsi="Times New Roman"/>
          <w:sz w:val="22"/>
          <w:szCs w:val="22"/>
        </w:rPr>
        <w:t xml:space="preserve"> estimate</w:t>
      </w:r>
      <w:r w:rsidR="00C57337">
        <w:rPr>
          <w:rFonts w:ascii="Times New Roman" w:hAnsi="Times New Roman"/>
          <w:sz w:val="22"/>
          <w:szCs w:val="22"/>
        </w:rPr>
        <w:t xml:space="preserve">d </w:t>
      </w:r>
      <w:r w:rsidR="00737C29">
        <w:rPr>
          <w:rFonts w:ascii="Times New Roman" w:hAnsi="Times New Roman"/>
          <w:sz w:val="22"/>
          <w:szCs w:val="22"/>
        </w:rPr>
        <w:t xml:space="preserve">that one </w:t>
      </w:r>
      <w:r w:rsidR="00C57337">
        <w:rPr>
          <w:rFonts w:ascii="Times New Roman" w:hAnsi="Times New Roman"/>
          <w:sz w:val="22"/>
          <w:szCs w:val="22"/>
        </w:rPr>
        <w:t>(</w:t>
      </w:r>
      <w:r w:rsidR="00737C29">
        <w:rPr>
          <w:rFonts w:ascii="Times New Roman" w:hAnsi="Times New Roman"/>
          <w:sz w:val="22"/>
          <w:szCs w:val="22"/>
        </w:rPr>
        <w:t>1</w:t>
      </w:r>
      <w:r w:rsidR="00C57337">
        <w:rPr>
          <w:rFonts w:ascii="Times New Roman" w:hAnsi="Times New Roman"/>
          <w:sz w:val="22"/>
          <w:szCs w:val="22"/>
        </w:rPr>
        <w:t xml:space="preserve">) </w:t>
      </w:r>
      <w:r w:rsidR="004A7FB2">
        <w:rPr>
          <w:rFonts w:ascii="Times New Roman" w:hAnsi="Times New Roman"/>
          <w:sz w:val="22"/>
          <w:szCs w:val="22"/>
        </w:rPr>
        <w:t xml:space="preserve">of the </w:t>
      </w:r>
      <w:r w:rsidR="00737C29">
        <w:rPr>
          <w:rFonts w:ascii="Times New Roman" w:hAnsi="Times New Roman"/>
          <w:sz w:val="22"/>
          <w:szCs w:val="22"/>
        </w:rPr>
        <w:t xml:space="preserve">petition </w:t>
      </w:r>
      <w:r>
        <w:rPr>
          <w:rFonts w:ascii="Times New Roman" w:hAnsi="Times New Roman"/>
          <w:sz w:val="22"/>
          <w:szCs w:val="22"/>
        </w:rPr>
        <w:t xml:space="preserve">for purpose-based waivers that manufacturers </w:t>
      </w:r>
      <w:r w:rsidRPr="006D39CD">
        <w:rPr>
          <w:rFonts w:ascii="Times New Roman" w:hAnsi="Times New Roman"/>
          <w:sz w:val="22"/>
          <w:szCs w:val="22"/>
        </w:rPr>
        <w:t>file will be prepared using outside legal counsel</w:t>
      </w:r>
      <w:r w:rsidR="00BD64AE">
        <w:rPr>
          <w:rFonts w:ascii="Times New Roman" w:hAnsi="Times New Roman"/>
          <w:sz w:val="22"/>
          <w:szCs w:val="22"/>
        </w:rPr>
        <w:t xml:space="preserve"> </w:t>
      </w:r>
      <w:r w:rsidR="00C57337">
        <w:rPr>
          <w:rFonts w:ascii="Times New Roman" w:hAnsi="Times New Roman"/>
          <w:sz w:val="22"/>
          <w:szCs w:val="22"/>
        </w:rPr>
        <w:t>($300 per hour)</w:t>
      </w:r>
      <w:r w:rsidRPr="006D39CD">
        <w:rPr>
          <w:rFonts w:ascii="Times New Roman" w:hAnsi="Times New Roman"/>
          <w:sz w:val="22"/>
          <w:szCs w:val="22"/>
        </w:rPr>
        <w:t xml:space="preserve">. </w:t>
      </w:r>
      <w:r>
        <w:rPr>
          <w:rFonts w:ascii="Times New Roman" w:hAnsi="Times New Roman"/>
          <w:sz w:val="22"/>
          <w:szCs w:val="22"/>
        </w:rPr>
        <w:t xml:space="preserve"> </w:t>
      </w:r>
      <w:r w:rsidR="00C57337">
        <w:rPr>
          <w:rFonts w:ascii="Times New Roman" w:hAnsi="Times New Roman"/>
          <w:sz w:val="22"/>
          <w:szCs w:val="22"/>
        </w:rPr>
        <w:t xml:space="preserve">Five (5) hours are needed to prepare </w:t>
      </w:r>
      <w:r w:rsidR="004A7FB2">
        <w:rPr>
          <w:rFonts w:ascii="Times New Roman" w:hAnsi="Times New Roman"/>
          <w:sz w:val="22"/>
          <w:szCs w:val="22"/>
        </w:rPr>
        <w:t>each such</w:t>
      </w:r>
      <w:r w:rsidR="00C57337">
        <w:rPr>
          <w:rFonts w:ascii="Times New Roman" w:hAnsi="Times New Roman"/>
          <w:sz w:val="22"/>
          <w:szCs w:val="22"/>
        </w:rPr>
        <w:t xml:space="preserve"> petition.  </w:t>
      </w:r>
    </w:p>
    <w:p w:rsidR="00C57337" w:rsidRDefault="00C57337" w:rsidP="00C57337">
      <w:pPr>
        <w:ind w:left="720"/>
        <w:rPr>
          <w:rFonts w:ascii="Times New Roman" w:hAnsi="Times New Roman"/>
          <w:sz w:val="22"/>
          <w:szCs w:val="22"/>
        </w:rPr>
      </w:pPr>
    </w:p>
    <w:p w:rsidR="002B52C2" w:rsidRDefault="00737C29">
      <w:pPr>
        <w:tabs>
          <w:tab w:val="left" w:pos="1440"/>
        </w:tabs>
        <w:ind w:left="720"/>
        <w:rPr>
          <w:rFonts w:ascii="Times New Roman" w:hAnsi="Times New Roman"/>
          <w:sz w:val="22"/>
          <w:szCs w:val="22"/>
        </w:rPr>
      </w:pPr>
      <w:r>
        <w:rPr>
          <w:rFonts w:ascii="Times New Roman" w:hAnsi="Times New Roman"/>
          <w:sz w:val="22"/>
          <w:szCs w:val="22"/>
        </w:rPr>
        <w:t>1 petition x 5 hours x $300 = $1</w:t>
      </w:r>
      <w:r w:rsidR="002B52C2">
        <w:rPr>
          <w:rFonts w:ascii="Times New Roman" w:hAnsi="Times New Roman"/>
          <w:sz w:val="22"/>
          <w:szCs w:val="22"/>
        </w:rPr>
        <w:t xml:space="preserve">,500 </w:t>
      </w:r>
    </w:p>
    <w:p w:rsidR="00B34E23" w:rsidRDefault="00B34E23">
      <w:pPr>
        <w:tabs>
          <w:tab w:val="left" w:pos="1440"/>
        </w:tabs>
        <w:ind w:left="720"/>
        <w:rPr>
          <w:rFonts w:ascii="Times New Roman" w:hAnsi="Times New Roman"/>
          <w:sz w:val="22"/>
          <w:szCs w:val="22"/>
        </w:rPr>
      </w:pPr>
    </w:p>
    <w:p w:rsidR="00B34E23" w:rsidRDefault="00B34E23">
      <w:pPr>
        <w:tabs>
          <w:tab w:val="left" w:pos="1440"/>
        </w:tabs>
        <w:ind w:left="720"/>
        <w:rPr>
          <w:rFonts w:ascii="Times New Roman" w:hAnsi="Times New Roman"/>
          <w:sz w:val="22"/>
          <w:szCs w:val="22"/>
        </w:rPr>
      </w:pPr>
      <w:r>
        <w:rPr>
          <w:rFonts w:ascii="Times New Roman" w:hAnsi="Times New Roman"/>
          <w:sz w:val="22"/>
          <w:szCs w:val="22"/>
        </w:rPr>
        <w:t>We also estimated that one (1) of the reply comments will be prepared using outside legal counsel ($300 per hour).  Three (3) hours are needed to prepare each such reply.</w:t>
      </w:r>
    </w:p>
    <w:p w:rsidR="00B34E23" w:rsidRDefault="00B34E23">
      <w:pPr>
        <w:tabs>
          <w:tab w:val="left" w:pos="1440"/>
        </w:tabs>
        <w:ind w:left="720"/>
        <w:rPr>
          <w:rFonts w:ascii="Times New Roman" w:hAnsi="Times New Roman"/>
          <w:sz w:val="22"/>
          <w:szCs w:val="22"/>
        </w:rPr>
      </w:pPr>
    </w:p>
    <w:p w:rsidR="00B34E23" w:rsidRDefault="00B34E23">
      <w:pPr>
        <w:tabs>
          <w:tab w:val="left" w:pos="1440"/>
        </w:tabs>
        <w:ind w:left="720"/>
        <w:rPr>
          <w:rFonts w:ascii="Times New Roman" w:hAnsi="Times New Roman"/>
          <w:sz w:val="22"/>
          <w:szCs w:val="22"/>
        </w:rPr>
      </w:pPr>
      <w:r>
        <w:rPr>
          <w:rFonts w:ascii="Times New Roman" w:hAnsi="Times New Roman"/>
          <w:sz w:val="22"/>
          <w:szCs w:val="22"/>
        </w:rPr>
        <w:t>1 reply comment x 3 hours x $300 = $900</w:t>
      </w:r>
    </w:p>
    <w:p w:rsidR="002B52C2" w:rsidRPr="00987E2A" w:rsidRDefault="002B52C2">
      <w:pPr>
        <w:ind w:left="720"/>
        <w:rPr>
          <w:rFonts w:ascii="Times New Roman" w:hAnsi="Times New Roman"/>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(h)  Complaints alleging violations of the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h</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BD64AE">
        <w:rPr>
          <w:rFonts w:ascii="Times New Roman" w:hAnsi="Times New Roman"/>
          <w:sz w:val="22"/>
          <w:szCs w:val="22"/>
        </w:rPr>
        <w:t>we</w:t>
      </w:r>
      <w:r w:rsidR="005648BA">
        <w:rPr>
          <w:rFonts w:ascii="Times New Roman" w:hAnsi="Times New Roman"/>
          <w:sz w:val="22"/>
          <w:szCs w:val="22"/>
        </w:rPr>
        <w:t xml:space="preserve"> estimate</w:t>
      </w:r>
      <w:r w:rsidR="00BD64AE">
        <w:rPr>
          <w:rFonts w:ascii="Times New Roman" w:hAnsi="Times New Roman"/>
          <w:sz w:val="22"/>
          <w:szCs w:val="22"/>
        </w:rPr>
        <w:t xml:space="preserve">d </w:t>
      </w:r>
      <w:r w:rsidR="004A7FB2">
        <w:rPr>
          <w:rFonts w:ascii="Times New Roman" w:hAnsi="Times New Roman"/>
          <w:sz w:val="22"/>
          <w:szCs w:val="22"/>
        </w:rPr>
        <w:t xml:space="preserve">that </w:t>
      </w:r>
      <w:r w:rsidR="00BD64AE">
        <w:rPr>
          <w:rFonts w:ascii="Times New Roman" w:hAnsi="Times New Roman"/>
          <w:sz w:val="22"/>
          <w:szCs w:val="22"/>
        </w:rPr>
        <w:t>1</w:t>
      </w:r>
      <w:r w:rsidR="004A7FB2">
        <w:rPr>
          <w:rFonts w:ascii="Times New Roman" w:hAnsi="Times New Roman"/>
          <w:sz w:val="22"/>
          <w:szCs w:val="22"/>
        </w:rPr>
        <w:t>2</w:t>
      </w:r>
      <w:r>
        <w:rPr>
          <w:rFonts w:ascii="Times New Roman" w:hAnsi="Times New Roman"/>
          <w:sz w:val="22"/>
          <w:szCs w:val="22"/>
        </w:rPr>
        <w:t xml:space="preserve"> responses to complaints </w:t>
      </w:r>
      <w:r w:rsidRPr="006D39CD">
        <w:rPr>
          <w:rFonts w:ascii="Times New Roman" w:hAnsi="Times New Roman"/>
          <w:sz w:val="22"/>
          <w:szCs w:val="22"/>
        </w:rPr>
        <w:t>will be prepared using outside legal counsel</w:t>
      </w:r>
      <w:r w:rsidR="00BD64AE">
        <w:rPr>
          <w:rFonts w:ascii="Times New Roman" w:hAnsi="Times New Roman"/>
          <w:sz w:val="22"/>
          <w:szCs w:val="22"/>
        </w:rPr>
        <w:t xml:space="preserve"> </w:t>
      </w:r>
      <w:r w:rsidR="00BD64AE" w:rsidRPr="00BD64AE">
        <w:rPr>
          <w:rFonts w:ascii="Times New Roman" w:hAnsi="Times New Roman"/>
          <w:sz w:val="22"/>
          <w:szCs w:val="22"/>
        </w:rPr>
        <w:t xml:space="preserve">($300 per hour).  </w:t>
      </w:r>
      <w:r w:rsidR="00BD64AE">
        <w:rPr>
          <w:rFonts w:ascii="Times New Roman" w:hAnsi="Times New Roman"/>
          <w:sz w:val="22"/>
          <w:szCs w:val="22"/>
        </w:rPr>
        <w:t>Three (</w:t>
      </w:r>
      <w:r>
        <w:rPr>
          <w:rFonts w:ascii="Times New Roman" w:hAnsi="Times New Roman"/>
          <w:sz w:val="22"/>
          <w:szCs w:val="22"/>
        </w:rPr>
        <w:t>3</w:t>
      </w:r>
      <w:r w:rsidR="00BD64AE">
        <w:rPr>
          <w:rFonts w:ascii="Times New Roman" w:hAnsi="Times New Roman"/>
          <w:sz w:val="22"/>
          <w:szCs w:val="22"/>
        </w:rPr>
        <w:t>)</w:t>
      </w:r>
      <w:r>
        <w:rPr>
          <w:rFonts w:ascii="Times New Roman" w:hAnsi="Times New Roman"/>
          <w:sz w:val="22"/>
          <w:szCs w:val="22"/>
        </w:rPr>
        <w:t xml:space="preserve"> hours</w:t>
      </w:r>
      <w:r w:rsidR="00BD64AE">
        <w:rPr>
          <w:rFonts w:ascii="Times New Roman" w:hAnsi="Times New Roman"/>
          <w:sz w:val="22"/>
          <w:szCs w:val="22"/>
        </w:rPr>
        <w:t xml:space="preserve"> are needed</w:t>
      </w:r>
      <w:r>
        <w:rPr>
          <w:rFonts w:ascii="Times New Roman" w:hAnsi="Times New Roman"/>
          <w:sz w:val="22"/>
          <w:szCs w:val="22"/>
        </w:rPr>
        <w:t xml:space="preserve"> to prepare and submit </w:t>
      </w:r>
      <w:r w:rsidR="004A7FB2">
        <w:rPr>
          <w:rFonts w:ascii="Times New Roman" w:hAnsi="Times New Roman"/>
          <w:sz w:val="22"/>
          <w:szCs w:val="22"/>
        </w:rPr>
        <w:t>each such</w:t>
      </w:r>
      <w:r>
        <w:rPr>
          <w:rFonts w:ascii="Times New Roman" w:hAnsi="Times New Roman"/>
          <w:sz w:val="22"/>
          <w:szCs w:val="22"/>
        </w:rPr>
        <w:t xml:space="preserve"> response</w:t>
      </w:r>
      <w:r w:rsidRPr="00F035FE">
        <w:rPr>
          <w:rFonts w:ascii="Times New Roman" w:hAnsi="Times New Roman"/>
          <w:sz w:val="22"/>
          <w:szCs w:val="22"/>
        </w:rPr>
        <w:t xml:space="preserve">. </w:t>
      </w:r>
    </w:p>
    <w:p w:rsidR="002B52C2" w:rsidRDefault="002B52C2">
      <w:pPr>
        <w:tabs>
          <w:tab w:val="left" w:pos="1440"/>
        </w:tabs>
        <w:ind w:left="720"/>
        <w:rPr>
          <w:rFonts w:ascii="Times New Roman" w:hAnsi="Times New Roman"/>
          <w:sz w:val="22"/>
          <w:szCs w:val="22"/>
        </w:rPr>
      </w:pPr>
    </w:p>
    <w:p w:rsidR="002B52C2" w:rsidRDefault="009F60F0">
      <w:pPr>
        <w:tabs>
          <w:tab w:val="left" w:pos="1440"/>
        </w:tabs>
        <w:ind w:left="720"/>
        <w:rPr>
          <w:rFonts w:ascii="Times New Roman" w:hAnsi="Times New Roman"/>
          <w:sz w:val="22"/>
          <w:szCs w:val="22"/>
        </w:rPr>
      </w:pPr>
      <w:r>
        <w:rPr>
          <w:rFonts w:ascii="Times New Roman" w:hAnsi="Times New Roman"/>
          <w:sz w:val="22"/>
          <w:szCs w:val="22"/>
        </w:rPr>
        <w:t>1</w:t>
      </w:r>
      <w:r w:rsidR="004A7FB2">
        <w:rPr>
          <w:rFonts w:ascii="Times New Roman" w:hAnsi="Times New Roman"/>
          <w:sz w:val="22"/>
          <w:szCs w:val="22"/>
        </w:rPr>
        <w:t>2</w:t>
      </w:r>
      <w:r>
        <w:rPr>
          <w:rFonts w:ascii="Times New Roman" w:hAnsi="Times New Roman"/>
          <w:sz w:val="22"/>
          <w:szCs w:val="22"/>
        </w:rPr>
        <w:t xml:space="preserve"> </w:t>
      </w:r>
      <w:r w:rsidR="002B52C2">
        <w:rPr>
          <w:rFonts w:ascii="Times New Roman" w:hAnsi="Times New Roman"/>
          <w:sz w:val="22"/>
          <w:szCs w:val="22"/>
        </w:rPr>
        <w:t xml:space="preserve">responses x 3 </w:t>
      </w:r>
      <w:r w:rsidR="00BD64AE">
        <w:rPr>
          <w:rFonts w:ascii="Times New Roman" w:hAnsi="Times New Roman"/>
          <w:sz w:val="22"/>
          <w:szCs w:val="22"/>
        </w:rPr>
        <w:t>hours x</w:t>
      </w:r>
      <w:r w:rsidR="002B52C2">
        <w:rPr>
          <w:rFonts w:ascii="Times New Roman" w:hAnsi="Times New Roman"/>
          <w:sz w:val="22"/>
          <w:szCs w:val="22"/>
        </w:rPr>
        <w:t xml:space="preserve"> $300</w:t>
      </w:r>
      <w:r w:rsidR="00BD64AE">
        <w:rPr>
          <w:rFonts w:ascii="Times New Roman" w:hAnsi="Times New Roman"/>
          <w:sz w:val="22"/>
          <w:szCs w:val="22"/>
        </w:rPr>
        <w:t xml:space="preserve"> =</w:t>
      </w:r>
      <w:r w:rsidR="002B52C2">
        <w:rPr>
          <w:rFonts w:ascii="Times New Roman" w:hAnsi="Times New Roman"/>
          <w:sz w:val="22"/>
          <w:szCs w:val="22"/>
        </w:rPr>
        <w:t xml:space="preserve"> $</w:t>
      </w:r>
      <w:r w:rsidR="004A7FB2">
        <w:rPr>
          <w:rFonts w:ascii="Times New Roman" w:hAnsi="Times New Roman"/>
          <w:sz w:val="22"/>
          <w:szCs w:val="22"/>
        </w:rPr>
        <w:t>10</w:t>
      </w:r>
      <w:r>
        <w:rPr>
          <w:rFonts w:ascii="Times New Roman" w:hAnsi="Times New Roman"/>
          <w:sz w:val="22"/>
          <w:szCs w:val="22"/>
        </w:rPr>
        <w:t>,</w:t>
      </w:r>
      <w:r w:rsidR="004A7FB2">
        <w:rPr>
          <w:rFonts w:ascii="Times New Roman" w:hAnsi="Times New Roman"/>
          <w:sz w:val="22"/>
          <w:szCs w:val="22"/>
        </w:rPr>
        <w:t>8</w:t>
      </w:r>
      <w:r>
        <w:rPr>
          <w:rFonts w:ascii="Times New Roman" w:hAnsi="Times New Roman"/>
          <w:sz w:val="22"/>
          <w:szCs w:val="22"/>
        </w:rPr>
        <w:t>00</w:t>
      </w:r>
    </w:p>
    <w:p w:rsidR="003467F0" w:rsidRDefault="003467F0" w:rsidP="00963395">
      <w:pPr>
        <w:rPr>
          <w:rFonts w:ascii="Times New Roman" w:hAnsi="Times New Roman"/>
          <w:b/>
          <w:sz w:val="22"/>
          <w:szCs w:val="22"/>
          <w:shd w:val="clear" w:color="auto" w:fill="FFFFFF"/>
        </w:rPr>
      </w:pPr>
    </w:p>
    <w:p w:rsidR="002B52C2" w:rsidRDefault="002B52C2">
      <w:pPr>
        <w:tabs>
          <w:tab w:val="left" w:pos="360"/>
        </w:tabs>
        <w:suppressAutoHyphens/>
        <w:ind w:left="360" w:hanging="360"/>
        <w:rPr>
          <w:rFonts w:ascii="Times New Roman" w:hAnsi="Times New Roman"/>
          <w:sz w:val="22"/>
          <w:szCs w:val="22"/>
          <w:shd w:val="clear" w:color="auto" w:fill="FFFFFF"/>
        </w:rPr>
      </w:pPr>
      <w:r w:rsidRPr="00C175C6">
        <w:rPr>
          <w:rFonts w:ascii="Times New Roman" w:hAnsi="Times New Roman"/>
          <w:sz w:val="22"/>
          <w:szCs w:val="22"/>
          <w:shd w:val="clear" w:color="auto" w:fill="FFFFFF"/>
        </w:rPr>
        <w:t>14.</w:t>
      </w:r>
      <w:r w:rsidRPr="00C175C6">
        <w:rPr>
          <w:rFonts w:ascii="Times New Roman" w:hAnsi="Times New Roman"/>
          <w:sz w:val="22"/>
          <w:szCs w:val="22"/>
          <w:shd w:val="clear" w:color="auto" w:fill="FFFFFF"/>
        </w:rPr>
        <w:tab/>
        <w:t>Estimates of annualized costs to the Federal government:</w:t>
      </w:r>
      <w:r w:rsidRPr="00C175C6">
        <w:rPr>
          <w:rStyle w:val="FootnoteReference"/>
          <w:rFonts w:ascii="Times New Roman" w:hAnsi="Times New Roman"/>
          <w:spacing w:val="-3"/>
          <w:sz w:val="22"/>
          <w:szCs w:val="22"/>
        </w:rPr>
        <w:footnoteReference w:id="21"/>
      </w:r>
    </w:p>
    <w:p w:rsidR="006B0C23" w:rsidRPr="00555B9D" w:rsidRDefault="006B0C23">
      <w:pPr>
        <w:tabs>
          <w:tab w:val="left" w:pos="360"/>
        </w:tabs>
        <w:suppressAutoHyphens/>
        <w:ind w:left="360" w:hanging="360"/>
        <w:rPr>
          <w:rFonts w:ascii="Times New Roman" w:hAnsi="Times New Roman"/>
          <w:spacing w:val="-3"/>
          <w:sz w:val="22"/>
          <w:szCs w:val="22"/>
        </w:rPr>
      </w:pPr>
    </w:p>
    <w:p w:rsidR="002B52C2" w:rsidRPr="006B0C23" w:rsidRDefault="006B0C23">
      <w:pPr>
        <w:suppressAutoHyphens/>
        <w:rPr>
          <w:rFonts w:ascii="Times New Roman" w:hAnsi="Times New Roman"/>
          <w:b/>
          <w:spacing w:val="-3"/>
          <w:sz w:val="22"/>
          <w:szCs w:val="22"/>
        </w:rPr>
      </w:pPr>
      <w:r w:rsidRPr="006B0C23">
        <w:rPr>
          <w:rFonts w:ascii="Times New Roman" w:hAnsi="Times New Roman"/>
          <w:b/>
          <w:spacing w:val="-3"/>
          <w:sz w:val="22"/>
          <w:szCs w:val="22"/>
        </w:rPr>
        <w:t>Total Cost</w:t>
      </w:r>
      <w:r w:rsidR="00737C29">
        <w:rPr>
          <w:rFonts w:ascii="Times New Roman" w:hAnsi="Times New Roman"/>
          <w:b/>
          <w:spacing w:val="-3"/>
          <w:sz w:val="22"/>
          <w:szCs w:val="22"/>
        </w:rPr>
        <w:t xml:space="preserve"> to Federal Government:  $56,965.80</w:t>
      </w:r>
    </w:p>
    <w:p w:rsidR="006B0C23" w:rsidRPr="006D39CD" w:rsidRDefault="006B0C23">
      <w:pPr>
        <w:suppressAutoHyphens/>
        <w:rPr>
          <w:rFonts w:ascii="Times New Roman" w:hAnsi="Times New Roman"/>
          <w:spacing w:val="-3"/>
          <w:sz w:val="22"/>
          <w:szCs w:val="22"/>
        </w:rPr>
      </w:pPr>
    </w:p>
    <w:p w:rsidR="002B52C2" w:rsidRDefault="002B52C2" w:rsidP="00776CCA">
      <w:pPr>
        <w:numPr>
          <w:ilvl w:val="0"/>
          <w:numId w:val="6"/>
        </w:numPr>
        <w:rPr>
          <w:rFonts w:ascii="Times New Roman" w:hAnsi="Times New Roman"/>
          <w:sz w:val="22"/>
          <w:szCs w:val="22"/>
        </w:rPr>
      </w:pPr>
      <w:r w:rsidRPr="006D39CD">
        <w:rPr>
          <w:rFonts w:ascii="Times New Roman" w:hAnsi="Times New Roman"/>
          <w:sz w:val="22"/>
          <w:szCs w:val="22"/>
        </w:rPr>
        <w:t xml:space="preserve">Mechanism for information about video programming subject to the IP closed captioning requirements. </w:t>
      </w:r>
    </w:p>
    <w:p w:rsidR="002B52C2" w:rsidRDefault="002B52C2">
      <w:pPr>
        <w:ind w:left="780"/>
        <w:rPr>
          <w:rFonts w:ascii="Times New Roman" w:hAnsi="Times New Roman"/>
          <w:sz w:val="22"/>
          <w:szCs w:val="22"/>
        </w:rPr>
      </w:pPr>
    </w:p>
    <w:p w:rsidR="002B52C2" w:rsidRPr="002C46B8"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a</w:t>
      </w:r>
      <w:r w:rsidRPr="006D39CD">
        <w:rPr>
          <w:rFonts w:ascii="Times New Roman" w:hAnsi="Times New Roman"/>
          <w:sz w:val="22"/>
          <w:szCs w:val="22"/>
        </w:rPr>
        <w:t>) above</w:t>
      </w:r>
      <w:r w:rsidR="00545395">
        <w:rPr>
          <w:rFonts w:ascii="Times New Roman" w:hAnsi="Times New Roman"/>
          <w:sz w:val="22"/>
          <w:szCs w:val="22"/>
        </w:rPr>
        <w:t>,</w:t>
      </w:r>
      <w:r w:rsidR="002C0408">
        <w:rPr>
          <w:rFonts w:ascii="Times New Roman" w:hAnsi="Times New Roman"/>
          <w:sz w:val="22"/>
          <w:szCs w:val="22"/>
        </w:rPr>
        <w:t xml:space="preserve"> we</w:t>
      </w:r>
      <w:r w:rsidRPr="002C46B8">
        <w:rPr>
          <w:rFonts w:ascii="Times New Roman" w:hAnsi="Times New Roman"/>
          <w:sz w:val="22"/>
          <w:szCs w:val="22"/>
        </w:rPr>
        <w:t xml:space="preserve"> will use GS 15/5 ($6</w:t>
      </w:r>
      <w:r w:rsidR="00991482">
        <w:rPr>
          <w:rFonts w:ascii="Times New Roman" w:hAnsi="Times New Roman"/>
          <w:sz w:val="22"/>
          <w:szCs w:val="22"/>
        </w:rPr>
        <w:t>8</w:t>
      </w:r>
      <w:r w:rsidRPr="002C46B8">
        <w:rPr>
          <w:rFonts w:ascii="Times New Roman" w:hAnsi="Times New Roman"/>
          <w:sz w:val="22"/>
          <w:szCs w:val="22"/>
        </w:rPr>
        <w:t>.</w:t>
      </w:r>
      <w:r w:rsidR="00991482">
        <w:rPr>
          <w:rFonts w:ascii="Times New Roman" w:hAnsi="Times New Roman"/>
          <w:sz w:val="22"/>
          <w:szCs w:val="22"/>
        </w:rPr>
        <w:t>56</w:t>
      </w:r>
      <w:r w:rsidRPr="002C46B8">
        <w:rPr>
          <w:rFonts w:ascii="Times New Roman" w:hAnsi="Times New Roman"/>
          <w:sz w:val="22"/>
          <w:szCs w:val="22"/>
        </w:rPr>
        <w:t xml:space="preserve">) staff attorneys to review </w:t>
      </w:r>
      <w:r>
        <w:rPr>
          <w:rFonts w:ascii="Times New Roman" w:hAnsi="Times New Roman"/>
          <w:sz w:val="22"/>
          <w:szCs w:val="22"/>
        </w:rPr>
        <w:t>requests</w:t>
      </w:r>
      <w:r w:rsidR="00014B10">
        <w:rPr>
          <w:rFonts w:ascii="Times New Roman" w:hAnsi="Times New Roman"/>
          <w:sz w:val="22"/>
          <w:szCs w:val="22"/>
        </w:rPr>
        <w:t xml:space="preserve"> for Commission determinations regarding proposed mechanisms</w:t>
      </w:r>
      <w:r w:rsidRPr="002C46B8">
        <w:rPr>
          <w:rFonts w:ascii="Times New Roman" w:hAnsi="Times New Roman"/>
          <w:sz w:val="22"/>
          <w:szCs w:val="22"/>
        </w:rPr>
        <w:t xml:space="preserve">.  </w:t>
      </w:r>
      <w:r w:rsidR="002C0408">
        <w:rPr>
          <w:rFonts w:ascii="Times New Roman" w:hAnsi="Times New Roman"/>
          <w:sz w:val="22"/>
          <w:szCs w:val="22"/>
        </w:rPr>
        <w:t>Processing time is five (</w:t>
      </w:r>
      <w:r>
        <w:rPr>
          <w:rFonts w:ascii="Times New Roman" w:hAnsi="Times New Roman"/>
          <w:sz w:val="22"/>
          <w:szCs w:val="22"/>
        </w:rPr>
        <w:t>5</w:t>
      </w:r>
      <w:r w:rsidR="002C0408">
        <w:rPr>
          <w:rFonts w:ascii="Times New Roman" w:hAnsi="Times New Roman"/>
          <w:sz w:val="22"/>
          <w:szCs w:val="22"/>
        </w:rPr>
        <w:t>) hours</w:t>
      </w:r>
      <w:r w:rsidRPr="002C46B8">
        <w:rPr>
          <w:rFonts w:ascii="Times New Roman" w:hAnsi="Times New Roman"/>
          <w:sz w:val="22"/>
          <w:szCs w:val="22"/>
        </w:rPr>
        <w:t xml:space="preserve"> per </w:t>
      </w:r>
      <w:r>
        <w:rPr>
          <w:rFonts w:ascii="Times New Roman" w:hAnsi="Times New Roman"/>
          <w:sz w:val="22"/>
          <w:szCs w:val="22"/>
        </w:rPr>
        <w:t>request</w:t>
      </w:r>
      <w:r w:rsidRPr="002C46B8">
        <w:rPr>
          <w:rFonts w:ascii="Times New Roman" w:hAnsi="Times New Roman"/>
          <w:sz w:val="22"/>
          <w:szCs w:val="22"/>
        </w:rPr>
        <w:t>.</w:t>
      </w:r>
    </w:p>
    <w:p w:rsidR="002B52C2" w:rsidRPr="002C46B8" w:rsidRDefault="002B52C2">
      <w:pPr>
        <w:ind w:left="720"/>
        <w:rPr>
          <w:rFonts w:ascii="Times New Roman" w:hAnsi="Times New Roman"/>
          <w:sz w:val="22"/>
          <w:szCs w:val="22"/>
        </w:rPr>
      </w:pPr>
    </w:p>
    <w:p w:rsidR="002B52C2" w:rsidRPr="002C46B8" w:rsidRDefault="002B52C2">
      <w:pPr>
        <w:ind w:left="720"/>
        <w:rPr>
          <w:rFonts w:ascii="Times New Roman" w:hAnsi="Times New Roman"/>
          <w:sz w:val="22"/>
          <w:szCs w:val="22"/>
        </w:rPr>
      </w:pPr>
      <w:r>
        <w:rPr>
          <w:rFonts w:ascii="Times New Roman" w:hAnsi="Times New Roman"/>
          <w:sz w:val="22"/>
          <w:szCs w:val="22"/>
        </w:rPr>
        <w:t>10 requests</w:t>
      </w:r>
      <w:r w:rsidRPr="002C46B8">
        <w:rPr>
          <w:rFonts w:ascii="Times New Roman" w:hAnsi="Times New Roman"/>
          <w:sz w:val="22"/>
          <w:szCs w:val="22"/>
        </w:rPr>
        <w:t xml:space="preserve"> x </w:t>
      </w:r>
      <w:r>
        <w:rPr>
          <w:rFonts w:ascii="Times New Roman" w:hAnsi="Times New Roman"/>
          <w:sz w:val="22"/>
          <w:szCs w:val="22"/>
        </w:rPr>
        <w:t>5</w:t>
      </w:r>
      <w:r w:rsidRPr="002C46B8">
        <w:rPr>
          <w:rFonts w:ascii="Times New Roman" w:hAnsi="Times New Roman"/>
          <w:sz w:val="22"/>
          <w:szCs w:val="22"/>
        </w:rPr>
        <w:t xml:space="preserve"> hours/</w:t>
      </w:r>
      <w:r>
        <w:rPr>
          <w:rFonts w:ascii="Times New Roman" w:hAnsi="Times New Roman"/>
          <w:sz w:val="22"/>
          <w:szCs w:val="22"/>
        </w:rPr>
        <w:t>request</w:t>
      </w:r>
      <w:r w:rsidRPr="002C46B8">
        <w:rPr>
          <w:rFonts w:ascii="Times New Roman" w:hAnsi="Times New Roman"/>
          <w:sz w:val="22"/>
          <w:szCs w:val="22"/>
        </w:rPr>
        <w:t xml:space="preserve"> x $6</w:t>
      </w:r>
      <w:r w:rsidR="002C0408">
        <w:rPr>
          <w:rFonts w:ascii="Times New Roman" w:hAnsi="Times New Roman"/>
          <w:sz w:val="22"/>
          <w:szCs w:val="22"/>
        </w:rPr>
        <w:t>8</w:t>
      </w:r>
      <w:r w:rsidRPr="002C46B8">
        <w:rPr>
          <w:rFonts w:ascii="Times New Roman" w:hAnsi="Times New Roman"/>
          <w:sz w:val="22"/>
          <w:szCs w:val="22"/>
        </w:rPr>
        <w:t>.</w:t>
      </w:r>
      <w:r w:rsidR="002C0408">
        <w:rPr>
          <w:rFonts w:ascii="Times New Roman" w:hAnsi="Times New Roman"/>
          <w:sz w:val="22"/>
          <w:szCs w:val="22"/>
        </w:rPr>
        <w:t>56</w:t>
      </w:r>
      <w:r w:rsidRPr="002C46B8">
        <w:rPr>
          <w:rFonts w:ascii="Times New Roman" w:hAnsi="Times New Roman"/>
          <w:sz w:val="22"/>
          <w:szCs w:val="22"/>
        </w:rPr>
        <w:t>/hour = $</w:t>
      </w:r>
      <w:r>
        <w:rPr>
          <w:rFonts w:ascii="Times New Roman" w:hAnsi="Times New Roman"/>
          <w:sz w:val="22"/>
          <w:szCs w:val="22"/>
        </w:rPr>
        <w:t>3,</w:t>
      </w:r>
      <w:r w:rsidR="002C0408">
        <w:rPr>
          <w:rFonts w:ascii="Times New Roman" w:hAnsi="Times New Roman"/>
          <w:sz w:val="22"/>
          <w:szCs w:val="22"/>
        </w:rPr>
        <w:t>42</w:t>
      </w:r>
      <w:r w:rsidR="006B0C23">
        <w:rPr>
          <w:rFonts w:ascii="Times New Roman" w:hAnsi="Times New Roman"/>
          <w:sz w:val="22"/>
          <w:szCs w:val="22"/>
        </w:rPr>
        <w:t>8</w:t>
      </w:r>
    </w:p>
    <w:p w:rsidR="002B52C2" w:rsidRPr="006D39CD" w:rsidRDefault="002B52C2">
      <w:pPr>
        <w:suppressAutoHyphens/>
        <w:rPr>
          <w:rFonts w:ascii="Times New Roman" w:hAnsi="Times New Roman"/>
          <w:sz w:val="22"/>
          <w:szCs w:val="22"/>
          <w:shd w:val="clear" w:color="auto" w:fill="FFFFFF"/>
        </w:rPr>
      </w:pPr>
    </w:p>
    <w:p w:rsidR="002B52C2" w:rsidRDefault="002B52C2" w:rsidP="00991482">
      <w:pPr>
        <w:ind w:left="720" w:hanging="360"/>
        <w:rPr>
          <w:rFonts w:ascii="Times New Roman" w:hAnsi="Times New Roman"/>
          <w:sz w:val="22"/>
          <w:szCs w:val="22"/>
        </w:rPr>
      </w:pPr>
      <w:r w:rsidRPr="006D39CD">
        <w:rPr>
          <w:rFonts w:ascii="Times New Roman" w:hAnsi="Times New Roman"/>
          <w:sz w:val="22"/>
          <w:szCs w:val="22"/>
        </w:rPr>
        <w:t xml:space="preserve">(b)  </w:t>
      </w:r>
      <w:r w:rsidR="00991482">
        <w:rPr>
          <w:rFonts w:ascii="Times New Roman" w:hAnsi="Times New Roman"/>
          <w:sz w:val="22"/>
          <w:szCs w:val="22"/>
        </w:rPr>
        <w:t>None.</w:t>
      </w:r>
    </w:p>
    <w:p w:rsidR="002B52C2" w:rsidRDefault="002B52C2">
      <w:pPr>
        <w:ind w:left="720" w:hanging="360"/>
        <w:rPr>
          <w:rFonts w:ascii="Times New Roman" w:hAnsi="Times New Roman"/>
          <w:sz w:val="22"/>
          <w:szCs w:val="22"/>
        </w:rPr>
      </w:pPr>
    </w:p>
    <w:p w:rsidR="002B52C2" w:rsidRPr="003A0FAB" w:rsidRDefault="002B52C2">
      <w:pPr>
        <w:ind w:left="720" w:hanging="360"/>
        <w:rPr>
          <w:rFonts w:ascii="Times New Roman" w:hAnsi="Times New Roman"/>
          <w:sz w:val="22"/>
          <w:szCs w:val="22"/>
        </w:rPr>
      </w:pPr>
      <w:r>
        <w:rPr>
          <w:rFonts w:ascii="Times New Roman" w:hAnsi="Times New Roman"/>
          <w:sz w:val="22"/>
          <w:szCs w:val="22"/>
        </w:rPr>
        <w:t>(c</w:t>
      </w:r>
      <w:r w:rsidRPr="003A0FAB">
        <w:rPr>
          <w:rFonts w:ascii="Times New Roman" w:hAnsi="Times New Roman"/>
          <w:sz w:val="22"/>
          <w:szCs w:val="22"/>
        </w:rPr>
        <w:t>)  Petitions for exemption based on “economic burden.”</w:t>
      </w:r>
    </w:p>
    <w:p w:rsidR="002B52C2" w:rsidRPr="006D39CD" w:rsidRDefault="002B52C2">
      <w:pPr>
        <w:rPr>
          <w:rFonts w:ascii="Times New Roman" w:hAnsi="Times New Roman"/>
          <w:sz w:val="22"/>
          <w:szCs w:val="22"/>
          <w:highlight w:val="yellow"/>
        </w:rPr>
      </w:pPr>
    </w:p>
    <w:p w:rsidR="002C0408" w:rsidRPr="002C46B8" w:rsidRDefault="002B52C2" w:rsidP="002C0408">
      <w:pPr>
        <w:ind w:left="720"/>
        <w:rPr>
          <w:rFonts w:ascii="Times New Roman" w:hAnsi="Times New Roman"/>
          <w:sz w:val="22"/>
          <w:szCs w:val="22"/>
        </w:rPr>
      </w:pPr>
      <w:r w:rsidRPr="002C46B8">
        <w:rPr>
          <w:rFonts w:ascii="Times New Roman" w:hAnsi="Times New Roman"/>
          <w:sz w:val="22"/>
          <w:szCs w:val="22"/>
        </w:rPr>
        <w:t xml:space="preserve">In #12(c), above, </w:t>
      </w:r>
      <w:r w:rsidR="002C0408">
        <w:rPr>
          <w:rFonts w:ascii="Times New Roman" w:hAnsi="Times New Roman"/>
          <w:sz w:val="22"/>
          <w:szCs w:val="22"/>
        </w:rPr>
        <w:t>we</w:t>
      </w:r>
      <w:r w:rsidR="002C0408" w:rsidRPr="002C46B8">
        <w:rPr>
          <w:rFonts w:ascii="Times New Roman" w:hAnsi="Times New Roman"/>
          <w:sz w:val="22"/>
          <w:szCs w:val="22"/>
        </w:rPr>
        <w:t xml:space="preserve"> will use GS 15/5 ($6</w:t>
      </w:r>
      <w:r w:rsidR="002C0408">
        <w:rPr>
          <w:rFonts w:ascii="Times New Roman" w:hAnsi="Times New Roman"/>
          <w:sz w:val="22"/>
          <w:szCs w:val="22"/>
        </w:rPr>
        <w:t>8</w:t>
      </w:r>
      <w:r w:rsidR="002C0408" w:rsidRPr="002C46B8">
        <w:rPr>
          <w:rFonts w:ascii="Times New Roman" w:hAnsi="Times New Roman"/>
          <w:sz w:val="22"/>
          <w:szCs w:val="22"/>
        </w:rPr>
        <w:t>.</w:t>
      </w:r>
      <w:r w:rsidR="002C0408">
        <w:rPr>
          <w:rFonts w:ascii="Times New Roman" w:hAnsi="Times New Roman"/>
          <w:sz w:val="22"/>
          <w:szCs w:val="22"/>
        </w:rPr>
        <w:t>56</w:t>
      </w:r>
      <w:r w:rsidR="002C0408" w:rsidRPr="002C46B8">
        <w:rPr>
          <w:rFonts w:ascii="Times New Roman" w:hAnsi="Times New Roman"/>
          <w:sz w:val="22"/>
          <w:szCs w:val="22"/>
        </w:rPr>
        <w:t xml:space="preserve">) staff attorneys to review these </w:t>
      </w:r>
      <w:r w:rsidR="00545395">
        <w:rPr>
          <w:rFonts w:ascii="Times New Roman" w:hAnsi="Times New Roman"/>
          <w:sz w:val="22"/>
          <w:szCs w:val="22"/>
        </w:rPr>
        <w:t>petitions</w:t>
      </w:r>
      <w:r w:rsidR="00014B10">
        <w:rPr>
          <w:rFonts w:ascii="Times New Roman" w:hAnsi="Times New Roman"/>
          <w:sz w:val="22"/>
          <w:szCs w:val="22"/>
        </w:rPr>
        <w:t xml:space="preserve"> and related filings</w:t>
      </w:r>
      <w:r w:rsidR="002C0408" w:rsidRPr="002C46B8">
        <w:rPr>
          <w:rFonts w:ascii="Times New Roman" w:hAnsi="Times New Roman"/>
          <w:sz w:val="22"/>
          <w:szCs w:val="22"/>
        </w:rPr>
        <w:t xml:space="preserve">.  </w:t>
      </w:r>
      <w:r w:rsidR="002C0408">
        <w:rPr>
          <w:rFonts w:ascii="Times New Roman" w:hAnsi="Times New Roman"/>
          <w:sz w:val="22"/>
          <w:szCs w:val="22"/>
        </w:rPr>
        <w:t>Processing time is five (5) hours</w:t>
      </w:r>
      <w:r w:rsidR="002C0408" w:rsidRPr="002C46B8">
        <w:rPr>
          <w:rFonts w:ascii="Times New Roman" w:hAnsi="Times New Roman"/>
          <w:sz w:val="22"/>
          <w:szCs w:val="22"/>
        </w:rPr>
        <w:t xml:space="preserve"> per </w:t>
      </w:r>
      <w:r w:rsidR="002C0408">
        <w:rPr>
          <w:rFonts w:ascii="Times New Roman" w:hAnsi="Times New Roman"/>
          <w:sz w:val="22"/>
          <w:szCs w:val="22"/>
        </w:rPr>
        <w:t>petition</w:t>
      </w:r>
      <w:r w:rsidR="002C0408" w:rsidRPr="002C46B8">
        <w:rPr>
          <w:rFonts w:ascii="Times New Roman" w:hAnsi="Times New Roman"/>
          <w:sz w:val="22"/>
          <w:szCs w:val="22"/>
        </w:rPr>
        <w:t>.</w:t>
      </w:r>
    </w:p>
    <w:p w:rsidR="002B52C2" w:rsidRPr="002C46B8" w:rsidRDefault="002B52C2">
      <w:pPr>
        <w:ind w:left="720"/>
        <w:rPr>
          <w:rFonts w:ascii="Times New Roman" w:hAnsi="Times New Roman"/>
          <w:sz w:val="22"/>
          <w:szCs w:val="22"/>
        </w:rPr>
      </w:pPr>
    </w:p>
    <w:p w:rsidR="002B52C2" w:rsidRPr="002C46B8" w:rsidRDefault="00737C29">
      <w:pPr>
        <w:ind w:left="720"/>
        <w:rPr>
          <w:rFonts w:ascii="Times New Roman" w:hAnsi="Times New Roman"/>
          <w:sz w:val="22"/>
          <w:szCs w:val="22"/>
        </w:rPr>
      </w:pPr>
      <w:r>
        <w:rPr>
          <w:rFonts w:ascii="Times New Roman" w:hAnsi="Times New Roman"/>
          <w:sz w:val="22"/>
          <w:szCs w:val="22"/>
        </w:rPr>
        <w:t>14 documents</w:t>
      </w:r>
      <w:r w:rsidR="002B52C2" w:rsidRPr="002C46B8">
        <w:rPr>
          <w:rFonts w:ascii="Times New Roman" w:hAnsi="Times New Roman"/>
          <w:sz w:val="22"/>
          <w:szCs w:val="22"/>
        </w:rPr>
        <w:t xml:space="preserve"> x </w:t>
      </w:r>
      <w:r w:rsidR="002B52C2">
        <w:rPr>
          <w:rFonts w:ascii="Times New Roman" w:hAnsi="Times New Roman"/>
          <w:sz w:val="22"/>
          <w:szCs w:val="22"/>
        </w:rPr>
        <w:t>5</w:t>
      </w:r>
      <w:r w:rsidR="002B52C2" w:rsidRPr="002C46B8">
        <w:rPr>
          <w:rFonts w:ascii="Times New Roman" w:hAnsi="Times New Roman"/>
          <w:sz w:val="22"/>
          <w:szCs w:val="22"/>
        </w:rPr>
        <w:t xml:space="preserve"> hours x $6</w:t>
      </w:r>
      <w:r w:rsidR="002C0408">
        <w:rPr>
          <w:rFonts w:ascii="Times New Roman" w:hAnsi="Times New Roman"/>
          <w:sz w:val="22"/>
          <w:szCs w:val="22"/>
        </w:rPr>
        <w:t>8.56</w:t>
      </w:r>
      <w:r w:rsidR="002B52C2" w:rsidRPr="002C46B8">
        <w:rPr>
          <w:rFonts w:ascii="Times New Roman" w:hAnsi="Times New Roman"/>
          <w:sz w:val="22"/>
          <w:szCs w:val="22"/>
        </w:rPr>
        <w:t>/hour = $</w:t>
      </w:r>
      <w:r>
        <w:rPr>
          <w:rFonts w:ascii="Times New Roman" w:hAnsi="Times New Roman"/>
          <w:sz w:val="22"/>
          <w:szCs w:val="22"/>
        </w:rPr>
        <w:t>4,799.20</w:t>
      </w:r>
    </w:p>
    <w:p w:rsidR="002B52C2" w:rsidRPr="002C46B8" w:rsidRDefault="002B52C2">
      <w:pPr>
        <w:tabs>
          <w:tab w:val="left" w:pos="1800"/>
        </w:tabs>
        <w:ind w:left="1800"/>
        <w:rPr>
          <w:rFonts w:ascii="Times New Roman" w:hAnsi="Times New Roman"/>
          <w:sz w:val="22"/>
          <w:szCs w:val="22"/>
        </w:rPr>
      </w:pPr>
    </w:p>
    <w:p w:rsidR="002B52C2" w:rsidRPr="006D39CD" w:rsidRDefault="002B52C2">
      <w:pPr>
        <w:shd w:val="clear" w:color="auto" w:fill="FFFFFF"/>
        <w:suppressAutoHyphens/>
        <w:ind w:left="720" w:hanging="360"/>
        <w:rPr>
          <w:rFonts w:ascii="Times New Roman" w:hAnsi="Times New Roman"/>
          <w:spacing w:val="-3"/>
          <w:sz w:val="22"/>
          <w:szCs w:val="22"/>
        </w:rPr>
      </w:pPr>
      <w:r w:rsidRPr="006D39CD">
        <w:rPr>
          <w:rFonts w:ascii="Times New Roman" w:hAnsi="Times New Roman"/>
          <w:sz w:val="22"/>
          <w:szCs w:val="22"/>
        </w:rPr>
        <w:t>(d)  Complaints alleging violations of the closed captioning rules for IP-delivered video programming.</w:t>
      </w:r>
    </w:p>
    <w:p w:rsidR="002B52C2" w:rsidRDefault="002B52C2">
      <w:pPr>
        <w:rPr>
          <w:rFonts w:ascii="Times New Roman" w:hAnsi="Times New Roman"/>
          <w:sz w:val="22"/>
          <w:szCs w:val="22"/>
        </w:rPr>
      </w:pPr>
    </w:p>
    <w:p w:rsidR="002B52C2" w:rsidRPr="002C46B8" w:rsidRDefault="002B52C2" w:rsidP="002C0408">
      <w:pPr>
        <w:ind w:left="720"/>
        <w:rPr>
          <w:rFonts w:ascii="Times New Roman" w:hAnsi="Times New Roman"/>
          <w:snapToGrid/>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d</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C57337">
        <w:rPr>
          <w:rFonts w:ascii="Times New Roman" w:hAnsi="Times New Roman"/>
          <w:sz w:val="22"/>
          <w:szCs w:val="22"/>
        </w:rPr>
        <w:t>we</w:t>
      </w:r>
      <w:r w:rsidR="005648BA">
        <w:rPr>
          <w:rFonts w:ascii="Times New Roman" w:hAnsi="Times New Roman"/>
          <w:sz w:val="22"/>
          <w:szCs w:val="22"/>
        </w:rPr>
        <w:t xml:space="preserve"> </w:t>
      </w:r>
      <w:r w:rsidRPr="002C46B8">
        <w:rPr>
          <w:rFonts w:ascii="Times New Roman" w:hAnsi="Times New Roman"/>
          <w:snapToGrid/>
          <w:sz w:val="22"/>
          <w:szCs w:val="22"/>
        </w:rPr>
        <w:t>will use GS 13/5 ($4</w:t>
      </w:r>
      <w:r w:rsidR="002C0408">
        <w:rPr>
          <w:rFonts w:ascii="Times New Roman" w:hAnsi="Times New Roman"/>
          <w:snapToGrid/>
          <w:sz w:val="22"/>
          <w:szCs w:val="22"/>
        </w:rPr>
        <w:t>9.32</w:t>
      </w:r>
      <w:r w:rsidRPr="002C46B8">
        <w:rPr>
          <w:rFonts w:ascii="Times New Roman" w:hAnsi="Times New Roman"/>
          <w:snapToGrid/>
          <w:sz w:val="22"/>
          <w:szCs w:val="22"/>
        </w:rPr>
        <w:t>)</w:t>
      </w:r>
      <w:r w:rsidR="002C0408">
        <w:rPr>
          <w:rFonts w:ascii="Times New Roman" w:hAnsi="Times New Roman"/>
          <w:snapToGrid/>
          <w:sz w:val="22"/>
          <w:szCs w:val="22"/>
        </w:rPr>
        <w:t xml:space="preserve"> </w:t>
      </w:r>
      <w:r w:rsidR="00345936">
        <w:rPr>
          <w:rFonts w:ascii="Times New Roman" w:hAnsi="Times New Roman"/>
          <w:snapToGrid/>
          <w:sz w:val="22"/>
          <w:szCs w:val="22"/>
        </w:rPr>
        <w:t>staff analyst</w:t>
      </w:r>
      <w:r w:rsidR="00014B10">
        <w:rPr>
          <w:rFonts w:ascii="Times New Roman" w:hAnsi="Times New Roman"/>
          <w:snapToGrid/>
          <w:sz w:val="22"/>
          <w:szCs w:val="22"/>
        </w:rPr>
        <w:t>s</w:t>
      </w:r>
      <w:r w:rsidR="00345936">
        <w:rPr>
          <w:rFonts w:ascii="Times New Roman" w:hAnsi="Times New Roman"/>
          <w:snapToGrid/>
          <w:sz w:val="22"/>
          <w:szCs w:val="22"/>
        </w:rPr>
        <w:t xml:space="preserve"> </w:t>
      </w:r>
      <w:r w:rsidR="00014B10">
        <w:rPr>
          <w:rFonts w:ascii="Times New Roman" w:hAnsi="Times New Roman"/>
          <w:snapToGrid/>
          <w:sz w:val="22"/>
          <w:szCs w:val="22"/>
        </w:rPr>
        <w:t>to review and forward complaints to VPDs and VPOs</w:t>
      </w:r>
      <w:r w:rsidR="002C0408">
        <w:rPr>
          <w:rFonts w:ascii="Times New Roman" w:hAnsi="Times New Roman"/>
          <w:snapToGrid/>
          <w:sz w:val="22"/>
          <w:szCs w:val="22"/>
        </w:rPr>
        <w:t>. Processing time is one (</w:t>
      </w:r>
      <w:r w:rsidRPr="002C46B8">
        <w:rPr>
          <w:rFonts w:ascii="Times New Roman" w:hAnsi="Times New Roman"/>
          <w:snapToGrid/>
          <w:sz w:val="22"/>
          <w:szCs w:val="22"/>
        </w:rPr>
        <w:t>1</w:t>
      </w:r>
      <w:r w:rsidR="002C0408">
        <w:rPr>
          <w:rFonts w:ascii="Times New Roman" w:hAnsi="Times New Roman"/>
          <w:snapToGrid/>
          <w:sz w:val="22"/>
          <w:szCs w:val="22"/>
        </w:rPr>
        <w:t>)</w:t>
      </w:r>
      <w:r w:rsidRPr="002C46B8">
        <w:rPr>
          <w:rFonts w:ascii="Times New Roman" w:hAnsi="Times New Roman"/>
          <w:snapToGrid/>
          <w:sz w:val="22"/>
          <w:szCs w:val="22"/>
        </w:rPr>
        <w:t xml:space="preserve"> hour per complaint.</w:t>
      </w:r>
    </w:p>
    <w:p w:rsidR="002B52C2" w:rsidRPr="002C46B8" w:rsidRDefault="002B52C2">
      <w:pPr>
        <w:widowControl/>
        <w:ind w:left="720"/>
        <w:rPr>
          <w:rFonts w:ascii="Times New Roman" w:hAnsi="Times New Roman"/>
          <w:snapToGrid/>
          <w:sz w:val="22"/>
          <w:szCs w:val="22"/>
        </w:rPr>
      </w:pPr>
    </w:p>
    <w:p w:rsidR="002B52C2" w:rsidRDefault="001C0F6E">
      <w:pPr>
        <w:widowControl/>
        <w:ind w:left="720"/>
        <w:rPr>
          <w:rFonts w:ascii="Times New Roman" w:hAnsi="Times New Roman"/>
          <w:snapToGrid/>
          <w:sz w:val="22"/>
          <w:szCs w:val="22"/>
        </w:rPr>
      </w:pPr>
      <w:r>
        <w:rPr>
          <w:rFonts w:ascii="Times New Roman" w:hAnsi="Times New Roman"/>
          <w:snapToGrid/>
          <w:sz w:val="22"/>
          <w:szCs w:val="22"/>
        </w:rPr>
        <w:t xml:space="preserve">150 </w:t>
      </w:r>
      <w:r w:rsidR="002B52C2">
        <w:rPr>
          <w:rFonts w:ascii="Times New Roman" w:hAnsi="Times New Roman"/>
          <w:snapToGrid/>
          <w:sz w:val="22"/>
          <w:szCs w:val="22"/>
        </w:rPr>
        <w:t>complaints</w:t>
      </w:r>
      <w:r w:rsidR="002B52C2" w:rsidRPr="002C46B8">
        <w:rPr>
          <w:rFonts w:ascii="Times New Roman" w:hAnsi="Times New Roman"/>
          <w:snapToGrid/>
          <w:sz w:val="22"/>
          <w:szCs w:val="22"/>
        </w:rPr>
        <w:t xml:space="preserve"> x 1 hour x $4</w:t>
      </w:r>
      <w:r w:rsidR="002C0408">
        <w:rPr>
          <w:rFonts w:ascii="Times New Roman" w:hAnsi="Times New Roman"/>
          <w:snapToGrid/>
          <w:sz w:val="22"/>
          <w:szCs w:val="22"/>
        </w:rPr>
        <w:t>9</w:t>
      </w:r>
      <w:r w:rsidR="002B52C2" w:rsidRPr="002C46B8">
        <w:rPr>
          <w:rFonts w:ascii="Times New Roman" w:hAnsi="Times New Roman"/>
          <w:snapToGrid/>
          <w:sz w:val="22"/>
          <w:szCs w:val="22"/>
        </w:rPr>
        <w:t>.3</w:t>
      </w:r>
      <w:r w:rsidR="002C0408">
        <w:rPr>
          <w:rFonts w:ascii="Times New Roman" w:hAnsi="Times New Roman"/>
          <w:snapToGrid/>
          <w:sz w:val="22"/>
          <w:szCs w:val="22"/>
        </w:rPr>
        <w:t>2</w:t>
      </w:r>
      <w:r w:rsidR="002B52C2" w:rsidRPr="002C46B8">
        <w:rPr>
          <w:rFonts w:ascii="Times New Roman" w:hAnsi="Times New Roman"/>
          <w:snapToGrid/>
          <w:sz w:val="22"/>
          <w:szCs w:val="22"/>
        </w:rPr>
        <w:t>/hour = $</w:t>
      </w:r>
      <w:r>
        <w:rPr>
          <w:rFonts w:ascii="Times New Roman" w:hAnsi="Times New Roman"/>
          <w:snapToGrid/>
          <w:sz w:val="22"/>
          <w:szCs w:val="22"/>
        </w:rPr>
        <w:t>7,</w:t>
      </w:r>
      <w:r w:rsidR="002C0408">
        <w:rPr>
          <w:rFonts w:ascii="Times New Roman" w:hAnsi="Times New Roman"/>
          <w:snapToGrid/>
          <w:sz w:val="22"/>
          <w:szCs w:val="22"/>
        </w:rPr>
        <w:t>398</w:t>
      </w:r>
    </w:p>
    <w:p w:rsidR="002B52C2" w:rsidRDefault="002B52C2">
      <w:pPr>
        <w:widowControl/>
        <w:ind w:left="720"/>
        <w:rPr>
          <w:rFonts w:ascii="Times New Roman" w:hAnsi="Times New Roman"/>
          <w:snapToGrid/>
          <w:sz w:val="22"/>
          <w:szCs w:val="22"/>
        </w:rPr>
      </w:pPr>
    </w:p>
    <w:p w:rsidR="002B52C2" w:rsidRPr="00713D76" w:rsidRDefault="002C0408">
      <w:pPr>
        <w:widowControl/>
        <w:ind w:left="720"/>
        <w:rPr>
          <w:rFonts w:ascii="Times New Roman" w:hAnsi="Times New Roman"/>
          <w:snapToGrid/>
          <w:sz w:val="22"/>
          <w:szCs w:val="22"/>
        </w:rPr>
      </w:pPr>
      <w:r>
        <w:rPr>
          <w:rFonts w:ascii="Times New Roman" w:hAnsi="Times New Roman"/>
          <w:snapToGrid/>
          <w:sz w:val="22"/>
          <w:szCs w:val="22"/>
        </w:rPr>
        <w:t xml:space="preserve">In addition, </w:t>
      </w:r>
      <w:r w:rsidR="00345936">
        <w:rPr>
          <w:rFonts w:ascii="Times New Roman" w:hAnsi="Times New Roman"/>
          <w:snapToGrid/>
          <w:sz w:val="22"/>
          <w:szCs w:val="22"/>
        </w:rPr>
        <w:t xml:space="preserve">we will </w:t>
      </w:r>
      <w:r w:rsidR="00345936" w:rsidRPr="00713D76">
        <w:rPr>
          <w:rFonts w:ascii="Times New Roman" w:hAnsi="Times New Roman"/>
          <w:snapToGrid/>
          <w:sz w:val="22"/>
          <w:szCs w:val="22"/>
        </w:rPr>
        <w:t>use</w:t>
      </w:r>
      <w:r w:rsidR="002B52C2" w:rsidRPr="00713D76">
        <w:rPr>
          <w:rFonts w:ascii="Times New Roman" w:hAnsi="Times New Roman"/>
          <w:snapToGrid/>
          <w:sz w:val="22"/>
          <w:szCs w:val="22"/>
        </w:rPr>
        <w:t xml:space="preserve"> GS 15/5 ($</w:t>
      </w:r>
      <w:r>
        <w:rPr>
          <w:rFonts w:ascii="Times New Roman" w:hAnsi="Times New Roman"/>
          <w:snapToGrid/>
          <w:sz w:val="22"/>
          <w:szCs w:val="22"/>
        </w:rPr>
        <w:t>68.56</w:t>
      </w:r>
      <w:r w:rsidR="002B52C2" w:rsidRPr="00713D76">
        <w:rPr>
          <w:rFonts w:ascii="Times New Roman" w:hAnsi="Times New Roman"/>
          <w:snapToGrid/>
          <w:sz w:val="22"/>
          <w:szCs w:val="22"/>
        </w:rPr>
        <w:t>) staff attorneys to review</w:t>
      </w:r>
      <w:r w:rsidR="00345936">
        <w:rPr>
          <w:rFonts w:ascii="Times New Roman" w:hAnsi="Times New Roman"/>
          <w:snapToGrid/>
          <w:sz w:val="22"/>
          <w:szCs w:val="22"/>
        </w:rPr>
        <w:t xml:space="preserve"> complaint</w:t>
      </w:r>
      <w:r w:rsidR="002B52C2">
        <w:rPr>
          <w:rFonts w:ascii="Times New Roman" w:hAnsi="Times New Roman"/>
          <w:snapToGrid/>
          <w:sz w:val="22"/>
          <w:szCs w:val="22"/>
        </w:rPr>
        <w:t xml:space="preserve"> responses</w:t>
      </w:r>
      <w:r w:rsidR="00014B10">
        <w:rPr>
          <w:rFonts w:ascii="Times New Roman" w:hAnsi="Times New Roman"/>
          <w:snapToGrid/>
          <w:sz w:val="22"/>
          <w:szCs w:val="22"/>
        </w:rPr>
        <w:t xml:space="preserve"> and related documents</w:t>
      </w:r>
      <w:r w:rsidR="00345936">
        <w:rPr>
          <w:rFonts w:ascii="Times New Roman" w:hAnsi="Times New Roman"/>
          <w:snapToGrid/>
          <w:sz w:val="22"/>
          <w:szCs w:val="22"/>
        </w:rPr>
        <w:t>.</w:t>
      </w:r>
      <w:r w:rsidR="002B52C2" w:rsidRPr="00713D76">
        <w:rPr>
          <w:rFonts w:ascii="Times New Roman" w:hAnsi="Times New Roman"/>
          <w:snapToGrid/>
          <w:sz w:val="22"/>
          <w:szCs w:val="22"/>
        </w:rPr>
        <w:t xml:space="preserve">  </w:t>
      </w:r>
      <w:r w:rsidR="005648BA">
        <w:rPr>
          <w:rFonts w:ascii="Times New Roman" w:hAnsi="Times New Roman"/>
          <w:snapToGrid/>
          <w:sz w:val="22"/>
          <w:szCs w:val="22"/>
        </w:rPr>
        <w:t>We estimate</w:t>
      </w:r>
      <w:r w:rsidR="002B52C2" w:rsidRPr="00713D76">
        <w:rPr>
          <w:rFonts w:ascii="Times New Roman" w:hAnsi="Times New Roman"/>
          <w:snapToGrid/>
          <w:sz w:val="22"/>
          <w:szCs w:val="22"/>
        </w:rPr>
        <w:t xml:space="preserve"> </w:t>
      </w:r>
      <w:r w:rsidR="00345936">
        <w:rPr>
          <w:rFonts w:ascii="Times New Roman" w:hAnsi="Times New Roman"/>
          <w:snapToGrid/>
          <w:sz w:val="22"/>
          <w:szCs w:val="22"/>
        </w:rPr>
        <w:t xml:space="preserve">an </w:t>
      </w:r>
      <w:r w:rsidR="002B52C2" w:rsidRPr="00713D76">
        <w:rPr>
          <w:rFonts w:ascii="Times New Roman" w:hAnsi="Times New Roman"/>
          <w:snapToGrid/>
          <w:sz w:val="22"/>
          <w:szCs w:val="22"/>
        </w:rPr>
        <w:t>average 3 hours</w:t>
      </w:r>
      <w:r w:rsidR="00014B10">
        <w:rPr>
          <w:rFonts w:ascii="Times New Roman" w:hAnsi="Times New Roman"/>
          <w:snapToGrid/>
          <w:sz w:val="22"/>
          <w:szCs w:val="22"/>
        </w:rPr>
        <w:t xml:space="preserve"> per complaint response</w:t>
      </w:r>
      <w:r w:rsidR="00345936">
        <w:rPr>
          <w:rFonts w:ascii="Times New Roman" w:hAnsi="Times New Roman"/>
          <w:snapToGrid/>
          <w:sz w:val="22"/>
          <w:szCs w:val="22"/>
        </w:rPr>
        <w:t>.</w:t>
      </w:r>
    </w:p>
    <w:p w:rsidR="002B52C2" w:rsidRPr="00713D76" w:rsidRDefault="002B52C2">
      <w:pPr>
        <w:widowControl/>
        <w:ind w:left="720"/>
        <w:rPr>
          <w:rFonts w:ascii="Times New Roman" w:hAnsi="Times New Roman"/>
          <w:snapToGrid/>
          <w:sz w:val="22"/>
          <w:szCs w:val="22"/>
        </w:rPr>
      </w:pPr>
    </w:p>
    <w:p w:rsidR="002B52C2" w:rsidRPr="00713D76" w:rsidRDefault="001C0F6E">
      <w:pPr>
        <w:widowControl/>
        <w:ind w:left="720"/>
        <w:rPr>
          <w:rFonts w:ascii="Times New Roman" w:hAnsi="Times New Roman"/>
          <w:snapToGrid/>
          <w:sz w:val="22"/>
          <w:szCs w:val="22"/>
        </w:rPr>
      </w:pPr>
      <w:r>
        <w:rPr>
          <w:rFonts w:ascii="Times New Roman" w:hAnsi="Times New Roman"/>
          <w:snapToGrid/>
          <w:sz w:val="22"/>
          <w:szCs w:val="22"/>
        </w:rPr>
        <w:t xml:space="preserve">150 </w:t>
      </w:r>
      <w:r w:rsidR="002B52C2">
        <w:rPr>
          <w:rFonts w:ascii="Times New Roman" w:hAnsi="Times New Roman"/>
          <w:snapToGrid/>
          <w:sz w:val="22"/>
          <w:szCs w:val="22"/>
        </w:rPr>
        <w:t>responses</w:t>
      </w:r>
      <w:r w:rsidR="002B52C2" w:rsidRPr="00713D76">
        <w:rPr>
          <w:rFonts w:ascii="Times New Roman" w:hAnsi="Times New Roman"/>
          <w:snapToGrid/>
          <w:sz w:val="22"/>
          <w:szCs w:val="22"/>
        </w:rPr>
        <w:t xml:space="preserve"> x 3 hours/</w:t>
      </w:r>
      <w:r w:rsidR="002B52C2">
        <w:rPr>
          <w:rFonts w:ascii="Times New Roman" w:hAnsi="Times New Roman"/>
          <w:snapToGrid/>
          <w:sz w:val="22"/>
          <w:szCs w:val="22"/>
        </w:rPr>
        <w:t>responses</w:t>
      </w:r>
      <w:r w:rsidR="002B52C2" w:rsidRPr="00713D76">
        <w:rPr>
          <w:rFonts w:ascii="Times New Roman" w:hAnsi="Times New Roman"/>
          <w:snapToGrid/>
          <w:sz w:val="22"/>
          <w:szCs w:val="22"/>
        </w:rPr>
        <w:t xml:space="preserve"> x $</w:t>
      </w:r>
      <w:r w:rsidR="002C0408">
        <w:rPr>
          <w:rFonts w:ascii="Times New Roman" w:hAnsi="Times New Roman"/>
          <w:snapToGrid/>
          <w:sz w:val="22"/>
          <w:szCs w:val="22"/>
        </w:rPr>
        <w:t>68.56</w:t>
      </w:r>
      <w:r w:rsidR="002B52C2">
        <w:rPr>
          <w:rFonts w:ascii="Times New Roman" w:hAnsi="Times New Roman"/>
          <w:snapToGrid/>
          <w:sz w:val="22"/>
          <w:szCs w:val="22"/>
        </w:rPr>
        <w:t xml:space="preserve">/hour = </w:t>
      </w:r>
      <w:r w:rsidR="002B52C2" w:rsidRPr="000D3CA8">
        <w:rPr>
          <w:rFonts w:ascii="Times New Roman" w:hAnsi="Times New Roman"/>
          <w:snapToGrid/>
          <w:sz w:val="22"/>
          <w:szCs w:val="22"/>
        </w:rPr>
        <w:t>$</w:t>
      </w:r>
      <w:r w:rsidR="00C64D5B" w:rsidRPr="000D3CA8">
        <w:rPr>
          <w:rFonts w:ascii="Times New Roman" w:hAnsi="Times New Roman"/>
          <w:snapToGrid/>
          <w:sz w:val="22"/>
          <w:szCs w:val="22"/>
        </w:rPr>
        <w:t>3</w:t>
      </w:r>
      <w:r w:rsidRPr="000D3CA8">
        <w:rPr>
          <w:rFonts w:ascii="Times New Roman" w:hAnsi="Times New Roman"/>
          <w:snapToGrid/>
          <w:sz w:val="22"/>
          <w:szCs w:val="22"/>
        </w:rPr>
        <w:t>0,</w:t>
      </w:r>
      <w:r w:rsidR="00345936">
        <w:rPr>
          <w:rFonts w:ascii="Times New Roman" w:hAnsi="Times New Roman"/>
          <w:snapToGrid/>
          <w:sz w:val="22"/>
          <w:szCs w:val="22"/>
        </w:rPr>
        <w:t>852</w:t>
      </w:r>
    </w:p>
    <w:p w:rsidR="002B52C2" w:rsidRPr="00713D76" w:rsidRDefault="002B52C2">
      <w:pPr>
        <w:widowControl/>
        <w:ind w:left="720"/>
        <w:rPr>
          <w:rFonts w:ascii="Times New Roman" w:hAnsi="Times New Roman"/>
          <w:snapToGrid/>
          <w:sz w:val="22"/>
          <w:szCs w:val="22"/>
        </w:rPr>
      </w:pPr>
    </w:p>
    <w:p w:rsidR="002B52C2" w:rsidRPr="006D39CD" w:rsidRDefault="002B52C2">
      <w:pPr>
        <w:shd w:val="clear" w:color="auto" w:fill="FFFFFF"/>
        <w:tabs>
          <w:tab w:val="left" w:pos="720"/>
        </w:tabs>
        <w:suppressAutoHyphens/>
        <w:ind w:left="720" w:hanging="360"/>
        <w:rPr>
          <w:rFonts w:ascii="Times New Roman" w:hAnsi="Times New Roman"/>
          <w:spacing w:val="-3"/>
          <w:sz w:val="22"/>
          <w:szCs w:val="22"/>
        </w:rPr>
      </w:pPr>
      <w:r w:rsidRPr="006D39CD">
        <w:rPr>
          <w:rFonts w:ascii="Times New Roman" w:hAnsi="Times New Roman"/>
          <w:spacing w:val="-3"/>
          <w:sz w:val="22"/>
          <w:szCs w:val="22"/>
        </w:rPr>
        <w:t>(e)  Requests for Commission determination of technical feasibility of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2C46B8" w:rsidRDefault="002B52C2">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e</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345936">
        <w:rPr>
          <w:rFonts w:ascii="Times New Roman" w:hAnsi="Times New Roman"/>
          <w:sz w:val="22"/>
          <w:szCs w:val="22"/>
        </w:rPr>
        <w:t>we will</w:t>
      </w:r>
      <w:r w:rsidRPr="002C46B8">
        <w:rPr>
          <w:rFonts w:ascii="Times New Roman" w:hAnsi="Times New Roman"/>
          <w:sz w:val="22"/>
          <w:szCs w:val="22"/>
        </w:rPr>
        <w:t xml:space="preserve"> use GS 15/5 ($</w:t>
      </w:r>
      <w:r w:rsidR="002C0408">
        <w:rPr>
          <w:rFonts w:ascii="Times New Roman" w:hAnsi="Times New Roman"/>
          <w:sz w:val="22"/>
          <w:szCs w:val="22"/>
        </w:rPr>
        <w:t>68.56</w:t>
      </w:r>
      <w:r w:rsidRPr="002C46B8">
        <w:rPr>
          <w:rFonts w:ascii="Times New Roman" w:hAnsi="Times New Roman"/>
          <w:sz w:val="22"/>
          <w:szCs w:val="22"/>
        </w:rPr>
        <w:t xml:space="preserve">) staff attorneys to review these </w:t>
      </w:r>
      <w:r>
        <w:rPr>
          <w:rFonts w:ascii="Times New Roman" w:hAnsi="Times New Roman"/>
          <w:sz w:val="22"/>
          <w:szCs w:val="22"/>
        </w:rPr>
        <w:t>requests</w:t>
      </w:r>
      <w:r w:rsidRPr="002C46B8">
        <w:rPr>
          <w:rFonts w:ascii="Times New Roman" w:hAnsi="Times New Roman"/>
          <w:sz w:val="22"/>
          <w:szCs w:val="22"/>
        </w:rPr>
        <w:t xml:space="preserve">.  </w:t>
      </w:r>
      <w:r w:rsidR="00345936">
        <w:rPr>
          <w:rFonts w:ascii="Times New Roman" w:hAnsi="Times New Roman"/>
          <w:sz w:val="22"/>
          <w:szCs w:val="22"/>
        </w:rPr>
        <w:t>Processing time is</w:t>
      </w:r>
      <w:r w:rsidRPr="002C46B8">
        <w:rPr>
          <w:rFonts w:ascii="Times New Roman" w:hAnsi="Times New Roman"/>
          <w:sz w:val="22"/>
          <w:szCs w:val="22"/>
        </w:rPr>
        <w:t xml:space="preserve"> </w:t>
      </w:r>
      <w:r>
        <w:rPr>
          <w:rFonts w:ascii="Times New Roman" w:hAnsi="Times New Roman"/>
          <w:sz w:val="22"/>
          <w:szCs w:val="22"/>
        </w:rPr>
        <w:t xml:space="preserve">5 </w:t>
      </w:r>
      <w:r w:rsidR="00345936" w:rsidRPr="002C46B8">
        <w:rPr>
          <w:rFonts w:ascii="Times New Roman" w:hAnsi="Times New Roman"/>
          <w:sz w:val="22"/>
          <w:szCs w:val="22"/>
        </w:rPr>
        <w:t>hours per</w:t>
      </w:r>
      <w:r w:rsidRPr="002C46B8">
        <w:rPr>
          <w:rFonts w:ascii="Times New Roman" w:hAnsi="Times New Roman"/>
          <w:sz w:val="22"/>
          <w:szCs w:val="22"/>
        </w:rPr>
        <w:t xml:space="preserve"> </w:t>
      </w:r>
      <w:r>
        <w:rPr>
          <w:rFonts w:ascii="Times New Roman" w:hAnsi="Times New Roman"/>
          <w:sz w:val="22"/>
          <w:szCs w:val="22"/>
        </w:rPr>
        <w:t>request</w:t>
      </w:r>
      <w:r w:rsidRPr="002C46B8">
        <w:rPr>
          <w:rFonts w:ascii="Times New Roman" w:hAnsi="Times New Roman"/>
          <w:sz w:val="22"/>
          <w:szCs w:val="22"/>
        </w:rPr>
        <w:t>.</w:t>
      </w:r>
    </w:p>
    <w:p w:rsidR="002B52C2" w:rsidRPr="002C46B8" w:rsidRDefault="002B52C2">
      <w:pPr>
        <w:ind w:left="720"/>
        <w:rPr>
          <w:rFonts w:ascii="Times New Roman" w:hAnsi="Times New Roman"/>
          <w:sz w:val="22"/>
          <w:szCs w:val="22"/>
        </w:rPr>
      </w:pPr>
    </w:p>
    <w:p w:rsidR="002B52C2" w:rsidRPr="002C46B8" w:rsidRDefault="00737C29">
      <w:pPr>
        <w:ind w:left="720"/>
        <w:rPr>
          <w:rFonts w:ascii="Times New Roman" w:hAnsi="Times New Roman"/>
          <w:sz w:val="22"/>
          <w:szCs w:val="22"/>
        </w:rPr>
      </w:pPr>
      <w:r>
        <w:rPr>
          <w:rFonts w:ascii="Times New Roman" w:hAnsi="Times New Roman"/>
          <w:sz w:val="22"/>
          <w:szCs w:val="22"/>
        </w:rPr>
        <w:t xml:space="preserve">1 request </w:t>
      </w:r>
      <w:r w:rsidR="002B52C2" w:rsidRPr="002C46B8">
        <w:rPr>
          <w:rFonts w:ascii="Times New Roman" w:hAnsi="Times New Roman"/>
          <w:sz w:val="22"/>
          <w:szCs w:val="22"/>
        </w:rPr>
        <w:t xml:space="preserve">x </w:t>
      </w:r>
      <w:r w:rsidR="002B52C2">
        <w:rPr>
          <w:rFonts w:ascii="Times New Roman" w:hAnsi="Times New Roman"/>
          <w:sz w:val="22"/>
          <w:szCs w:val="22"/>
        </w:rPr>
        <w:t>5</w:t>
      </w:r>
      <w:r w:rsidR="002B52C2" w:rsidRPr="002C46B8">
        <w:rPr>
          <w:rFonts w:ascii="Times New Roman" w:hAnsi="Times New Roman"/>
          <w:sz w:val="22"/>
          <w:szCs w:val="22"/>
        </w:rPr>
        <w:t xml:space="preserve"> hours x $</w:t>
      </w:r>
      <w:r w:rsidR="002C0408">
        <w:rPr>
          <w:rFonts w:ascii="Times New Roman" w:hAnsi="Times New Roman"/>
          <w:sz w:val="22"/>
          <w:szCs w:val="22"/>
        </w:rPr>
        <w:t>68.56</w:t>
      </w:r>
      <w:r w:rsidR="002B52C2" w:rsidRPr="002C46B8">
        <w:rPr>
          <w:rFonts w:ascii="Times New Roman" w:hAnsi="Times New Roman"/>
          <w:sz w:val="22"/>
          <w:szCs w:val="22"/>
        </w:rPr>
        <w:t>/hour = $</w:t>
      </w:r>
      <w:r>
        <w:rPr>
          <w:rFonts w:ascii="Times New Roman" w:hAnsi="Times New Roman"/>
          <w:sz w:val="22"/>
          <w:szCs w:val="22"/>
        </w:rPr>
        <w:t>342.80</w:t>
      </w:r>
    </w:p>
    <w:p w:rsidR="002B52C2" w:rsidRDefault="002B52C2">
      <w:pPr>
        <w:ind w:left="720"/>
        <w:rPr>
          <w:rFonts w:ascii="Times New Roman" w:hAnsi="Times New Roman"/>
          <w:b/>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(f)  Requests for Commission determination of achievability of apparatus closed caption requirements.</w:t>
      </w:r>
    </w:p>
    <w:p w:rsidR="002B52C2" w:rsidRPr="006D39CD" w:rsidRDefault="002B52C2">
      <w:pPr>
        <w:rPr>
          <w:rFonts w:ascii="Times New Roman" w:hAnsi="Times New Roman"/>
          <w:sz w:val="22"/>
          <w:szCs w:val="22"/>
        </w:rPr>
      </w:pPr>
    </w:p>
    <w:p w:rsidR="00345936" w:rsidRPr="002C46B8" w:rsidRDefault="002B52C2" w:rsidP="00345936">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f</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345936">
        <w:rPr>
          <w:rFonts w:ascii="Times New Roman" w:hAnsi="Times New Roman"/>
          <w:sz w:val="22"/>
          <w:szCs w:val="22"/>
        </w:rPr>
        <w:t>we will</w:t>
      </w:r>
      <w:r w:rsidRPr="002C46B8">
        <w:rPr>
          <w:rFonts w:ascii="Times New Roman" w:hAnsi="Times New Roman"/>
          <w:sz w:val="22"/>
          <w:szCs w:val="22"/>
        </w:rPr>
        <w:t xml:space="preserve"> use GS 15/5 ($</w:t>
      </w:r>
      <w:r w:rsidR="002C0408">
        <w:rPr>
          <w:rFonts w:ascii="Times New Roman" w:hAnsi="Times New Roman"/>
          <w:sz w:val="22"/>
          <w:szCs w:val="22"/>
        </w:rPr>
        <w:t>68.56</w:t>
      </w:r>
      <w:r w:rsidRPr="002C46B8">
        <w:rPr>
          <w:rFonts w:ascii="Times New Roman" w:hAnsi="Times New Roman"/>
          <w:sz w:val="22"/>
          <w:szCs w:val="22"/>
        </w:rPr>
        <w:t xml:space="preserve">) staff attorneys to review these </w:t>
      </w:r>
      <w:r>
        <w:rPr>
          <w:rFonts w:ascii="Times New Roman" w:hAnsi="Times New Roman"/>
          <w:sz w:val="22"/>
          <w:szCs w:val="22"/>
        </w:rPr>
        <w:t>requests</w:t>
      </w:r>
      <w:r w:rsidRPr="002C46B8">
        <w:rPr>
          <w:rFonts w:ascii="Times New Roman" w:hAnsi="Times New Roman"/>
          <w:sz w:val="22"/>
          <w:szCs w:val="22"/>
        </w:rPr>
        <w:t xml:space="preserve">.  </w:t>
      </w:r>
      <w:r w:rsidR="00345936">
        <w:rPr>
          <w:rFonts w:ascii="Times New Roman" w:hAnsi="Times New Roman"/>
          <w:sz w:val="22"/>
          <w:szCs w:val="22"/>
        </w:rPr>
        <w:t>Processing time is</w:t>
      </w:r>
      <w:r w:rsidR="00345936" w:rsidRPr="002C46B8">
        <w:rPr>
          <w:rFonts w:ascii="Times New Roman" w:hAnsi="Times New Roman"/>
          <w:sz w:val="22"/>
          <w:szCs w:val="22"/>
        </w:rPr>
        <w:t xml:space="preserve"> </w:t>
      </w:r>
      <w:r w:rsidR="00345936">
        <w:rPr>
          <w:rFonts w:ascii="Times New Roman" w:hAnsi="Times New Roman"/>
          <w:sz w:val="22"/>
          <w:szCs w:val="22"/>
        </w:rPr>
        <w:t xml:space="preserve">5 </w:t>
      </w:r>
      <w:r w:rsidR="00345936" w:rsidRPr="002C46B8">
        <w:rPr>
          <w:rFonts w:ascii="Times New Roman" w:hAnsi="Times New Roman"/>
          <w:sz w:val="22"/>
          <w:szCs w:val="22"/>
        </w:rPr>
        <w:t xml:space="preserve">hours per </w:t>
      </w:r>
      <w:r w:rsidR="00345936">
        <w:rPr>
          <w:rFonts w:ascii="Times New Roman" w:hAnsi="Times New Roman"/>
          <w:sz w:val="22"/>
          <w:szCs w:val="22"/>
        </w:rPr>
        <w:t>request</w:t>
      </w:r>
      <w:r w:rsidR="00345936" w:rsidRPr="002C46B8">
        <w:rPr>
          <w:rFonts w:ascii="Times New Roman" w:hAnsi="Times New Roman"/>
          <w:sz w:val="22"/>
          <w:szCs w:val="22"/>
        </w:rPr>
        <w:t>.</w:t>
      </w:r>
    </w:p>
    <w:p w:rsidR="002B52C2" w:rsidRPr="002C46B8" w:rsidRDefault="002B52C2">
      <w:pPr>
        <w:ind w:left="720"/>
        <w:rPr>
          <w:rFonts w:ascii="Times New Roman" w:hAnsi="Times New Roman"/>
          <w:sz w:val="22"/>
          <w:szCs w:val="22"/>
        </w:rPr>
      </w:pPr>
    </w:p>
    <w:p w:rsidR="002B52C2" w:rsidRDefault="00737C29">
      <w:pPr>
        <w:ind w:left="720"/>
        <w:rPr>
          <w:rFonts w:ascii="Times New Roman" w:hAnsi="Times New Roman"/>
          <w:sz w:val="22"/>
          <w:szCs w:val="22"/>
        </w:rPr>
      </w:pPr>
      <w:r>
        <w:rPr>
          <w:rFonts w:ascii="Times New Roman" w:hAnsi="Times New Roman"/>
          <w:sz w:val="22"/>
          <w:szCs w:val="22"/>
        </w:rPr>
        <w:t>1 request</w:t>
      </w:r>
      <w:r w:rsidR="002B52C2" w:rsidRPr="002C46B8">
        <w:rPr>
          <w:rFonts w:ascii="Times New Roman" w:hAnsi="Times New Roman"/>
          <w:sz w:val="22"/>
          <w:szCs w:val="22"/>
        </w:rPr>
        <w:t xml:space="preserve"> x </w:t>
      </w:r>
      <w:r w:rsidR="002B52C2">
        <w:rPr>
          <w:rFonts w:ascii="Times New Roman" w:hAnsi="Times New Roman"/>
          <w:sz w:val="22"/>
          <w:szCs w:val="22"/>
        </w:rPr>
        <w:t>5</w:t>
      </w:r>
      <w:r w:rsidR="002B52C2" w:rsidRPr="002C46B8">
        <w:rPr>
          <w:rFonts w:ascii="Times New Roman" w:hAnsi="Times New Roman"/>
          <w:sz w:val="22"/>
          <w:szCs w:val="22"/>
        </w:rPr>
        <w:t xml:space="preserve"> hours x $</w:t>
      </w:r>
      <w:r w:rsidR="002C0408">
        <w:rPr>
          <w:rFonts w:ascii="Times New Roman" w:hAnsi="Times New Roman"/>
          <w:sz w:val="22"/>
          <w:szCs w:val="22"/>
        </w:rPr>
        <w:t>68.56</w:t>
      </w:r>
      <w:r w:rsidR="002B52C2" w:rsidRPr="002C46B8">
        <w:rPr>
          <w:rFonts w:ascii="Times New Roman" w:hAnsi="Times New Roman"/>
          <w:sz w:val="22"/>
          <w:szCs w:val="22"/>
        </w:rPr>
        <w:t>/hour = $</w:t>
      </w:r>
      <w:r>
        <w:rPr>
          <w:rFonts w:ascii="Times New Roman" w:hAnsi="Times New Roman"/>
          <w:sz w:val="22"/>
          <w:szCs w:val="22"/>
        </w:rPr>
        <w:t>342.80</w:t>
      </w:r>
    </w:p>
    <w:p w:rsidR="002B52C2" w:rsidRPr="00987E2A" w:rsidRDefault="002B52C2">
      <w:pPr>
        <w:ind w:left="720"/>
        <w:rPr>
          <w:rFonts w:ascii="Times New Roman" w:hAnsi="Times New Roman"/>
          <w:sz w:val="22"/>
          <w:szCs w:val="22"/>
        </w:rPr>
      </w:pPr>
    </w:p>
    <w:p w:rsidR="002B52C2" w:rsidRPr="006D39CD" w:rsidRDefault="002B52C2">
      <w:pPr>
        <w:ind w:left="360"/>
        <w:rPr>
          <w:rFonts w:ascii="Times New Roman" w:hAnsi="Times New Roman"/>
          <w:sz w:val="22"/>
          <w:szCs w:val="22"/>
        </w:rPr>
      </w:pPr>
      <w:r w:rsidRPr="006D39CD">
        <w:rPr>
          <w:rFonts w:ascii="Times New Roman" w:hAnsi="Times New Roman"/>
          <w:sz w:val="22"/>
          <w:szCs w:val="22"/>
        </w:rPr>
        <w:t>(g)  Petitions for purpose-based waivers of apparatus closed caption requirements.</w:t>
      </w:r>
    </w:p>
    <w:p w:rsidR="002B52C2" w:rsidRPr="006D39CD" w:rsidRDefault="002B52C2">
      <w:pPr>
        <w:rPr>
          <w:rFonts w:ascii="Times New Roman" w:hAnsi="Times New Roman"/>
          <w:sz w:val="22"/>
          <w:szCs w:val="22"/>
        </w:rPr>
      </w:pPr>
    </w:p>
    <w:p w:rsidR="00345936" w:rsidRPr="002C46B8" w:rsidRDefault="002B52C2" w:rsidP="00345936">
      <w:pPr>
        <w:ind w:left="720"/>
        <w:rPr>
          <w:rFonts w:ascii="Times New Roman" w:hAnsi="Times New Roman"/>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g</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345936">
        <w:rPr>
          <w:rFonts w:ascii="Times New Roman" w:hAnsi="Times New Roman"/>
          <w:sz w:val="22"/>
          <w:szCs w:val="22"/>
        </w:rPr>
        <w:t>we</w:t>
      </w:r>
      <w:r w:rsidR="005648BA">
        <w:rPr>
          <w:rFonts w:ascii="Times New Roman" w:hAnsi="Times New Roman"/>
          <w:sz w:val="22"/>
          <w:szCs w:val="22"/>
        </w:rPr>
        <w:t xml:space="preserve"> </w:t>
      </w:r>
      <w:r w:rsidRPr="002C46B8">
        <w:rPr>
          <w:rFonts w:ascii="Times New Roman" w:hAnsi="Times New Roman"/>
          <w:sz w:val="22"/>
          <w:szCs w:val="22"/>
        </w:rPr>
        <w:t>will use GS 15/5 ($</w:t>
      </w:r>
      <w:r w:rsidR="002C0408">
        <w:rPr>
          <w:rFonts w:ascii="Times New Roman" w:hAnsi="Times New Roman"/>
          <w:sz w:val="22"/>
          <w:szCs w:val="22"/>
        </w:rPr>
        <w:t>68.56</w:t>
      </w:r>
      <w:r w:rsidRPr="002C46B8">
        <w:rPr>
          <w:rFonts w:ascii="Times New Roman" w:hAnsi="Times New Roman"/>
          <w:sz w:val="22"/>
          <w:szCs w:val="22"/>
        </w:rPr>
        <w:t xml:space="preserve">) staff attorneys to review these </w:t>
      </w:r>
      <w:r w:rsidR="00014B10">
        <w:rPr>
          <w:rFonts w:ascii="Times New Roman" w:hAnsi="Times New Roman"/>
          <w:sz w:val="22"/>
          <w:szCs w:val="22"/>
        </w:rPr>
        <w:t>petitions</w:t>
      </w:r>
      <w:r w:rsidR="00B34E23">
        <w:rPr>
          <w:rFonts w:ascii="Times New Roman" w:hAnsi="Times New Roman"/>
          <w:sz w:val="22"/>
          <w:szCs w:val="22"/>
        </w:rPr>
        <w:t xml:space="preserve"> and related filing</w:t>
      </w:r>
      <w:r w:rsidRPr="002C46B8">
        <w:rPr>
          <w:rFonts w:ascii="Times New Roman" w:hAnsi="Times New Roman"/>
          <w:sz w:val="22"/>
          <w:szCs w:val="22"/>
        </w:rPr>
        <w:t xml:space="preserve">.  </w:t>
      </w:r>
      <w:r w:rsidR="00345936">
        <w:rPr>
          <w:rFonts w:ascii="Times New Roman" w:hAnsi="Times New Roman"/>
          <w:sz w:val="22"/>
          <w:szCs w:val="22"/>
        </w:rPr>
        <w:t>Processing time is</w:t>
      </w:r>
      <w:r w:rsidR="00345936" w:rsidRPr="002C46B8">
        <w:rPr>
          <w:rFonts w:ascii="Times New Roman" w:hAnsi="Times New Roman"/>
          <w:sz w:val="22"/>
          <w:szCs w:val="22"/>
        </w:rPr>
        <w:t xml:space="preserve"> </w:t>
      </w:r>
      <w:r w:rsidR="00345936">
        <w:rPr>
          <w:rFonts w:ascii="Times New Roman" w:hAnsi="Times New Roman"/>
          <w:sz w:val="22"/>
          <w:szCs w:val="22"/>
        </w:rPr>
        <w:t xml:space="preserve">5 </w:t>
      </w:r>
      <w:r w:rsidR="00345936" w:rsidRPr="002C46B8">
        <w:rPr>
          <w:rFonts w:ascii="Times New Roman" w:hAnsi="Times New Roman"/>
          <w:sz w:val="22"/>
          <w:szCs w:val="22"/>
        </w:rPr>
        <w:t xml:space="preserve">hours per </w:t>
      </w:r>
      <w:r w:rsidR="00014B10">
        <w:rPr>
          <w:rFonts w:ascii="Times New Roman" w:hAnsi="Times New Roman"/>
          <w:sz w:val="22"/>
          <w:szCs w:val="22"/>
        </w:rPr>
        <w:t>petition</w:t>
      </w:r>
      <w:r w:rsidR="00345936" w:rsidRPr="002C46B8">
        <w:rPr>
          <w:rFonts w:ascii="Times New Roman" w:hAnsi="Times New Roman"/>
          <w:sz w:val="22"/>
          <w:szCs w:val="22"/>
        </w:rPr>
        <w:t>.</w:t>
      </w:r>
    </w:p>
    <w:p w:rsidR="00345936" w:rsidRPr="002C46B8" w:rsidRDefault="00345936" w:rsidP="00345936">
      <w:pPr>
        <w:ind w:left="720"/>
        <w:rPr>
          <w:rFonts w:ascii="Times New Roman" w:hAnsi="Times New Roman"/>
          <w:sz w:val="22"/>
          <w:szCs w:val="22"/>
        </w:rPr>
      </w:pPr>
    </w:p>
    <w:p w:rsidR="00345936" w:rsidRDefault="00345936" w:rsidP="00345936">
      <w:pPr>
        <w:ind w:left="720"/>
        <w:rPr>
          <w:rFonts w:ascii="Times New Roman" w:hAnsi="Times New Roman"/>
          <w:sz w:val="22"/>
          <w:szCs w:val="22"/>
        </w:rPr>
      </w:pPr>
      <w:r>
        <w:rPr>
          <w:rFonts w:ascii="Times New Roman" w:hAnsi="Times New Roman"/>
          <w:sz w:val="22"/>
          <w:szCs w:val="22"/>
        </w:rPr>
        <w:t xml:space="preserve">10 </w:t>
      </w:r>
      <w:r w:rsidR="00737C29">
        <w:rPr>
          <w:rFonts w:ascii="Times New Roman" w:hAnsi="Times New Roman"/>
          <w:sz w:val="22"/>
          <w:szCs w:val="22"/>
        </w:rPr>
        <w:t>document</w:t>
      </w:r>
      <w:r w:rsidR="00014B10">
        <w:rPr>
          <w:rFonts w:ascii="Times New Roman" w:hAnsi="Times New Roman"/>
          <w:sz w:val="22"/>
          <w:szCs w:val="22"/>
        </w:rPr>
        <w:t>s</w:t>
      </w:r>
      <w:r w:rsidRPr="002C46B8">
        <w:rPr>
          <w:rFonts w:ascii="Times New Roman" w:hAnsi="Times New Roman"/>
          <w:sz w:val="22"/>
          <w:szCs w:val="22"/>
        </w:rPr>
        <w:t xml:space="preserve"> x </w:t>
      </w:r>
      <w:r>
        <w:rPr>
          <w:rFonts w:ascii="Times New Roman" w:hAnsi="Times New Roman"/>
          <w:sz w:val="22"/>
          <w:szCs w:val="22"/>
        </w:rPr>
        <w:t>5</w:t>
      </w:r>
      <w:r w:rsidRPr="002C46B8">
        <w:rPr>
          <w:rFonts w:ascii="Times New Roman" w:hAnsi="Times New Roman"/>
          <w:sz w:val="22"/>
          <w:szCs w:val="22"/>
        </w:rPr>
        <w:t xml:space="preserve"> hours x $</w:t>
      </w:r>
      <w:r>
        <w:rPr>
          <w:rFonts w:ascii="Times New Roman" w:hAnsi="Times New Roman"/>
          <w:sz w:val="22"/>
          <w:szCs w:val="22"/>
        </w:rPr>
        <w:t>68.56</w:t>
      </w:r>
      <w:r w:rsidRPr="002C46B8">
        <w:rPr>
          <w:rFonts w:ascii="Times New Roman" w:hAnsi="Times New Roman"/>
          <w:sz w:val="22"/>
          <w:szCs w:val="22"/>
        </w:rPr>
        <w:t>/hour = $</w:t>
      </w:r>
      <w:r>
        <w:rPr>
          <w:rFonts w:ascii="Times New Roman" w:hAnsi="Times New Roman"/>
          <w:sz w:val="22"/>
          <w:szCs w:val="22"/>
        </w:rPr>
        <w:t>3,428</w:t>
      </w:r>
    </w:p>
    <w:p w:rsidR="002B52C2" w:rsidRDefault="002B52C2" w:rsidP="00345936">
      <w:pPr>
        <w:ind w:left="720"/>
        <w:rPr>
          <w:rFonts w:ascii="Times New Roman" w:hAnsi="Times New Roman"/>
          <w:sz w:val="22"/>
          <w:szCs w:val="22"/>
        </w:rPr>
      </w:pPr>
    </w:p>
    <w:p w:rsidR="002B52C2" w:rsidRPr="006D39CD" w:rsidRDefault="002B52C2">
      <w:pPr>
        <w:shd w:val="clear" w:color="auto" w:fill="FFFFFF"/>
        <w:suppressAutoHyphens/>
        <w:ind w:left="360"/>
        <w:rPr>
          <w:rFonts w:ascii="Times New Roman" w:hAnsi="Times New Roman"/>
          <w:spacing w:val="-3"/>
          <w:sz w:val="22"/>
          <w:szCs w:val="22"/>
        </w:rPr>
      </w:pPr>
      <w:r w:rsidRPr="006D39CD">
        <w:rPr>
          <w:rFonts w:ascii="Times New Roman" w:hAnsi="Times New Roman"/>
          <w:spacing w:val="-3"/>
          <w:sz w:val="22"/>
          <w:szCs w:val="22"/>
        </w:rPr>
        <w:t>(h)  Complaints alleging violations of the apparatus closed caption requirements.</w:t>
      </w:r>
    </w:p>
    <w:p w:rsidR="002B52C2" w:rsidRPr="006D39CD" w:rsidRDefault="002B52C2">
      <w:pPr>
        <w:shd w:val="clear" w:color="auto" w:fill="FFFFFF"/>
        <w:suppressAutoHyphens/>
        <w:rPr>
          <w:rFonts w:ascii="Times New Roman" w:hAnsi="Times New Roman"/>
          <w:spacing w:val="-3"/>
          <w:sz w:val="22"/>
          <w:szCs w:val="22"/>
        </w:rPr>
      </w:pPr>
    </w:p>
    <w:p w:rsidR="002B52C2" w:rsidRPr="002C46B8" w:rsidRDefault="002B52C2" w:rsidP="00345936">
      <w:pPr>
        <w:ind w:left="720"/>
        <w:rPr>
          <w:rFonts w:ascii="Times New Roman" w:hAnsi="Times New Roman"/>
          <w:snapToGrid/>
          <w:sz w:val="22"/>
          <w:szCs w:val="22"/>
        </w:rPr>
      </w:pPr>
      <w:r>
        <w:rPr>
          <w:rFonts w:ascii="Times New Roman" w:hAnsi="Times New Roman"/>
          <w:sz w:val="22"/>
          <w:szCs w:val="22"/>
        </w:rPr>
        <w:t>I</w:t>
      </w:r>
      <w:r w:rsidRPr="006D39CD">
        <w:rPr>
          <w:rFonts w:ascii="Times New Roman" w:hAnsi="Times New Roman"/>
          <w:sz w:val="22"/>
          <w:szCs w:val="22"/>
        </w:rPr>
        <w:t xml:space="preserve">n </w:t>
      </w:r>
      <w:r>
        <w:rPr>
          <w:rFonts w:ascii="Times New Roman" w:hAnsi="Times New Roman"/>
          <w:sz w:val="22"/>
          <w:szCs w:val="22"/>
        </w:rPr>
        <w:t>#</w:t>
      </w:r>
      <w:r w:rsidRPr="006D39CD">
        <w:rPr>
          <w:rFonts w:ascii="Times New Roman" w:hAnsi="Times New Roman"/>
          <w:sz w:val="22"/>
          <w:szCs w:val="22"/>
        </w:rPr>
        <w:t>12(</w:t>
      </w:r>
      <w:r>
        <w:rPr>
          <w:rFonts w:ascii="Times New Roman" w:hAnsi="Times New Roman"/>
          <w:sz w:val="22"/>
          <w:szCs w:val="22"/>
        </w:rPr>
        <w:t>h</w:t>
      </w:r>
      <w:r w:rsidRPr="006D39CD">
        <w:rPr>
          <w:rFonts w:ascii="Times New Roman" w:hAnsi="Times New Roman"/>
          <w:sz w:val="22"/>
          <w:szCs w:val="22"/>
        </w:rPr>
        <w:t>)</w:t>
      </w:r>
      <w:r>
        <w:rPr>
          <w:rFonts w:ascii="Times New Roman" w:hAnsi="Times New Roman"/>
          <w:sz w:val="22"/>
          <w:szCs w:val="22"/>
        </w:rPr>
        <w:t>,</w:t>
      </w:r>
      <w:r w:rsidRPr="006D39CD">
        <w:rPr>
          <w:rFonts w:ascii="Times New Roman" w:hAnsi="Times New Roman"/>
          <w:sz w:val="22"/>
          <w:szCs w:val="22"/>
        </w:rPr>
        <w:t xml:space="preserve"> above</w:t>
      </w:r>
      <w:r>
        <w:rPr>
          <w:rFonts w:ascii="Times New Roman" w:hAnsi="Times New Roman"/>
          <w:sz w:val="22"/>
          <w:szCs w:val="22"/>
        </w:rPr>
        <w:t xml:space="preserve">, </w:t>
      </w:r>
      <w:r w:rsidR="00345936">
        <w:rPr>
          <w:rFonts w:ascii="Times New Roman" w:hAnsi="Times New Roman"/>
          <w:sz w:val="22"/>
          <w:szCs w:val="22"/>
        </w:rPr>
        <w:t>we</w:t>
      </w:r>
      <w:r w:rsidR="005648BA">
        <w:rPr>
          <w:rFonts w:ascii="Times New Roman" w:hAnsi="Times New Roman"/>
          <w:sz w:val="22"/>
          <w:szCs w:val="22"/>
        </w:rPr>
        <w:t xml:space="preserve"> </w:t>
      </w:r>
      <w:r w:rsidR="00014B10">
        <w:rPr>
          <w:rFonts w:ascii="Times New Roman" w:hAnsi="Times New Roman"/>
          <w:sz w:val="22"/>
          <w:szCs w:val="22"/>
        </w:rPr>
        <w:t>will use</w:t>
      </w:r>
      <w:r w:rsidRPr="002C46B8">
        <w:rPr>
          <w:rFonts w:ascii="Times New Roman" w:hAnsi="Times New Roman"/>
          <w:snapToGrid/>
          <w:sz w:val="22"/>
          <w:szCs w:val="22"/>
        </w:rPr>
        <w:t xml:space="preserve"> GS 13/5 ($4</w:t>
      </w:r>
      <w:r w:rsidR="00345936">
        <w:rPr>
          <w:rFonts w:ascii="Times New Roman" w:hAnsi="Times New Roman"/>
          <w:snapToGrid/>
          <w:sz w:val="22"/>
          <w:szCs w:val="22"/>
        </w:rPr>
        <w:t>9</w:t>
      </w:r>
      <w:r w:rsidRPr="002C46B8">
        <w:rPr>
          <w:rFonts w:ascii="Times New Roman" w:hAnsi="Times New Roman"/>
          <w:snapToGrid/>
          <w:sz w:val="22"/>
          <w:szCs w:val="22"/>
        </w:rPr>
        <w:t>.3</w:t>
      </w:r>
      <w:r w:rsidR="00345936">
        <w:rPr>
          <w:rFonts w:ascii="Times New Roman" w:hAnsi="Times New Roman"/>
          <w:snapToGrid/>
          <w:sz w:val="22"/>
          <w:szCs w:val="22"/>
        </w:rPr>
        <w:t>2</w:t>
      </w:r>
      <w:r w:rsidRPr="002C46B8">
        <w:rPr>
          <w:rFonts w:ascii="Times New Roman" w:hAnsi="Times New Roman"/>
          <w:snapToGrid/>
          <w:sz w:val="22"/>
          <w:szCs w:val="22"/>
        </w:rPr>
        <w:t>) staff analysts to review and forward these informal complaints</w:t>
      </w:r>
      <w:r w:rsidR="00345936">
        <w:rPr>
          <w:rFonts w:ascii="Times New Roman" w:hAnsi="Times New Roman"/>
          <w:snapToGrid/>
          <w:sz w:val="22"/>
          <w:szCs w:val="22"/>
        </w:rPr>
        <w:t>.  Processing time is</w:t>
      </w:r>
      <w:r w:rsidRPr="002C46B8">
        <w:rPr>
          <w:rFonts w:ascii="Times New Roman" w:hAnsi="Times New Roman"/>
          <w:snapToGrid/>
          <w:sz w:val="22"/>
          <w:szCs w:val="22"/>
        </w:rPr>
        <w:t xml:space="preserve"> 1 hour per complaint.</w:t>
      </w:r>
    </w:p>
    <w:p w:rsidR="002B52C2" w:rsidRPr="002C46B8" w:rsidRDefault="002B52C2">
      <w:pPr>
        <w:widowControl/>
        <w:ind w:left="720"/>
        <w:rPr>
          <w:rFonts w:ascii="Times New Roman" w:hAnsi="Times New Roman"/>
          <w:snapToGrid/>
          <w:sz w:val="22"/>
          <w:szCs w:val="22"/>
        </w:rPr>
      </w:pPr>
    </w:p>
    <w:p w:rsidR="002B52C2" w:rsidRDefault="001C0F6E">
      <w:pPr>
        <w:widowControl/>
        <w:ind w:left="720"/>
        <w:rPr>
          <w:rFonts w:ascii="Times New Roman" w:hAnsi="Times New Roman"/>
          <w:snapToGrid/>
          <w:sz w:val="22"/>
          <w:szCs w:val="22"/>
        </w:rPr>
      </w:pPr>
      <w:r>
        <w:rPr>
          <w:rFonts w:ascii="Times New Roman" w:hAnsi="Times New Roman"/>
          <w:snapToGrid/>
          <w:sz w:val="22"/>
          <w:szCs w:val="22"/>
        </w:rPr>
        <w:t xml:space="preserve">25 </w:t>
      </w:r>
      <w:r w:rsidR="002B52C2">
        <w:rPr>
          <w:rFonts w:ascii="Times New Roman" w:hAnsi="Times New Roman"/>
          <w:snapToGrid/>
          <w:sz w:val="22"/>
          <w:szCs w:val="22"/>
        </w:rPr>
        <w:t>complaints</w:t>
      </w:r>
      <w:r w:rsidR="002B52C2" w:rsidRPr="002C46B8">
        <w:rPr>
          <w:rFonts w:ascii="Times New Roman" w:hAnsi="Times New Roman"/>
          <w:snapToGrid/>
          <w:sz w:val="22"/>
          <w:szCs w:val="22"/>
        </w:rPr>
        <w:t xml:space="preserve"> x 1 hour/</w:t>
      </w:r>
      <w:r w:rsidR="002B52C2">
        <w:rPr>
          <w:rFonts w:ascii="Times New Roman" w:hAnsi="Times New Roman"/>
          <w:snapToGrid/>
          <w:sz w:val="22"/>
          <w:szCs w:val="22"/>
        </w:rPr>
        <w:t>complaint</w:t>
      </w:r>
      <w:r w:rsidR="002B52C2" w:rsidRPr="002C46B8">
        <w:rPr>
          <w:rFonts w:ascii="Times New Roman" w:hAnsi="Times New Roman"/>
          <w:snapToGrid/>
          <w:sz w:val="22"/>
          <w:szCs w:val="22"/>
        </w:rPr>
        <w:t xml:space="preserve"> x $4</w:t>
      </w:r>
      <w:r w:rsidR="00345936">
        <w:rPr>
          <w:rFonts w:ascii="Times New Roman" w:hAnsi="Times New Roman"/>
          <w:snapToGrid/>
          <w:sz w:val="22"/>
          <w:szCs w:val="22"/>
        </w:rPr>
        <w:t>9</w:t>
      </w:r>
      <w:r w:rsidR="002B52C2" w:rsidRPr="002C46B8">
        <w:rPr>
          <w:rFonts w:ascii="Times New Roman" w:hAnsi="Times New Roman"/>
          <w:snapToGrid/>
          <w:sz w:val="22"/>
          <w:szCs w:val="22"/>
        </w:rPr>
        <w:t>.3</w:t>
      </w:r>
      <w:r w:rsidR="00345936">
        <w:rPr>
          <w:rFonts w:ascii="Times New Roman" w:hAnsi="Times New Roman"/>
          <w:snapToGrid/>
          <w:sz w:val="22"/>
          <w:szCs w:val="22"/>
        </w:rPr>
        <w:t>2</w:t>
      </w:r>
      <w:r w:rsidR="002B52C2" w:rsidRPr="002C46B8">
        <w:rPr>
          <w:rFonts w:ascii="Times New Roman" w:hAnsi="Times New Roman"/>
          <w:snapToGrid/>
          <w:sz w:val="22"/>
          <w:szCs w:val="22"/>
        </w:rPr>
        <w:t>/hour = $</w:t>
      </w:r>
      <w:r>
        <w:rPr>
          <w:rFonts w:ascii="Times New Roman" w:hAnsi="Times New Roman"/>
          <w:snapToGrid/>
          <w:sz w:val="22"/>
          <w:szCs w:val="22"/>
        </w:rPr>
        <w:t>1,2</w:t>
      </w:r>
      <w:r w:rsidR="00345936">
        <w:rPr>
          <w:rFonts w:ascii="Times New Roman" w:hAnsi="Times New Roman"/>
          <w:snapToGrid/>
          <w:sz w:val="22"/>
          <w:szCs w:val="22"/>
        </w:rPr>
        <w:t>33</w:t>
      </w:r>
    </w:p>
    <w:p w:rsidR="002B52C2" w:rsidRDefault="002B52C2">
      <w:pPr>
        <w:widowControl/>
        <w:ind w:left="720"/>
        <w:rPr>
          <w:rFonts w:ascii="Times New Roman" w:hAnsi="Times New Roman"/>
          <w:snapToGrid/>
          <w:sz w:val="22"/>
          <w:szCs w:val="22"/>
        </w:rPr>
      </w:pPr>
    </w:p>
    <w:p w:rsidR="002B52C2" w:rsidRPr="00713D76" w:rsidRDefault="00345936">
      <w:pPr>
        <w:widowControl/>
        <w:ind w:left="720"/>
        <w:rPr>
          <w:rFonts w:ascii="Times New Roman" w:hAnsi="Times New Roman"/>
          <w:snapToGrid/>
          <w:sz w:val="22"/>
          <w:szCs w:val="22"/>
        </w:rPr>
      </w:pPr>
      <w:r>
        <w:rPr>
          <w:rFonts w:ascii="Times New Roman" w:hAnsi="Times New Roman"/>
          <w:snapToGrid/>
          <w:sz w:val="22"/>
          <w:szCs w:val="22"/>
        </w:rPr>
        <w:t xml:space="preserve">In addition, we </w:t>
      </w:r>
      <w:r w:rsidR="002B52C2" w:rsidRPr="00713D76">
        <w:rPr>
          <w:rFonts w:ascii="Times New Roman" w:hAnsi="Times New Roman"/>
          <w:snapToGrid/>
          <w:sz w:val="22"/>
          <w:szCs w:val="22"/>
        </w:rPr>
        <w:t>will use GS 15/5 ($</w:t>
      </w:r>
      <w:r w:rsidR="002C0408">
        <w:rPr>
          <w:rFonts w:ascii="Times New Roman" w:hAnsi="Times New Roman"/>
          <w:snapToGrid/>
          <w:sz w:val="22"/>
          <w:szCs w:val="22"/>
        </w:rPr>
        <w:t>68.56</w:t>
      </w:r>
      <w:r w:rsidR="002B52C2" w:rsidRPr="00713D76">
        <w:rPr>
          <w:rFonts w:ascii="Times New Roman" w:hAnsi="Times New Roman"/>
          <w:snapToGrid/>
          <w:sz w:val="22"/>
          <w:szCs w:val="22"/>
        </w:rPr>
        <w:t>) staff attorneys to review the</w:t>
      </w:r>
      <w:r w:rsidR="002B52C2">
        <w:rPr>
          <w:rFonts w:ascii="Times New Roman" w:hAnsi="Times New Roman"/>
          <w:snapToGrid/>
          <w:sz w:val="22"/>
          <w:szCs w:val="22"/>
        </w:rPr>
        <w:t xml:space="preserve"> responses and </w:t>
      </w:r>
      <w:r w:rsidR="00014B10">
        <w:rPr>
          <w:rFonts w:ascii="Times New Roman" w:hAnsi="Times New Roman"/>
          <w:snapToGrid/>
          <w:sz w:val="22"/>
          <w:szCs w:val="22"/>
        </w:rPr>
        <w:t xml:space="preserve">related </w:t>
      </w:r>
      <w:r w:rsidR="002B52C2">
        <w:rPr>
          <w:rFonts w:ascii="Times New Roman" w:hAnsi="Times New Roman"/>
          <w:snapToGrid/>
          <w:sz w:val="22"/>
          <w:szCs w:val="22"/>
        </w:rPr>
        <w:t>documents</w:t>
      </w:r>
      <w:r>
        <w:rPr>
          <w:rFonts w:ascii="Times New Roman" w:hAnsi="Times New Roman"/>
          <w:snapToGrid/>
          <w:sz w:val="22"/>
          <w:szCs w:val="22"/>
        </w:rPr>
        <w:t xml:space="preserve">. Processing time on </w:t>
      </w:r>
      <w:r w:rsidR="002B52C2" w:rsidRPr="00713D76">
        <w:rPr>
          <w:rFonts w:ascii="Times New Roman" w:hAnsi="Times New Roman"/>
          <w:snapToGrid/>
          <w:sz w:val="22"/>
          <w:szCs w:val="22"/>
        </w:rPr>
        <w:t xml:space="preserve">average </w:t>
      </w:r>
      <w:r>
        <w:rPr>
          <w:rFonts w:ascii="Times New Roman" w:hAnsi="Times New Roman"/>
          <w:snapToGrid/>
          <w:sz w:val="22"/>
          <w:szCs w:val="22"/>
        </w:rPr>
        <w:t xml:space="preserve">is </w:t>
      </w:r>
      <w:r w:rsidR="002B52C2" w:rsidRPr="00713D76">
        <w:rPr>
          <w:rFonts w:ascii="Times New Roman" w:hAnsi="Times New Roman"/>
          <w:snapToGrid/>
          <w:sz w:val="22"/>
          <w:szCs w:val="22"/>
        </w:rPr>
        <w:t xml:space="preserve">3 hours per </w:t>
      </w:r>
      <w:r w:rsidR="002B52C2">
        <w:rPr>
          <w:rFonts w:ascii="Times New Roman" w:hAnsi="Times New Roman"/>
          <w:snapToGrid/>
          <w:sz w:val="22"/>
          <w:szCs w:val="22"/>
        </w:rPr>
        <w:t>response</w:t>
      </w:r>
      <w:r w:rsidR="002B52C2" w:rsidRPr="00713D76">
        <w:rPr>
          <w:rFonts w:ascii="Times New Roman" w:hAnsi="Times New Roman"/>
          <w:snapToGrid/>
          <w:sz w:val="22"/>
          <w:szCs w:val="22"/>
        </w:rPr>
        <w:t>.</w:t>
      </w:r>
    </w:p>
    <w:p w:rsidR="002B52C2" w:rsidRPr="00713D76" w:rsidRDefault="002B52C2">
      <w:pPr>
        <w:widowControl/>
        <w:ind w:left="720"/>
        <w:rPr>
          <w:rFonts w:ascii="Times New Roman" w:hAnsi="Times New Roman"/>
          <w:snapToGrid/>
          <w:sz w:val="22"/>
          <w:szCs w:val="22"/>
        </w:rPr>
      </w:pPr>
    </w:p>
    <w:p w:rsidR="002B52C2" w:rsidRPr="00713D76" w:rsidRDefault="001C0F6E">
      <w:pPr>
        <w:widowControl/>
        <w:ind w:left="720"/>
        <w:rPr>
          <w:rFonts w:ascii="Times New Roman" w:hAnsi="Times New Roman"/>
          <w:snapToGrid/>
          <w:sz w:val="22"/>
          <w:szCs w:val="22"/>
        </w:rPr>
      </w:pPr>
      <w:r>
        <w:rPr>
          <w:rFonts w:ascii="Times New Roman" w:hAnsi="Times New Roman"/>
          <w:snapToGrid/>
          <w:sz w:val="22"/>
          <w:szCs w:val="22"/>
        </w:rPr>
        <w:t xml:space="preserve">25 </w:t>
      </w:r>
      <w:r w:rsidR="002B52C2">
        <w:rPr>
          <w:rFonts w:ascii="Times New Roman" w:hAnsi="Times New Roman"/>
          <w:snapToGrid/>
          <w:sz w:val="22"/>
          <w:szCs w:val="22"/>
        </w:rPr>
        <w:t>responses</w:t>
      </w:r>
      <w:r w:rsidR="002B52C2" w:rsidRPr="00713D76">
        <w:rPr>
          <w:rFonts w:ascii="Times New Roman" w:hAnsi="Times New Roman"/>
          <w:snapToGrid/>
          <w:sz w:val="22"/>
          <w:szCs w:val="22"/>
        </w:rPr>
        <w:t xml:space="preserve"> x 3 hours x $</w:t>
      </w:r>
      <w:r w:rsidR="002C0408">
        <w:rPr>
          <w:rFonts w:ascii="Times New Roman" w:hAnsi="Times New Roman"/>
          <w:snapToGrid/>
          <w:sz w:val="22"/>
          <w:szCs w:val="22"/>
        </w:rPr>
        <w:t>68.56</w:t>
      </w:r>
      <w:r w:rsidR="002B52C2">
        <w:rPr>
          <w:rFonts w:ascii="Times New Roman" w:hAnsi="Times New Roman"/>
          <w:snapToGrid/>
          <w:sz w:val="22"/>
          <w:szCs w:val="22"/>
        </w:rPr>
        <w:t>/hour = $</w:t>
      </w:r>
      <w:r>
        <w:rPr>
          <w:rFonts w:ascii="Times New Roman" w:hAnsi="Times New Roman"/>
          <w:snapToGrid/>
          <w:sz w:val="22"/>
          <w:szCs w:val="22"/>
        </w:rPr>
        <w:t>5,</w:t>
      </w:r>
      <w:r w:rsidR="006B0C23">
        <w:rPr>
          <w:rFonts w:ascii="Times New Roman" w:hAnsi="Times New Roman"/>
          <w:snapToGrid/>
          <w:sz w:val="22"/>
          <w:szCs w:val="22"/>
        </w:rPr>
        <w:t>142</w:t>
      </w:r>
    </w:p>
    <w:p w:rsidR="002B52C2" w:rsidRDefault="002B52C2">
      <w:pPr>
        <w:tabs>
          <w:tab w:val="left" w:pos="1440"/>
        </w:tabs>
        <w:ind w:left="720"/>
        <w:rPr>
          <w:rFonts w:ascii="Times New Roman" w:hAnsi="Times New Roman"/>
          <w:sz w:val="22"/>
          <w:szCs w:val="22"/>
        </w:rPr>
      </w:pPr>
    </w:p>
    <w:p w:rsidR="002B52C2" w:rsidRPr="000D3CA8" w:rsidRDefault="002B52C2">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0D3CA8">
        <w:rPr>
          <w:rFonts w:ascii="Times New Roman" w:hAnsi="Times New Roman"/>
          <w:b/>
          <w:spacing w:val="-3"/>
          <w:sz w:val="22"/>
          <w:szCs w:val="22"/>
        </w:rPr>
        <w:lastRenderedPageBreak/>
        <w:tab/>
      </w:r>
      <w:r w:rsidRPr="000D3CA8">
        <w:rPr>
          <w:rFonts w:ascii="Times New Roman" w:hAnsi="Times New Roman"/>
          <w:b/>
          <w:spacing w:val="-3"/>
          <w:sz w:val="22"/>
          <w:szCs w:val="22"/>
        </w:rPr>
        <w:tab/>
      </w:r>
      <w:r w:rsidRPr="000D3CA8">
        <w:rPr>
          <w:rFonts w:ascii="Times New Roman" w:hAnsi="Times New Roman"/>
          <w:b/>
          <w:spacing w:val="-3"/>
          <w:sz w:val="22"/>
          <w:szCs w:val="22"/>
        </w:rPr>
        <w:tab/>
      </w:r>
      <w:r w:rsidRPr="000D3CA8">
        <w:rPr>
          <w:rFonts w:ascii="Times New Roman" w:hAnsi="Times New Roman"/>
          <w:b/>
          <w:spacing w:val="-3"/>
          <w:sz w:val="22"/>
          <w:szCs w:val="22"/>
        </w:rPr>
        <w:tab/>
        <w:t xml:space="preserve">                            </w:t>
      </w:r>
    </w:p>
    <w:p w:rsidR="002B52C2" w:rsidRPr="000D3CA8" w:rsidRDefault="002B52C2">
      <w:pPr>
        <w:tabs>
          <w:tab w:val="left" w:pos="360"/>
        </w:tabs>
        <w:ind w:left="360" w:hanging="360"/>
        <w:rPr>
          <w:rFonts w:ascii="Times New Roman" w:hAnsi="Times New Roman"/>
          <w:snapToGrid/>
          <w:sz w:val="22"/>
          <w:szCs w:val="22"/>
        </w:rPr>
      </w:pPr>
      <w:r w:rsidRPr="000D3CA8">
        <w:rPr>
          <w:rFonts w:ascii="Times New Roman" w:hAnsi="Times New Roman"/>
          <w:spacing w:val="-3"/>
          <w:sz w:val="22"/>
          <w:szCs w:val="22"/>
        </w:rPr>
        <w:t>15.</w:t>
      </w:r>
      <w:r w:rsidRPr="000D3CA8">
        <w:rPr>
          <w:rFonts w:ascii="Times New Roman" w:hAnsi="Times New Roman"/>
          <w:spacing w:val="-3"/>
          <w:sz w:val="22"/>
          <w:szCs w:val="22"/>
        </w:rPr>
        <w:tab/>
      </w:r>
      <w:r w:rsidR="003E3D6F">
        <w:rPr>
          <w:rFonts w:ascii="Times New Roman" w:hAnsi="Times New Roman"/>
          <w:spacing w:val="-3"/>
          <w:sz w:val="22"/>
          <w:szCs w:val="22"/>
        </w:rPr>
        <w:t xml:space="preserve">The Commission has adjustments to this collection which are due </w:t>
      </w:r>
      <w:r w:rsidR="006B0865">
        <w:rPr>
          <w:rFonts w:ascii="Times New Roman" w:hAnsi="Times New Roman"/>
          <w:spacing w:val="-3"/>
          <w:sz w:val="22"/>
          <w:szCs w:val="22"/>
        </w:rPr>
        <w:t>to adjustments to the burdens contained in</w:t>
      </w:r>
      <w:r w:rsidR="003E3D6F">
        <w:rPr>
          <w:rFonts w:ascii="Times New Roman" w:hAnsi="Times New Roman"/>
          <w:spacing w:val="-3"/>
          <w:sz w:val="22"/>
          <w:szCs w:val="22"/>
        </w:rPr>
        <w:t xml:space="preserve"> this collection.  They are as follows:  th</w:t>
      </w:r>
      <w:r w:rsidR="0035169E">
        <w:rPr>
          <w:rFonts w:ascii="Times New Roman" w:hAnsi="Times New Roman"/>
          <w:spacing w:val="-3"/>
          <w:sz w:val="22"/>
          <w:szCs w:val="22"/>
        </w:rPr>
        <w:t xml:space="preserve">e number of respondents increased (+85) </w:t>
      </w:r>
      <w:r w:rsidR="003E3D6F">
        <w:rPr>
          <w:rFonts w:ascii="Times New Roman" w:hAnsi="Times New Roman"/>
          <w:spacing w:val="-3"/>
          <w:sz w:val="22"/>
          <w:szCs w:val="22"/>
        </w:rPr>
        <w:t xml:space="preserve">from 1,237 </w:t>
      </w:r>
      <w:r w:rsidR="0035169E">
        <w:rPr>
          <w:rFonts w:ascii="Times New Roman" w:hAnsi="Times New Roman"/>
          <w:spacing w:val="-3"/>
          <w:sz w:val="22"/>
          <w:szCs w:val="22"/>
        </w:rPr>
        <w:t>to 1,3</w:t>
      </w:r>
      <w:r w:rsidR="00592BE5">
        <w:rPr>
          <w:rFonts w:ascii="Times New Roman" w:hAnsi="Times New Roman"/>
          <w:spacing w:val="-3"/>
          <w:sz w:val="22"/>
          <w:szCs w:val="22"/>
        </w:rPr>
        <w:t>22</w:t>
      </w:r>
      <w:r w:rsidR="0035169E">
        <w:rPr>
          <w:rFonts w:ascii="Times New Roman" w:hAnsi="Times New Roman"/>
          <w:spacing w:val="-3"/>
          <w:sz w:val="22"/>
          <w:szCs w:val="22"/>
        </w:rPr>
        <w:t xml:space="preserve">; number of responses decreased (-17) </w:t>
      </w:r>
      <w:r w:rsidR="003E3D6F">
        <w:rPr>
          <w:rFonts w:ascii="Times New Roman" w:hAnsi="Times New Roman"/>
          <w:spacing w:val="-3"/>
          <w:sz w:val="22"/>
          <w:szCs w:val="22"/>
        </w:rPr>
        <w:t xml:space="preserve">from </w:t>
      </w:r>
      <w:r w:rsidR="0035169E">
        <w:rPr>
          <w:rFonts w:ascii="Times New Roman" w:hAnsi="Times New Roman"/>
          <w:spacing w:val="-3"/>
          <w:sz w:val="22"/>
          <w:szCs w:val="22"/>
        </w:rPr>
        <w:t>3</w:t>
      </w:r>
      <w:r w:rsidR="00592BE5">
        <w:rPr>
          <w:rFonts w:ascii="Times New Roman" w:hAnsi="Times New Roman"/>
          <w:spacing w:val="-3"/>
          <w:sz w:val="22"/>
          <w:szCs w:val="22"/>
        </w:rPr>
        <w:t>,</w:t>
      </w:r>
      <w:r w:rsidR="003E3D6F">
        <w:rPr>
          <w:rFonts w:ascii="Times New Roman" w:hAnsi="Times New Roman"/>
          <w:spacing w:val="-3"/>
          <w:sz w:val="22"/>
          <w:szCs w:val="22"/>
        </w:rPr>
        <w:t>683</w:t>
      </w:r>
      <w:r w:rsidR="0035169E">
        <w:rPr>
          <w:rFonts w:ascii="Times New Roman" w:hAnsi="Times New Roman"/>
          <w:spacing w:val="-3"/>
          <w:sz w:val="22"/>
          <w:szCs w:val="22"/>
        </w:rPr>
        <w:t xml:space="preserve"> </w:t>
      </w:r>
      <w:r w:rsidR="00AE6076">
        <w:rPr>
          <w:rFonts w:ascii="Times New Roman" w:hAnsi="Times New Roman"/>
          <w:spacing w:val="-3"/>
          <w:sz w:val="22"/>
          <w:szCs w:val="22"/>
        </w:rPr>
        <w:t xml:space="preserve">to </w:t>
      </w:r>
      <w:bookmarkStart w:id="0" w:name="_GoBack"/>
      <w:bookmarkEnd w:id="0"/>
      <w:r w:rsidR="0035169E">
        <w:rPr>
          <w:rFonts w:ascii="Times New Roman" w:hAnsi="Times New Roman"/>
          <w:spacing w:val="-3"/>
          <w:sz w:val="22"/>
          <w:szCs w:val="22"/>
        </w:rPr>
        <w:t>3</w:t>
      </w:r>
      <w:r w:rsidR="00592BE5">
        <w:rPr>
          <w:rFonts w:ascii="Times New Roman" w:hAnsi="Times New Roman"/>
          <w:spacing w:val="-3"/>
          <w:sz w:val="22"/>
          <w:szCs w:val="22"/>
        </w:rPr>
        <w:t>,</w:t>
      </w:r>
      <w:r w:rsidR="003E3D6F">
        <w:rPr>
          <w:rFonts w:ascii="Times New Roman" w:hAnsi="Times New Roman"/>
          <w:spacing w:val="-3"/>
          <w:sz w:val="22"/>
          <w:szCs w:val="22"/>
        </w:rPr>
        <w:t>666</w:t>
      </w:r>
      <w:r w:rsidR="00592BE5">
        <w:rPr>
          <w:rFonts w:ascii="Times New Roman" w:hAnsi="Times New Roman"/>
          <w:spacing w:val="-3"/>
          <w:sz w:val="22"/>
          <w:szCs w:val="22"/>
        </w:rPr>
        <w:t xml:space="preserve">; the total annual burden hours </w:t>
      </w:r>
      <w:r w:rsidR="00E04708">
        <w:rPr>
          <w:rFonts w:ascii="Times New Roman" w:hAnsi="Times New Roman"/>
          <w:spacing w:val="-3"/>
          <w:sz w:val="22"/>
          <w:szCs w:val="22"/>
        </w:rPr>
        <w:t xml:space="preserve">decreased (-146) </w:t>
      </w:r>
      <w:r w:rsidR="003E3D6F">
        <w:rPr>
          <w:rFonts w:ascii="Times New Roman" w:hAnsi="Times New Roman"/>
          <w:spacing w:val="-3"/>
          <w:sz w:val="22"/>
          <w:szCs w:val="22"/>
        </w:rPr>
        <w:t>from 10,208 to10,062</w:t>
      </w:r>
      <w:r w:rsidR="0035169E">
        <w:rPr>
          <w:rFonts w:ascii="Times New Roman" w:hAnsi="Times New Roman"/>
          <w:spacing w:val="-3"/>
          <w:sz w:val="22"/>
          <w:szCs w:val="22"/>
        </w:rPr>
        <w:t>, and the total annual cost increased (</w:t>
      </w:r>
      <w:r w:rsidR="003E3D6F">
        <w:rPr>
          <w:rFonts w:ascii="Times New Roman" w:hAnsi="Times New Roman"/>
          <w:spacing w:val="-3"/>
          <w:sz w:val="22"/>
          <w:szCs w:val="22"/>
        </w:rPr>
        <w:t>+2,</w:t>
      </w:r>
      <w:r w:rsidR="00592BE5">
        <w:rPr>
          <w:rFonts w:ascii="Times New Roman" w:hAnsi="Times New Roman"/>
          <w:spacing w:val="-3"/>
          <w:sz w:val="22"/>
          <w:szCs w:val="22"/>
        </w:rPr>
        <w:t>100</w:t>
      </w:r>
      <w:r w:rsidR="003E3D6F">
        <w:rPr>
          <w:rFonts w:ascii="Times New Roman" w:hAnsi="Times New Roman"/>
          <w:spacing w:val="-3"/>
          <w:sz w:val="22"/>
          <w:szCs w:val="22"/>
        </w:rPr>
        <w:t>)</w:t>
      </w:r>
      <w:r w:rsidR="00592BE5">
        <w:rPr>
          <w:rFonts w:ascii="Times New Roman" w:hAnsi="Times New Roman"/>
          <w:spacing w:val="-3"/>
          <w:sz w:val="22"/>
          <w:szCs w:val="22"/>
        </w:rPr>
        <w:t xml:space="preserve"> from </w:t>
      </w:r>
      <w:r w:rsidR="003E3D6F">
        <w:rPr>
          <w:rFonts w:ascii="Times New Roman" w:hAnsi="Times New Roman"/>
          <w:spacing w:val="-3"/>
          <w:sz w:val="22"/>
          <w:szCs w:val="22"/>
        </w:rPr>
        <w:t>$</w:t>
      </w:r>
      <w:r w:rsidR="00592BE5">
        <w:rPr>
          <w:rFonts w:ascii="Times New Roman" w:hAnsi="Times New Roman"/>
          <w:spacing w:val="-3"/>
          <w:sz w:val="22"/>
          <w:szCs w:val="22"/>
        </w:rPr>
        <w:t>93,600</w:t>
      </w:r>
      <w:r w:rsidR="003E3D6F">
        <w:rPr>
          <w:rFonts w:ascii="Times New Roman" w:hAnsi="Times New Roman"/>
          <w:spacing w:val="-3"/>
          <w:sz w:val="22"/>
          <w:szCs w:val="22"/>
        </w:rPr>
        <w:t xml:space="preserve"> to $95,700</w:t>
      </w:r>
      <w:r w:rsidR="00592BE5">
        <w:rPr>
          <w:rFonts w:ascii="Times New Roman" w:hAnsi="Times New Roman"/>
          <w:spacing w:val="-3"/>
          <w:sz w:val="22"/>
          <w:szCs w:val="22"/>
        </w:rPr>
        <w:t xml:space="preserve">. </w:t>
      </w:r>
      <w:r w:rsidR="00592BE5">
        <w:rPr>
          <w:rFonts w:ascii="Times New Roman" w:hAnsi="Times New Roman"/>
          <w:sz w:val="22"/>
          <w:szCs w:val="22"/>
        </w:rPr>
        <w:t xml:space="preserve"> There </w:t>
      </w:r>
      <w:r w:rsidR="00E04708">
        <w:rPr>
          <w:rFonts w:ascii="Times New Roman" w:hAnsi="Times New Roman"/>
          <w:sz w:val="22"/>
          <w:szCs w:val="22"/>
        </w:rPr>
        <w:t xml:space="preserve">are </w:t>
      </w:r>
      <w:r w:rsidR="002015A2" w:rsidRPr="000D3CA8">
        <w:rPr>
          <w:rFonts w:ascii="Times New Roman" w:hAnsi="Times New Roman"/>
          <w:sz w:val="22"/>
          <w:szCs w:val="22"/>
        </w:rPr>
        <w:t>no</w:t>
      </w:r>
      <w:r w:rsidR="00E04708">
        <w:rPr>
          <w:rFonts w:ascii="Times New Roman" w:hAnsi="Times New Roman"/>
          <w:sz w:val="22"/>
          <w:szCs w:val="22"/>
        </w:rPr>
        <w:t xml:space="preserve"> </w:t>
      </w:r>
      <w:r w:rsidR="002015A2" w:rsidRPr="000D3CA8">
        <w:rPr>
          <w:rFonts w:ascii="Times New Roman" w:hAnsi="Times New Roman"/>
          <w:sz w:val="22"/>
          <w:szCs w:val="22"/>
        </w:rPr>
        <w:t>program changes</w:t>
      </w:r>
      <w:r w:rsidR="003E3D6F">
        <w:rPr>
          <w:rFonts w:ascii="Times New Roman" w:hAnsi="Times New Roman"/>
          <w:sz w:val="22"/>
          <w:szCs w:val="22"/>
        </w:rPr>
        <w:t xml:space="preserve"> to this collection</w:t>
      </w:r>
      <w:r w:rsidR="00592BE5">
        <w:rPr>
          <w:rFonts w:ascii="Times New Roman" w:hAnsi="Times New Roman"/>
          <w:sz w:val="22"/>
          <w:szCs w:val="22"/>
        </w:rPr>
        <w:t>.</w:t>
      </w:r>
      <w:r w:rsidRPr="000D3CA8">
        <w:rPr>
          <w:rFonts w:ascii="Times New Roman" w:hAnsi="Times New Roman"/>
          <w:snapToGrid/>
          <w:sz w:val="22"/>
          <w:szCs w:val="22"/>
        </w:rPr>
        <w:t xml:space="preserve"> </w:t>
      </w:r>
    </w:p>
    <w:p w:rsidR="002B52C2" w:rsidRPr="000D3CA8" w:rsidRDefault="002B52C2">
      <w:pPr>
        <w:tabs>
          <w:tab w:val="left" w:pos="360"/>
        </w:tabs>
        <w:ind w:left="360"/>
        <w:rPr>
          <w:rFonts w:ascii="Times New Roman" w:hAnsi="Times New Roman"/>
          <w:sz w:val="22"/>
          <w:szCs w:val="22"/>
        </w:rPr>
      </w:pPr>
    </w:p>
    <w:p w:rsidR="002B52C2" w:rsidRPr="000D3CA8"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0D3CA8">
        <w:rPr>
          <w:rFonts w:ascii="Times New Roman" w:hAnsi="Times New Roman"/>
          <w:spacing w:val="-3"/>
          <w:sz w:val="22"/>
          <w:szCs w:val="22"/>
        </w:rPr>
        <w:t>16.</w:t>
      </w:r>
      <w:r w:rsidRPr="000D3CA8">
        <w:rPr>
          <w:rFonts w:ascii="Times New Roman" w:hAnsi="Times New Roman"/>
          <w:spacing w:val="-3"/>
          <w:sz w:val="22"/>
          <w:szCs w:val="22"/>
        </w:rPr>
        <w:tab/>
        <w:t xml:space="preserve">The Commission does not intend to publish the results of these collections of information.  </w:t>
      </w:r>
    </w:p>
    <w:p w:rsidR="002B52C2" w:rsidRPr="000D3CA8"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0D3CA8"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0D3CA8">
        <w:rPr>
          <w:rFonts w:ascii="Times New Roman" w:hAnsi="Times New Roman"/>
          <w:spacing w:val="-3"/>
          <w:sz w:val="22"/>
          <w:szCs w:val="22"/>
        </w:rPr>
        <w:t>17.</w:t>
      </w:r>
      <w:r w:rsidRPr="000D3CA8">
        <w:rPr>
          <w:rFonts w:ascii="Times New Roman" w:hAnsi="Times New Roman"/>
          <w:spacing w:val="-3"/>
          <w:sz w:val="22"/>
          <w:szCs w:val="22"/>
        </w:rPr>
        <w:tab/>
      </w:r>
      <w:r w:rsidR="00991482">
        <w:rPr>
          <w:rFonts w:ascii="Times New Roman" w:hAnsi="Times New Roman"/>
          <w:spacing w:val="-3"/>
          <w:sz w:val="22"/>
          <w:szCs w:val="22"/>
        </w:rPr>
        <w:t>We are</w:t>
      </w:r>
      <w:r w:rsidRPr="000D3CA8">
        <w:rPr>
          <w:rFonts w:ascii="Times New Roman" w:hAnsi="Times New Roman"/>
          <w:sz w:val="22"/>
          <w:szCs w:val="22"/>
          <w:shd w:val="clear" w:color="auto" w:fill="FFFFFF"/>
        </w:rPr>
        <w:t xml:space="preserve"> not </w:t>
      </w:r>
      <w:r w:rsidR="00991482">
        <w:rPr>
          <w:rFonts w:ascii="Times New Roman" w:hAnsi="Times New Roman"/>
          <w:sz w:val="22"/>
          <w:szCs w:val="22"/>
          <w:shd w:val="clear" w:color="auto" w:fill="FFFFFF"/>
        </w:rPr>
        <w:t>requesting</w:t>
      </w:r>
      <w:r w:rsidRPr="000D3CA8">
        <w:rPr>
          <w:rFonts w:ascii="Times New Roman" w:hAnsi="Times New Roman"/>
          <w:sz w:val="22"/>
          <w:szCs w:val="22"/>
          <w:shd w:val="clear" w:color="auto" w:fill="FFFFFF"/>
        </w:rPr>
        <w:t xml:space="preserve"> approval </w:t>
      </w:r>
      <w:r w:rsidR="00991482">
        <w:rPr>
          <w:rFonts w:ascii="Times New Roman" w:hAnsi="Times New Roman"/>
          <w:sz w:val="22"/>
          <w:szCs w:val="22"/>
          <w:shd w:val="clear" w:color="auto" w:fill="FFFFFF"/>
        </w:rPr>
        <w:t>regarding non-</w:t>
      </w:r>
      <w:r w:rsidRPr="000D3CA8">
        <w:rPr>
          <w:rFonts w:ascii="Times New Roman" w:hAnsi="Times New Roman"/>
          <w:sz w:val="22"/>
          <w:szCs w:val="22"/>
          <w:shd w:val="clear" w:color="auto" w:fill="FFFFFF"/>
        </w:rPr>
        <w:t xml:space="preserve">display </w:t>
      </w:r>
      <w:r w:rsidR="00991482">
        <w:rPr>
          <w:rFonts w:ascii="Times New Roman" w:hAnsi="Times New Roman"/>
          <w:sz w:val="22"/>
          <w:szCs w:val="22"/>
          <w:shd w:val="clear" w:color="auto" w:fill="FFFFFF"/>
        </w:rPr>
        <w:t xml:space="preserve">of an </w:t>
      </w:r>
      <w:r w:rsidR="00991482" w:rsidRPr="000D3CA8">
        <w:rPr>
          <w:rFonts w:ascii="Times New Roman" w:hAnsi="Times New Roman"/>
          <w:sz w:val="22"/>
          <w:szCs w:val="22"/>
          <w:shd w:val="clear" w:color="auto" w:fill="FFFFFF"/>
        </w:rPr>
        <w:t>expiration</w:t>
      </w:r>
      <w:r w:rsidRPr="000D3CA8">
        <w:rPr>
          <w:rFonts w:ascii="Times New Roman" w:hAnsi="Times New Roman"/>
          <w:sz w:val="22"/>
          <w:szCs w:val="22"/>
          <w:shd w:val="clear" w:color="auto" w:fill="FFFFFF"/>
        </w:rPr>
        <w:t xml:space="preserve"> date.</w:t>
      </w:r>
    </w:p>
    <w:p w:rsidR="002B52C2" w:rsidRPr="000D3CA8"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0D3CA8" w:rsidRDefault="002B52C2">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0D3CA8">
        <w:rPr>
          <w:rFonts w:ascii="Times New Roman" w:hAnsi="Times New Roman"/>
          <w:spacing w:val="-3"/>
          <w:sz w:val="22"/>
          <w:szCs w:val="22"/>
        </w:rPr>
        <w:t>18.</w:t>
      </w:r>
      <w:r w:rsidRPr="000D3CA8">
        <w:rPr>
          <w:rFonts w:ascii="Times New Roman" w:hAnsi="Times New Roman"/>
          <w:spacing w:val="-3"/>
          <w:sz w:val="22"/>
          <w:szCs w:val="22"/>
        </w:rPr>
        <w:tab/>
        <w:t xml:space="preserve">There are no </w:t>
      </w:r>
      <w:r w:rsidR="00991482">
        <w:rPr>
          <w:rFonts w:ascii="Times New Roman" w:hAnsi="Times New Roman"/>
          <w:spacing w:val="-3"/>
          <w:sz w:val="22"/>
          <w:szCs w:val="22"/>
        </w:rPr>
        <w:t>exc</w:t>
      </w:r>
      <w:r w:rsidRPr="000D3CA8">
        <w:rPr>
          <w:rFonts w:ascii="Times New Roman" w:hAnsi="Times New Roman"/>
          <w:spacing w:val="-3"/>
          <w:sz w:val="22"/>
          <w:szCs w:val="22"/>
        </w:rPr>
        <w:t>eptions to the certification statement.</w:t>
      </w:r>
    </w:p>
    <w:p w:rsidR="002B52C2" w:rsidRPr="000D3CA8" w:rsidRDefault="002B52C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653293" w:rsidRDefault="002B52C2" w:rsidP="00991482">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z w:val="22"/>
          <w:szCs w:val="22"/>
          <w:shd w:val="clear" w:color="auto" w:fill="FFFFFF"/>
        </w:rPr>
      </w:pPr>
      <w:r w:rsidRPr="000D3CA8">
        <w:rPr>
          <w:rFonts w:ascii="Times New Roman" w:hAnsi="Times New Roman"/>
          <w:b/>
          <w:spacing w:val="-3"/>
          <w:sz w:val="22"/>
          <w:szCs w:val="22"/>
        </w:rPr>
        <w:t>B.</w:t>
      </w:r>
      <w:r w:rsidRPr="000D3CA8">
        <w:rPr>
          <w:rFonts w:ascii="Times New Roman" w:hAnsi="Times New Roman"/>
          <w:b/>
          <w:spacing w:val="-3"/>
          <w:sz w:val="22"/>
          <w:szCs w:val="22"/>
        </w:rPr>
        <w:tab/>
        <w:t>Collections of Information Employing Statistical Methods:</w:t>
      </w:r>
      <w:r w:rsidR="00991482">
        <w:rPr>
          <w:rFonts w:ascii="Times New Roman" w:hAnsi="Times New Roman"/>
          <w:b/>
          <w:spacing w:val="-3"/>
          <w:sz w:val="22"/>
          <w:szCs w:val="22"/>
        </w:rPr>
        <w:t xml:space="preserve"> None.</w:t>
      </w:r>
    </w:p>
    <w:p w:rsidR="002B52C2" w:rsidRPr="006D39CD" w:rsidRDefault="002B52C2">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rsidR="002B52C2" w:rsidRPr="006D39CD">
      <w:headerReference w:type="default" r:id="rId10"/>
      <w:footerReference w:type="even" r:id="rId11"/>
      <w:footerReference w:type="default" r:id="rId12"/>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48" w:rsidRDefault="00416448">
      <w:pPr>
        <w:spacing w:line="20" w:lineRule="exact"/>
      </w:pPr>
    </w:p>
  </w:endnote>
  <w:endnote w:type="continuationSeparator" w:id="0">
    <w:p w:rsidR="00416448" w:rsidRDefault="00416448">
      <w:r>
        <w:t xml:space="preserve"> </w:t>
      </w:r>
    </w:p>
  </w:endnote>
  <w:endnote w:type="continuationNotice" w:id="1">
    <w:p w:rsidR="00416448" w:rsidRDefault="004164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448" w:rsidRDefault="00416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448" w:rsidRDefault="00416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448" w:rsidRPr="007A3D1A" w:rsidRDefault="00416448">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AE6076">
      <w:rPr>
        <w:rStyle w:val="PageNumber"/>
        <w:rFonts w:ascii="Times New Roman" w:hAnsi="Times New Roman"/>
        <w:noProof/>
        <w:sz w:val="20"/>
      </w:rPr>
      <w:t>1</w:t>
    </w:r>
    <w:r w:rsidRPr="007A3D1A">
      <w:rPr>
        <w:rStyle w:val="PageNumber"/>
        <w:rFonts w:ascii="Times New Roman" w:hAnsi="Times New Roman"/>
        <w:sz w:val="20"/>
      </w:rPr>
      <w:fldChar w:fldCharType="end"/>
    </w:r>
  </w:p>
  <w:p w:rsidR="00416448" w:rsidRDefault="00416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48" w:rsidRDefault="00416448">
      <w:r>
        <w:separator/>
      </w:r>
    </w:p>
  </w:footnote>
  <w:footnote w:type="continuationSeparator" w:id="0">
    <w:p w:rsidR="00416448" w:rsidRDefault="00416448">
      <w:r>
        <w:continuationSeparator/>
      </w:r>
    </w:p>
  </w:footnote>
  <w:footnote w:id="1">
    <w:p w:rsidR="00416448" w:rsidRPr="00934AB9" w:rsidRDefault="00416448" w:rsidP="00934AB9">
      <w:pPr>
        <w:pStyle w:val="FootnoteText"/>
        <w:spacing w:after="120"/>
        <w:rPr>
          <w:rFonts w:ascii="Times New Roman" w:hAnsi="Times New Roman"/>
          <w:sz w:val="20"/>
        </w:rPr>
      </w:pPr>
      <w:r w:rsidRPr="00934AB9">
        <w:rPr>
          <w:rStyle w:val="FootnoteReference"/>
          <w:rFonts w:ascii="Times New Roman" w:hAnsi="Times New Roman"/>
          <w:sz w:val="20"/>
        </w:rPr>
        <w:footnoteRef/>
      </w:r>
      <w:r w:rsidRPr="00934AB9">
        <w:rPr>
          <w:rFonts w:ascii="Times New Roman" w:hAnsi="Times New Roman"/>
          <w:sz w:val="20"/>
        </w:rPr>
        <w:t xml:space="preserve"> Pub. L. No. 111-260, 124 Stat. 2751 (2010).  </w:t>
      </w:r>
    </w:p>
  </w:footnote>
  <w:footnote w:id="2">
    <w:p w:rsidR="00416448" w:rsidRPr="003A0FAB" w:rsidRDefault="00416448">
      <w:pPr>
        <w:pStyle w:val="FootnoteText"/>
        <w:spacing w:after="120"/>
        <w:rPr>
          <w:rFonts w:ascii="Times New Roman" w:hAnsi="Times New Roman"/>
          <w:sz w:val="20"/>
          <w:highlight w:val="yellow"/>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rPr>
        <w:t>See</w:t>
      </w:r>
      <w:r w:rsidRPr="003A0FAB">
        <w:rPr>
          <w:rFonts w:ascii="Times New Roman" w:hAnsi="Times New Roman"/>
          <w:sz w:val="20"/>
        </w:rPr>
        <w:t xml:space="preserve"> CVAA at Title II, § 202(b).  </w:t>
      </w:r>
      <w:r w:rsidRPr="001859A9">
        <w:rPr>
          <w:rFonts w:ascii="Times New Roman" w:hAnsi="Times New Roman"/>
          <w:sz w:val="20"/>
        </w:rPr>
        <w:t>Closed captioning is the visual display of the audio portion</w:t>
      </w:r>
      <w:r w:rsidRPr="003A0FAB">
        <w:rPr>
          <w:rFonts w:ascii="Times New Roman" w:hAnsi="Times New Roman"/>
          <w:sz w:val="20"/>
        </w:rPr>
        <w:t xml:space="preserve"> of video programming that provides access to individuals who are deaf or hard of hearing.</w:t>
      </w:r>
      <w:r>
        <w:rPr>
          <w:rFonts w:ascii="Times New Roman" w:hAnsi="Times New Roman"/>
          <w:sz w:val="20"/>
        </w:rPr>
        <w:t xml:space="preserve">  Previously e</w:t>
      </w:r>
      <w:r w:rsidRPr="003A0FAB">
        <w:rPr>
          <w:rFonts w:ascii="Times New Roman" w:hAnsi="Times New Roman"/>
          <w:sz w:val="20"/>
        </w:rPr>
        <w:t xml:space="preserve">xisting regulations require the provision of closed captioning on video programming that is published or exhibited on television. </w:t>
      </w:r>
      <w:r w:rsidRPr="003A0FAB">
        <w:rPr>
          <w:rFonts w:ascii="Times New Roman" w:hAnsi="Times New Roman"/>
          <w:i/>
          <w:sz w:val="20"/>
        </w:rPr>
        <w:t xml:space="preserve"> See </w:t>
      </w:r>
      <w:r w:rsidRPr="003A0FAB">
        <w:rPr>
          <w:rFonts w:ascii="Times New Roman" w:hAnsi="Times New Roman"/>
          <w:sz w:val="20"/>
        </w:rPr>
        <w:t xml:space="preserve">47 </w:t>
      </w:r>
      <w:r>
        <w:rPr>
          <w:rFonts w:ascii="Times New Roman" w:hAnsi="Times New Roman"/>
          <w:sz w:val="20"/>
        </w:rPr>
        <w:t>CFR</w:t>
      </w:r>
      <w:r w:rsidRPr="003A0FAB">
        <w:rPr>
          <w:rFonts w:ascii="Times New Roman" w:hAnsi="Times New Roman"/>
          <w:sz w:val="20"/>
        </w:rPr>
        <w:t xml:space="preserve"> § 79.1.  </w:t>
      </w:r>
    </w:p>
  </w:footnote>
  <w:footnote w:id="3">
    <w:p w:rsidR="00416448" w:rsidRPr="00934AB9" w:rsidRDefault="00416448" w:rsidP="00934AB9">
      <w:pPr>
        <w:pStyle w:val="FootnoteText"/>
        <w:spacing w:after="120"/>
        <w:rPr>
          <w:rFonts w:ascii="Times New Roman" w:hAnsi="Times New Roman"/>
          <w:sz w:val="20"/>
        </w:rPr>
      </w:pPr>
      <w:r w:rsidRPr="00934AB9">
        <w:rPr>
          <w:rStyle w:val="FootnoteReference"/>
          <w:rFonts w:ascii="Times New Roman" w:hAnsi="Times New Roman"/>
          <w:sz w:val="20"/>
        </w:rPr>
        <w:footnoteRef/>
      </w:r>
      <w:r w:rsidRPr="00934AB9">
        <w:rPr>
          <w:rFonts w:ascii="Times New Roman" w:hAnsi="Times New Roman"/>
          <w:sz w:val="20"/>
        </w:rPr>
        <w:t xml:space="preserve"> </w:t>
      </w:r>
      <w:r w:rsidRPr="00934AB9">
        <w:rPr>
          <w:rFonts w:ascii="Times New Roman" w:hAnsi="Times New Roman"/>
          <w:i/>
          <w:sz w:val="20"/>
        </w:rPr>
        <w:t xml:space="preserve">See </w:t>
      </w:r>
      <w:r w:rsidRPr="00934AB9">
        <w:rPr>
          <w:rFonts w:ascii="Times New Roman" w:hAnsi="Times New Roman"/>
          <w:i/>
          <w:spacing w:val="-2"/>
          <w:sz w:val="20"/>
        </w:rPr>
        <w:t>Closed Captioning of Internet Protocol-Delivered Video Programming:  Implementation of the Twenty-First Century Communications and Video Accessibility Act of 2010</w:t>
      </w:r>
      <w:r w:rsidRPr="00934AB9">
        <w:rPr>
          <w:rFonts w:ascii="Times New Roman" w:hAnsi="Times New Roman"/>
          <w:spacing w:val="-2"/>
          <w:sz w:val="20"/>
        </w:rPr>
        <w:t xml:space="preserve">, </w:t>
      </w:r>
      <w:r w:rsidRPr="00934AB9">
        <w:rPr>
          <w:rFonts w:ascii="Times New Roman" w:hAnsi="Times New Roman"/>
          <w:sz w:val="20"/>
        </w:rPr>
        <w:t>MB Docket No. 11-154, 27</w:t>
      </w:r>
      <w:r w:rsidRPr="00934AB9">
        <w:rPr>
          <w:rFonts w:ascii="Times New Roman" w:hAnsi="Times New Roman"/>
          <w:spacing w:val="-2"/>
          <w:sz w:val="20"/>
        </w:rPr>
        <w:t xml:space="preserve"> FCC Rcd 787 (2012) (</w:t>
      </w:r>
      <w:r w:rsidRPr="00934AB9">
        <w:rPr>
          <w:rFonts w:ascii="Times New Roman" w:hAnsi="Times New Roman"/>
          <w:i/>
          <w:spacing w:val="-2"/>
          <w:sz w:val="20"/>
        </w:rPr>
        <w:t>Report and Order</w:t>
      </w:r>
      <w:r w:rsidRPr="00934AB9">
        <w:rPr>
          <w:rFonts w:ascii="Times New Roman" w:hAnsi="Times New Roman"/>
          <w:spacing w:val="-2"/>
          <w:sz w:val="20"/>
        </w:rPr>
        <w:t>).</w:t>
      </w:r>
      <w:r w:rsidRPr="00934AB9">
        <w:rPr>
          <w:rFonts w:ascii="Times New Roman" w:hAnsi="Times New Roman"/>
          <w:sz w:val="20"/>
        </w:rPr>
        <w:t xml:space="preserve">  </w:t>
      </w:r>
    </w:p>
  </w:footnote>
  <w:footnote w:id="4">
    <w:p w:rsidR="00416448" w:rsidRPr="003A0FAB" w:rsidRDefault="00416448">
      <w:pPr>
        <w:pStyle w:val="FootnoteText"/>
        <w:spacing w:after="120"/>
        <w:rPr>
          <w:rFonts w:ascii="Times New Roman" w:hAnsi="Times New Roman"/>
          <w:sz w:val="20"/>
          <w:highlight w:val="yellow"/>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rPr>
        <w:t>See</w:t>
      </w:r>
      <w:r w:rsidRPr="003A0FAB">
        <w:rPr>
          <w:rFonts w:ascii="Times New Roman" w:hAnsi="Times New Roman"/>
          <w:sz w:val="20"/>
        </w:rPr>
        <w:t xml:space="preserve"> CVAA at Title II, § 203.  </w:t>
      </w:r>
      <w:r>
        <w:rPr>
          <w:rFonts w:ascii="Times New Roman" w:hAnsi="Times New Roman"/>
          <w:sz w:val="20"/>
        </w:rPr>
        <w:t>Previously e</w:t>
      </w:r>
      <w:r w:rsidRPr="003A0FAB">
        <w:rPr>
          <w:rFonts w:ascii="Times New Roman" w:hAnsi="Times New Roman"/>
          <w:sz w:val="20"/>
        </w:rPr>
        <w:t xml:space="preserve">xisting regulations require closed caption decoder capability on certain apparatus. </w:t>
      </w:r>
      <w:r w:rsidRPr="003A0FAB">
        <w:rPr>
          <w:rFonts w:ascii="Times New Roman" w:hAnsi="Times New Roman"/>
          <w:i/>
          <w:sz w:val="20"/>
        </w:rPr>
        <w:t xml:space="preserve">See </w:t>
      </w:r>
      <w:r w:rsidRPr="003A0FAB">
        <w:rPr>
          <w:rFonts w:ascii="Times New Roman" w:hAnsi="Times New Roman"/>
          <w:sz w:val="20"/>
        </w:rPr>
        <w:t xml:space="preserve">47 </w:t>
      </w:r>
      <w:r>
        <w:rPr>
          <w:rFonts w:ascii="Times New Roman" w:hAnsi="Times New Roman"/>
          <w:sz w:val="20"/>
        </w:rPr>
        <w:t>CFR</w:t>
      </w:r>
      <w:r w:rsidRPr="003A0FAB">
        <w:rPr>
          <w:rFonts w:ascii="Times New Roman" w:hAnsi="Times New Roman"/>
          <w:sz w:val="20"/>
        </w:rPr>
        <w:t xml:space="preserve"> §§ 15.119 and 15.122, redesignated and amended by </w:t>
      </w:r>
      <w:r>
        <w:rPr>
          <w:rFonts w:ascii="Times New Roman" w:hAnsi="Times New Roman"/>
          <w:sz w:val="20"/>
        </w:rPr>
        <w:t xml:space="preserve">the </w:t>
      </w:r>
      <w:r w:rsidRPr="003A0FAB">
        <w:rPr>
          <w:rFonts w:ascii="Times New Roman" w:hAnsi="Times New Roman"/>
          <w:i/>
          <w:sz w:val="20"/>
        </w:rPr>
        <w:t xml:space="preserve">Report and Order </w:t>
      </w:r>
      <w:r w:rsidRPr="003A0FAB">
        <w:rPr>
          <w:rFonts w:ascii="Times New Roman" w:hAnsi="Times New Roman"/>
          <w:sz w:val="20"/>
        </w:rPr>
        <w:t xml:space="preserve">as 47 </w:t>
      </w:r>
      <w:r>
        <w:rPr>
          <w:rFonts w:ascii="Times New Roman" w:hAnsi="Times New Roman"/>
          <w:sz w:val="20"/>
        </w:rPr>
        <w:t>CFR</w:t>
      </w:r>
      <w:r w:rsidRPr="003A0FAB">
        <w:rPr>
          <w:rFonts w:ascii="Times New Roman" w:hAnsi="Times New Roman"/>
          <w:sz w:val="20"/>
        </w:rPr>
        <w:t xml:space="preserve"> §§ 79.101 and 79.102.</w:t>
      </w:r>
      <w:r w:rsidRPr="003A0FAB">
        <w:rPr>
          <w:rFonts w:ascii="Times New Roman" w:hAnsi="Times New Roman"/>
          <w:i/>
          <w:sz w:val="20"/>
        </w:rPr>
        <w:t xml:space="preserve">  See also </w:t>
      </w:r>
      <w:r w:rsidRPr="003A0FAB">
        <w:rPr>
          <w:rFonts w:ascii="Times New Roman" w:hAnsi="Times New Roman"/>
          <w:sz w:val="20"/>
        </w:rPr>
        <w:t xml:space="preserve">47 </w:t>
      </w:r>
      <w:r>
        <w:rPr>
          <w:rFonts w:ascii="Times New Roman" w:hAnsi="Times New Roman"/>
          <w:sz w:val="20"/>
        </w:rPr>
        <w:t>CFR</w:t>
      </w:r>
      <w:r w:rsidRPr="003A0FAB">
        <w:rPr>
          <w:rFonts w:ascii="Times New Roman" w:hAnsi="Times New Roman"/>
          <w:sz w:val="20"/>
        </w:rPr>
        <w:t xml:space="preserve"> §§ 79.100, 79.103, and 79.104 adopted by </w:t>
      </w:r>
      <w:r>
        <w:rPr>
          <w:rFonts w:ascii="Times New Roman" w:hAnsi="Times New Roman"/>
          <w:sz w:val="20"/>
        </w:rPr>
        <w:t xml:space="preserve">the </w:t>
      </w:r>
      <w:r w:rsidRPr="003A0FAB">
        <w:rPr>
          <w:rFonts w:ascii="Times New Roman" w:hAnsi="Times New Roman"/>
          <w:i/>
          <w:sz w:val="20"/>
        </w:rPr>
        <w:t>Report and Order</w:t>
      </w:r>
      <w:r w:rsidRPr="003A0FAB">
        <w:rPr>
          <w:rFonts w:ascii="Times New Roman" w:hAnsi="Times New Roman"/>
          <w:sz w:val="20"/>
        </w:rPr>
        <w:t>.</w:t>
      </w:r>
    </w:p>
  </w:footnote>
  <w:footnote w:id="5">
    <w:p w:rsidR="00416448" w:rsidRPr="003A0FAB" w:rsidRDefault="00416448">
      <w:pPr>
        <w:pStyle w:val="FootnoteText"/>
        <w:spacing w:after="120"/>
        <w:rPr>
          <w:rFonts w:ascii="Times New Roman" w:hAnsi="Times New Roman"/>
          <w:i/>
          <w:sz w:val="20"/>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rPr>
        <w:t xml:space="preserve">See </w:t>
      </w:r>
      <w:r w:rsidRPr="003A0FAB">
        <w:rPr>
          <w:rFonts w:ascii="Times New Roman" w:hAnsi="Times New Roman"/>
          <w:sz w:val="20"/>
        </w:rPr>
        <w:t xml:space="preserve">47 </w:t>
      </w:r>
      <w:r>
        <w:rPr>
          <w:rFonts w:ascii="Times New Roman" w:hAnsi="Times New Roman"/>
          <w:sz w:val="20"/>
        </w:rPr>
        <w:t>CFR</w:t>
      </w:r>
      <w:r w:rsidRPr="003A0FAB">
        <w:rPr>
          <w:rFonts w:ascii="Times New Roman" w:hAnsi="Times New Roman"/>
          <w:sz w:val="20"/>
        </w:rPr>
        <w:t xml:space="preserve"> § 1.41 (permitting parties to file informal requests for Commission action, based on a clear and concise showing of the facts relied on, relief sought, among other requirements).</w:t>
      </w:r>
    </w:p>
  </w:footnote>
  <w:footnote w:id="6">
    <w:p w:rsidR="00416448" w:rsidRPr="003A0FAB" w:rsidRDefault="00416448">
      <w:pPr>
        <w:pStyle w:val="FootnoteText"/>
        <w:spacing w:after="120"/>
        <w:rPr>
          <w:rFonts w:ascii="Times New Roman" w:hAnsi="Times New Roman"/>
          <w:sz w:val="20"/>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rPr>
        <w:t>See Implementation of Sections 716 and 717 of the Communications Act of 1934, as Enacted by the Twenty-First Century Communications and Video Accessibility Act of 2010</w:t>
      </w:r>
      <w:r w:rsidRPr="003A0FAB">
        <w:rPr>
          <w:rFonts w:ascii="Times New Roman" w:hAnsi="Times New Roman"/>
          <w:sz w:val="20"/>
        </w:rPr>
        <w:t>, 26 FCC Rcd 14557, 14607-14619, ¶¶ 119-148 (2011) (</w:t>
      </w:r>
      <w:r w:rsidRPr="003A0FAB">
        <w:rPr>
          <w:rFonts w:ascii="Times New Roman" w:hAnsi="Times New Roman"/>
          <w:i/>
          <w:sz w:val="20"/>
        </w:rPr>
        <w:t>ACS Order</w:t>
      </w:r>
      <w:r w:rsidRPr="003A0FAB">
        <w:rPr>
          <w:rFonts w:ascii="Times New Roman" w:hAnsi="Times New Roman"/>
          <w:sz w:val="20"/>
        </w:rPr>
        <w:t>).</w:t>
      </w:r>
    </w:p>
  </w:footnote>
  <w:footnote w:id="7">
    <w:p w:rsidR="00416448" w:rsidRPr="003A0FAB" w:rsidRDefault="00416448">
      <w:pPr>
        <w:pStyle w:val="FootnoteText"/>
        <w:spacing w:after="120"/>
        <w:rPr>
          <w:rFonts w:ascii="Times New Roman" w:hAnsi="Times New Roman"/>
          <w:sz w:val="20"/>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rPr>
        <w:t>Report and Order</w:t>
      </w:r>
      <w:r>
        <w:rPr>
          <w:rFonts w:ascii="Times New Roman" w:hAnsi="Times New Roman"/>
          <w:i/>
          <w:sz w:val="20"/>
        </w:rPr>
        <w:t xml:space="preserve">, </w:t>
      </w:r>
      <w:r>
        <w:rPr>
          <w:rFonts w:ascii="Times New Roman" w:hAnsi="Times New Roman"/>
          <w:sz w:val="20"/>
        </w:rPr>
        <w:t xml:space="preserve">27 </w:t>
      </w:r>
      <w:r w:rsidRPr="001859A9">
        <w:rPr>
          <w:rFonts w:ascii="Times New Roman" w:hAnsi="Times New Roman"/>
          <w:spacing w:val="-2"/>
          <w:sz w:val="20"/>
        </w:rPr>
        <w:t xml:space="preserve">FCC Rcd </w:t>
      </w:r>
      <w:r>
        <w:rPr>
          <w:rFonts w:ascii="Times New Roman" w:hAnsi="Times New Roman"/>
          <w:spacing w:val="-2"/>
          <w:sz w:val="20"/>
        </w:rPr>
        <w:t>at 859-60,</w:t>
      </w:r>
      <w:r w:rsidRPr="003A0FAB">
        <w:rPr>
          <w:rFonts w:ascii="Times New Roman" w:hAnsi="Times New Roman"/>
          <w:sz w:val="20"/>
        </w:rPr>
        <w:t xml:space="preserve"> </w:t>
      </w:r>
      <w:r>
        <w:rPr>
          <w:rFonts w:ascii="Times New Roman" w:hAnsi="Times New Roman"/>
          <w:sz w:val="20"/>
        </w:rPr>
        <w:t xml:space="preserve">para. </w:t>
      </w:r>
      <w:r w:rsidRPr="003A0FAB">
        <w:rPr>
          <w:rFonts w:ascii="Times New Roman" w:hAnsi="Times New Roman"/>
          <w:sz w:val="20"/>
        </w:rPr>
        <w:t>123</w:t>
      </w:r>
      <w:r>
        <w:rPr>
          <w:rFonts w:ascii="Times New Roman" w:hAnsi="Times New Roman"/>
          <w:sz w:val="20"/>
        </w:rPr>
        <w:t>.</w:t>
      </w:r>
    </w:p>
  </w:footnote>
  <w:footnote w:id="8">
    <w:p w:rsidR="00416448" w:rsidRPr="003A0FAB" w:rsidRDefault="00416448">
      <w:pPr>
        <w:pStyle w:val="FootnoteText"/>
        <w:spacing w:after="120"/>
        <w:rPr>
          <w:rFonts w:ascii="Times New Roman" w:hAnsi="Times New Roman"/>
          <w:sz w:val="20"/>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shd w:val="clear" w:color="auto" w:fill="FFFFFF"/>
        </w:rPr>
        <w:t xml:space="preserve">See </w:t>
      </w:r>
      <w:r w:rsidRPr="003A0FAB">
        <w:rPr>
          <w:rFonts w:ascii="Times New Roman" w:hAnsi="Times New Roman"/>
          <w:sz w:val="20"/>
          <w:shd w:val="clear" w:color="auto" w:fill="FFFFFF"/>
        </w:rPr>
        <w:t xml:space="preserve">47 </w:t>
      </w:r>
      <w:r>
        <w:rPr>
          <w:rFonts w:ascii="Times New Roman" w:hAnsi="Times New Roman"/>
          <w:sz w:val="20"/>
          <w:shd w:val="clear" w:color="auto" w:fill="FFFFFF"/>
        </w:rPr>
        <w:t>CFR</w:t>
      </w:r>
      <w:r w:rsidRPr="003A0FAB">
        <w:rPr>
          <w:rFonts w:ascii="Times New Roman" w:hAnsi="Times New Roman"/>
          <w:sz w:val="20"/>
          <w:shd w:val="clear" w:color="auto" w:fill="FFFFFF"/>
        </w:rPr>
        <w:t xml:space="preserve"> § 0.459.  </w:t>
      </w:r>
    </w:p>
  </w:footnote>
  <w:footnote w:id="9">
    <w:p w:rsidR="00416448" w:rsidRPr="00C25507" w:rsidRDefault="00416448">
      <w:pPr>
        <w:pStyle w:val="FootnoteText"/>
        <w:spacing w:after="120"/>
        <w:rPr>
          <w:rFonts w:ascii="Times New Roman" w:hAnsi="Times New Roman"/>
          <w:sz w:val="20"/>
        </w:rPr>
      </w:pPr>
      <w:r w:rsidRPr="00EA6C25">
        <w:rPr>
          <w:rStyle w:val="FootnoteReference"/>
          <w:rFonts w:ascii="Times New Roman" w:hAnsi="Times New Roman"/>
          <w:sz w:val="20"/>
        </w:rPr>
        <w:footnoteRef/>
      </w:r>
      <w:r w:rsidRPr="00EA6C25">
        <w:rPr>
          <w:rFonts w:ascii="Times New Roman" w:hAnsi="Times New Roman"/>
          <w:sz w:val="20"/>
        </w:rPr>
        <w:t xml:space="preserve"> </w:t>
      </w:r>
      <w:r>
        <w:rPr>
          <w:rFonts w:ascii="Times New Roman" w:hAnsi="Times New Roman"/>
          <w:sz w:val="20"/>
        </w:rPr>
        <w:t xml:space="preserve">We believe this is a reasonable estimate of the total number of people or entities that either: (i) license the video programming to a video programming distributor or provider that makes the video programming available directly to the end user through a distribution method that uses IP; or (ii) act as the video programming distributor or provider, and also possess the right to license the video programming to a video programming distributor or provider that makes the video programming available directly to the end user through a distribution method that uses IP.  </w:t>
      </w:r>
      <w:r>
        <w:rPr>
          <w:rFonts w:ascii="Times New Roman" w:hAnsi="Times New Roman"/>
          <w:i/>
          <w:sz w:val="20"/>
        </w:rPr>
        <w:t xml:space="preserve">See Report and </w:t>
      </w:r>
      <w:r w:rsidRPr="00963395">
        <w:rPr>
          <w:rFonts w:ascii="Times New Roman" w:hAnsi="Times New Roman"/>
          <w:i/>
          <w:sz w:val="20"/>
        </w:rPr>
        <w:t>Order</w:t>
      </w:r>
      <w:r>
        <w:rPr>
          <w:rFonts w:ascii="Times New Roman" w:hAnsi="Times New Roman"/>
          <w:sz w:val="20"/>
        </w:rPr>
        <w:t xml:space="preserve">, 27 </w:t>
      </w:r>
      <w:r w:rsidRPr="001859A9">
        <w:rPr>
          <w:rFonts w:ascii="Times New Roman" w:hAnsi="Times New Roman"/>
          <w:spacing w:val="-2"/>
          <w:sz w:val="20"/>
        </w:rPr>
        <w:t xml:space="preserve">FCC Rcd </w:t>
      </w:r>
      <w:r>
        <w:rPr>
          <w:rFonts w:ascii="Times New Roman" w:hAnsi="Times New Roman"/>
          <w:spacing w:val="-2"/>
          <w:sz w:val="20"/>
        </w:rPr>
        <w:t xml:space="preserve">at 868 </w:t>
      </w:r>
      <w:r>
        <w:rPr>
          <w:rFonts w:ascii="Times New Roman" w:hAnsi="Times New Roman"/>
          <w:sz w:val="20"/>
        </w:rPr>
        <w:t xml:space="preserve">(Appendix B, § 79.4(a)(4)).  In making this estimate, we have taken into account our knowledge of the total number of studios and smaller content owners. </w:t>
      </w:r>
    </w:p>
  </w:footnote>
  <w:footnote w:id="10">
    <w:p w:rsidR="00416448" w:rsidRPr="001C0092" w:rsidRDefault="00416448">
      <w:pPr>
        <w:pStyle w:val="FootnoteText"/>
        <w:spacing w:after="120"/>
        <w:rPr>
          <w:rFonts w:ascii="Times New Roman" w:hAnsi="Times New Roman"/>
          <w:sz w:val="20"/>
        </w:rPr>
      </w:pPr>
      <w:r w:rsidRPr="001C0092">
        <w:rPr>
          <w:rStyle w:val="FootnoteReference"/>
          <w:rFonts w:ascii="Times New Roman" w:hAnsi="Times New Roman"/>
          <w:sz w:val="20"/>
        </w:rPr>
        <w:footnoteRef/>
      </w:r>
      <w:r w:rsidRPr="001C0092">
        <w:rPr>
          <w:rFonts w:ascii="Times New Roman" w:hAnsi="Times New Roman"/>
          <w:sz w:val="20"/>
        </w:rPr>
        <w:t xml:space="preserve"> </w:t>
      </w:r>
      <w:r>
        <w:rPr>
          <w:rFonts w:ascii="Times New Roman" w:hAnsi="Times New Roman"/>
          <w:sz w:val="20"/>
        </w:rPr>
        <w:t xml:space="preserve">We believe this is a reasonable estimate of the total number of people or entities that make available directly to the end user video programming through a distribution method that uses IP.  </w:t>
      </w:r>
      <w:r>
        <w:rPr>
          <w:rFonts w:ascii="Times New Roman" w:hAnsi="Times New Roman"/>
          <w:i/>
          <w:sz w:val="20"/>
        </w:rPr>
        <w:t>See Report and Order</w:t>
      </w:r>
      <w:r>
        <w:rPr>
          <w:rFonts w:ascii="Times New Roman" w:hAnsi="Times New Roman"/>
          <w:sz w:val="20"/>
        </w:rPr>
        <w:t>, 27</w:t>
      </w:r>
      <w:r w:rsidRPr="001859A9">
        <w:rPr>
          <w:rFonts w:ascii="Times New Roman" w:hAnsi="Times New Roman"/>
          <w:spacing w:val="-2"/>
          <w:sz w:val="20"/>
        </w:rPr>
        <w:t xml:space="preserve"> FCC Rcd </w:t>
      </w:r>
      <w:r>
        <w:rPr>
          <w:rFonts w:ascii="Times New Roman" w:hAnsi="Times New Roman"/>
          <w:spacing w:val="-2"/>
          <w:sz w:val="20"/>
        </w:rPr>
        <w:t>at 868</w:t>
      </w:r>
      <w:r>
        <w:rPr>
          <w:rFonts w:ascii="Times New Roman" w:hAnsi="Times New Roman"/>
          <w:i/>
          <w:sz w:val="20"/>
        </w:rPr>
        <w:t xml:space="preserve"> </w:t>
      </w:r>
      <w:r>
        <w:rPr>
          <w:rFonts w:ascii="Times New Roman" w:hAnsi="Times New Roman"/>
          <w:sz w:val="20"/>
        </w:rPr>
        <w:t>(Appendix B, § 79.4(a)(3)).  In making this estimate, we have taken into account our knowledge of the total number of television stations, cable operators, direct broadcast satellite service providers, and others who make IP-delivered video programming that has been published or exhibited on television available directly to end users.</w:t>
      </w:r>
    </w:p>
  </w:footnote>
  <w:footnote w:id="11">
    <w:p w:rsidR="00416448" w:rsidRPr="00CC188C" w:rsidRDefault="00416448">
      <w:pPr>
        <w:pStyle w:val="FootnoteText"/>
        <w:spacing w:after="120"/>
        <w:rPr>
          <w:rFonts w:ascii="Times New Roman" w:hAnsi="Times New Roman"/>
          <w:sz w:val="20"/>
        </w:rPr>
      </w:pPr>
      <w:r w:rsidRPr="001C0092">
        <w:rPr>
          <w:rStyle w:val="FootnoteReference"/>
          <w:rFonts w:ascii="Times New Roman" w:hAnsi="Times New Roman"/>
          <w:sz w:val="20"/>
        </w:rPr>
        <w:footnoteRef/>
      </w:r>
      <w:r w:rsidRPr="001C0092">
        <w:rPr>
          <w:rFonts w:ascii="Times New Roman" w:hAnsi="Times New Roman"/>
          <w:sz w:val="20"/>
        </w:rPr>
        <w:t xml:space="preserve"> </w:t>
      </w:r>
      <w:r>
        <w:rPr>
          <w:rFonts w:ascii="Times New Roman" w:hAnsi="Times New Roman"/>
          <w:sz w:val="20"/>
        </w:rPr>
        <w:t>We believe this is a reasonable estimate of the total number of manufacturers of apparatus that receive, play back, or record video programming.  This is based in part on a study of manufacturers exhibiting at the industry’s largest trade show and other information in the record identifying entities that would be subject to these rules.</w:t>
      </w:r>
    </w:p>
  </w:footnote>
  <w:footnote w:id="12">
    <w:p w:rsidR="00416448" w:rsidRPr="007846BA" w:rsidRDefault="00416448">
      <w:pPr>
        <w:pStyle w:val="FootnoteText"/>
        <w:spacing w:after="120"/>
        <w:rPr>
          <w:rFonts w:ascii="Times New Roman" w:hAnsi="Times New Roman"/>
          <w:sz w:val="20"/>
        </w:rPr>
      </w:pPr>
      <w:r w:rsidRPr="007846BA">
        <w:rPr>
          <w:rStyle w:val="FootnoteReference"/>
          <w:rFonts w:ascii="Times New Roman" w:hAnsi="Times New Roman"/>
          <w:sz w:val="20"/>
        </w:rPr>
        <w:footnoteRef/>
      </w:r>
      <w:r w:rsidRPr="007846BA">
        <w:rPr>
          <w:rFonts w:ascii="Times New Roman" w:hAnsi="Times New Roman"/>
          <w:sz w:val="20"/>
        </w:rPr>
        <w:t xml:space="preserve"> The Commission assumes that </w:t>
      </w:r>
      <w:r>
        <w:rPr>
          <w:rFonts w:ascii="Times New Roman" w:hAnsi="Times New Roman"/>
          <w:sz w:val="20"/>
        </w:rPr>
        <w:t xml:space="preserve">many </w:t>
      </w:r>
      <w:r w:rsidRPr="007846BA">
        <w:rPr>
          <w:rFonts w:ascii="Times New Roman" w:hAnsi="Times New Roman"/>
          <w:sz w:val="20"/>
        </w:rPr>
        <w:t xml:space="preserve">VPDs will not receive certifications, but will be informed about video programming that is subject to 47 </w:t>
      </w:r>
      <w:r>
        <w:rPr>
          <w:rFonts w:ascii="Times New Roman" w:hAnsi="Times New Roman"/>
          <w:sz w:val="20"/>
        </w:rPr>
        <w:t>CFR</w:t>
      </w:r>
      <w:r w:rsidRPr="007846BA">
        <w:rPr>
          <w:rFonts w:ascii="Times New Roman" w:hAnsi="Times New Roman"/>
          <w:sz w:val="20"/>
        </w:rPr>
        <w:t xml:space="preserve"> § 79.4 through other mechanisms.  Of the estimated </w:t>
      </w:r>
      <w:r>
        <w:rPr>
          <w:rFonts w:ascii="Times New Roman" w:hAnsi="Times New Roman"/>
          <w:sz w:val="20"/>
        </w:rPr>
        <w:t>545</w:t>
      </w:r>
      <w:r w:rsidRPr="007846BA">
        <w:rPr>
          <w:rFonts w:ascii="Times New Roman" w:hAnsi="Times New Roman"/>
          <w:sz w:val="20"/>
        </w:rPr>
        <w:t xml:space="preserve"> VPDs, </w:t>
      </w:r>
      <w:r>
        <w:rPr>
          <w:rFonts w:ascii="Times New Roman" w:hAnsi="Times New Roman"/>
          <w:sz w:val="20"/>
        </w:rPr>
        <w:t>we estimate</w:t>
      </w:r>
      <w:r w:rsidRPr="007846BA">
        <w:rPr>
          <w:rFonts w:ascii="Times New Roman" w:hAnsi="Times New Roman"/>
          <w:sz w:val="20"/>
        </w:rPr>
        <w:t xml:space="preserve"> tha</w:t>
      </w:r>
      <w:r>
        <w:rPr>
          <w:rFonts w:ascii="Times New Roman" w:hAnsi="Times New Roman"/>
          <w:sz w:val="20"/>
        </w:rPr>
        <w:t>t</w:t>
      </w:r>
      <w:r w:rsidRPr="007846BA">
        <w:rPr>
          <w:rFonts w:ascii="Times New Roman" w:hAnsi="Times New Roman"/>
          <w:sz w:val="20"/>
        </w:rPr>
        <w:t xml:space="preserve"> about </w:t>
      </w:r>
      <w:r>
        <w:rPr>
          <w:rFonts w:ascii="Times New Roman" w:hAnsi="Times New Roman"/>
          <w:sz w:val="20"/>
        </w:rPr>
        <w:t>245</w:t>
      </w:r>
      <w:r w:rsidRPr="007846BA">
        <w:rPr>
          <w:rFonts w:ascii="Times New Roman" w:hAnsi="Times New Roman"/>
          <w:sz w:val="20"/>
        </w:rPr>
        <w:t xml:space="preserve"> VP</w:t>
      </w:r>
      <w:r>
        <w:rPr>
          <w:rFonts w:ascii="Times New Roman" w:hAnsi="Times New Roman"/>
          <w:sz w:val="20"/>
        </w:rPr>
        <w:t>D</w:t>
      </w:r>
      <w:r w:rsidRPr="007846BA">
        <w:rPr>
          <w:rFonts w:ascii="Times New Roman" w:hAnsi="Times New Roman"/>
          <w:sz w:val="20"/>
        </w:rPr>
        <w:t>s will receive certifications</w:t>
      </w:r>
      <w:r>
        <w:rPr>
          <w:rFonts w:ascii="Times New Roman" w:hAnsi="Times New Roman"/>
          <w:sz w:val="20"/>
        </w:rPr>
        <w:t xml:space="preserve">.  </w:t>
      </w:r>
    </w:p>
  </w:footnote>
  <w:footnote w:id="13">
    <w:p w:rsidR="00416448" w:rsidRPr="00941797" w:rsidRDefault="00416448">
      <w:pPr>
        <w:pStyle w:val="FootnoteText"/>
        <w:spacing w:after="120"/>
        <w:rPr>
          <w:rFonts w:ascii="Times New Roman" w:hAnsi="Times New Roman"/>
          <w:sz w:val="20"/>
        </w:rPr>
      </w:pPr>
      <w:r w:rsidRPr="00941797">
        <w:rPr>
          <w:rStyle w:val="FootnoteReference"/>
          <w:rFonts w:ascii="Times New Roman" w:hAnsi="Times New Roman"/>
          <w:sz w:val="20"/>
        </w:rPr>
        <w:footnoteRef/>
      </w:r>
      <w:r w:rsidRPr="00941797">
        <w:rPr>
          <w:rFonts w:ascii="Times New Roman" w:hAnsi="Times New Roman"/>
          <w:sz w:val="20"/>
        </w:rPr>
        <w:t xml:space="preserve"> The number of responses assessed for this requirement is already accounted for in the number of certifications sent annually.</w:t>
      </w:r>
    </w:p>
  </w:footnote>
  <w:footnote w:id="14">
    <w:p w:rsidR="00416448" w:rsidRPr="00BE6594" w:rsidRDefault="00416448">
      <w:pPr>
        <w:pStyle w:val="FootnoteText"/>
        <w:spacing w:after="120"/>
        <w:rPr>
          <w:rFonts w:ascii="Times New Roman" w:hAnsi="Times New Roman"/>
          <w:sz w:val="20"/>
        </w:rPr>
      </w:pPr>
      <w:r w:rsidRPr="00BE6594">
        <w:rPr>
          <w:rStyle w:val="FootnoteReference"/>
          <w:rFonts w:ascii="Times New Roman" w:hAnsi="Times New Roman"/>
          <w:sz w:val="20"/>
        </w:rPr>
        <w:footnoteRef/>
      </w:r>
      <w:r w:rsidRPr="00BE6594">
        <w:rPr>
          <w:rFonts w:ascii="Times New Roman" w:hAnsi="Times New Roman"/>
          <w:sz w:val="20"/>
        </w:rPr>
        <w:t xml:space="preserve"> </w:t>
      </w:r>
      <w:r>
        <w:rPr>
          <w:rFonts w:ascii="Times New Roman" w:hAnsi="Times New Roman"/>
          <w:sz w:val="20"/>
        </w:rPr>
        <w:t>The estimate of 545 VPDs</w:t>
      </w:r>
      <w:r w:rsidRPr="00BE6594">
        <w:rPr>
          <w:rFonts w:ascii="Times New Roman" w:hAnsi="Times New Roman"/>
          <w:sz w:val="20"/>
        </w:rPr>
        <w:t xml:space="preserve"> is intended to </w:t>
      </w:r>
      <w:r>
        <w:rPr>
          <w:rFonts w:ascii="Times New Roman" w:hAnsi="Times New Roman"/>
          <w:sz w:val="20"/>
        </w:rPr>
        <w:t xml:space="preserve">include all potential VPDs, and thus this estimate </w:t>
      </w:r>
      <w:r w:rsidRPr="00BE6594">
        <w:rPr>
          <w:rFonts w:ascii="Times New Roman" w:hAnsi="Times New Roman"/>
          <w:sz w:val="20"/>
        </w:rPr>
        <w:t>is over inclusive.</w:t>
      </w:r>
      <w:r w:rsidRPr="009259AF">
        <w:rPr>
          <w:rFonts w:ascii="Arial" w:hAnsi="Arial" w:cs="Arial"/>
          <w:color w:val="000080"/>
          <w:sz w:val="20"/>
        </w:rPr>
        <w:t xml:space="preserve"> </w:t>
      </w:r>
    </w:p>
  </w:footnote>
  <w:footnote w:id="15">
    <w:p w:rsidR="00416448" w:rsidRPr="00F53B55" w:rsidRDefault="00416448">
      <w:pPr>
        <w:pStyle w:val="FootnoteText"/>
        <w:spacing w:after="120"/>
        <w:rPr>
          <w:rFonts w:ascii="Times New Roman" w:hAnsi="Times New Roman"/>
          <w:sz w:val="20"/>
        </w:rPr>
      </w:pPr>
      <w:r w:rsidRPr="00F53B55">
        <w:rPr>
          <w:rStyle w:val="FootnoteReference"/>
          <w:rFonts w:ascii="Times New Roman" w:hAnsi="Times New Roman"/>
          <w:sz w:val="20"/>
        </w:rPr>
        <w:footnoteRef/>
      </w:r>
      <w:r w:rsidRPr="00F53B55">
        <w:rPr>
          <w:rFonts w:ascii="Times New Roman" w:hAnsi="Times New Roman"/>
          <w:sz w:val="20"/>
        </w:rPr>
        <w:t xml:space="preserve"> These estimates are based on</w:t>
      </w:r>
      <w:r>
        <w:rPr>
          <w:rFonts w:ascii="Times New Roman" w:hAnsi="Times New Roman"/>
          <w:sz w:val="20"/>
        </w:rPr>
        <w:t xml:space="preserve"> our receipt of approximately 225 informal complaints filed with the Commission alleging violations of 47 CFR 79.4 in 2014</w:t>
      </w:r>
      <w:r w:rsidRPr="00F53B55">
        <w:rPr>
          <w:rFonts w:ascii="Times New Roman" w:hAnsi="Times New Roman"/>
          <w:sz w:val="20"/>
        </w:rPr>
        <w:t>.</w:t>
      </w:r>
      <w:r w:rsidRPr="00453B14">
        <w:rPr>
          <w:rFonts w:ascii="Times New Roman" w:hAnsi="Times New Roman"/>
          <w:sz w:val="20"/>
        </w:rPr>
        <w:t xml:space="preserve">  </w:t>
      </w:r>
      <w:r w:rsidRPr="00963395">
        <w:rPr>
          <w:rFonts w:ascii="Times New Roman" w:hAnsi="Times New Roman"/>
          <w:spacing w:val="-3"/>
          <w:sz w:val="20"/>
        </w:rPr>
        <w:t xml:space="preserve">The estimates contained herein do not </w:t>
      </w:r>
      <w:r>
        <w:rPr>
          <w:rFonts w:ascii="Times New Roman" w:hAnsi="Times New Roman"/>
          <w:spacing w:val="-3"/>
          <w:sz w:val="20"/>
        </w:rPr>
        <w:t xml:space="preserve">include the filing or re-filing </w:t>
      </w:r>
      <w:r w:rsidRPr="00963395">
        <w:rPr>
          <w:rFonts w:ascii="Times New Roman" w:hAnsi="Times New Roman"/>
          <w:spacing w:val="-3"/>
          <w:sz w:val="20"/>
        </w:rPr>
        <w:t xml:space="preserve">complaints </w:t>
      </w:r>
      <w:r>
        <w:rPr>
          <w:rFonts w:ascii="Times New Roman" w:hAnsi="Times New Roman"/>
          <w:spacing w:val="-3"/>
          <w:sz w:val="20"/>
        </w:rPr>
        <w:t xml:space="preserve">electronically through the </w:t>
      </w:r>
      <w:r w:rsidRPr="00963395">
        <w:rPr>
          <w:rFonts w:ascii="Times New Roman" w:hAnsi="Times New Roman"/>
          <w:spacing w:val="-3"/>
          <w:sz w:val="20"/>
        </w:rPr>
        <w:t xml:space="preserve">FCC </w:t>
      </w:r>
      <w:r>
        <w:rPr>
          <w:rFonts w:ascii="Times New Roman" w:hAnsi="Times New Roman"/>
          <w:spacing w:val="-3"/>
          <w:sz w:val="20"/>
        </w:rPr>
        <w:t xml:space="preserve">Consumer Help Center (formerly referred to as </w:t>
      </w:r>
      <w:r w:rsidRPr="00963395">
        <w:rPr>
          <w:rFonts w:ascii="Times New Roman" w:hAnsi="Times New Roman"/>
          <w:spacing w:val="-3"/>
          <w:sz w:val="20"/>
        </w:rPr>
        <w:t>Form 2000C</w:t>
      </w:r>
      <w:r>
        <w:rPr>
          <w:rFonts w:ascii="Times New Roman" w:hAnsi="Times New Roman"/>
          <w:spacing w:val="-3"/>
          <w:sz w:val="20"/>
        </w:rPr>
        <w:t>)</w:t>
      </w:r>
      <w:r w:rsidRPr="00963395">
        <w:rPr>
          <w:rFonts w:ascii="Times New Roman" w:hAnsi="Times New Roman"/>
          <w:spacing w:val="-3"/>
          <w:sz w:val="20"/>
        </w:rPr>
        <w:t xml:space="preserve">, which is under OMB control number 3060-0874.  </w:t>
      </w:r>
    </w:p>
  </w:footnote>
  <w:footnote w:id="16">
    <w:p w:rsidR="00416448" w:rsidRDefault="00416448">
      <w:pPr>
        <w:pStyle w:val="FootnoteText"/>
        <w:spacing w:after="120"/>
      </w:pPr>
      <w:r w:rsidRPr="00CD0C11">
        <w:rPr>
          <w:rStyle w:val="FootnoteReference"/>
          <w:rFonts w:ascii="Times New Roman" w:hAnsi="Times New Roman"/>
          <w:sz w:val="20"/>
        </w:rPr>
        <w:footnoteRef/>
      </w:r>
      <w:r w:rsidRPr="00CD0C11">
        <w:rPr>
          <w:rFonts w:ascii="Times New Roman" w:hAnsi="Times New Roman"/>
          <w:sz w:val="20"/>
        </w:rPr>
        <w:t xml:space="preserve"> The Commission considers all of these recordkeeping and information provision requirements to constitute one response per VPD </w:t>
      </w:r>
      <w:r>
        <w:rPr>
          <w:rFonts w:ascii="Times New Roman" w:hAnsi="Times New Roman"/>
          <w:sz w:val="20"/>
        </w:rPr>
        <w:t xml:space="preserve">or VPO, </w:t>
      </w:r>
      <w:r w:rsidRPr="00CD0C11">
        <w:rPr>
          <w:rFonts w:ascii="Times New Roman" w:hAnsi="Times New Roman"/>
          <w:sz w:val="20"/>
        </w:rPr>
        <w:t>or one set of records kept per VPD</w:t>
      </w:r>
      <w:r>
        <w:rPr>
          <w:rFonts w:ascii="Times New Roman" w:hAnsi="Times New Roman"/>
          <w:sz w:val="20"/>
        </w:rPr>
        <w:t xml:space="preserve"> or VPO</w:t>
      </w:r>
      <w:r w:rsidRPr="00CD0C11">
        <w:rPr>
          <w:rFonts w:ascii="Times New Roman" w:hAnsi="Times New Roman"/>
          <w:sz w:val="20"/>
        </w:rPr>
        <w:t xml:space="preserve">, with the 10 hours per response encompassing the burdens associated with fulfilling these requirements.  </w:t>
      </w:r>
    </w:p>
  </w:footnote>
  <w:footnote w:id="17">
    <w:p w:rsidR="00416448" w:rsidRPr="00F638E5" w:rsidRDefault="00416448">
      <w:pPr>
        <w:pStyle w:val="FootnoteText"/>
        <w:spacing w:after="120"/>
        <w:rPr>
          <w:rFonts w:ascii="Times New Roman" w:hAnsi="Times New Roman"/>
          <w:sz w:val="20"/>
        </w:rPr>
      </w:pPr>
      <w:r w:rsidRPr="00F638E5">
        <w:rPr>
          <w:rStyle w:val="FootnoteReference"/>
          <w:rFonts w:ascii="Times New Roman" w:hAnsi="Times New Roman"/>
          <w:sz w:val="20"/>
        </w:rPr>
        <w:footnoteRef/>
      </w:r>
      <w:r w:rsidRPr="00F638E5">
        <w:rPr>
          <w:rFonts w:ascii="Times New Roman" w:hAnsi="Times New Roman"/>
          <w:sz w:val="20"/>
        </w:rPr>
        <w:t xml:space="preserve"> </w:t>
      </w:r>
      <w:r>
        <w:rPr>
          <w:rFonts w:ascii="Times New Roman" w:hAnsi="Times New Roman"/>
          <w:sz w:val="20"/>
        </w:rPr>
        <w:t>The estimate of 595 (50 VPOs and 545 VPDs)</w:t>
      </w:r>
      <w:r w:rsidRPr="00BE6594">
        <w:rPr>
          <w:rFonts w:ascii="Times New Roman" w:hAnsi="Times New Roman"/>
          <w:sz w:val="20"/>
        </w:rPr>
        <w:t xml:space="preserve"> is intended to </w:t>
      </w:r>
      <w:r>
        <w:rPr>
          <w:rFonts w:ascii="Times New Roman" w:hAnsi="Times New Roman"/>
          <w:sz w:val="20"/>
        </w:rPr>
        <w:t>include all potential VPOs and VPDs, and thus this estimate is</w:t>
      </w:r>
      <w:r w:rsidRPr="00F638E5">
        <w:rPr>
          <w:rFonts w:ascii="Times New Roman" w:hAnsi="Times New Roman"/>
          <w:sz w:val="20"/>
        </w:rPr>
        <w:t xml:space="preserve"> over inclusive.</w:t>
      </w:r>
    </w:p>
  </w:footnote>
  <w:footnote w:id="18">
    <w:p w:rsidR="00416448" w:rsidRDefault="00416448">
      <w:pPr>
        <w:pStyle w:val="FootnoteText"/>
        <w:spacing w:after="120"/>
      </w:pPr>
      <w:r w:rsidRPr="00CD0C11">
        <w:rPr>
          <w:rStyle w:val="FootnoteReference"/>
          <w:rFonts w:ascii="Times New Roman" w:hAnsi="Times New Roman"/>
          <w:sz w:val="20"/>
        </w:rPr>
        <w:footnoteRef/>
      </w:r>
      <w:r w:rsidRPr="00CD0C11">
        <w:rPr>
          <w:rFonts w:ascii="Times New Roman" w:hAnsi="Times New Roman"/>
          <w:sz w:val="20"/>
        </w:rPr>
        <w:t xml:space="preserve"> The Commission considers all of these recordkeeping and information provision requirements to constitute one response per </w:t>
      </w:r>
      <w:r>
        <w:rPr>
          <w:rFonts w:ascii="Times New Roman" w:hAnsi="Times New Roman"/>
          <w:sz w:val="20"/>
        </w:rPr>
        <w:t xml:space="preserve">manufacturer, </w:t>
      </w:r>
      <w:r w:rsidRPr="00CD0C11">
        <w:rPr>
          <w:rFonts w:ascii="Times New Roman" w:hAnsi="Times New Roman"/>
          <w:sz w:val="20"/>
        </w:rPr>
        <w:t xml:space="preserve">or one set of records kept per </w:t>
      </w:r>
      <w:r>
        <w:rPr>
          <w:rFonts w:ascii="Times New Roman" w:hAnsi="Times New Roman"/>
          <w:sz w:val="20"/>
        </w:rPr>
        <w:t>manufacturer</w:t>
      </w:r>
      <w:r w:rsidRPr="00CD0C11">
        <w:rPr>
          <w:rFonts w:ascii="Times New Roman" w:hAnsi="Times New Roman"/>
          <w:sz w:val="20"/>
        </w:rPr>
        <w:t xml:space="preserve">, with the 10 hours per response encompassing the burdens associated with fulfilling these requirements.  </w:t>
      </w:r>
    </w:p>
  </w:footnote>
  <w:footnote w:id="19">
    <w:p w:rsidR="00416448" w:rsidRPr="00F638E5" w:rsidRDefault="00416448">
      <w:pPr>
        <w:pStyle w:val="FootnoteText"/>
        <w:spacing w:after="120"/>
        <w:rPr>
          <w:rFonts w:ascii="Times New Roman" w:hAnsi="Times New Roman"/>
          <w:sz w:val="20"/>
        </w:rPr>
      </w:pPr>
      <w:r w:rsidRPr="00F638E5">
        <w:rPr>
          <w:rStyle w:val="FootnoteReference"/>
          <w:rFonts w:ascii="Times New Roman" w:hAnsi="Times New Roman"/>
          <w:sz w:val="20"/>
        </w:rPr>
        <w:footnoteRef/>
      </w:r>
      <w:r w:rsidRPr="00F638E5">
        <w:rPr>
          <w:rFonts w:ascii="Times New Roman" w:hAnsi="Times New Roman"/>
          <w:sz w:val="20"/>
        </w:rPr>
        <w:t xml:space="preserve"> </w:t>
      </w:r>
      <w:r>
        <w:rPr>
          <w:rFonts w:ascii="Times New Roman" w:hAnsi="Times New Roman"/>
          <w:sz w:val="20"/>
        </w:rPr>
        <w:t xml:space="preserve">The estimate of 65 </w:t>
      </w:r>
      <w:r w:rsidRPr="00BE6594">
        <w:rPr>
          <w:rFonts w:ascii="Times New Roman" w:hAnsi="Times New Roman"/>
          <w:sz w:val="20"/>
        </w:rPr>
        <w:t xml:space="preserve">is intended to </w:t>
      </w:r>
      <w:r>
        <w:rPr>
          <w:rFonts w:ascii="Times New Roman" w:hAnsi="Times New Roman"/>
          <w:sz w:val="20"/>
        </w:rPr>
        <w:t xml:space="preserve">include all potential manufacturers, and thus this estimate </w:t>
      </w:r>
      <w:r w:rsidRPr="00BE6594">
        <w:rPr>
          <w:rFonts w:ascii="Times New Roman" w:hAnsi="Times New Roman"/>
          <w:sz w:val="20"/>
        </w:rPr>
        <w:t xml:space="preserve">is </w:t>
      </w:r>
      <w:r w:rsidRPr="00F638E5">
        <w:rPr>
          <w:rFonts w:ascii="Times New Roman" w:hAnsi="Times New Roman"/>
          <w:sz w:val="20"/>
        </w:rPr>
        <w:t>over inclusive.</w:t>
      </w:r>
    </w:p>
  </w:footnote>
  <w:footnote w:id="20">
    <w:p w:rsidR="00416448" w:rsidRPr="00192CE9" w:rsidRDefault="00416448">
      <w:pPr>
        <w:tabs>
          <w:tab w:val="left" w:pos="360"/>
          <w:tab w:val="left" w:pos="720"/>
          <w:tab w:val="left" w:pos="1080"/>
        </w:tabs>
        <w:spacing w:after="120"/>
        <w:rPr>
          <w:rFonts w:ascii="Times New Roman" w:hAnsi="Times New Roman"/>
          <w:b/>
          <w:color w:val="000000"/>
          <w:sz w:val="20"/>
        </w:rPr>
      </w:pPr>
      <w:r w:rsidRPr="00192CE9">
        <w:rPr>
          <w:rStyle w:val="FootnoteReference"/>
          <w:rFonts w:ascii="Times New Roman" w:hAnsi="Times New Roman"/>
          <w:sz w:val="20"/>
        </w:rPr>
        <w:footnoteRef/>
      </w:r>
      <w:r w:rsidRPr="00192CE9">
        <w:rPr>
          <w:rFonts w:ascii="Times New Roman" w:hAnsi="Times New Roman"/>
          <w:sz w:val="20"/>
        </w:rPr>
        <w:t xml:space="preserve"> The </w:t>
      </w:r>
      <w:r>
        <w:rPr>
          <w:rFonts w:ascii="Times New Roman" w:hAnsi="Times New Roman"/>
          <w:sz w:val="20"/>
        </w:rPr>
        <w:t xml:space="preserve">total </w:t>
      </w:r>
      <w:r w:rsidRPr="00192CE9">
        <w:rPr>
          <w:rFonts w:ascii="Times New Roman" w:hAnsi="Times New Roman"/>
          <w:sz w:val="20"/>
        </w:rPr>
        <w:t xml:space="preserve">number of </w:t>
      </w:r>
      <w:r>
        <w:rPr>
          <w:rFonts w:ascii="Times New Roman" w:hAnsi="Times New Roman"/>
          <w:sz w:val="20"/>
        </w:rPr>
        <w:t xml:space="preserve">1,322 </w:t>
      </w:r>
      <w:r w:rsidRPr="00192CE9">
        <w:rPr>
          <w:rFonts w:ascii="Times New Roman" w:hAnsi="Times New Roman"/>
          <w:sz w:val="20"/>
        </w:rPr>
        <w:t xml:space="preserve">respondents is calculated to </w:t>
      </w:r>
      <w:r>
        <w:rPr>
          <w:rFonts w:ascii="Times New Roman" w:hAnsi="Times New Roman"/>
          <w:sz w:val="20"/>
        </w:rPr>
        <w:t>include and report</w:t>
      </w:r>
      <w:r w:rsidRPr="00192CE9">
        <w:rPr>
          <w:rFonts w:ascii="Times New Roman" w:hAnsi="Times New Roman"/>
          <w:sz w:val="20"/>
        </w:rPr>
        <w:t xml:space="preserve"> only unique individual respondents that are not otherwise accounted for</w:t>
      </w:r>
      <w:r>
        <w:rPr>
          <w:rFonts w:ascii="Times New Roman" w:hAnsi="Times New Roman"/>
          <w:sz w:val="20"/>
        </w:rPr>
        <w:t xml:space="preserve"> in this information collection</w:t>
      </w:r>
      <w:r w:rsidRPr="00192CE9">
        <w:rPr>
          <w:rFonts w:ascii="Times New Roman" w:hAnsi="Times New Roman"/>
          <w:sz w:val="20"/>
        </w:rPr>
        <w:t xml:space="preserve">.  In other words, the total number of unique individual respondents are </w:t>
      </w:r>
      <w:r>
        <w:rPr>
          <w:rFonts w:ascii="Times New Roman" w:hAnsi="Times New Roman"/>
          <w:color w:val="000000"/>
          <w:sz w:val="20"/>
        </w:rPr>
        <w:t>6</w:t>
      </w:r>
      <w:r w:rsidRPr="00192CE9">
        <w:rPr>
          <w:rFonts w:ascii="Times New Roman" w:hAnsi="Times New Roman"/>
          <w:color w:val="000000"/>
          <w:sz w:val="20"/>
        </w:rPr>
        <w:t xml:space="preserve"> commenters filing responses to petitions </w:t>
      </w:r>
      <w:r>
        <w:rPr>
          <w:rFonts w:ascii="Times New Roman" w:hAnsi="Times New Roman"/>
          <w:color w:val="000000"/>
          <w:sz w:val="20"/>
        </w:rPr>
        <w:t xml:space="preserve">for </w:t>
      </w:r>
      <w:r w:rsidRPr="00192CE9">
        <w:rPr>
          <w:rFonts w:ascii="Times New Roman" w:hAnsi="Times New Roman"/>
          <w:color w:val="000000"/>
          <w:sz w:val="20"/>
        </w:rPr>
        <w:t xml:space="preserve">economic burden waivers; </w:t>
      </w:r>
      <w:r>
        <w:rPr>
          <w:rFonts w:ascii="Times New Roman" w:hAnsi="Times New Roman"/>
          <w:color w:val="000000"/>
          <w:sz w:val="20"/>
        </w:rPr>
        <w:t>625</w:t>
      </w:r>
      <w:r w:rsidRPr="00192CE9">
        <w:rPr>
          <w:rFonts w:ascii="Times New Roman" w:hAnsi="Times New Roman"/>
          <w:color w:val="000000"/>
          <w:sz w:val="20"/>
        </w:rPr>
        <w:t xml:space="preserve"> consumers filing complaints with VPDs and/or with the Commission; estimated total of </w:t>
      </w:r>
      <w:r>
        <w:rPr>
          <w:rFonts w:ascii="Times New Roman" w:hAnsi="Times New Roman"/>
          <w:color w:val="000000"/>
          <w:sz w:val="20"/>
        </w:rPr>
        <w:t>545</w:t>
      </w:r>
      <w:r w:rsidRPr="00192CE9">
        <w:rPr>
          <w:rFonts w:ascii="Times New Roman" w:hAnsi="Times New Roman"/>
          <w:color w:val="000000"/>
          <w:sz w:val="20"/>
        </w:rPr>
        <w:t xml:space="preserve"> VP</w:t>
      </w:r>
      <w:r>
        <w:rPr>
          <w:rFonts w:ascii="Times New Roman" w:hAnsi="Times New Roman"/>
          <w:color w:val="000000"/>
          <w:sz w:val="20"/>
        </w:rPr>
        <w:t>D</w:t>
      </w:r>
      <w:r w:rsidRPr="00192CE9">
        <w:rPr>
          <w:rFonts w:ascii="Times New Roman" w:hAnsi="Times New Roman"/>
          <w:color w:val="000000"/>
          <w:sz w:val="20"/>
        </w:rPr>
        <w:t xml:space="preserve">s and </w:t>
      </w:r>
      <w:r>
        <w:rPr>
          <w:rFonts w:ascii="Times New Roman" w:hAnsi="Times New Roman"/>
          <w:color w:val="000000"/>
          <w:sz w:val="20"/>
        </w:rPr>
        <w:t>50</w:t>
      </w:r>
      <w:r w:rsidRPr="00192CE9">
        <w:rPr>
          <w:rFonts w:ascii="Times New Roman" w:hAnsi="Times New Roman"/>
          <w:color w:val="000000"/>
          <w:sz w:val="20"/>
        </w:rPr>
        <w:t xml:space="preserve"> V</w:t>
      </w:r>
      <w:r>
        <w:rPr>
          <w:rFonts w:ascii="Times New Roman" w:hAnsi="Times New Roman"/>
          <w:color w:val="000000"/>
          <w:sz w:val="20"/>
        </w:rPr>
        <w:t>PO</w:t>
      </w:r>
      <w:r w:rsidRPr="00192CE9">
        <w:rPr>
          <w:rFonts w:ascii="Times New Roman" w:hAnsi="Times New Roman"/>
          <w:color w:val="000000"/>
          <w:sz w:val="20"/>
        </w:rPr>
        <w:t>s (</w:t>
      </w:r>
      <w:r>
        <w:rPr>
          <w:rFonts w:ascii="Times New Roman" w:hAnsi="Times New Roman"/>
          <w:color w:val="000000"/>
          <w:sz w:val="20"/>
        </w:rPr>
        <w:t>595</w:t>
      </w:r>
      <w:r w:rsidRPr="00192CE9">
        <w:rPr>
          <w:rFonts w:ascii="Times New Roman" w:hAnsi="Times New Roman"/>
          <w:color w:val="000000"/>
          <w:sz w:val="20"/>
        </w:rPr>
        <w:t xml:space="preserve"> VP</w:t>
      </w:r>
      <w:r>
        <w:rPr>
          <w:rFonts w:ascii="Times New Roman" w:hAnsi="Times New Roman"/>
          <w:color w:val="000000"/>
          <w:sz w:val="20"/>
        </w:rPr>
        <w:t>D</w:t>
      </w:r>
      <w:r w:rsidRPr="00192CE9">
        <w:rPr>
          <w:rFonts w:ascii="Times New Roman" w:hAnsi="Times New Roman"/>
          <w:color w:val="000000"/>
          <w:sz w:val="20"/>
        </w:rPr>
        <w:t xml:space="preserve">s and VPOs); </w:t>
      </w:r>
      <w:r>
        <w:rPr>
          <w:rFonts w:ascii="Times New Roman" w:hAnsi="Times New Roman"/>
          <w:color w:val="000000"/>
          <w:sz w:val="20"/>
        </w:rPr>
        <w:t>6 commenters filing comments or oppositions to purpose-based waiver petitions; 25</w:t>
      </w:r>
      <w:r w:rsidRPr="00192CE9">
        <w:rPr>
          <w:rFonts w:ascii="Times New Roman" w:hAnsi="Times New Roman"/>
          <w:color w:val="000000"/>
          <w:sz w:val="20"/>
        </w:rPr>
        <w:t xml:space="preserve"> consumers filing complaints against manufacturers; and the estimated total of </w:t>
      </w:r>
      <w:r>
        <w:rPr>
          <w:rFonts w:ascii="Times New Roman" w:hAnsi="Times New Roman"/>
          <w:color w:val="000000"/>
          <w:sz w:val="20"/>
        </w:rPr>
        <w:t>65</w:t>
      </w:r>
      <w:r w:rsidRPr="00192CE9">
        <w:rPr>
          <w:rFonts w:ascii="Times New Roman" w:hAnsi="Times New Roman"/>
          <w:color w:val="000000"/>
          <w:sz w:val="20"/>
        </w:rPr>
        <w:t xml:space="preserve"> manufacturers</w:t>
      </w:r>
      <w:r>
        <w:rPr>
          <w:rFonts w:ascii="Times New Roman" w:hAnsi="Times New Roman"/>
          <w:color w:val="000000"/>
          <w:sz w:val="20"/>
        </w:rPr>
        <w:t>.</w:t>
      </w:r>
    </w:p>
    <w:p w:rsidR="00416448" w:rsidRDefault="00416448">
      <w:pPr>
        <w:pStyle w:val="FootnoteText"/>
        <w:spacing w:after="120"/>
      </w:pPr>
    </w:p>
  </w:footnote>
  <w:footnote w:id="21">
    <w:p w:rsidR="00416448" w:rsidRPr="003A0FAB" w:rsidRDefault="00416448">
      <w:pPr>
        <w:pStyle w:val="FootnoteText"/>
        <w:spacing w:after="120"/>
        <w:rPr>
          <w:rFonts w:ascii="Times New Roman" w:hAnsi="Times New Roman"/>
          <w:sz w:val="20"/>
        </w:rPr>
      </w:pPr>
      <w:r w:rsidRPr="003A0FAB">
        <w:rPr>
          <w:rStyle w:val="FootnoteReference"/>
          <w:rFonts w:ascii="Times New Roman" w:hAnsi="Times New Roman"/>
          <w:sz w:val="20"/>
        </w:rPr>
        <w:footnoteRef/>
      </w:r>
      <w:r w:rsidRPr="003A0FAB">
        <w:rPr>
          <w:rFonts w:ascii="Times New Roman" w:hAnsi="Times New Roman"/>
          <w:sz w:val="20"/>
        </w:rPr>
        <w:t xml:space="preserve"> Generally, each </w:t>
      </w:r>
      <w:r>
        <w:rPr>
          <w:rFonts w:ascii="Times New Roman" w:hAnsi="Times New Roman"/>
          <w:sz w:val="20"/>
        </w:rPr>
        <w:t xml:space="preserve">request or </w:t>
      </w:r>
      <w:r w:rsidRPr="003A0FAB">
        <w:rPr>
          <w:rFonts w:ascii="Times New Roman" w:hAnsi="Times New Roman"/>
          <w:sz w:val="20"/>
        </w:rPr>
        <w:t>petition and its associated records will be part of a single proceeding, and each complaint and its associated records will be part of a single proceeding.  The burden estimates in this section consider the total time Commission staff would allocate to each such proceeding.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448" w:rsidRPr="0055718C" w:rsidRDefault="00416448">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EF780B">
      <w:rPr>
        <w:rFonts w:ascii="Times New Roman" w:hAnsi="Times New Roman"/>
        <w:b/>
        <w:spacing w:val="-3"/>
        <w:sz w:val="22"/>
        <w:szCs w:val="22"/>
      </w:rPr>
      <w:t>3060-</w:t>
    </w:r>
    <w:r>
      <w:rPr>
        <w:rFonts w:ascii="Times New Roman" w:hAnsi="Times New Roman"/>
        <w:b/>
        <w:spacing w:val="-3"/>
        <w:sz w:val="22"/>
        <w:szCs w:val="22"/>
      </w:rPr>
      <w:t>1162</w:t>
    </w:r>
    <w:r>
      <w:rPr>
        <w:rFonts w:ascii="Times New Roman" w:hAnsi="Times New Roman"/>
        <w:b/>
        <w:spacing w:val="-3"/>
        <w:sz w:val="22"/>
        <w:szCs w:val="22"/>
      </w:rPr>
      <w:tab/>
      <w:t>July 2015</w:t>
    </w:r>
  </w:p>
  <w:p w:rsidR="00416448" w:rsidRDefault="00416448">
    <w:pPr>
      <w:suppressAutoHyphens/>
      <w:jc w:val="both"/>
      <w:rPr>
        <w:rFonts w:ascii="Times New Roman" w:hAnsi="Times New Roman"/>
        <w:b/>
        <w:spacing w:val="-3"/>
        <w:sz w:val="22"/>
        <w:szCs w:val="22"/>
      </w:rPr>
    </w:pPr>
    <w:r>
      <w:rPr>
        <w:rFonts w:ascii="Times New Roman" w:hAnsi="Times New Roman"/>
        <w:b/>
        <w:spacing w:val="-3"/>
        <w:sz w:val="22"/>
        <w:szCs w:val="22"/>
      </w:rPr>
      <w:t>Closed Captioning of Video Programming Delivered Using Internet Protocol, and</w:t>
    </w:r>
  </w:p>
  <w:p w:rsidR="00416448" w:rsidRPr="0055718C" w:rsidRDefault="00416448">
    <w:pPr>
      <w:suppressAutoHyphens/>
      <w:jc w:val="both"/>
      <w:rPr>
        <w:rFonts w:ascii="Times New Roman" w:hAnsi="Times New Roman"/>
        <w:b/>
        <w:spacing w:val="-3"/>
        <w:sz w:val="22"/>
        <w:szCs w:val="22"/>
      </w:rPr>
    </w:pPr>
    <w:r>
      <w:rPr>
        <w:rFonts w:ascii="Times New Roman" w:hAnsi="Times New Roman"/>
        <w:b/>
        <w:spacing w:val="-3"/>
        <w:sz w:val="22"/>
        <w:szCs w:val="22"/>
      </w:rPr>
      <w:t>Apparatus Closed Caption Requirements</w:t>
    </w:r>
  </w:p>
  <w:p w:rsidR="00416448" w:rsidRPr="0055718C" w:rsidRDefault="0041644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B688D"/>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ED74571"/>
    <w:multiLevelType w:val="hybridMultilevel"/>
    <w:tmpl w:val="A75E5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204246"/>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6115D3B"/>
    <w:multiLevelType w:val="hybridMultilevel"/>
    <w:tmpl w:val="EA209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A22AC1"/>
    <w:multiLevelType w:val="hybridMultilevel"/>
    <w:tmpl w:val="0060D16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7" w15:restartNumberingAfterBreak="0">
    <w:nsid w:val="6C693892"/>
    <w:multiLevelType w:val="hybridMultilevel"/>
    <w:tmpl w:val="72721B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1"/>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A"/>
    <w:rsid w:val="00014B10"/>
    <w:rsid w:val="00022766"/>
    <w:rsid w:val="0003083E"/>
    <w:rsid w:val="00034CE8"/>
    <w:rsid w:val="00036879"/>
    <w:rsid w:val="00062CCE"/>
    <w:rsid w:val="000913BB"/>
    <w:rsid w:val="000B7D14"/>
    <w:rsid w:val="000C2E8D"/>
    <w:rsid w:val="000D3427"/>
    <w:rsid w:val="000D3CA8"/>
    <w:rsid w:val="000E0932"/>
    <w:rsid w:val="000F0766"/>
    <w:rsid w:val="000F1347"/>
    <w:rsid w:val="00101234"/>
    <w:rsid w:val="00113368"/>
    <w:rsid w:val="00177C77"/>
    <w:rsid w:val="00180035"/>
    <w:rsid w:val="001A2870"/>
    <w:rsid w:val="001A4287"/>
    <w:rsid w:val="001A7A1B"/>
    <w:rsid w:val="001B291D"/>
    <w:rsid w:val="001C0F6E"/>
    <w:rsid w:val="001C3A68"/>
    <w:rsid w:val="001C5BA1"/>
    <w:rsid w:val="001C665B"/>
    <w:rsid w:val="001D5579"/>
    <w:rsid w:val="001F4366"/>
    <w:rsid w:val="001F47C0"/>
    <w:rsid w:val="002015A2"/>
    <w:rsid w:val="00232A16"/>
    <w:rsid w:val="00232E83"/>
    <w:rsid w:val="002560D0"/>
    <w:rsid w:val="002624F5"/>
    <w:rsid w:val="00274E35"/>
    <w:rsid w:val="002772C4"/>
    <w:rsid w:val="002858C2"/>
    <w:rsid w:val="002B52C2"/>
    <w:rsid w:val="002C0408"/>
    <w:rsid w:val="002C2370"/>
    <w:rsid w:val="002D2D7A"/>
    <w:rsid w:val="002D3D4D"/>
    <w:rsid w:val="002E2276"/>
    <w:rsid w:val="002F3B7F"/>
    <w:rsid w:val="00313597"/>
    <w:rsid w:val="0031616F"/>
    <w:rsid w:val="00326945"/>
    <w:rsid w:val="003450D5"/>
    <w:rsid w:val="00345936"/>
    <w:rsid w:val="003467F0"/>
    <w:rsid w:val="0035169E"/>
    <w:rsid w:val="00353DC8"/>
    <w:rsid w:val="00371CC2"/>
    <w:rsid w:val="00386EAE"/>
    <w:rsid w:val="003927C2"/>
    <w:rsid w:val="00395CF6"/>
    <w:rsid w:val="003B4914"/>
    <w:rsid w:val="003C371E"/>
    <w:rsid w:val="003D01F3"/>
    <w:rsid w:val="003E268C"/>
    <w:rsid w:val="003E3D6F"/>
    <w:rsid w:val="00402BF5"/>
    <w:rsid w:val="00407048"/>
    <w:rsid w:val="00411526"/>
    <w:rsid w:val="00416448"/>
    <w:rsid w:val="004217DA"/>
    <w:rsid w:val="004218C3"/>
    <w:rsid w:val="00421B2A"/>
    <w:rsid w:val="00430933"/>
    <w:rsid w:val="00434371"/>
    <w:rsid w:val="00453B14"/>
    <w:rsid w:val="0047020B"/>
    <w:rsid w:val="004A7FB2"/>
    <w:rsid w:val="004C0CAC"/>
    <w:rsid w:val="004D05D5"/>
    <w:rsid w:val="004E22B1"/>
    <w:rsid w:val="004E2A90"/>
    <w:rsid w:val="004F0053"/>
    <w:rsid w:val="0050081D"/>
    <w:rsid w:val="0052454E"/>
    <w:rsid w:val="00545395"/>
    <w:rsid w:val="0054706B"/>
    <w:rsid w:val="00552C61"/>
    <w:rsid w:val="005551FB"/>
    <w:rsid w:val="00560A6F"/>
    <w:rsid w:val="005648BA"/>
    <w:rsid w:val="00583339"/>
    <w:rsid w:val="00592BE5"/>
    <w:rsid w:val="005960C5"/>
    <w:rsid w:val="005A354F"/>
    <w:rsid w:val="005A73E1"/>
    <w:rsid w:val="005C68CF"/>
    <w:rsid w:val="005D2D91"/>
    <w:rsid w:val="005E5E03"/>
    <w:rsid w:val="00601629"/>
    <w:rsid w:val="00604623"/>
    <w:rsid w:val="00623032"/>
    <w:rsid w:val="00645C71"/>
    <w:rsid w:val="00647712"/>
    <w:rsid w:val="00654EA8"/>
    <w:rsid w:val="00661123"/>
    <w:rsid w:val="00666C28"/>
    <w:rsid w:val="00675128"/>
    <w:rsid w:val="00695E7B"/>
    <w:rsid w:val="006A53B4"/>
    <w:rsid w:val="006B0865"/>
    <w:rsid w:val="006B0C23"/>
    <w:rsid w:val="006D20C6"/>
    <w:rsid w:val="006D7E64"/>
    <w:rsid w:val="006F0B79"/>
    <w:rsid w:val="006F15DA"/>
    <w:rsid w:val="0071428A"/>
    <w:rsid w:val="0072019B"/>
    <w:rsid w:val="00720725"/>
    <w:rsid w:val="00737C29"/>
    <w:rsid w:val="00746BF7"/>
    <w:rsid w:val="007608C2"/>
    <w:rsid w:val="00761A06"/>
    <w:rsid w:val="0076270E"/>
    <w:rsid w:val="00776CCA"/>
    <w:rsid w:val="0078570A"/>
    <w:rsid w:val="00797431"/>
    <w:rsid w:val="007A192D"/>
    <w:rsid w:val="007C1D7E"/>
    <w:rsid w:val="007C1F17"/>
    <w:rsid w:val="007C67BC"/>
    <w:rsid w:val="007D1FF4"/>
    <w:rsid w:val="007D232A"/>
    <w:rsid w:val="00805C43"/>
    <w:rsid w:val="00815527"/>
    <w:rsid w:val="00820F5A"/>
    <w:rsid w:val="0082248F"/>
    <w:rsid w:val="008404DC"/>
    <w:rsid w:val="00855B76"/>
    <w:rsid w:val="00865916"/>
    <w:rsid w:val="008665FF"/>
    <w:rsid w:val="00870CD7"/>
    <w:rsid w:val="00886CDF"/>
    <w:rsid w:val="008A1642"/>
    <w:rsid w:val="008B7425"/>
    <w:rsid w:val="008D212E"/>
    <w:rsid w:val="008D2861"/>
    <w:rsid w:val="008D35DE"/>
    <w:rsid w:val="008E4155"/>
    <w:rsid w:val="008F05AF"/>
    <w:rsid w:val="008F2579"/>
    <w:rsid w:val="008F7AB8"/>
    <w:rsid w:val="009003E3"/>
    <w:rsid w:val="00901B29"/>
    <w:rsid w:val="00934AB9"/>
    <w:rsid w:val="0095468E"/>
    <w:rsid w:val="00955380"/>
    <w:rsid w:val="0095712C"/>
    <w:rsid w:val="00963395"/>
    <w:rsid w:val="009819E8"/>
    <w:rsid w:val="009910E0"/>
    <w:rsid w:val="00991482"/>
    <w:rsid w:val="009D38E8"/>
    <w:rsid w:val="009E0250"/>
    <w:rsid w:val="009E598D"/>
    <w:rsid w:val="009F08AC"/>
    <w:rsid w:val="009F3CED"/>
    <w:rsid w:val="009F60F0"/>
    <w:rsid w:val="00A0449E"/>
    <w:rsid w:val="00A20265"/>
    <w:rsid w:val="00A25229"/>
    <w:rsid w:val="00A3172D"/>
    <w:rsid w:val="00A519BF"/>
    <w:rsid w:val="00A53510"/>
    <w:rsid w:val="00A6456D"/>
    <w:rsid w:val="00A66522"/>
    <w:rsid w:val="00A668E3"/>
    <w:rsid w:val="00A673A2"/>
    <w:rsid w:val="00AA6E43"/>
    <w:rsid w:val="00AC7F8D"/>
    <w:rsid w:val="00AE4B69"/>
    <w:rsid w:val="00AE5D18"/>
    <w:rsid w:val="00AE6076"/>
    <w:rsid w:val="00AF3409"/>
    <w:rsid w:val="00AF6B1F"/>
    <w:rsid w:val="00B1205A"/>
    <w:rsid w:val="00B30AD1"/>
    <w:rsid w:val="00B30F62"/>
    <w:rsid w:val="00B34E23"/>
    <w:rsid w:val="00B61C6A"/>
    <w:rsid w:val="00B70A24"/>
    <w:rsid w:val="00B71283"/>
    <w:rsid w:val="00B94076"/>
    <w:rsid w:val="00BA07D5"/>
    <w:rsid w:val="00BC2ACC"/>
    <w:rsid w:val="00BC6E51"/>
    <w:rsid w:val="00BD3A49"/>
    <w:rsid w:val="00BD3D0A"/>
    <w:rsid w:val="00BD64AE"/>
    <w:rsid w:val="00BE25D6"/>
    <w:rsid w:val="00C000AF"/>
    <w:rsid w:val="00C06914"/>
    <w:rsid w:val="00C177FA"/>
    <w:rsid w:val="00C309F0"/>
    <w:rsid w:val="00C379AE"/>
    <w:rsid w:val="00C37A23"/>
    <w:rsid w:val="00C451C7"/>
    <w:rsid w:val="00C46BC1"/>
    <w:rsid w:val="00C543DF"/>
    <w:rsid w:val="00C54F3D"/>
    <w:rsid w:val="00C57337"/>
    <w:rsid w:val="00C64D5B"/>
    <w:rsid w:val="00C66E91"/>
    <w:rsid w:val="00C803AF"/>
    <w:rsid w:val="00C80F15"/>
    <w:rsid w:val="00C8248A"/>
    <w:rsid w:val="00C8282D"/>
    <w:rsid w:val="00C838F5"/>
    <w:rsid w:val="00C8631C"/>
    <w:rsid w:val="00CC1A43"/>
    <w:rsid w:val="00CC1AA7"/>
    <w:rsid w:val="00CC43C5"/>
    <w:rsid w:val="00CE7616"/>
    <w:rsid w:val="00D24E16"/>
    <w:rsid w:val="00D318AE"/>
    <w:rsid w:val="00D46AFA"/>
    <w:rsid w:val="00D47935"/>
    <w:rsid w:val="00D65676"/>
    <w:rsid w:val="00D80584"/>
    <w:rsid w:val="00D92783"/>
    <w:rsid w:val="00DB6F18"/>
    <w:rsid w:val="00DC783B"/>
    <w:rsid w:val="00DD653B"/>
    <w:rsid w:val="00DD73DF"/>
    <w:rsid w:val="00DF70BA"/>
    <w:rsid w:val="00DF7F72"/>
    <w:rsid w:val="00E04708"/>
    <w:rsid w:val="00E274F7"/>
    <w:rsid w:val="00E352E8"/>
    <w:rsid w:val="00E36A79"/>
    <w:rsid w:val="00E470D9"/>
    <w:rsid w:val="00E5128A"/>
    <w:rsid w:val="00EB52D6"/>
    <w:rsid w:val="00EB5980"/>
    <w:rsid w:val="00EC24A9"/>
    <w:rsid w:val="00F1433E"/>
    <w:rsid w:val="00F209D3"/>
    <w:rsid w:val="00F321C0"/>
    <w:rsid w:val="00F55DA9"/>
    <w:rsid w:val="00F716B2"/>
    <w:rsid w:val="00F77B8E"/>
    <w:rsid w:val="00FA0F05"/>
    <w:rsid w:val="00FC24B0"/>
    <w:rsid w:val="00FD67AB"/>
    <w:rsid w:val="00FE6618"/>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FA0700-1294-4662-B1CC-C689CF25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Footnote Text Char1 Char Char1,Footnote Text Char Char Char Char2,Footnote Text Char1 Char Char Char Char1,Footnote Text Char Char Char Char1 Char Char1,Footnote Text Char2 Char Char Char Char Char Char1,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paragraph" w:styleId="PlainText">
    <w:name w:val="Plain Text"/>
    <w:basedOn w:val="Normal"/>
    <w:link w:val="PlainTextChar"/>
    <w:uiPriority w:val="99"/>
    <w:unhideWhenUsed/>
    <w:rsid w:val="001C3A68"/>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1C3A68"/>
    <w:rPr>
      <w:rFonts w:ascii="Calibri" w:eastAsiaTheme="minorHAnsi" w:hAnsi="Calibri" w:cstheme="minorBidi"/>
      <w:sz w:val="22"/>
      <w:szCs w:val="21"/>
    </w:rPr>
  </w:style>
  <w:style w:type="paragraph" w:styleId="Revision">
    <w:name w:val="Revision"/>
    <w:hidden/>
    <w:uiPriority w:val="99"/>
    <w:semiHidden/>
    <w:rsid w:val="001A2870"/>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102505">
      <w:bodyDiv w:val="1"/>
      <w:marLeft w:val="0"/>
      <w:marRight w:val="0"/>
      <w:marTop w:val="0"/>
      <w:marBottom w:val="0"/>
      <w:divBdr>
        <w:top w:val="none" w:sz="0" w:space="0" w:color="auto"/>
        <w:left w:val="none" w:sz="0" w:space="0" w:color="auto"/>
        <w:bottom w:val="none" w:sz="0" w:space="0" w:color="auto"/>
        <w:right w:val="none" w:sz="0" w:space="0" w:color="auto"/>
      </w:divBdr>
    </w:div>
    <w:div w:id="1280069375">
      <w:bodyDiv w:val="1"/>
      <w:marLeft w:val="0"/>
      <w:marRight w:val="0"/>
      <w:marTop w:val="0"/>
      <w:marBottom w:val="0"/>
      <w:divBdr>
        <w:top w:val="none" w:sz="0" w:space="0" w:color="auto"/>
        <w:left w:val="none" w:sz="0" w:space="0" w:color="auto"/>
        <w:bottom w:val="none" w:sz="0" w:space="0" w:color="auto"/>
        <w:right w:val="none" w:sz="0" w:space="0" w:color="auto"/>
      </w:divBdr>
    </w:div>
    <w:div w:id="17561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B1B7-00AD-44F9-9E8E-AFFF4ACC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22</Pages>
  <Words>7570</Words>
  <Characters>43152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50621</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18</cp:revision>
  <cp:lastPrinted>2015-04-23T17:03:00Z</cp:lastPrinted>
  <dcterms:created xsi:type="dcterms:W3CDTF">2015-04-23T15:45:00Z</dcterms:created>
  <dcterms:modified xsi:type="dcterms:W3CDTF">2015-07-07T17:12:00Z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