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F" w:rsidRDefault="004E6B6F" w:rsidP="004E6B6F">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4E6B6F" w:rsidRPr="005F1930" w:rsidRDefault="004E6B6F" w:rsidP="004E6B6F">
      <w:pPr>
        <w:widowControl/>
        <w:autoSpaceDE/>
        <w:autoSpaceDN/>
        <w:adjustRightInd/>
        <w:jc w:val="center"/>
        <w:rPr>
          <w:rFonts w:ascii="Times New Roman" w:hAnsi="Times New Roman"/>
          <w:sz w:val="32"/>
          <w:szCs w:val="32"/>
        </w:rPr>
      </w:pPr>
      <w:r w:rsidRPr="005F1930">
        <w:rPr>
          <w:rFonts w:ascii="Times New Roman" w:hAnsi="Times New Roman"/>
          <w:sz w:val="32"/>
          <w:szCs w:val="32"/>
        </w:rPr>
        <w:t>Guide to Reporting Highway Statistics</w:t>
      </w:r>
    </w:p>
    <w:p w:rsidR="004E6B6F" w:rsidRPr="005F1930" w:rsidRDefault="004E6B6F" w:rsidP="004E6B6F">
      <w:pPr>
        <w:jc w:val="center"/>
        <w:rPr>
          <w:rFonts w:ascii="Times New Roman" w:hAnsi="Times New Roman"/>
          <w:sz w:val="32"/>
          <w:szCs w:val="32"/>
        </w:rPr>
      </w:pPr>
      <w:r w:rsidRPr="005F1930">
        <w:rPr>
          <w:rFonts w:ascii="Times New Roman" w:hAnsi="Times New Roman"/>
          <w:sz w:val="32"/>
          <w:szCs w:val="32"/>
        </w:rPr>
        <w:t>OMB Supporting Statement</w:t>
      </w:r>
    </w:p>
    <w:p w:rsidR="004E6B6F" w:rsidRDefault="004E6B6F" w:rsidP="004E6B6F">
      <w:pPr>
        <w:rPr>
          <w:rFonts w:ascii="Times New Roman" w:hAnsi="Times New Roman"/>
          <w:u w:val="single"/>
        </w:rPr>
      </w:pPr>
    </w:p>
    <w:p w:rsidR="004E6B6F" w:rsidRPr="005F1930" w:rsidRDefault="004E6B6F" w:rsidP="004E6B6F">
      <w:pPr>
        <w:jc w:val="center"/>
        <w:rPr>
          <w:rFonts w:ascii="Times New Roman" w:hAnsi="Times New Roman"/>
          <w:b/>
          <w:sz w:val="28"/>
          <w:szCs w:val="28"/>
        </w:rPr>
      </w:pPr>
      <w:r w:rsidRPr="005F1930">
        <w:rPr>
          <w:rFonts w:ascii="Times New Roman" w:hAnsi="Times New Roman"/>
          <w:b/>
          <w:sz w:val="28"/>
          <w:szCs w:val="28"/>
        </w:rPr>
        <w:t>Part B:  Collections of Information Employing Statistical Methods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1.  Describe potential respondent universe and any sampling selection method to be used:</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 xml:space="preserve">The potential respondent universe is State governments, the government of </w:t>
      </w:r>
      <w:r>
        <w:rPr>
          <w:rFonts w:ascii="Times New Roman" w:hAnsi="Times New Roman"/>
        </w:rPr>
        <w:t>District of Columbia, Puerto Rico, Guam, American Samoa, the Northern Marianas, and the Virgin Islands</w:t>
      </w:r>
      <w:r w:rsidRPr="005F1930">
        <w:rPr>
          <w:rFonts w:ascii="Times New Roman" w:hAnsi="Times New Roman"/>
        </w:rPr>
        <w:t xml:space="preserve">.  Typically, the respondent is either the State Department of Transportation, or another State agency such as Department of Revenue, or Department of Motor Vehicles.  </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 xml:space="preserve">There is no sample selection for these series of data.  </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2.  Describe procedures for collecting information, including statistical methodology for stratification and sample selection, estimation procedures, degree of accuracy needed, and less than annual periodic data cycles.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 xml:space="preserve">Data Collection:  Data reporting is completed via web using a software application, and via EXCEL forms submitted via e-mail. </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Methodology:  Because the universe of respondents (States the District of Columbia, and the Commonwealth of Puerto Rico</w:t>
      </w:r>
      <w:r>
        <w:rPr>
          <w:rFonts w:ascii="Times New Roman" w:hAnsi="Times New Roman"/>
        </w:rPr>
        <w:t xml:space="preserve">, Guam, American Samoa, the Northern Marianas, and the Virgin </w:t>
      </w:r>
      <w:proofErr w:type="gramStart"/>
      <w:r>
        <w:rPr>
          <w:rFonts w:ascii="Times New Roman" w:hAnsi="Times New Roman"/>
        </w:rPr>
        <w:t xml:space="preserve">Islands </w:t>
      </w:r>
      <w:r w:rsidRPr="005F1930">
        <w:rPr>
          <w:rFonts w:ascii="Times New Roman" w:hAnsi="Times New Roman"/>
        </w:rPr>
        <w:t>)</w:t>
      </w:r>
      <w:proofErr w:type="gramEnd"/>
      <w:r w:rsidRPr="005F1930">
        <w:rPr>
          <w:rFonts w:ascii="Times New Roman" w:hAnsi="Times New Roman"/>
        </w:rPr>
        <w:t xml:space="preserve"> responds using actual data, stratification and sample selection are not issues.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Estimation and Accuracy:  In the case of motor fuel, the data is already collected by the State as part of the State fuel tax administration.  Since billions of dollars of federal aid highway program is apportioned based on this data, the highest degree of accuracy (zero errors) in actual data is needed. For other data programs, where accounting from State records are is source of the data high quality data of a statistical nature is needed.</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 xml:space="preserve"> 3. Describe methods to maximize response rate.</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Because Federal-aid funds depend on the fuel data, the entire universe responds. In other data programs, Federal-planning funds can be withheld as incentive to reply.</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4.  Describe tests of procedures or methods</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N/A</w:t>
      </w:r>
    </w:p>
    <w:p w:rsidR="004E6B6F" w:rsidRPr="005F1930"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5. Provide name and telephone number of individuals who were consulted on statistical aspects of the IC and who will actually collect and/or analyze the information</w:t>
      </w:r>
    </w:p>
    <w:p w:rsidR="004E6B6F" w:rsidRPr="005F1930" w:rsidRDefault="004E6B6F" w:rsidP="004E6B6F">
      <w:pPr>
        <w:rPr>
          <w:rFonts w:ascii="Times New Roman" w:hAnsi="Times New Roman"/>
        </w:rPr>
      </w:pPr>
    </w:p>
    <w:p w:rsidR="00AA41A9" w:rsidRDefault="00070720" w:rsidP="00070720">
      <w:pPr>
        <w:rPr>
          <w:rFonts w:ascii="Times New Roman" w:hAnsi="Times New Roman"/>
        </w:rPr>
      </w:pPr>
      <w:r w:rsidRPr="00070720">
        <w:rPr>
          <w:rFonts w:ascii="Times New Roman" w:hAnsi="Times New Roman"/>
        </w:rPr>
        <w:t>Statistical Technical Representative</w:t>
      </w:r>
    </w:p>
    <w:p w:rsidR="00070720" w:rsidRDefault="00070720" w:rsidP="00070720">
      <w:pPr>
        <w:rPr>
          <w:rFonts w:ascii="Times New Roman" w:hAnsi="Times New Roman"/>
        </w:rPr>
      </w:pPr>
      <w:r>
        <w:rPr>
          <w:rFonts w:ascii="Times New Roman" w:hAnsi="Times New Roman"/>
        </w:rPr>
        <w:t>Michael Dougherty</w:t>
      </w:r>
    </w:p>
    <w:p w:rsidR="00070720" w:rsidRPr="001243AC" w:rsidRDefault="00070720" w:rsidP="00070720">
      <w:pPr>
        <w:rPr>
          <w:rFonts w:ascii="Times New Roman" w:hAnsi="Times New Roman"/>
        </w:rPr>
      </w:pPr>
      <w:r>
        <w:rPr>
          <w:rFonts w:ascii="Times New Roman" w:hAnsi="Times New Roman"/>
        </w:rPr>
        <w:t>202 366-9234</w:t>
      </w:r>
      <w:bookmarkStart w:id="0" w:name="_GoBack"/>
      <w:bookmarkEnd w:id="0"/>
    </w:p>
    <w:sectPr w:rsidR="00070720" w:rsidRPr="001243AC" w:rsidSect="00070720">
      <w:footerReference w:type="default" r:id="rId7"/>
      <w:endnotePr>
        <w:numFmt w:val="decimal"/>
      </w:endnotePr>
      <w:pgSz w:w="12240" w:h="15840"/>
      <w:pgMar w:top="864" w:right="864" w:bottom="720" w:left="864" w:header="1440" w:footer="99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76" w:rsidRDefault="001243AC">
      <w:r>
        <w:separator/>
      </w:r>
    </w:p>
  </w:endnote>
  <w:endnote w:type="continuationSeparator" w:id="0">
    <w:p w:rsidR="00857376" w:rsidRDefault="0012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90D" w:rsidRDefault="00070720">
    <w:pPr>
      <w:spacing w:line="240" w:lineRule="exact"/>
    </w:pPr>
  </w:p>
  <w:p w:rsidR="00A2690D" w:rsidRDefault="004E6B6F">
    <w:pPr>
      <w:framePr w:w="9361" w:wrap="notBeside" w:vAnchor="text" w:hAnchor="text" w:x="1" w:y="1"/>
      <w:jc w:val="center"/>
    </w:pPr>
    <w:r>
      <w:fldChar w:fldCharType="begin"/>
    </w:r>
    <w:r>
      <w:instrText xml:space="preserve">PAGE </w:instrText>
    </w:r>
    <w:r>
      <w:fldChar w:fldCharType="separate"/>
    </w:r>
    <w:r w:rsidR="00070720">
      <w:rPr>
        <w:noProof/>
      </w:rPr>
      <w:t>1</w:t>
    </w:r>
    <w:r>
      <w:fldChar w:fldCharType="end"/>
    </w:r>
  </w:p>
  <w:p w:rsidR="00A2690D" w:rsidRDefault="000707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76" w:rsidRDefault="001243AC">
      <w:r>
        <w:separator/>
      </w:r>
    </w:p>
  </w:footnote>
  <w:footnote w:type="continuationSeparator" w:id="0">
    <w:p w:rsidR="00857376" w:rsidRDefault="00124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F"/>
    <w:rsid w:val="00070720"/>
    <w:rsid w:val="000A430D"/>
    <w:rsid w:val="001243AC"/>
    <w:rsid w:val="004E6B6F"/>
    <w:rsid w:val="00857376"/>
    <w:rsid w:val="009F4DE8"/>
    <w:rsid w:val="00A01FD6"/>
    <w:rsid w:val="00AA41A9"/>
    <w:rsid w:val="00BB0C04"/>
    <w:rsid w:val="00F3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F"/>
    <w:pPr>
      <w:widowControl w:val="0"/>
      <w:autoSpaceDE w:val="0"/>
      <w:autoSpaceDN w:val="0"/>
      <w:adjustRightInd w:val="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F"/>
    <w:pPr>
      <w:widowControl w:val="0"/>
      <w:autoSpaceDE w:val="0"/>
      <w:autoSpaceDN w:val="0"/>
      <w:adjustRightInd w:val="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Dougherty</dc:creator>
  <cp:lastModifiedBy>USDOT_User</cp:lastModifiedBy>
  <cp:revision>2</cp:revision>
  <dcterms:created xsi:type="dcterms:W3CDTF">2015-06-26T13:10:00Z</dcterms:created>
  <dcterms:modified xsi:type="dcterms:W3CDTF">2015-06-26T13:10:00Z</dcterms:modified>
</cp:coreProperties>
</file>