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7AD" w:rsidRDefault="009C5015">
      <w:r w:rsidRPr="005001CF">
        <w:rPr>
          <w:noProof/>
        </w:rPr>
        <w:drawing>
          <wp:inline distT="0" distB="0" distL="0" distR="0" wp14:anchorId="28B1FBE0" wp14:editId="4F187D4B">
            <wp:extent cx="8255" cy="8255"/>
            <wp:effectExtent l="0" t="0" r="0" b="0"/>
            <wp:docPr id="13" name="Picture 13" descr="http://r20.rs6.net/on.jsp?ca=f7d55282-6509-461b-9a26-b7d948003121&amp;a=1116835862081&amp;d=1118030562298&amp;r=3&amp;o=http://ui.constantcontact.com/images/p1x1.gif&amp;c=cf6f5320-136d-11e4-83c2-d4ae529a848a&amp;ch=cf756da0-136d-11e4-83c2-d4ae529a84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20.rs6.net/on.jsp?ca=f7d55282-6509-461b-9a26-b7d948003121&amp;a=1116835862081&amp;d=1118030562298&amp;r=3&amp;o=http://ui.constantcontact.com/images/p1x1.gif&amp;c=cf6f5320-136d-11e4-83c2-d4ae529a848a&amp;ch=cf756da0-136d-11e4-83c2-d4ae529a848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9C5015" w:rsidRPr="005001CF" w:rsidTr="009C5015">
        <w:trPr>
          <w:tblCellSpacing w:w="0" w:type="dxa"/>
          <w:jc w:val="center"/>
        </w:trPr>
        <w:tc>
          <w:tcPr>
            <w:tcW w:w="0" w:type="auto"/>
            <w:shd w:val="clear" w:color="auto" w:fill="FFFFFF"/>
            <w:hideMark/>
          </w:tcPr>
          <w:tbl>
            <w:tblPr>
              <w:tblW w:w="9000" w:type="dxa"/>
              <w:jc w:val="center"/>
              <w:tblCellSpacing w:w="0" w:type="dxa"/>
              <w:tblCellMar>
                <w:left w:w="0" w:type="dxa"/>
                <w:right w:w="0" w:type="dxa"/>
              </w:tblCellMar>
              <w:tblLook w:val="04A0" w:firstRow="1" w:lastRow="0" w:firstColumn="1" w:lastColumn="0" w:noHBand="0" w:noVBand="1"/>
            </w:tblPr>
            <w:tblGrid>
              <w:gridCol w:w="9003"/>
            </w:tblGrid>
            <w:tr w:rsidR="009C5015" w:rsidRPr="005001CF">
              <w:trPr>
                <w:tblCellSpacing w:w="0" w:type="dxa"/>
                <w:jc w:val="center"/>
              </w:trPr>
              <w:tc>
                <w:tcPr>
                  <w:tcW w:w="5000" w:type="pct"/>
                  <w:vAlign w:val="center"/>
                </w:tcPr>
                <w:tbl>
                  <w:tblPr>
                    <w:tblW w:w="5000" w:type="pct"/>
                    <w:tblCellSpacing w:w="0" w:type="dxa"/>
                    <w:tblCellMar>
                      <w:left w:w="0" w:type="dxa"/>
                      <w:right w:w="0" w:type="dxa"/>
                    </w:tblCellMar>
                    <w:tblLook w:val="04A0" w:firstRow="1" w:lastRow="0" w:firstColumn="1" w:lastColumn="0" w:noHBand="0" w:noVBand="1"/>
                  </w:tblPr>
                  <w:tblGrid>
                    <w:gridCol w:w="9003"/>
                  </w:tblGrid>
                  <w:tr w:rsidR="009C5015" w:rsidRPr="005001CF">
                    <w:trPr>
                      <w:tblCellSpacing w:w="0" w:type="dxa"/>
                    </w:trPr>
                    <w:tc>
                      <w:tcPr>
                        <w:tcW w:w="0" w:type="auto"/>
                        <w:vAlign w:val="bottom"/>
                        <w:hideMark/>
                      </w:tcPr>
                      <w:p w:rsidR="009C5015" w:rsidRPr="005001CF" w:rsidRDefault="009C5015">
                        <w:pPr>
                          <w:rPr>
                            <w:color w:val="000000"/>
                          </w:rPr>
                        </w:pPr>
                        <w:r w:rsidRPr="005001CF">
                          <w:rPr>
                            <w:noProof/>
                            <w:color w:val="000000"/>
                          </w:rPr>
                          <w:drawing>
                            <wp:inline distT="0" distB="0" distL="0" distR="0" wp14:anchorId="45393666" wp14:editId="3EE8C4F1">
                              <wp:extent cx="5716905" cy="1271905"/>
                              <wp:effectExtent l="0" t="0" r="0" b="0"/>
                              <wp:docPr id="12" name="Picture 12" descr="http://ih.constantcontact.com/fs134/1116835862081/im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h.constantcontact.com/fs134/1116835862081/img/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6905" cy="1271905"/>
                                      </a:xfrm>
                                      <a:prstGeom prst="rect">
                                        <a:avLst/>
                                      </a:prstGeom>
                                      <a:noFill/>
                                      <a:ln>
                                        <a:noFill/>
                                      </a:ln>
                                    </pic:spPr>
                                  </pic:pic>
                                </a:graphicData>
                              </a:graphic>
                            </wp:inline>
                          </w:drawing>
                        </w:r>
                      </w:p>
                    </w:tc>
                  </w:tr>
                </w:tbl>
                <w:p w:rsidR="009C5015" w:rsidRPr="005001CF" w:rsidRDefault="009C5015">
                  <w:pPr>
                    <w:rPr>
                      <w:vanish/>
                    </w:rPr>
                  </w:pPr>
                </w:p>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9003"/>
                  </w:tblGrid>
                  <w:tr w:rsidR="009C5015" w:rsidRPr="005001CF">
                    <w:trPr>
                      <w:tblCellSpacing w:w="0" w:type="dxa"/>
                    </w:trPr>
                    <w:tc>
                      <w:tcPr>
                        <w:tcW w:w="0" w:type="auto"/>
                        <w:vAlign w:val="center"/>
                        <w:hideMark/>
                      </w:tcPr>
                      <w:p w:rsidR="002C4809" w:rsidRPr="005001CF" w:rsidRDefault="002C4809">
                        <w:pPr>
                          <w:pStyle w:val="NormalWeb"/>
                          <w:spacing w:before="0" w:beforeAutospacing="0" w:after="0" w:afterAutospacing="0"/>
                          <w:jc w:val="center"/>
                          <w:rPr>
                            <w:rStyle w:val="Strong"/>
                            <w:rFonts w:ascii="Verdana" w:hAnsi="Verdana"/>
                            <w:color w:val="004AA6"/>
                            <w:sz w:val="28"/>
                            <w:szCs w:val="28"/>
                          </w:rPr>
                        </w:pPr>
                      </w:p>
                      <w:p w:rsidR="009C5015" w:rsidRPr="005001CF" w:rsidRDefault="009C5015">
                        <w:pPr>
                          <w:pStyle w:val="NormalWeb"/>
                          <w:spacing w:before="0" w:beforeAutospacing="0" w:after="0" w:afterAutospacing="0"/>
                          <w:jc w:val="center"/>
                          <w:rPr>
                            <w:rStyle w:val="Strong"/>
                            <w:rFonts w:ascii="Verdana" w:hAnsi="Verdana"/>
                            <w:b w:val="0"/>
                            <w:i/>
                            <w:sz w:val="28"/>
                            <w:szCs w:val="28"/>
                          </w:rPr>
                        </w:pPr>
                        <w:r w:rsidRPr="005001CF">
                          <w:rPr>
                            <w:rStyle w:val="Strong"/>
                            <w:rFonts w:ascii="Verdana" w:hAnsi="Verdana"/>
                            <w:color w:val="004AA6"/>
                            <w:sz w:val="28"/>
                            <w:szCs w:val="28"/>
                          </w:rPr>
                          <w:t> </w:t>
                        </w:r>
                        <w:r w:rsidR="002C4809" w:rsidRPr="005001CF">
                          <w:rPr>
                            <w:rStyle w:val="Strong"/>
                            <w:rFonts w:ascii="Verdana" w:hAnsi="Verdana"/>
                            <w:b w:val="0"/>
                            <w:i/>
                            <w:sz w:val="28"/>
                            <w:szCs w:val="28"/>
                          </w:rPr>
                          <w:t>[Date]</w:t>
                        </w:r>
                      </w:p>
                      <w:p w:rsidR="002C4809" w:rsidRPr="005001CF" w:rsidRDefault="002C4809">
                        <w:pPr>
                          <w:pStyle w:val="NormalWeb"/>
                          <w:spacing w:before="0" w:beforeAutospacing="0" w:after="0" w:afterAutospacing="0"/>
                          <w:jc w:val="center"/>
                          <w:rPr>
                            <w:rFonts w:ascii="Verdana" w:hAnsi="Verdana"/>
                            <w:b/>
                            <w:bCs/>
                            <w:i/>
                            <w:color w:val="FF0000"/>
                            <w:sz w:val="28"/>
                            <w:szCs w:val="28"/>
                          </w:rPr>
                        </w:pPr>
                      </w:p>
                      <w:p w:rsidR="009C5015" w:rsidRPr="005001CF" w:rsidRDefault="009C5015">
                        <w:pPr>
                          <w:pStyle w:val="NormalWeb"/>
                          <w:spacing w:before="0" w:beforeAutospacing="0" w:after="0" w:afterAutospacing="0"/>
                          <w:jc w:val="center"/>
                          <w:rPr>
                            <w:b/>
                            <w:bCs/>
                            <w:color w:val="FF0000"/>
                            <w:sz w:val="28"/>
                            <w:szCs w:val="28"/>
                          </w:rPr>
                        </w:pPr>
                        <w:r w:rsidRPr="005001CF">
                          <w:rPr>
                            <w:rStyle w:val="Strong"/>
                            <w:rFonts w:ascii="Verdana" w:hAnsi="Verdana"/>
                            <w:color w:val="004AA6"/>
                            <w:sz w:val="28"/>
                            <w:szCs w:val="28"/>
                          </w:rPr>
                          <w:t>About EIA</w:t>
                        </w:r>
                      </w:p>
                      <w:p w:rsidR="009C5015" w:rsidRPr="005001CF" w:rsidRDefault="009C5015">
                        <w:pPr>
                          <w:pStyle w:val="NormalWeb"/>
                          <w:spacing w:before="0" w:beforeAutospacing="0" w:after="0" w:afterAutospacing="0"/>
                          <w:jc w:val="center"/>
                          <w:rPr>
                            <w:b/>
                            <w:bCs/>
                            <w:color w:val="FF0000"/>
                            <w:sz w:val="28"/>
                            <w:szCs w:val="28"/>
                          </w:rPr>
                        </w:pPr>
                        <w:r w:rsidRPr="005001CF">
                          <w:rPr>
                            <w:rStyle w:val="Strong"/>
                            <w:rFonts w:ascii="Verdana" w:hAnsi="Verdana"/>
                            <w:color w:val="004AA6"/>
                            <w:sz w:val="28"/>
                            <w:szCs w:val="28"/>
                          </w:rPr>
                          <w:t> </w:t>
                        </w:r>
                      </w:p>
                      <w:p w:rsidR="009C5015" w:rsidRPr="005001CF" w:rsidRDefault="009C5015">
                        <w:pPr>
                          <w:pStyle w:val="NormalWeb"/>
                          <w:spacing w:before="0" w:beforeAutospacing="0" w:after="0" w:afterAutospacing="0"/>
                          <w:rPr>
                            <w:color w:val="FF0000"/>
                            <w:sz w:val="28"/>
                            <w:szCs w:val="28"/>
                          </w:rPr>
                        </w:pPr>
                        <w:r w:rsidRPr="005001CF">
                          <w:rPr>
                            <w:rFonts w:ascii="Verdana" w:hAnsi="Verdana"/>
                            <w:color w:val="000000"/>
                            <w:sz w:val="20"/>
                            <w:szCs w:val="20"/>
                          </w:rPr>
                          <w:t>The U.S. Energy Information Administration (EIA) is the statistical and analytical agency within the U.S. Department of Energy. EIA collects, analyzes, and disseminates independent and impartial energy information to promote sound policy making, efficient markets, and public understanding of energy and its interaction with the economy and the environment. EIA is the Nation's premier source of energy information and, by law, its data, analyses, and forecasts are independent of approval by any other officer or employee of the United States Government. </w:t>
                        </w:r>
                      </w:p>
                    </w:tc>
                  </w:tr>
                </w:tbl>
                <w:p w:rsidR="009C5015" w:rsidRPr="005001CF" w:rsidRDefault="009C5015">
                  <w:pPr>
                    <w:rPr>
                      <w:sz w:val="20"/>
                      <w:szCs w:val="20"/>
                    </w:rPr>
                  </w:pPr>
                </w:p>
              </w:tc>
            </w:tr>
            <w:tr w:rsidR="009C5015" w:rsidRPr="005001CF" w:rsidTr="00265B14">
              <w:trPr>
                <w:trHeight w:val="99"/>
                <w:tblCellSpacing w:w="0" w:type="dxa"/>
                <w:jc w:val="center"/>
              </w:trPr>
              <w:tc>
                <w:tcPr>
                  <w:tcW w:w="0" w:type="auto"/>
                  <w:vAlign w:val="center"/>
                  <w:hideMark/>
                </w:tcPr>
                <w:p w:rsidR="009C5015" w:rsidRPr="005001CF" w:rsidRDefault="009C5015">
                  <w:pPr>
                    <w:rPr>
                      <w:sz w:val="20"/>
                      <w:szCs w:val="20"/>
                    </w:rPr>
                  </w:pPr>
                </w:p>
              </w:tc>
            </w:tr>
            <w:tr w:rsidR="009C5015" w:rsidRPr="005001CF">
              <w:trPr>
                <w:tblCellSpacing w:w="0" w:type="dxa"/>
                <w:jc w:val="center"/>
              </w:trPr>
              <w:tc>
                <w:tcPr>
                  <w:tcW w:w="5000" w:type="pct"/>
                  <w:vAlign w:val="center"/>
                  <w:hideMark/>
                </w:tcPr>
                <w:p w:rsidR="009C5015" w:rsidRPr="005001CF" w:rsidRDefault="009C5015">
                  <w:pPr>
                    <w:rPr>
                      <w:sz w:val="20"/>
                      <w:szCs w:val="20"/>
                    </w:rPr>
                  </w:pPr>
                </w:p>
              </w:tc>
            </w:tr>
            <w:tr w:rsidR="009C5015" w:rsidRPr="005001CF">
              <w:trPr>
                <w:tblCellSpacing w:w="0" w:type="dxa"/>
                <w:jc w:val="center"/>
              </w:trPr>
              <w:tc>
                <w:tcPr>
                  <w:tcW w:w="5000" w:type="pct"/>
                  <w:vAlign w:val="center"/>
                </w:tcPr>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9003"/>
                  </w:tblGrid>
                  <w:tr w:rsidR="009C5015" w:rsidRPr="005001CF">
                    <w:trPr>
                      <w:tblCellSpacing w:w="0" w:type="dxa"/>
                    </w:trPr>
                    <w:tc>
                      <w:tcPr>
                        <w:tcW w:w="0" w:type="auto"/>
                        <w:vAlign w:val="center"/>
                        <w:hideMark/>
                      </w:tcPr>
                      <w:p w:rsidR="009C5015" w:rsidRPr="005001CF" w:rsidRDefault="009C5015" w:rsidP="00265B14">
                        <w:pPr>
                          <w:spacing w:before="90" w:after="90"/>
                          <w:jc w:val="center"/>
                          <w:rPr>
                            <w:rFonts w:ascii="Verdana" w:hAnsi="Verdana"/>
                            <w:color w:val="000000"/>
                            <w:sz w:val="28"/>
                            <w:szCs w:val="28"/>
                          </w:rPr>
                        </w:pPr>
                      </w:p>
                      <w:p w:rsidR="009C5015" w:rsidRPr="005001CF" w:rsidRDefault="009C5015" w:rsidP="00265B14">
                        <w:pPr>
                          <w:spacing w:before="90" w:after="90"/>
                          <w:jc w:val="center"/>
                          <w:rPr>
                            <w:rFonts w:ascii="Verdana" w:hAnsi="Verdana"/>
                            <w:color w:val="000000"/>
                            <w:sz w:val="28"/>
                            <w:szCs w:val="28"/>
                          </w:rPr>
                        </w:pPr>
                        <w:r w:rsidRPr="005001CF">
                          <w:rPr>
                            <w:rStyle w:val="Strong"/>
                            <w:rFonts w:ascii="Verdana" w:hAnsi="Verdana"/>
                            <w:color w:val="004AA6"/>
                            <w:sz w:val="28"/>
                            <w:szCs w:val="28"/>
                          </w:rPr>
                          <w:t>What is the EIA-111 Electricity</w:t>
                        </w:r>
                      </w:p>
                      <w:p w:rsidR="009C5015" w:rsidRPr="005001CF" w:rsidRDefault="009C5015" w:rsidP="00265B14">
                        <w:pPr>
                          <w:spacing w:before="90" w:after="90"/>
                          <w:jc w:val="center"/>
                          <w:rPr>
                            <w:rFonts w:ascii="Verdana" w:hAnsi="Verdana"/>
                            <w:color w:val="000000"/>
                            <w:sz w:val="28"/>
                            <w:szCs w:val="28"/>
                          </w:rPr>
                        </w:pPr>
                        <w:r w:rsidRPr="005001CF">
                          <w:rPr>
                            <w:rStyle w:val="Strong"/>
                            <w:rFonts w:ascii="Verdana" w:hAnsi="Verdana"/>
                            <w:color w:val="004AA6"/>
                            <w:sz w:val="28"/>
                            <w:szCs w:val="28"/>
                          </w:rPr>
                          <w:t>Import/Export Survey?</w:t>
                        </w:r>
                      </w:p>
                      <w:p w:rsidR="009C5015" w:rsidRPr="005001CF" w:rsidRDefault="009C5015" w:rsidP="00265B14">
                        <w:pPr>
                          <w:pStyle w:val="NormalWeb"/>
                          <w:spacing w:before="0" w:beforeAutospacing="0" w:after="0" w:afterAutospacing="0"/>
                          <w:jc w:val="center"/>
                          <w:rPr>
                            <w:rFonts w:ascii="Verdana" w:hAnsi="Verdana"/>
                            <w:color w:val="000000"/>
                            <w:sz w:val="22"/>
                            <w:szCs w:val="22"/>
                          </w:rPr>
                        </w:pPr>
                      </w:p>
                      <w:p w:rsidR="00163572" w:rsidRPr="005001CF" w:rsidRDefault="009C5015" w:rsidP="00265B14">
                        <w:pPr>
                          <w:pStyle w:val="NormalWeb"/>
                          <w:spacing w:before="0" w:beforeAutospacing="0" w:after="0" w:afterAutospacing="0"/>
                        </w:pPr>
                        <w:r w:rsidRPr="005001CF">
                          <w:rPr>
                            <w:rFonts w:ascii="Verdana" w:hAnsi="Verdana"/>
                            <w:color w:val="000000"/>
                            <w:sz w:val="20"/>
                            <w:szCs w:val="20"/>
                          </w:rPr>
                          <w:t xml:space="preserve">The Energy Information Administration uses the </w:t>
                        </w:r>
                        <w:hyperlink r:id="rId9" w:tgtFrame="_blank" w:history="1">
                          <w:r w:rsidRPr="005001CF">
                            <w:rPr>
                              <w:rStyle w:val="Hyperlink"/>
                              <w:rFonts w:ascii="Verdana" w:hAnsi="Verdana"/>
                              <w:sz w:val="20"/>
                              <w:szCs w:val="20"/>
                            </w:rPr>
                            <w:t>EIA-111 Electricity Import/Export Survey</w:t>
                          </w:r>
                        </w:hyperlink>
                        <w:r w:rsidRPr="005001CF">
                          <w:rPr>
                            <w:rFonts w:ascii="Verdana" w:hAnsi="Verdana"/>
                            <w:color w:val="000000"/>
                            <w:sz w:val="20"/>
                            <w:szCs w:val="20"/>
                          </w:rPr>
                          <w:t xml:space="preserve"> form to obtain an accurate measure of the flow of electricity into and out of the United States by collecting data on U.S. electricity imports and exports. U.S. entities that purchase, sell or exchange electricity will report monthly flows of electric energy received or delivered across the border and the costs associated with these transactions. U.S. Balancing Authorities that are directly inter-connected with Foreign Balancing Authorities will report actual and implemented interchange.</w:t>
                        </w:r>
                      </w:p>
                      <w:p w:rsidR="009C5015" w:rsidRPr="005001CF" w:rsidRDefault="009C5015" w:rsidP="00265B14">
                        <w:pPr>
                          <w:pStyle w:val="NormalWeb"/>
                          <w:spacing w:before="0" w:beforeAutospacing="0" w:after="0" w:afterAutospacing="0"/>
                          <w:jc w:val="center"/>
                          <w:rPr>
                            <w:rFonts w:ascii="Verdana" w:hAnsi="Verdana"/>
                            <w:color w:val="000000"/>
                            <w:sz w:val="20"/>
                            <w:szCs w:val="20"/>
                          </w:rPr>
                        </w:pPr>
                      </w:p>
                    </w:tc>
                  </w:tr>
                  <w:tr w:rsidR="009C5015" w:rsidRPr="005001CF">
                    <w:trPr>
                      <w:tblCellSpacing w:w="0" w:type="dxa"/>
                    </w:trPr>
                    <w:tc>
                      <w:tcPr>
                        <w:tcW w:w="0" w:type="auto"/>
                        <w:vAlign w:val="center"/>
                      </w:tcPr>
                      <w:p w:rsidR="009C5015" w:rsidRPr="005001CF" w:rsidRDefault="009C5015" w:rsidP="00265B14">
                        <w:pPr>
                          <w:spacing w:before="90" w:after="90"/>
                          <w:jc w:val="center"/>
                          <w:rPr>
                            <w:rFonts w:ascii="Verdana" w:hAnsi="Verdana"/>
                            <w:color w:val="000000"/>
                            <w:sz w:val="28"/>
                            <w:szCs w:val="28"/>
                          </w:rPr>
                        </w:pPr>
                        <w:r w:rsidRPr="005001CF">
                          <w:rPr>
                            <w:rStyle w:val="Strong"/>
                            <w:rFonts w:ascii="Verdana" w:hAnsi="Verdana"/>
                            <w:color w:val="004AA6"/>
                            <w:sz w:val="28"/>
                            <w:szCs w:val="28"/>
                          </w:rPr>
                          <w:t>Why are we contacting you?</w:t>
                        </w:r>
                      </w:p>
                      <w:p w:rsidR="009C5015" w:rsidRPr="005001CF" w:rsidRDefault="009C5015" w:rsidP="00265B14">
                        <w:pPr>
                          <w:pStyle w:val="NormalWeb"/>
                          <w:spacing w:before="0" w:beforeAutospacing="0" w:after="0" w:afterAutospacing="0"/>
                          <w:jc w:val="center"/>
                          <w:rPr>
                            <w:rFonts w:ascii="Verdana" w:hAnsi="Verdana"/>
                            <w:color w:val="000000"/>
                            <w:sz w:val="20"/>
                            <w:szCs w:val="20"/>
                          </w:rPr>
                        </w:pPr>
                      </w:p>
                      <w:p w:rsidR="009C5015" w:rsidRPr="005001CF" w:rsidRDefault="009C5015" w:rsidP="00265B14">
                        <w:pPr>
                          <w:pStyle w:val="NormalWeb"/>
                          <w:spacing w:before="0" w:beforeAutospacing="0" w:after="0" w:afterAutospacing="0"/>
                          <w:rPr>
                            <w:rFonts w:ascii="Verdana" w:hAnsi="Verdana"/>
                            <w:color w:val="000000"/>
                            <w:sz w:val="20"/>
                            <w:szCs w:val="20"/>
                          </w:rPr>
                        </w:pPr>
                        <w:r w:rsidRPr="005001CF">
                          <w:rPr>
                            <w:rFonts w:ascii="Verdana" w:hAnsi="Verdana"/>
                            <w:color w:val="000000"/>
                            <w:sz w:val="20"/>
                            <w:szCs w:val="20"/>
                          </w:rPr>
                          <w:t xml:space="preserve">Based on information gathered by EIA, you have been identified as the initial point of contact for providing information needed to complete the EIA-111 survey. If you are the appropriate contact, please confirm by emailing us at </w:t>
                        </w:r>
                        <w:hyperlink r:id="rId10" w:tgtFrame="_blank" w:history="1">
                          <w:r w:rsidRPr="005001CF">
                            <w:rPr>
                              <w:rStyle w:val="Hyperlink"/>
                              <w:rFonts w:ascii="Verdana" w:hAnsi="Verdana"/>
                              <w:sz w:val="20"/>
                              <w:szCs w:val="20"/>
                            </w:rPr>
                            <w:t>EIA4USA@eia.gov</w:t>
                          </w:r>
                        </w:hyperlink>
                        <w:r w:rsidRPr="005001CF">
                          <w:rPr>
                            <w:rFonts w:ascii="Verdana" w:hAnsi="Verdana"/>
                            <w:color w:val="000000"/>
                            <w:sz w:val="20"/>
                            <w:szCs w:val="20"/>
                          </w:rPr>
                          <w:t xml:space="preserve">. If you are not the appropriate contact, please forward the appropriate person's contact information to </w:t>
                        </w:r>
                        <w:hyperlink r:id="rId11" w:tgtFrame="_blank" w:history="1">
                          <w:r w:rsidRPr="005001CF">
                            <w:rPr>
                              <w:rStyle w:val="Hyperlink"/>
                              <w:rFonts w:ascii="Verdana" w:hAnsi="Verdana"/>
                              <w:sz w:val="20"/>
                              <w:szCs w:val="20"/>
                            </w:rPr>
                            <w:t>EIA4USA@eia.gov</w:t>
                          </w:r>
                        </w:hyperlink>
                        <w:r w:rsidRPr="005001CF">
                          <w:rPr>
                            <w:rFonts w:ascii="Verdana" w:hAnsi="Verdana"/>
                            <w:color w:val="000000"/>
                            <w:sz w:val="20"/>
                            <w:szCs w:val="20"/>
                          </w:rPr>
                          <w:t xml:space="preserve"> and we will contact them directly.</w:t>
                        </w:r>
                      </w:p>
                    </w:tc>
                  </w:tr>
                  <w:tr w:rsidR="009C5015" w:rsidRPr="005001CF">
                    <w:trPr>
                      <w:tblCellSpacing w:w="0" w:type="dxa"/>
                    </w:trPr>
                    <w:tc>
                      <w:tcPr>
                        <w:tcW w:w="0" w:type="auto"/>
                        <w:vAlign w:val="center"/>
                      </w:tcPr>
                      <w:p w:rsidR="009C5015" w:rsidRPr="005001CF" w:rsidRDefault="009C5015" w:rsidP="00265B14">
                        <w:pPr>
                          <w:pStyle w:val="NormalWeb"/>
                          <w:spacing w:before="0" w:beforeAutospacing="0" w:after="0" w:afterAutospacing="0"/>
                          <w:jc w:val="center"/>
                          <w:rPr>
                            <w:rFonts w:ascii="Verdana" w:hAnsi="Verdana"/>
                            <w:color w:val="000000"/>
                            <w:sz w:val="28"/>
                            <w:szCs w:val="28"/>
                          </w:rPr>
                        </w:pPr>
                      </w:p>
                      <w:p w:rsidR="009C5015" w:rsidRPr="005001CF" w:rsidRDefault="009C5015" w:rsidP="00265B14">
                        <w:pPr>
                          <w:pStyle w:val="NormalWeb"/>
                          <w:spacing w:before="0" w:beforeAutospacing="0" w:after="0" w:afterAutospacing="0"/>
                          <w:jc w:val="center"/>
                          <w:rPr>
                            <w:rFonts w:ascii="Verdana" w:hAnsi="Verdana"/>
                            <w:color w:val="000000"/>
                            <w:sz w:val="28"/>
                            <w:szCs w:val="28"/>
                          </w:rPr>
                        </w:pPr>
                        <w:r w:rsidRPr="005001CF">
                          <w:rPr>
                            <w:rStyle w:val="Strong"/>
                            <w:rFonts w:ascii="Verdana" w:hAnsi="Verdana"/>
                            <w:color w:val="004AA6"/>
                            <w:sz w:val="28"/>
                            <w:szCs w:val="28"/>
                          </w:rPr>
                          <w:t>What is EIA's Data xChange Community Portal?</w:t>
                        </w:r>
                      </w:p>
                      <w:p w:rsidR="009C5015" w:rsidRPr="005001CF" w:rsidRDefault="009C5015" w:rsidP="00265B14">
                        <w:pPr>
                          <w:jc w:val="center"/>
                          <w:rPr>
                            <w:rFonts w:ascii="Verdana" w:hAnsi="Verdana"/>
                            <w:color w:val="000000"/>
                            <w:sz w:val="20"/>
                            <w:szCs w:val="20"/>
                          </w:rPr>
                        </w:pPr>
                      </w:p>
                      <w:p w:rsidR="009C5015" w:rsidRPr="005001CF" w:rsidRDefault="009C5015" w:rsidP="00265B14">
                        <w:pPr>
                          <w:pStyle w:val="NormalWeb"/>
                          <w:spacing w:before="0" w:beforeAutospacing="0" w:after="0" w:afterAutospacing="0"/>
                          <w:rPr>
                            <w:rFonts w:ascii="Verdana" w:hAnsi="Verdana"/>
                            <w:color w:val="000000"/>
                            <w:sz w:val="20"/>
                            <w:szCs w:val="20"/>
                          </w:rPr>
                        </w:pPr>
                        <w:r w:rsidRPr="005001CF">
                          <w:rPr>
                            <w:rFonts w:ascii="Verdana" w:hAnsi="Verdana"/>
                            <w:color w:val="000000"/>
                            <w:sz w:val="20"/>
                            <w:szCs w:val="20"/>
                          </w:rPr>
                          <w:t xml:space="preserve">The </w:t>
                        </w:r>
                        <w:hyperlink r:id="rId12" w:tgtFrame="_blank" w:history="1">
                          <w:r w:rsidRPr="005001CF">
                            <w:rPr>
                              <w:rStyle w:val="Hyperlink"/>
                              <w:rFonts w:ascii="Verdana" w:hAnsi="Verdana"/>
                              <w:sz w:val="20"/>
                              <w:szCs w:val="20"/>
                            </w:rPr>
                            <w:t>EIA Data xChange Community Portal</w:t>
                          </w:r>
                        </w:hyperlink>
                        <w:r w:rsidRPr="005001CF">
                          <w:rPr>
                            <w:rFonts w:ascii="Verdana" w:hAnsi="Verdana"/>
                            <w:color w:val="000000"/>
                            <w:sz w:val="20"/>
                            <w:szCs w:val="20"/>
                          </w:rPr>
                          <w:t> is a simple, easy to use, on-line resource that provides essential data management services supporting energy data collections, proprietary energy data transfer, customized energy reporting and much more.</w:t>
                        </w:r>
                      </w:p>
                    </w:tc>
                  </w:tr>
                </w:tbl>
                <w:p w:rsidR="009C5015" w:rsidRPr="005001CF" w:rsidRDefault="009C5015">
                  <w:pPr>
                    <w:rPr>
                      <w:vanish/>
                    </w:rPr>
                  </w:pPr>
                </w:p>
                <w:tbl>
                  <w:tblPr>
                    <w:tblpPr w:leftFromText="180" w:rightFromText="180" w:horzAnchor="margin" w:tblpY="-14981"/>
                    <w:tblOverlap w:val="never"/>
                    <w:tblW w:w="5000" w:type="pct"/>
                    <w:tblCellSpacing w:w="0" w:type="dxa"/>
                    <w:tblCellMar>
                      <w:top w:w="75" w:type="dxa"/>
                      <w:left w:w="75" w:type="dxa"/>
                      <w:bottom w:w="75" w:type="dxa"/>
                      <w:right w:w="75" w:type="dxa"/>
                    </w:tblCellMar>
                    <w:tblLook w:val="04A0" w:firstRow="1" w:lastRow="0" w:firstColumn="1" w:lastColumn="0" w:noHBand="0" w:noVBand="1"/>
                  </w:tblPr>
                  <w:tblGrid>
                    <w:gridCol w:w="9003"/>
                  </w:tblGrid>
                  <w:tr w:rsidR="009C5015" w:rsidRPr="005001CF" w:rsidTr="00B517AD">
                    <w:trPr>
                      <w:tblCellSpacing w:w="0" w:type="dxa"/>
                    </w:trPr>
                    <w:tc>
                      <w:tcPr>
                        <w:tcW w:w="0" w:type="auto"/>
                        <w:vAlign w:val="center"/>
                      </w:tcPr>
                      <w:p w:rsidR="009C5015" w:rsidRPr="005001CF" w:rsidRDefault="009C5015">
                        <w:pPr>
                          <w:pStyle w:val="NormalWeb"/>
                          <w:spacing w:before="0" w:beforeAutospacing="0" w:after="0" w:afterAutospacing="0"/>
                          <w:jc w:val="center"/>
                          <w:rPr>
                            <w:rFonts w:ascii="Verdana" w:hAnsi="Verdana"/>
                            <w:b/>
                            <w:bCs/>
                            <w:color w:val="000000"/>
                            <w:sz w:val="20"/>
                            <w:szCs w:val="20"/>
                          </w:rPr>
                        </w:pPr>
                        <w:r w:rsidRPr="005001CF">
                          <w:rPr>
                            <w:rStyle w:val="Strong"/>
                            <w:rFonts w:ascii="Verdana" w:hAnsi="Verdana"/>
                            <w:color w:val="004AA6"/>
                            <w:sz w:val="20"/>
                            <w:szCs w:val="20"/>
                          </w:rPr>
                          <w:lastRenderedPageBreak/>
                          <w:t>What's Next?</w:t>
                        </w:r>
                      </w:p>
                      <w:p w:rsidR="009C5015" w:rsidRPr="005001CF" w:rsidRDefault="009C5015">
                        <w:pPr>
                          <w:rPr>
                            <w:rFonts w:ascii="Verdana" w:hAnsi="Verdana"/>
                            <w:color w:val="000000"/>
                            <w:sz w:val="20"/>
                            <w:szCs w:val="20"/>
                          </w:rPr>
                        </w:pPr>
                      </w:p>
                      <w:p w:rsidR="009C5015" w:rsidRPr="005001CF" w:rsidRDefault="009C5015">
                        <w:pPr>
                          <w:pStyle w:val="NormalWeb"/>
                          <w:spacing w:before="0" w:beforeAutospacing="0" w:after="0" w:afterAutospacing="0"/>
                          <w:rPr>
                            <w:rFonts w:ascii="Verdana" w:hAnsi="Verdana"/>
                            <w:color w:val="000000"/>
                            <w:sz w:val="20"/>
                            <w:szCs w:val="20"/>
                          </w:rPr>
                        </w:pPr>
                        <w:r w:rsidRPr="005001CF">
                          <w:rPr>
                            <w:rFonts w:ascii="Verdana" w:hAnsi="Verdana"/>
                            <w:color w:val="000000"/>
                            <w:sz w:val="20"/>
                            <w:szCs w:val="20"/>
                          </w:rPr>
                          <w:t>Please watch your email over the next few days for additional information regarding web-based EIA-111 survey information sessions, Data xChange Portal training &amp; access instructions, and data submission timelines.</w:t>
                        </w:r>
                      </w:p>
                      <w:p w:rsidR="009C5015" w:rsidRPr="005001CF" w:rsidRDefault="009C5015">
                        <w:pPr>
                          <w:pStyle w:val="NormalWeb"/>
                          <w:spacing w:before="0" w:beforeAutospacing="0" w:after="0" w:afterAutospacing="0"/>
                          <w:rPr>
                            <w:rFonts w:ascii="Verdana" w:hAnsi="Verdana"/>
                            <w:color w:val="000000"/>
                            <w:sz w:val="20"/>
                            <w:szCs w:val="20"/>
                          </w:rPr>
                        </w:pPr>
                        <w:r w:rsidRPr="005001CF">
                          <w:rPr>
                            <w:rFonts w:ascii="Verdana" w:hAnsi="Verdana"/>
                            <w:color w:val="000000"/>
                            <w:sz w:val="20"/>
                            <w:szCs w:val="20"/>
                          </w:rPr>
                          <w:t> </w:t>
                        </w:r>
                      </w:p>
                      <w:p w:rsidR="009C5015" w:rsidRPr="005001CF" w:rsidRDefault="009C5015">
                        <w:pPr>
                          <w:pStyle w:val="NormalWeb"/>
                          <w:spacing w:before="0" w:beforeAutospacing="0" w:after="0" w:afterAutospacing="0"/>
                          <w:rPr>
                            <w:rFonts w:ascii="Verdana" w:hAnsi="Verdana"/>
                            <w:color w:val="000000"/>
                            <w:sz w:val="20"/>
                            <w:szCs w:val="20"/>
                          </w:rPr>
                        </w:pPr>
                        <w:r w:rsidRPr="005001CF">
                          <w:rPr>
                            <w:rFonts w:ascii="Verdana" w:hAnsi="Verdana"/>
                            <w:color w:val="000000"/>
                            <w:sz w:val="20"/>
                            <w:szCs w:val="20"/>
                          </w:rPr>
                          <w:t>We are very excited to provide you with a new and innovative way of submitting and receiving data from the U.S. Energy Information Administration. </w:t>
                        </w:r>
                        <w:r w:rsidR="00163572" w:rsidRPr="005001CF">
                          <w:rPr>
                            <w:rFonts w:ascii="Verdana" w:hAnsi="Verdana"/>
                            <w:sz w:val="20"/>
                            <w:szCs w:val="20"/>
                          </w:rPr>
                          <w:t xml:space="preserve">Please keep a copy of your survey responses for your records.  </w:t>
                        </w:r>
                        <w:r w:rsidR="00163572" w:rsidRPr="005001CF">
                          <w:rPr>
                            <w:rFonts w:ascii="Verdana" w:hAnsi="Verdana"/>
                            <w:color w:val="000000"/>
                            <w:sz w:val="20"/>
                            <w:szCs w:val="20"/>
                          </w:rPr>
                          <w:t xml:space="preserve"> </w:t>
                        </w:r>
                      </w:p>
                      <w:p w:rsidR="009C5015" w:rsidRPr="005001CF" w:rsidRDefault="009C5015">
                        <w:pPr>
                          <w:pStyle w:val="NormalWeb"/>
                          <w:spacing w:before="0" w:beforeAutospacing="0" w:after="0" w:afterAutospacing="0"/>
                          <w:rPr>
                            <w:rFonts w:ascii="Verdana" w:hAnsi="Verdana"/>
                            <w:color w:val="000000"/>
                            <w:sz w:val="20"/>
                            <w:szCs w:val="20"/>
                          </w:rPr>
                        </w:pPr>
                        <w:r w:rsidRPr="005001CF">
                          <w:rPr>
                            <w:rFonts w:ascii="Verdana" w:hAnsi="Verdana"/>
                            <w:color w:val="000000"/>
                            <w:sz w:val="20"/>
                            <w:szCs w:val="20"/>
                          </w:rPr>
                          <w:t> </w:t>
                        </w:r>
                      </w:p>
                      <w:p w:rsidR="00163572" w:rsidRPr="005001CF" w:rsidRDefault="00163572">
                        <w:pPr>
                          <w:pStyle w:val="NormalWeb"/>
                          <w:spacing w:before="0" w:beforeAutospacing="0" w:after="0" w:afterAutospacing="0"/>
                          <w:rPr>
                            <w:rFonts w:ascii="Verdana" w:hAnsi="Verdana"/>
                            <w:color w:val="000000"/>
                            <w:sz w:val="20"/>
                            <w:szCs w:val="20"/>
                          </w:rPr>
                        </w:pPr>
                        <w:r w:rsidRPr="005001CF">
                          <w:rPr>
                            <w:rFonts w:ascii="Verdana" w:hAnsi="Verdana"/>
                            <w:sz w:val="20"/>
                            <w:szCs w:val="20"/>
                          </w:rPr>
                          <w:t xml:space="preserve">Response to this survey is </w:t>
                        </w:r>
                        <w:r w:rsidRPr="005001CF">
                          <w:rPr>
                            <w:rFonts w:ascii="Verdana" w:hAnsi="Verdana"/>
                            <w:b/>
                            <w:sz w:val="20"/>
                            <w:szCs w:val="20"/>
                          </w:rPr>
                          <w:t>mandatory</w:t>
                        </w:r>
                        <w:r w:rsidRPr="005001CF">
                          <w:rPr>
                            <w:rFonts w:ascii="Verdana" w:hAnsi="Verdana"/>
                            <w:sz w:val="20"/>
                            <w:szCs w:val="20"/>
                          </w:rPr>
                          <w:t xml:space="preserve"> and required pursuant to 15 U.S.C., Sections 764(b), 772(b) and 790a of the Federal Energy Administration Act of 1974</w:t>
                        </w:r>
                        <w:r w:rsidR="00484172" w:rsidRPr="005001CF">
                          <w:rPr>
                            <w:rFonts w:ascii="Verdana" w:hAnsi="Verdana"/>
                            <w:sz w:val="20"/>
                            <w:szCs w:val="20"/>
                          </w:rPr>
                          <w:t xml:space="preserve">.  </w:t>
                        </w:r>
                        <w:r w:rsidRPr="005001CF">
                          <w:rPr>
                            <w:rFonts w:ascii="Verdana" w:hAnsi="Verdana"/>
                            <w:color w:val="000000"/>
                            <w:sz w:val="20"/>
                            <w:szCs w:val="20"/>
                          </w:rPr>
                          <w:t>Failure to respond may result in fines and other penalties.  Your company’s mandatory participation will continue into the future unless otherwise notified.  EIA estimates that the average reporting burden for this survey is 1.5 hours. The information reported on Form EIA-111 will be considered public information and may be publicly released in identifiable form.</w:t>
                        </w:r>
                      </w:p>
                      <w:p w:rsidR="00163572" w:rsidRPr="005001CF" w:rsidRDefault="00163572">
                        <w:pPr>
                          <w:pStyle w:val="NormalWeb"/>
                          <w:spacing w:before="0" w:beforeAutospacing="0" w:after="0" w:afterAutospacing="0"/>
                          <w:rPr>
                            <w:rFonts w:ascii="Verdana" w:hAnsi="Verdana"/>
                            <w:color w:val="000000"/>
                            <w:sz w:val="20"/>
                            <w:szCs w:val="20"/>
                          </w:rPr>
                        </w:pPr>
                      </w:p>
                      <w:p w:rsidR="009C5015" w:rsidRPr="005001CF" w:rsidRDefault="009C5015">
                        <w:pPr>
                          <w:pStyle w:val="NormalWeb"/>
                          <w:spacing w:before="0" w:beforeAutospacing="0" w:after="0" w:afterAutospacing="0"/>
                          <w:rPr>
                            <w:rFonts w:ascii="Verdana" w:hAnsi="Verdana"/>
                            <w:color w:val="000000"/>
                            <w:sz w:val="20"/>
                            <w:szCs w:val="20"/>
                          </w:rPr>
                        </w:pPr>
                        <w:r w:rsidRPr="005001CF">
                          <w:rPr>
                            <w:rFonts w:ascii="Verdana" w:hAnsi="Verdana"/>
                            <w:color w:val="000000"/>
                            <w:sz w:val="20"/>
                            <w:szCs w:val="20"/>
                          </w:rPr>
                          <w:t xml:space="preserve">If you have any questions, please don't hesitate in contacting us at </w:t>
                        </w:r>
                        <w:hyperlink r:id="rId13" w:tgtFrame="_blank" w:history="1">
                          <w:r w:rsidRPr="005001CF">
                            <w:rPr>
                              <w:rStyle w:val="Hyperlink"/>
                              <w:rFonts w:ascii="Verdana" w:hAnsi="Verdana"/>
                              <w:sz w:val="20"/>
                              <w:szCs w:val="20"/>
                            </w:rPr>
                            <w:t>EIA4USA@eia.gov</w:t>
                          </w:r>
                        </w:hyperlink>
                        <w:r w:rsidRPr="005001CF">
                          <w:rPr>
                            <w:rFonts w:ascii="Verdana" w:hAnsi="Verdana"/>
                            <w:color w:val="000000"/>
                            <w:sz w:val="20"/>
                            <w:szCs w:val="20"/>
                          </w:rPr>
                          <w:t xml:space="preserve"> or call 1-855-EIA-4USA (1-855-342-4872) Monday through Friday, 8:00 AM-6:00 PM ET.</w:t>
                        </w:r>
                      </w:p>
                    </w:tc>
                  </w:tr>
                </w:tbl>
                <w:p w:rsidR="009C5015" w:rsidRPr="005001CF" w:rsidRDefault="009C5015">
                  <w:pPr>
                    <w:rPr>
                      <w:sz w:val="20"/>
                      <w:szCs w:val="20"/>
                    </w:rPr>
                  </w:pPr>
                </w:p>
              </w:tc>
            </w:tr>
            <w:tr w:rsidR="009C5015" w:rsidRPr="005001CF">
              <w:trPr>
                <w:tblCellSpacing w:w="0" w:type="dxa"/>
                <w:jc w:val="center"/>
              </w:trPr>
              <w:tc>
                <w:tcPr>
                  <w:tcW w:w="5000" w:type="pct"/>
                  <w:vAlign w:val="center"/>
                </w:tcPr>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9003"/>
                  </w:tblGrid>
                  <w:tr w:rsidR="009C5015" w:rsidRPr="005001CF">
                    <w:trPr>
                      <w:tblCellSpacing w:w="0" w:type="dxa"/>
                    </w:trPr>
                    <w:tc>
                      <w:tcPr>
                        <w:tcW w:w="0" w:type="auto"/>
                        <w:vAlign w:val="center"/>
                      </w:tcPr>
                      <w:p w:rsidR="009C5015" w:rsidRPr="005001CF" w:rsidRDefault="009C5015">
                        <w:pPr>
                          <w:spacing w:before="90" w:after="90"/>
                          <w:rPr>
                            <w:rFonts w:ascii="Verdana" w:hAnsi="Verdana"/>
                            <w:color w:val="000000"/>
                            <w:sz w:val="20"/>
                            <w:szCs w:val="20"/>
                          </w:rPr>
                        </w:pPr>
                        <w:r w:rsidRPr="005001CF">
                          <w:rPr>
                            <w:rFonts w:ascii="Verdana" w:hAnsi="Verdana"/>
                            <w:color w:val="000000"/>
                            <w:sz w:val="20"/>
                            <w:szCs w:val="20"/>
                          </w:rPr>
                          <w:lastRenderedPageBreak/>
                          <w:t>Thank you for your anticipated support of EIA's data collection activities. We look forward to your participation.</w:t>
                        </w:r>
                      </w:p>
                      <w:p w:rsidR="009C5015" w:rsidRPr="005001CF" w:rsidRDefault="009C5015">
                        <w:pPr>
                          <w:spacing w:before="90" w:after="90"/>
                          <w:rPr>
                            <w:rFonts w:ascii="Verdana" w:hAnsi="Verdana"/>
                            <w:color w:val="000000"/>
                            <w:sz w:val="20"/>
                            <w:szCs w:val="20"/>
                          </w:rPr>
                        </w:pPr>
                      </w:p>
                      <w:p w:rsidR="009C5015" w:rsidRPr="005001CF" w:rsidRDefault="009C5015">
                        <w:pPr>
                          <w:spacing w:before="90" w:after="90"/>
                          <w:rPr>
                            <w:rFonts w:ascii="Verdana" w:hAnsi="Verdana"/>
                            <w:color w:val="000000"/>
                            <w:sz w:val="20"/>
                            <w:szCs w:val="20"/>
                          </w:rPr>
                        </w:pPr>
                        <w:r w:rsidRPr="005001CF">
                          <w:rPr>
                            <w:rFonts w:ascii="Verdana" w:hAnsi="Verdana"/>
                            <w:color w:val="000000"/>
                            <w:sz w:val="20"/>
                            <w:szCs w:val="20"/>
                          </w:rPr>
                          <w:t>EIA Survey Support Team</w:t>
                        </w:r>
                      </w:p>
                      <w:p w:rsidR="009C5015" w:rsidRPr="005001CF" w:rsidRDefault="009C5015">
                        <w:pPr>
                          <w:spacing w:before="90" w:after="90"/>
                          <w:rPr>
                            <w:rFonts w:ascii="Verdana" w:hAnsi="Verdana"/>
                            <w:color w:val="000000"/>
                            <w:sz w:val="20"/>
                            <w:szCs w:val="20"/>
                          </w:rPr>
                        </w:pPr>
                        <w:r w:rsidRPr="005001CF">
                          <w:rPr>
                            <w:rFonts w:ascii="Verdana" w:hAnsi="Verdana"/>
                            <w:color w:val="000000"/>
                            <w:sz w:val="20"/>
                            <w:szCs w:val="20"/>
                          </w:rPr>
                          <w:t>U.S. Energy Information Administration</w:t>
                        </w:r>
                      </w:p>
                      <w:p w:rsidR="009C5015" w:rsidRPr="005001CF" w:rsidRDefault="00265B14">
                        <w:pPr>
                          <w:spacing w:before="90" w:after="90"/>
                          <w:rPr>
                            <w:rFonts w:ascii="Verdana" w:hAnsi="Verdana"/>
                            <w:color w:val="000000"/>
                            <w:sz w:val="20"/>
                            <w:szCs w:val="20"/>
                          </w:rPr>
                        </w:pPr>
                        <w:hyperlink r:id="rId14" w:tgtFrame="_blank" w:history="1">
                          <w:r w:rsidR="009C5015" w:rsidRPr="005001CF">
                            <w:rPr>
                              <w:rStyle w:val="Hyperlink"/>
                              <w:rFonts w:ascii="Verdana" w:hAnsi="Verdana"/>
                              <w:sz w:val="20"/>
                              <w:szCs w:val="20"/>
                            </w:rPr>
                            <w:t>EIA4USA@eia.gov</w:t>
                          </w:r>
                        </w:hyperlink>
                      </w:p>
                      <w:p w:rsidR="009C5015" w:rsidRPr="005001CF" w:rsidRDefault="009C5015">
                        <w:pPr>
                          <w:spacing w:before="90" w:after="90"/>
                          <w:rPr>
                            <w:rFonts w:ascii="Verdana" w:hAnsi="Verdana"/>
                            <w:color w:val="000000"/>
                            <w:sz w:val="22"/>
                            <w:szCs w:val="22"/>
                          </w:rPr>
                        </w:pPr>
                        <w:r w:rsidRPr="005001CF">
                          <w:rPr>
                            <w:rFonts w:ascii="Verdana" w:hAnsi="Verdana"/>
                            <w:color w:val="000000"/>
                            <w:sz w:val="20"/>
                            <w:szCs w:val="20"/>
                          </w:rPr>
                          <w:t>1-855-EIA-4USA</w:t>
                        </w:r>
                      </w:p>
                    </w:tc>
                  </w:tr>
                </w:tbl>
                <w:p w:rsidR="009C5015" w:rsidRPr="005001CF" w:rsidRDefault="009C5015">
                  <w:pPr>
                    <w:rPr>
                      <w:vanish/>
                    </w:rPr>
                  </w:pPr>
                </w:p>
                <w:tbl>
                  <w:tblPr>
                    <w:tblW w:w="5000" w:type="pct"/>
                    <w:tblCellSpacing w:w="0" w:type="dxa"/>
                    <w:tblCellMar>
                      <w:left w:w="0" w:type="dxa"/>
                      <w:right w:w="0" w:type="dxa"/>
                    </w:tblCellMar>
                    <w:tblLook w:val="04A0" w:firstRow="1" w:lastRow="0" w:firstColumn="1" w:lastColumn="0" w:noHBand="0" w:noVBand="1"/>
                  </w:tblPr>
                  <w:tblGrid>
                    <w:gridCol w:w="9003"/>
                  </w:tblGrid>
                  <w:tr w:rsidR="009C5015" w:rsidRPr="005001CF">
                    <w:trPr>
                      <w:tblCellSpacing w:w="0" w:type="dxa"/>
                    </w:trPr>
                    <w:tc>
                      <w:tcPr>
                        <w:tcW w:w="0" w:type="auto"/>
                        <w:vAlign w:val="bottom"/>
                        <w:hideMark/>
                      </w:tcPr>
                      <w:p w:rsidR="009C5015" w:rsidRPr="005001CF" w:rsidRDefault="009C5015">
                        <w:pPr>
                          <w:rPr>
                            <w:color w:val="000000"/>
                          </w:rPr>
                        </w:pPr>
                        <w:r w:rsidRPr="005001CF">
                          <w:rPr>
                            <w:noProof/>
                            <w:color w:val="000000"/>
                          </w:rPr>
                          <w:drawing>
                            <wp:inline distT="0" distB="0" distL="0" distR="0" wp14:anchorId="02D81BE2" wp14:editId="37B267C5">
                              <wp:extent cx="5716905" cy="993775"/>
                              <wp:effectExtent l="0" t="0" r="0" b="0"/>
                              <wp:docPr id="11" name="Picture 11" descr="http://ih.constantcontact.com/fs134/1116835862081/im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h.constantcontact.com/fs134/1116835862081/img/3.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6905" cy="993775"/>
                                      </a:xfrm>
                                      <a:prstGeom prst="rect">
                                        <a:avLst/>
                                      </a:prstGeom>
                                      <a:noFill/>
                                      <a:ln>
                                        <a:noFill/>
                                      </a:ln>
                                    </pic:spPr>
                                  </pic:pic>
                                </a:graphicData>
                              </a:graphic>
                            </wp:inline>
                          </w:drawing>
                        </w:r>
                      </w:p>
                      <w:p w:rsidR="009C5015" w:rsidRPr="005001CF" w:rsidRDefault="009C5015">
                        <w:pPr>
                          <w:jc w:val="center"/>
                          <w:rPr>
                            <w:rFonts w:ascii="Arial" w:hAnsi="Arial" w:cs="Arial"/>
                            <w:color w:val="0A74DB"/>
                            <w:sz w:val="20"/>
                            <w:szCs w:val="20"/>
                          </w:rPr>
                        </w:pPr>
                        <w:r w:rsidRPr="005001CF">
                          <w:rPr>
                            <w:rFonts w:ascii="Arial" w:hAnsi="Arial" w:cs="Arial"/>
                            <w:color w:val="0A74DB"/>
                            <w:sz w:val="20"/>
                            <w:szCs w:val="20"/>
                            <w:u w:val="single"/>
                          </w:rPr>
                          <w:t>V</w:t>
                        </w:r>
                        <w:hyperlink r:id="rId16" w:tgtFrame="_blank" w:history="1">
                          <w:r w:rsidRPr="005001CF">
                            <w:rPr>
                              <w:rStyle w:val="Hyperlink"/>
                              <w:rFonts w:ascii="Arial" w:hAnsi="Arial" w:cs="Arial"/>
                              <w:color w:val="0A74DB"/>
                              <w:sz w:val="20"/>
                              <w:szCs w:val="20"/>
                            </w:rPr>
                            <w:t>isit the EIA Data xChange Portal</w:t>
                          </w:r>
                        </w:hyperlink>
                      </w:p>
                    </w:tc>
                  </w:tr>
                </w:tbl>
                <w:p w:rsidR="009C5015" w:rsidRPr="005001CF" w:rsidRDefault="009C5015">
                  <w:pPr>
                    <w:rPr>
                      <w:sz w:val="20"/>
                      <w:szCs w:val="20"/>
                    </w:rPr>
                  </w:pPr>
                </w:p>
              </w:tc>
            </w:tr>
            <w:tr w:rsidR="009C5015" w:rsidRPr="005001CF">
              <w:trPr>
                <w:trHeight w:val="150"/>
                <w:tblCellSpacing w:w="0" w:type="dxa"/>
                <w:jc w:val="center"/>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003"/>
                  </w:tblGrid>
                  <w:tr w:rsidR="009C5015" w:rsidRPr="005001CF">
                    <w:trPr>
                      <w:trHeight w:val="225"/>
                      <w:tblCellSpacing w:w="0" w:type="dxa"/>
                    </w:trPr>
                    <w:tc>
                      <w:tcPr>
                        <w:tcW w:w="0" w:type="auto"/>
                        <w:hideMark/>
                      </w:tcPr>
                      <w:p w:rsidR="009C5015" w:rsidRPr="005001CF" w:rsidRDefault="009C5015">
                        <w:pPr>
                          <w:rPr>
                            <w:sz w:val="20"/>
                            <w:szCs w:val="20"/>
                          </w:rPr>
                        </w:pPr>
                      </w:p>
                    </w:tc>
                  </w:tr>
                </w:tbl>
                <w:p w:rsidR="009C5015" w:rsidRPr="005001CF" w:rsidRDefault="009C5015">
                  <w:pPr>
                    <w:rPr>
                      <w:sz w:val="20"/>
                      <w:szCs w:val="20"/>
                    </w:rPr>
                  </w:pPr>
                </w:p>
              </w:tc>
            </w:tr>
          </w:tbl>
          <w:p w:rsidR="009C5015" w:rsidRPr="005001CF" w:rsidRDefault="009C5015">
            <w:pPr>
              <w:jc w:val="center"/>
              <w:rPr>
                <w:sz w:val="20"/>
                <w:szCs w:val="20"/>
              </w:rPr>
            </w:pPr>
          </w:p>
        </w:tc>
      </w:tr>
      <w:tr w:rsidR="009C5015" w:rsidTr="005001CF">
        <w:trPr>
          <w:trHeight w:val="2538"/>
          <w:tblCellSpacing w:w="0" w:type="dxa"/>
          <w:jc w:val="center"/>
        </w:trPr>
        <w:tc>
          <w:tcPr>
            <w:tcW w:w="0" w:type="auto"/>
            <w:shd w:val="clear" w:color="auto" w:fill="FFFFFF"/>
            <w:vAlign w:val="center"/>
            <w:hideMark/>
          </w:tcPr>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9C5015">
              <w:trPr>
                <w:tblCellSpacing w:w="0" w:type="dxa"/>
                <w:jc w:val="center"/>
              </w:trPr>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30"/>
                    <w:gridCol w:w="9300"/>
                    <w:gridCol w:w="30"/>
                  </w:tblGrid>
                  <w:tr w:rsidR="009C5015">
                    <w:trPr>
                      <w:tblCellSpacing w:w="0" w:type="dxa"/>
                      <w:jc w:val="center"/>
                    </w:trPr>
                    <w:tc>
                      <w:tcPr>
                        <w:tcW w:w="0" w:type="auto"/>
                        <w:vAlign w:val="center"/>
                        <w:hideMark/>
                      </w:tcPr>
                      <w:p w:rsidR="009C5015" w:rsidRPr="005001CF" w:rsidRDefault="009C5015">
                        <w:r w:rsidRPr="005001CF">
                          <w:rPr>
                            <w:noProof/>
                          </w:rPr>
                          <w:lastRenderedPageBreak/>
                          <w:drawing>
                            <wp:inline distT="0" distB="0" distL="0" distR="0" wp14:anchorId="5AD99D75" wp14:editId="697A82DE">
                              <wp:extent cx="8255" cy="47625"/>
                              <wp:effectExtent l="0" t="0" r="0" b="0"/>
                              <wp:docPr id="10" name="Picture 10" descr="https://imgssl.constantcontact.com/letters/images/1101116784221/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gssl.constantcontact.com/letters/images/1101116784221/S.gi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255" cy="47625"/>
                                      </a:xfrm>
                                      <a:prstGeom prst="rect">
                                        <a:avLst/>
                                      </a:prstGeom>
                                      <a:noFill/>
                                      <a:ln>
                                        <a:noFill/>
                                      </a:ln>
                                    </pic:spPr>
                                  </pic:pic>
                                </a:graphicData>
                              </a:graphic>
                            </wp:inline>
                          </w:drawing>
                        </w:r>
                      </w:p>
                    </w:tc>
                    <w:tc>
                      <w:tcPr>
                        <w:tcW w:w="9300" w:type="dxa"/>
                        <w:hideMark/>
                      </w:tcPr>
                      <w:tbl>
                        <w:tblPr>
                          <w:tblpPr w:leftFromText="180" w:rightFromText="180" w:horzAnchor="margin" w:tblpY="1043"/>
                          <w:tblOverlap w:val="never"/>
                          <w:tblW w:w="5000" w:type="pct"/>
                          <w:tblCellSpacing w:w="0" w:type="dxa"/>
                          <w:tblCellMar>
                            <w:left w:w="0" w:type="dxa"/>
                            <w:right w:w="0" w:type="dxa"/>
                          </w:tblCellMar>
                          <w:tblLook w:val="04A0" w:firstRow="1" w:lastRow="0" w:firstColumn="1" w:lastColumn="0" w:noHBand="0" w:noVBand="1"/>
                        </w:tblPr>
                        <w:tblGrid>
                          <w:gridCol w:w="9294"/>
                          <w:gridCol w:w="6"/>
                        </w:tblGrid>
                        <w:tr w:rsidR="009C5015" w:rsidRPr="005001CF" w:rsidTr="00B517AD">
                          <w:trPr>
                            <w:tblCellSpacing w:w="0" w:type="dxa"/>
                          </w:trPr>
                          <w:tc>
                            <w:tcPr>
                              <w:tcW w:w="9300" w:type="dxa"/>
                              <w:gridSpan w:val="2"/>
                              <w:vAlign w:val="center"/>
                              <w:hideMark/>
                            </w:tcPr>
                            <w:p w:rsidR="009C5015" w:rsidRPr="005001CF" w:rsidRDefault="00265B14">
                              <w:pPr>
                                <w:rPr>
                                  <w:rFonts w:ascii="Verdana" w:hAnsi="Verdana"/>
                                  <w:color w:val="000000"/>
                                  <w:sz w:val="16"/>
                                  <w:szCs w:val="16"/>
                                </w:rPr>
                              </w:pPr>
                              <w:hyperlink r:id="rId18" w:tgtFrame="_blank" w:history="1">
                                <w:r w:rsidR="009C5015" w:rsidRPr="005001CF">
                                  <w:rPr>
                                    <w:rStyle w:val="Hyperlink"/>
                                    <w:rFonts w:ascii="Verdana" w:hAnsi="Verdana"/>
                                    <w:b/>
                                    <w:bCs/>
                                    <w:sz w:val="16"/>
                                    <w:szCs w:val="16"/>
                                  </w:rPr>
                                  <w:t>Forward this email</w:t>
                                </w:r>
                              </w:hyperlink>
                            </w:p>
                          </w:tc>
                        </w:tr>
                        <w:tr w:rsidR="009C5015" w:rsidRPr="005001CF" w:rsidTr="00B517AD">
                          <w:trPr>
                            <w:tblCellSpacing w:w="0" w:type="dxa"/>
                          </w:trPr>
                          <w:tc>
                            <w:tcPr>
                              <w:tcW w:w="9294" w:type="dxa"/>
                              <w:vAlign w:val="center"/>
                              <w:hideMark/>
                            </w:tcPr>
                            <w:p w:rsidR="009C5015" w:rsidRPr="005001CF" w:rsidRDefault="009C5015">
                              <w:pPr>
                                <w:spacing w:after="240"/>
                                <w:rPr>
                                  <w:rFonts w:ascii="Verdana" w:hAnsi="Verdana"/>
                                  <w:color w:val="000000"/>
                                  <w:sz w:val="16"/>
                                  <w:szCs w:val="16"/>
                                </w:rPr>
                              </w:pPr>
                              <w:r w:rsidRPr="005001CF">
                                <w:rPr>
                                  <w:rFonts w:ascii="Verdana" w:hAnsi="Verdana"/>
                                  <w:color w:val="000000"/>
                                  <w:sz w:val="16"/>
                                  <w:szCs w:val="16"/>
                                </w:rPr>
                                <w:br/>
                              </w:r>
                              <w:r w:rsidRPr="005001CF">
                                <w:rPr>
                                  <w:rFonts w:ascii="Verdana" w:hAnsi="Verdana"/>
                                  <w:noProof/>
                                  <w:color w:val="0000FF"/>
                                  <w:sz w:val="16"/>
                                  <w:szCs w:val="16"/>
                                </w:rPr>
                                <w:drawing>
                                  <wp:inline distT="0" distB="0" distL="0" distR="0" wp14:anchorId="4EFC1BB7" wp14:editId="38C0189E">
                                    <wp:extent cx="1097280" cy="111125"/>
                                    <wp:effectExtent l="0" t="0" r="7620" b="3175"/>
                                    <wp:docPr id="9" name="Picture 9" descr="http://img.constantcontact.com/letters/images/SafeUnsubscribe_Footer_Logo_New.png">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g.constantcontact.com/letters/images/SafeUnsubscribe_Footer_Logo_New.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97280" cy="111125"/>
                                            </a:xfrm>
                                            <a:prstGeom prst="rect">
                                              <a:avLst/>
                                            </a:prstGeom>
                                            <a:noFill/>
                                            <a:ln>
                                              <a:noFill/>
                                            </a:ln>
                                          </pic:spPr>
                                        </pic:pic>
                                      </a:graphicData>
                                    </a:graphic>
                                  </wp:inline>
                                </w:drawing>
                              </w:r>
                            </w:p>
                            <w:p w:rsidR="009C5015" w:rsidRPr="005001CF" w:rsidRDefault="009C5015">
                              <w:pPr>
                                <w:rPr>
                                  <w:rFonts w:ascii="Verdana" w:hAnsi="Verdana"/>
                                  <w:color w:val="000000"/>
                                  <w:sz w:val="16"/>
                                  <w:szCs w:val="16"/>
                                </w:rPr>
                              </w:pPr>
                              <w:r w:rsidRPr="005001CF">
                                <w:rPr>
                                  <w:rFonts w:ascii="Verdana" w:hAnsi="Verdana"/>
                                  <w:color w:val="000000"/>
                                  <w:sz w:val="16"/>
                                  <w:szCs w:val="16"/>
                                </w:rPr>
                                <w:t xml:space="preserve">This email was sent to </w:t>
                              </w:r>
                              <w:hyperlink r:id="rId21" w:history="1">
                                <w:r w:rsidRPr="005001CF">
                                  <w:rPr>
                                    <w:rStyle w:val="Hyperlink"/>
                                    <w:rFonts w:ascii="Verdana" w:hAnsi="Verdana"/>
                                    <w:sz w:val="16"/>
                                    <w:szCs w:val="16"/>
                                  </w:rPr>
                                  <w:t>William.Booth@eia.gov</w:t>
                                </w:r>
                              </w:hyperlink>
                              <w:r w:rsidRPr="005001CF">
                                <w:rPr>
                                  <w:rFonts w:ascii="Verdana" w:hAnsi="Verdana"/>
                                  <w:color w:val="000000"/>
                                  <w:sz w:val="16"/>
                                  <w:szCs w:val="16"/>
                                </w:rPr>
                                <w:t xml:space="preserve"> by </w:t>
                              </w:r>
                              <w:hyperlink r:id="rId22" w:tgtFrame="_blank" w:history="1">
                                <w:r w:rsidRPr="005001CF">
                                  <w:rPr>
                                    <w:rStyle w:val="Hyperlink"/>
                                    <w:rFonts w:ascii="Verdana" w:hAnsi="Verdana"/>
                                    <w:sz w:val="16"/>
                                    <w:szCs w:val="16"/>
                                  </w:rPr>
                                  <w:t>eia4usa@eia.gov</w:t>
                                </w:r>
                              </w:hyperlink>
                              <w:r w:rsidRPr="005001CF">
                                <w:rPr>
                                  <w:rFonts w:ascii="Verdana" w:hAnsi="Verdana"/>
                                  <w:color w:val="000000"/>
                                  <w:sz w:val="16"/>
                                  <w:szCs w:val="16"/>
                                </w:rPr>
                                <w:t xml:space="preserve"> </w:t>
                              </w:r>
                              <w:r w:rsidRPr="005001CF">
                                <w:rPr>
                                  <w:rFonts w:ascii="Verdana" w:hAnsi="Verdana"/>
                                  <w:color w:val="BABABA"/>
                                  <w:sz w:val="16"/>
                                  <w:szCs w:val="16"/>
                                </w:rPr>
                                <w:t xml:space="preserve">| </w:t>
                              </w:r>
                              <w:r w:rsidRPr="005001CF">
                                <w:rPr>
                                  <w:rFonts w:ascii="Verdana" w:hAnsi="Verdana"/>
                                  <w:color w:val="000000"/>
                                  <w:sz w:val="16"/>
                                  <w:szCs w:val="16"/>
                                </w:rPr>
                                <w:t xml:space="preserve">  </w:t>
                              </w:r>
                            </w:p>
                            <w:p w:rsidR="009C5015" w:rsidRPr="005001CF" w:rsidRDefault="00265B14">
                              <w:pPr>
                                <w:rPr>
                                  <w:rFonts w:ascii="Verdana" w:hAnsi="Verdana"/>
                                  <w:color w:val="000000"/>
                                  <w:sz w:val="16"/>
                                  <w:szCs w:val="16"/>
                                </w:rPr>
                              </w:pPr>
                              <w:hyperlink r:id="rId23" w:tgtFrame="_blank" w:history="1">
                                <w:r w:rsidR="009C5015" w:rsidRPr="005001CF">
                                  <w:rPr>
                                    <w:rStyle w:val="Hyperlink"/>
                                    <w:rFonts w:ascii="Verdana" w:hAnsi="Verdana"/>
                                    <w:sz w:val="16"/>
                                    <w:szCs w:val="16"/>
                                  </w:rPr>
                                  <w:t>Update Profile/Email Address</w:t>
                                </w:r>
                              </w:hyperlink>
                              <w:r w:rsidR="009C5015" w:rsidRPr="005001CF">
                                <w:rPr>
                                  <w:rFonts w:ascii="Verdana" w:hAnsi="Verdana"/>
                                  <w:color w:val="000000"/>
                                  <w:sz w:val="16"/>
                                  <w:szCs w:val="16"/>
                                </w:rPr>
                                <w:t xml:space="preserve"> </w:t>
                              </w:r>
                              <w:r w:rsidR="009C5015" w:rsidRPr="005001CF">
                                <w:rPr>
                                  <w:rFonts w:ascii="Verdana" w:hAnsi="Verdana"/>
                                  <w:color w:val="BABABA"/>
                                  <w:sz w:val="16"/>
                                  <w:szCs w:val="16"/>
                                </w:rPr>
                                <w:t>|</w:t>
                              </w:r>
                              <w:r w:rsidR="009C5015" w:rsidRPr="005001CF">
                                <w:rPr>
                                  <w:rFonts w:ascii="Verdana" w:hAnsi="Verdana"/>
                                  <w:color w:val="000000"/>
                                  <w:sz w:val="16"/>
                                  <w:szCs w:val="16"/>
                                </w:rPr>
                                <w:t xml:space="preserve"> Rapid removal with </w:t>
                              </w:r>
                              <w:hyperlink r:id="rId24" w:tgtFrame="_blank" w:history="1">
                                <w:r w:rsidR="009C5015" w:rsidRPr="005001CF">
                                  <w:rPr>
                                    <w:rStyle w:val="Hyperlink"/>
                                    <w:rFonts w:ascii="Verdana" w:hAnsi="Verdana"/>
                                    <w:sz w:val="16"/>
                                    <w:szCs w:val="16"/>
                                  </w:rPr>
                                  <w:t>SafeUnsubscribe</w:t>
                                </w:r>
                              </w:hyperlink>
                              <w:r w:rsidR="009C5015" w:rsidRPr="005001CF">
                                <w:rPr>
                                  <w:rFonts w:ascii="Verdana" w:hAnsi="Verdana"/>
                                  <w:color w:val="000000"/>
                                  <w:sz w:val="16"/>
                                  <w:szCs w:val="16"/>
                                </w:rPr>
                                <w:t xml:space="preserve">™ </w:t>
                              </w:r>
                              <w:r w:rsidR="009C5015" w:rsidRPr="005001CF">
                                <w:rPr>
                                  <w:rFonts w:ascii="Verdana" w:hAnsi="Verdana"/>
                                  <w:color w:val="BABABA"/>
                                  <w:sz w:val="16"/>
                                  <w:szCs w:val="16"/>
                                </w:rPr>
                                <w:t>|</w:t>
                              </w:r>
                              <w:r w:rsidR="009C5015" w:rsidRPr="005001CF">
                                <w:rPr>
                                  <w:rFonts w:ascii="Verdana" w:hAnsi="Verdana"/>
                                  <w:color w:val="000000"/>
                                  <w:sz w:val="16"/>
                                  <w:szCs w:val="16"/>
                                </w:rPr>
                                <w:t xml:space="preserve"> </w:t>
                              </w:r>
                              <w:hyperlink r:id="rId25" w:tgtFrame="_blank" w:history="1">
                                <w:r w:rsidR="009C5015" w:rsidRPr="005001CF">
                                  <w:rPr>
                                    <w:rStyle w:val="Hyperlink"/>
                                    <w:rFonts w:ascii="Verdana" w:hAnsi="Verdana"/>
                                    <w:sz w:val="16"/>
                                    <w:szCs w:val="16"/>
                                  </w:rPr>
                                  <w:t>Privacy Policy</w:t>
                                </w:r>
                              </w:hyperlink>
                              <w:r w:rsidR="009C5015" w:rsidRPr="005001CF">
                                <w:rPr>
                                  <w:rFonts w:ascii="Verdana" w:hAnsi="Verdana"/>
                                  <w:color w:val="000000"/>
                                  <w:sz w:val="16"/>
                                  <w:szCs w:val="16"/>
                                </w:rPr>
                                <w:t>.</w:t>
                              </w:r>
                            </w:p>
                          </w:tc>
                          <w:tc>
                            <w:tcPr>
                              <w:tcW w:w="6" w:type="dxa"/>
                              <w:vAlign w:val="center"/>
                              <w:hideMark/>
                            </w:tcPr>
                            <w:p w:rsidR="009C5015" w:rsidRPr="005001CF" w:rsidRDefault="009C5015">
                              <w:pPr>
                                <w:rPr>
                                  <w:sz w:val="20"/>
                                  <w:szCs w:val="20"/>
                                </w:rPr>
                              </w:pPr>
                            </w:p>
                          </w:tc>
                        </w:tr>
                        <w:tr w:rsidR="009C5015" w:rsidRPr="005001CF" w:rsidTr="00B517AD">
                          <w:trPr>
                            <w:tblCellSpacing w:w="0" w:type="dxa"/>
                          </w:trPr>
                          <w:tc>
                            <w:tcPr>
                              <w:tcW w:w="9294" w:type="dxa"/>
                              <w:tcMar>
                                <w:top w:w="225" w:type="dxa"/>
                                <w:left w:w="0" w:type="dxa"/>
                                <w:bottom w:w="0" w:type="dxa"/>
                                <w:right w:w="0" w:type="dxa"/>
                              </w:tcMar>
                              <w:vAlign w:val="center"/>
                              <w:hideMark/>
                            </w:tcPr>
                            <w:p w:rsidR="009C5015" w:rsidRPr="005001CF" w:rsidRDefault="009C5015">
                              <w:pPr>
                                <w:rPr>
                                  <w:rFonts w:ascii="Verdana" w:hAnsi="Verdana"/>
                                  <w:color w:val="000000"/>
                                  <w:sz w:val="16"/>
                                  <w:szCs w:val="16"/>
                                </w:rPr>
                              </w:pPr>
                              <w:r w:rsidRPr="005001CF">
                                <w:rPr>
                                  <w:rFonts w:ascii="Verdana" w:hAnsi="Verdana"/>
                                  <w:noProof/>
                                  <w:color w:val="0000FF"/>
                                  <w:sz w:val="16"/>
                                  <w:szCs w:val="16"/>
                                </w:rPr>
                                <w:drawing>
                                  <wp:inline distT="0" distB="0" distL="0" distR="0" wp14:anchorId="3C7D36C5" wp14:editId="2AAB0773">
                                    <wp:extent cx="1232535" cy="445135"/>
                                    <wp:effectExtent l="0" t="0" r="5715" b="0"/>
                                    <wp:docPr id="8" name="Picture 8" descr="http://img.constantcontact.com/letters/images/CC_Footer_Logo_New.png">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mg.constantcontact.com/letters/images/CC_Footer_Logo_New.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32535" cy="445135"/>
                                            </a:xfrm>
                                            <a:prstGeom prst="rect">
                                              <a:avLst/>
                                            </a:prstGeom>
                                            <a:noFill/>
                                            <a:ln>
                                              <a:noFill/>
                                            </a:ln>
                                          </pic:spPr>
                                        </pic:pic>
                                      </a:graphicData>
                                    </a:graphic>
                                  </wp:inline>
                                </w:drawing>
                              </w:r>
                            </w:p>
                          </w:tc>
                          <w:tc>
                            <w:tcPr>
                              <w:tcW w:w="6" w:type="dxa"/>
                              <w:vAlign w:val="center"/>
                              <w:hideMark/>
                            </w:tcPr>
                            <w:p w:rsidR="009C5015" w:rsidRPr="005001CF" w:rsidRDefault="009C5015">
                              <w:pPr>
                                <w:rPr>
                                  <w:sz w:val="20"/>
                                  <w:szCs w:val="20"/>
                                </w:rPr>
                              </w:pPr>
                            </w:p>
                          </w:tc>
                        </w:tr>
                        <w:tr w:rsidR="009C5015" w:rsidRPr="005001CF" w:rsidTr="00B517AD">
                          <w:trPr>
                            <w:tblCellSpacing w:w="0" w:type="dxa"/>
                          </w:trPr>
                          <w:tc>
                            <w:tcPr>
                              <w:tcW w:w="9294" w:type="dxa"/>
                              <w:vAlign w:val="center"/>
                              <w:hideMark/>
                            </w:tcPr>
                            <w:p w:rsidR="009C5015" w:rsidRPr="005001CF" w:rsidRDefault="009C5015">
                              <w:pPr>
                                <w:rPr>
                                  <w:rFonts w:ascii="Verdana" w:hAnsi="Verdana"/>
                                  <w:color w:val="000000"/>
                                  <w:sz w:val="16"/>
                                  <w:szCs w:val="16"/>
                                </w:rPr>
                              </w:pPr>
                              <w:r w:rsidRPr="005001CF">
                                <w:rPr>
                                  <w:rFonts w:ascii="Verdana" w:hAnsi="Verdana"/>
                                  <w:color w:val="000000"/>
                                  <w:sz w:val="16"/>
                                  <w:szCs w:val="16"/>
                                </w:rPr>
                                <w:br/>
                                <w:t>US Energy Information Administration</w:t>
                              </w:r>
                              <w:r w:rsidRPr="005001CF">
                                <w:rPr>
                                  <w:rFonts w:ascii="Verdana" w:hAnsi="Verdana"/>
                                  <w:color w:val="BABABA"/>
                                  <w:sz w:val="16"/>
                                  <w:szCs w:val="16"/>
                                </w:rPr>
                                <w:t xml:space="preserve"> | </w:t>
                              </w:r>
                              <w:r w:rsidRPr="005001CF">
                                <w:rPr>
                                  <w:rFonts w:ascii="Verdana" w:hAnsi="Verdana"/>
                                  <w:color w:val="000000"/>
                                  <w:sz w:val="16"/>
                                  <w:szCs w:val="16"/>
                                </w:rPr>
                                <w:t>1000 Independence Ave, SW</w:t>
                              </w:r>
                              <w:r w:rsidRPr="005001CF">
                                <w:rPr>
                                  <w:rFonts w:ascii="Verdana" w:hAnsi="Verdana"/>
                                  <w:color w:val="BABABA"/>
                                  <w:sz w:val="16"/>
                                  <w:szCs w:val="16"/>
                                </w:rPr>
                                <w:t xml:space="preserve"> | </w:t>
                              </w:r>
                              <w:r w:rsidRPr="005001CF">
                                <w:rPr>
                                  <w:rFonts w:ascii="Verdana" w:hAnsi="Verdana"/>
                                  <w:color w:val="000000"/>
                                  <w:sz w:val="16"/>
                                  <w:szCs w:val="16"/>
                                </w:rPr>
                                <w:t>Washington</w:t>
                              </w:r>
                              <w:r w:rsidRPr="005001CF">
                                <w:rPr>
                                  <w:rFonts w:ascii="Verdana" w:hAnsi="Verdana"/>
                                  <w:color w:val="BABABA"/>
                                  <w:sz w:val="16"/>
                                  <w:szCs w:val="16"/>
                                </w:rPr>
                                <w:t xml:space="preserve"> | </w:t>
                              </w:r>
                              <w:r w:rsidRPr="005001CF">
                                <w:rPr>
                                  <w:rFonts w:ascii="Verdana" w:hAnsi="Verdana"/>
                                  <w:color w:val="000000"/>
                                  <w:sz w:val="16"/>
                                  <w:szCs w:val="16"/>
                                </w:rPr>
                                <w:t>DC</w:t>
                              </w:r>
                              <w:r w:rsidRPr="005001CF">
                                <w:rPr>
                                  <w:rFonts w:ascii="Verdana" w:hAnsi="Verdana"/>
                                  <w:color w:val="BABABA"/>
                                  <w:sz w:val="16"/>
                                  <w:szCs w:val="16"/>
                                </w:rPr>
                                <w:t xml:space="preserve"> | </w:t>
                              </w:r>
                              <w:r w:rsidRPr="005001CF">
                                <w:rPr>
                                  <w:rFonts w:ascii="Verdana" w:hAnsi="Verdana"/>
                                  <w:color w:val="000000"/>
                                  <w:sz w:val="16"/>
                                  <w:szCs w:val="16"/>
                                </w:rPr>
                                <w:t>20585</w:t>
                              </w:r>
                            </w:p>
                          </w:tc>
                          <w:tc>
                            <w:tcPr>
                              <w:tcW w:w="6" w:type="dxa"/>
                              <w:vAlign w:val="center"/>
                              <w:hideMark/>
                            </w:tcPr>
                            <w:p w:rsidR="009C5015" w:rsidRPr="005001CF" w:rsidRDefault="009C5015">
                              <w:pPr>
                                <w:rPr>
                                  <w:sz w:val="20"/>
                                  <w:szCs w:val="20"/>
                                </w:rPr>
                              </w:pPr>
                            </w:p>
                          </w:tc>
                        </w:tr>
                      </w:tbl>
                      <w:p w:rsidR="009C5015" w:rsidRPr="005001CF" w:rsidRDefault="009C5015">
                        <w:pPr>
                          <w:jc w:val="center"/>
                          <w:rPr>
                            <w:sz w:val="20"/>
                            <w:szCs w:val="20"/>
                          </w:rPr>
                        </w:pPr>
                        <w:bookmarkStart w:id="0" w:name="_GoBack"/>
                        <w:bookmarkEnd w:id="0"/>
                      </w:p>
                    </w:tc>
                    <w:tc>
                      <w:tcPr>
                        <w:tcW w:w="0" w:type="auto"/>
                        <w:vAlign w:val="center"/>
                        <w:hideMark/>
                      </w:tcPr>
                      <w:p w:rsidR="009C5015" w:rsidRDefault="009C5015">
                        <w:r w:rsidRPr="005001CF">
                          <w:rPr>
                            <w:noProof/>
                          </w:rPr>
                          <w:drawing>
                            <wp:inline distT="0" distB="0" distL="0" distR="0" wp14:anchorId="05C4061A" wp14:editId="4C2AB457">
                              <wp:extent cx="8255" cy="47625"/>
                              <wp:effectExtent l="0" t="0" r="0" b="0"/>
                              <wp:docPr id="7" name="Picture 7" descr="https://imgssl.constantcontact.com/letters/images/1101116784221/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mgssl.constantcontact.com/letters/images/1101116784221/S.gi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255" cy="47625"/>
                                      </a:xfrm>
                                      <a:prstGeom prst="rect">
                                        <a:avLst/>
                                      </a:prstGeom>
                                      <a:noFill/>
                                      <a:ln>
                                        <a:noFill/>
                                      </a:ln>
                                    </pic:spPr>
                                  </pic:pic>
                                </a:graphicData>
                              </a:graphic>
                            </wp:inline>
                          </w:drawing>
                        </w:r>
                      </w:p>
                    </w:tc>
                  </w:tr>
                </w:tbl>
                <w:p w:rsidR="009C5015" w:rsidRDefault="009C5015">
                  <w:pPr>
                    <w:jc w:val="center"/>
                    <w:rPr>
                      <w:sz w:val="20"/>
                      <w:szCs w:val="20"/>
                    </w:rPr>
                  </w:pPr>
                </w:p>
              </w:tc>
            </w:tr>
          </w:tbl>
          <w:p w:rsidR="009C5015" w:rsidRDefault="009C5015">
            <w:pPr>
              <w:jc w:val="center"/>
              <w:rPr>
                <w:sz w:val="20"/>
                <w:szCs w:val="20"/>
              </w:rPr>
            </w:pPr>
          </w:p>
        </w:tc>
      </w:tr>
    </w:tbl>
    <w:p w:rsidR="0020382D" w:rsidRDefault="0020382D" w:rsidP="00484172"/>
    <w:sectPr w:rsidR="0020382D" w:rsidSect="00B517AD">
      <w:pgSz w:w="12240" w:h="15840"/>
      <w:pgMar w:top="720" w:right="1440" w:bottom="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015" w:rsidRDefault="009C5015" w:rsidP="009C5015">
      <w:r>
        <w:separator/>
      </w:r>
    </w:p>
  </w:endnote>
  <w:endnote w:type="continuationSeparator" w:id="0">
    <w:p w:rsidR="009C5015" w:rsidRDefault="009C5015" w:rsidP="009C5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015" w:rsidRDefault="009C5015" w:rsidP="009C5015">
      <w:r>
        <w:separator/>
      </w:r>
    </w:p>
  </w:footnote>
  <w:footnote w:type="continuationSeparator" w:id="0">
    <w:p w:rsidR="009C5015" w:rsidRDefault="009C5015" w:rsidP="009C50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9B3"/>
    <w:rsid w:val="00163572"/>
    <w:rsid w:val="001A1FEC"/>
    <w:rsid w:val="0020382D"/>
    <w:rsid w:val="00265B14"/>
    <w:rsid w:val="002C4809"/>
    <w:rsid w:val="00484172"/>
    <w:rsid w:val="004959B3"/>
    <w:rsid w:val="005001CF"/>
    <w:rsid w:val="009C5015"/>
    <w:rsid w:val="00B51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9B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959B3"/>
    <w:rPr>
      <w:color w:val="0000FF"/>
      <w:u w:val="single"/>
    </w:rPr>
  </w:style>
  <w:style w:type="paragraph" w:styleId="NormalWeb">
    <w:name w:val="Normal (Web)"/>
    <w:basedOn w:val="Normal"/>
    <w:uiPriority w:val="99"/>
    <w:unhideWhenUsed/>
    <w:rsid w:val="004959B3"/>
    <w:pPr>
      <w:spacing w:before="100" w:beforeAutospacing="1" w:after="100" w:afterAutospacing="1"/>
    </w:pPr>
  </w:style>
  <w:style w:type="character" w:styleId="Strong">
    <w:name w:val="Strong"/>
    <w:basedOn w:val="DefaultParagraphFont"/>
    <w:uiPriority w:val="22"/>
    <w:qFormat/>
    <w:rsid w:val="004959B3"/>
    <w:rPr>
      <w:b/>
      <w:bCs/>
    </w:rPr>
  </w:style>
  <w:style w:type="paragraph" w:styleId="BalloonText">
    <w:name w:val="Balloon Text"/>
    <w:basedOn w:val="Normal"/>
    <w:link w:val="BalloonTextChar"/>
    <w:uiPriority w:val="99"/>
    <w:semiHidden/>
    <w:unhideWhenUsed/>
    <w:rsid w:val="004959B3"/>
    <w:rPr>
      <w:rFonts w:ascii="Tahoma" w:hAnsi="Tahoma" w:cs="Tahoma"/>
      <w:sz w:val="16"/>
      <w:szCs w:val="16"/>
    </w:rPr>
  </w:style>
  <w:style w:type="character" w:customStyle="1" w:styleId="BalloonTextChar">
    <w:name w:val="Balloon Text Char"/>
    <w:basedOn w:val="DefaultParagraphFont"/>
    <w:link w:val="BalloonText"/>
    <w:uiPriority w:val="99"/>
    <w:semiHidden/>
    <w:rsid w:val="004959B3"/>
    <w:rPr>
      <w:rFonts w:ascii="Tahoma" w:eastAsia="Times New Roman" w:hAnsi="Tahoma" w:cs="Tahoma"/>
      <w:sz w:val="16"/>
      <w:szCs w:val="16"/>
    </w:rPr>
  </w:style>
  <w:style w:type="paragraph" w:styleId="Header">
    <w:name w:val="header"/>
    <w:basedOn w:val="Normal"/>
    <w:link w:val="HeaderChar"/>
    <w:uiPriority w:val="99"/>
    <w:unhideWhenUsed/>
    <w:rsid w:val="009C5015"/>
    <w:pPr>
      <w:tabs>
        <w:tab w:val="center" w:pos="4680"/>
        <w:tab w:val="right" w:pos="9360"/>
      </w:tabs>
    </w:pPr>
  </w:style>
  <w:style w:type="character" w:customStyle="1" w:styleId="HeaderChar">
    <w:name w:val="Header Char"/>
    <w:basedOn w:val="DefaultParagraphFont"/>
    <w:link w:val="Header"/>
    <w:uiPriority w:val="99"/>
    <w:rsid w:val="009C501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C5015"/>
    <w:pPr>
      <w:tabs>
        <w:tab w:val="center" w:pos="4680"/>
        <w:tab w:val="right" w:pos="9360"/>
      </w:tabs>
    </w:pPr>
  </w:style>
  <w:style w:type="character" w:customStyle="1" w:styleId="FooterChar">
    <w:name w:val="Footer Char"/>
    <w:basedOn w:val="DefaultParagraphFont"/>
    <w:link w:val="Footer"/>
    <w:uiPriority w:val="99"/>
    <w:rsid w:val="009C501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9B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959B3"/>
    <w:rPr>
      <w:color w:val="0000FF"/>
      <w:u w:val="single"/>
    </w:rPr>
  </w:style>
  <w:style w:type="paragraph" w:styleId="NormalWeb">
    <w:name w:val="Normal (Web)"/>
    <w:basedOn w:val="Normal"/>
    <w:uiPriority w:val="99"/>
    <w:unhideWhenUsed/>
    <w:rsid w:val="004959B3"/>
    <w:pPr>
      <w:spacing w:before="100" w:beforeAutospacing="1" w:after="100" w:afterAutospacing="1"/>
    </w:pPr>
  </w:style>
  <w:style w:type="character" w:styleId="Strong">
    <w:name w:val="Strong"/>
    <w:basedOn w:val="DefaultParagraphFont"/>
    <w:uiPriority w:val="22"/>
    <w:qFormat/>
    <w:rsid w:val="004959B3"/>
    <w:rPr>
      <w:b/>
      <w:bCs/>
    </w:rPr>
  </w:style>
  <w:style w:type="paragraph" w:styleId="BalloonText">
    <w:name w:val="Balloon Text"/>
    <w:basedOn w:val="Normal"/>
    <w:link w:val="BalloonTextChar"/>
    <w:uiPriority w:val="99"/>
    <w:semiHidden/>
    <w:unhideWhenUsed/>
    <w:rsid w:val="004959B3"/>
    <w:rPr>
      <w:rFonts w:ascii="Tahoma" w:hAnsi="Tahoma" w:cs="Tahoma"/>
      <w:sz w:val="16"/>
      <w:szCs w:val="16"/>
    </w:rPr>
  </w:style>
  <w:style w:type="character" w:customStyle="1" w:styleId="BalloonTextChar">
    <w:name w:val="Balloon Text Char"/>
    <w:basedOn w:val="DefaultParagraphFont"/>
    <w:link w:val="BalloonText"/>
    <w:uiPriority w:val="99"/>
    <w:semiHidden/>
    <w:rsid w:val="004959B3"/>
    <w:rPr>
      <w:rFonts w:ascii="Tahoma" w:eastAsia="Times New Roman" w:hAnsi="Tahoma" w:cs="Tahoma"/>
      <w:sz w:val="16"/>
      <w:szCs w:val="16"/>
    </w:rPr>
  </w:style>
  <w:style w:type="paragraph" w:styleId="Header">
    <w:name w:val="header"/>
    <w:basedOn w:val="Normal"/>
    <w:link w:val="HeaderChar"/>
    <w:uiPriority w:val="99"/>
    <w:unhideWhenUsed/>
    <w:rsid w:val="009C5015"/>
    <w:pPr>
      <w:tabs>
        <w:tab w:val="center" w:pos="4680"/>
        <w:tab w:val="right" w:pos="9360"/>
      </w:tabs>
    </w:pPr>
  </w:style>
  <w:style w:type="character" w:customStyle="1" w:styleId="HeaderChar">
    <w:name w:val="Header Char"/>
    <w:basedOn w:val="DefaultParagraphFont"/>
    <w:link w:val="Header"/>
    <w:uiPriority w:val="99"/>
    <w:rsid w:val="009C501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C5015"/>
    <w:pPr>
      <w:tabs>
        <w:tab w:val="center" w:pos="4680"/>
        <w:tab w:val="right" w:pos="9360"/>
      </w:tabs>
    </w:pPr>
  </w:style>
  <w:style w:type="character" w:customStyle="1" w:styleId="FooterChar">
    <w:name w:val="Footer Char"/>
    <w:basedOn w:val="DefaultParagraphFont"/>
    <w:link w:val="Footer"/>
    <w:uiPriority w:val="99"/>
    <w:rsid w:val="009C501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627089">
      <w:bodyDiv w:val="1"/>
      <w:marLeft w:val="0"/>
      <w:marRight w:val="0"/>
      <w:marTop w:val="0"/>
      <w:marBottom w:val="0"/>
      <w:divBdr>
        <w:top w:val="none" w:sz="0" w:space="0" w:color="auto"/>
        <w:left w:val="none" w:sz="0" w:space="0" w:color="auto"/>
        <w:bottom w:val="none" w:sz="0" w:space="0" w:color="auto"/>
        <w:right w:val="none" w:sz="0" w:space="0" w:color="auto"/>
      </w:divBdr>
    </w:div>
    <w:div w:id="208078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eia4usa@eia.gov" TargetMode="External"/><Relationship Id="rId18" Type="http://schemas.openxmlformats.org/officeDocument/2006/relationships/hyperlink" Target="http://ui.constantcontact.com/sa/fwtf.jsp?llr=bsvvjeqab&amp;m=1116835862081&amp;ea=William.Booth%40eia.gov&amp;a=1118030562298" TargetMode="External"/><Relationship Id="rId26" Type="http://schemas.openxmlformats.org/officeDocument/2006/relationships/hyperlink" Target="http://www.constantcontact.com/index.jsp?cc=TEM_BusLet_003" TargetMode="External"/><Relationship Id="rId3" Type="http://schemas.openxmlformats.org/officeDocument/2006/relationships/settings" Target="settings.xml"/><Relationship Id="rId21" Type="http://schemas.openxmlformats.org/officeDocument/2006/relationships/hyperlink" Target="mailto:William.Booth@eia.gov" TargetMode="External"/><Relationship Id="rId7" Type="http://schemas.openxmlformats.org/officeDocument/2006/relationships/image" Target="media/image1.gif"/><Relationship Id="rId12" Type="http://schemas.openxmlformats.org/officeDocument/2006/relationships/hyperlink" Target="http://r20.rs6.net/tn.jsp?f=001q0UVzEDxLF3co0u96tYiymUJ9ud0gTysqM1xNipkr2Xep7xICdhtIF0RbU425YQUSHFi0fJouzHP-PiyFOstVuixKcm_7wK3I2Mt0gAdnvsEapLiB_vs1Nh2nIwqc0Rs56qleYBAPw67iIcyu42ll69uvUVbmDpD5bLv48TneuDVLP5215wmpkrgrdjJLk9o&amp;c=cveTCE1POvd4YsD-udGt2WEu1RagH0xI91XOO2sdk489nuYkjh3O2Q==&amp;ch=A6PJZXufmMpgN8mLzayKC41DKAmYEu6SDBItdPdLV_w9gvdAfuy9eA==" TargetMode="External"/><Relationship Id="rId17" Type="http://schemas.openxmlformats.org/officeDocument/2006/relationships/image" Target="media/image4.gif"/><Relationship Id="rId25" Type="http://schemas.openxmlformats.org/officeDocument/2006/relationships/hyperlink" Target="http://ui.constantcontact.com/roving/CCPrivacyPolicy.jsp" TargetMode="External"/><Relationship Id="rId2" Type="http://schemas.microsoft.com/office/2007/relationships/stylesWithEffects" Target="stylesWithEffects.xml"/><Relationship Id="rId16" Type="http://schemas.openxmlformats.org/officeDocument/2006/relationships/hyperlink" Target="http://r20.rs6.net/tn.jsp?f=001q0UVzEDxLF3co0u96tYiymUJ9ud0gTysqM1xNipkr2Xep7xICdhtIF0RbU425YQUSHFi0fJouzHP-PiyFOstVuixKcm_7wK3I2Mt0gAdnvsEapLiB_vs1Nh2nIwqc0Rs56qleYBAPw67iIcyu42ll69uvUVbmDpD5bLv48TneuDVLP5215wmpkrgrdjJLk9o&amp;c=cveTCE1POvd4YsD-udGt2WEu1RagH0xI91XOO2sdk489nuYkjh3O2Q==&amp;ch=A6PJZXufmMpgN8mLzayKC41DKAmYEu6SDBItdPdLV_w9gvdAfuy9eA==" TargetMode="Externa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eia4usa@eia.gov" TargetMode="External"/><Relationship Id="rId24" Type="http://schemas.openxmlformats.org/officeDocument/2006/relationships/hyperlink" Target="http://visitor.constantcontact.com/do?p=un&amp;m=001VUa3rsQvxOVvprU6utpeAw%3D%3D&amp;ch=cf756da0-136d-11e4-83c2-d4ae529a848a&amp;ca=f7d55282-6509-461b-9a26-b7d948003121" TargetMode="Externa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hyperlink" Target="http://visitor.constantcontact.com/do?p=oo&amp;m=001VUa3rsQvxOVvprU6utpeAw%3D%3D&amp;ch=cf756da0-136d-11e4-83c2-d4ae529a848a&amp;ca=f7d55282-6509-461b-9a26-b7d948003121" TargetMode="External"/><Relationship Id="rId28" Type="http://schemas.openxmlformats.org/officeDocument/2006/relationships/fontTable" Target="fontTable.xml"/><Relationship Id="rId10" Type="http://schemas.openxmlformats.org/officeDocument/2006/relationships/hyperlink" Target="mailto:eia4usa@eia.gov" TargetMode="External"/><Relationship Id="rId19" Type="http://schemas.openxmlformats.org/officeDocument/2006/relationships/hyperlink" Target="http://visitor.constantcontact.com/do?p=un&amp;m=001VUa3rsQvxOVvprU6utpeAw%3D%3D&amp;ch=cf756da0-136d-11e4-83c2-d4ae529a848a&amp;ca=f7d55282-6509-461b-9a26-b7d948003121" TargetMode="External"/><Relationship Id="rId4" Type="http://schemas.openxmlformats.org/officeDocument/2006/relationships/webSettings" Target="webSettings.xml"/><Relationship Id="rId9" Type="http://schemas.openxmlformats.org/officeDocument/2006/relationships/hyperlink" Target="http://r20.rs6.net/tn.jsp?f=001q0UVzEDxLF3co0u96tYiymUJ9ud0gTysqM1xNipkr2Xep7xICdhtIFqvz7xXbiKi8R9YeZweNu86KrrhY2dhLx-s_eGIF_7RJ9s9uUXzsCZZL7Ng0bTUiP1A31yh6DsN0cqHMNE2UTBBw6eZBFpzZmT6_8Kyq5RreV4-VIt23wjaXfwTeHKB4GF4xN_b2eLdN7lcAFDZX-MB6dvlbcgg4Q==&amp;c=cveTCE1POvd4YsD-udGt2WEu1RagH0xI91XOO2sdk489nuYkjh3O2Q==&amp;ch=A6PJZXufmMpgN8mLzayKC41DKAmYEu6SDBItdPdLV_w9gvdAfuy9eA==" TargetMode="External"/><Relationship Id="rId14" Type="http://schemas.openxmlformats.org/officeDocument/2006/relationships/hyperlink" Target="mailto:eia4usa@eia.gov" TargetMode="External"/><Relationship Id="rId22" Type="http://schemas.openxmlformats.org/officeDocument/2006/relationships/hyperlink" Target="mailto:eia4usa@eia.gov" TargetMode="External"/><Relationship Id="rId27" Type="http://schemas.openxmlformats.org/officeDocument/2006/relationships/image" Target="media/image6.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846</Words>
  <Characters>4825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Jennings, Alethea</dc:creator>
  <cp:lastModifiedBy>Jennings, Alethea</cp:lastModifiedBy>
  <cp:revision>5</cp:revision>
  <dcterms:created xsi:type="dcterms:W3CDTF">2015-07-08T22:05:00Z</dcterms:created>
  <dcterms:modified xsi:type="dcterms:W3CDTF">2015-07-14T20:12:00Z</dcterms:modified>
</cp:coreProperties>
</file>