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Pr="000035E0" w:rsidRDefault="00E35A76" w:rsidP="00423D17">
      <w:pPr>
        <w:jc w:val="center"/>
        <w:rPr>
          <w:b/>
          <w:sz w:val="24"/>
          <w:szCs w:val="24"/>
        </w:rPr>
      </w:pPr>
      <w:r>
        <w:rPr>
          <w:b/>
          <w:sz w:val="24"/>
          <w:szCs w:val="24"/>
        </w:rPr>
        <w:t>Attachment</w:t>
      </w:r>
      <w:bookmarkStart w:id="0" w:name="_GoBack"/>
      <w:bookmarkEnd w:id="0"/>
      <w:r w:rsidR="00423D17">
        <w:rPr>
          <w:b/>
          <w:sz w:val="24"/>
          <w:szCs w:val="24"/>
        </w:rPr>
        <w:t xml:space="preserve"> E</w:t>
      </w:r>
    </w:p>
    <w:p w:rsidR="00423D17" w:rsidRPr="000035E0" w:rsidRDefault="00423D17" w:rsidP="00423D17">
      <w:pPr>
        <w:jc w:val="center"/>
        <w:rPr>
          <w:b/>
          <w:sz w:val="24"/>
          <w:szCs w:val="24"/>
        </w:rPr>
      </w:pPr>
      <w:r>
        <w:rPr>
          <w:b/>
          <w:sz w:val="24"/>
          <w:szCs w:val="24"/>
        </w:rPr>
        <w:t xml:space="preserve">Mine </w:t>
      </w:r>
      <w:r w:rsidRPr="000035E0">
        <w:rPr>
          <w:b/>
          <w:sz w:val="24"/>
          <w:szCs w:val="24"/>
        </w:rPr>
        <w:t>Recruitment Script</w:t>
      </w:r>
    </w:p>
    <w:p w:rsidR="00423D17" w:rsidRDefault="00423D17">
      <w:pPr>
        <w:spacing w:after="200" w:line="276" w:lineRule="auto"/>
        <w:rPr>
          <w:b/>
          <w:sz w:val="24"/>
          <w:szCs w:val="24"/>
        </w:rPr>
      </w:pPr>
      <w:r>
        <w:rPr>
          <w:b/>
          <w:sz w:val="24"/>
          <w:szCs w:val="24"/>
        </w:rPr>
        <w:br w:type="page"/>
      </w:r>
    </w:p>
    <w:p w:rsidR="00337F74" w:rsidRPr="000035E0" w:rsidRDefault="006E629E" w:rsidP="00423D17">
      <w:pPr>
        <w:jc w:val="center"/>
        <w:rPr>
          <w:b/>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053735FF" wp14:editId="321F1A2E">
                <wp:simplePos x="0" y="0"/>
                <wp:positionH relativeFrom="column">
                  <wp:posOffset>4895850</wp:posOffset>
                </wp:positionH>
                <wp:positionV relativeFrom="paragraph">
                  <wp:posOffset>-95250</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6E629E" w:rsidRPr="00CD2D82" w:rsidRDefault="006E629E" w:rsidP="006E629E">
                            <w:pPr>
                              <w:rPr>
                                <w:sz w:val="16"/>
                                <w:szCs w:val="16"/>
                              </w:rPr>
                            </w:pPr>
                            <w:r w:rsidRPr="00CD2D82">
                              <w:rPr>
                                <w:sz w:val="16"/>
                                <w:szCs w:val="16"/>
                              </w:rPr>
                              <w:t>Form Approved</w:t>
                            </w:r>
                            <w:r w:rsidRPr="00CD2D82">
                              <w:rPr>
                                <w:sz w:val="16"/>
                                <w:szCs w:val="16"/>
                              </w:rPr>
                              <w:br/>
                            </w:r>
                            <w:r>
                              <w:rPr>
                                <w:sz w:val="16"/>
                                <w:szCs w:val="16"/>
                              </w:rPr>
                              <w:t>OMB No. 0920-15BM</w:t>
                            </w:r>
                            <w:r w:rsidRPr="00CD2D82">
                              <w:rPr>
                                <w:sz w:val="16"/>
                                <w:szCs w:val="16"/>
                              </w:rPr>
                              <w:br/>
                            </w:r>
                            <w:r w:rsidRPr="00CD2D82">
                              <w:rPr>
                                <w:sz w:val="16"/>
                                <w:szCs w:val="16"/>
                                <w:highlight w:val="yellow"/>
                              </w:rPr>
                              <w:t>Exp. Date 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5.5pt;margin-top:-7.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">
                <v:textbox>
                  <w:txbxContent>
                    <w:p w:rsidR="006E629E" w:rsidRPr="00CD2D82" w:rsidRDefault="006E629E" w:rsidP="006E629E">
                      <w:pPr>
                        <w:rPr>
                          <w:sz w:val="16"/>
                          <w:szCs w:val="16"/>
                        </w:rPr>
                      </w:pPr>
                      <w:r w:rsidRPr="00CD2D82">
                        <w:rPr>
                          <w:sz w:val="16"/>
                          <w:szCs w:val="16"/>
                        </w:rPr>
                        <w:t>Form Approved</w:t>
                      </w:r>
                      <w:r w:rsidRPr="00CD2D82">
                        <w:rPr>
                          <w:sz w:val="16"/>
                          <w:szCs w:val="16"/>
                        </w:rPr>
                        <w:br/>
                      </w:r>
                      <w:r>
                        <w:rPr>
                          <w:sz w:val="16"/>
                          <w:szCs w:val="16"/>
                        </w:rPr>
                        <w:t>OMB No. 0920-15BM</w:t>
                      </w:r>
                      <w:r w:rsidRPr="00CD2D82">
                        <w:rPr>
                          <w:sz w:val="16"/>
                          <w:szCs w:val="16"/>
                        </w:rPr>
                        <w:br/>
                      </w:r>
                      <w:r w:rsidRPr="00CD2D82">
                        <w:rPr>
                          <w:sz w:val="16"/>
                          <w:szCs w:val="16"/>
                          <w:highlight w:val="yellow"/>
                        </w:rPr>
                        <w:t>Exp. Date xx/xx/2016</w:t>
                      </w:r>
                    </w:p>
                  </w:txbxContent>
                </v:textbox>
              </v:shape>
            </w:pict>
          </mc:Fallback>
        </mc:AlternateContent>
      </w:r>
    </w:p>
    <w:p w:rsidR="00337F74" w:rsidRDefault="00337F74" w:rsidP="00337F74">
      <w:pPr>
        <w:rPr>
          <w:sz w:val="24"/>
          <w:szCs w:val="24"/>
        </w:rPr>
      </w:pPr>
    </w:p>
    <w:p w:rsidR="00337F74" w:rsidRPr="000035E0" w:rsidRDefault="00337F74" w:rsidP="00337F74">
      <w:pPr>
        <w:rPr>
          <w:sz w:val="24"/>
          <w:szCs w:val="24"/>
        </w:rPr>
      </w:pPr>
    </w:p>
    <w:p w:rsidR="00337F74" w:rsidRPr="000035E0" w:rsidRDefault="00337F74" w:rsidP="00337F74">
      <w:pPr>
        <w:rPr>
          <w:sz w:val="24"/>
          <w:szCs w:val="24"/>
          <w:lang w:eastAsia="ja-JP"/>
        </w:rPr>
      </w:pPr>
      <w:r w:rsidRPr="00F41DDD">
        <w:rPr>
          <w:sz w:val="24"/>
          <w:szCs w:val="24"/>
          <w:lang w:eastAsia="ja-JP"/>
        </w:rPr>
        <w:t>I am a researcher for the National Institute for Occupational Safety and Health (NIOSH)</w:t>
      </w:r>
      <w:r>
        <w:rPr>
          <w:sz w:val="24"/>
          <w:szCs w:val="24"/>
          <w:lang w:eastAsia="ja-JP"/>
        </w:rPr>
        <w:t xml:space="preserve"> Office of Mine Safety and Health Research (OMSHR)</w:t>
      </w:r>
      <w:r w:rsidRPr="00F41DDD">
        <w:rPr>
          <w:sz w:val="24"/>
          <w:szCs w:val="24"/>
          <w:lang w:eastAsia="ja-JP"/>
        </w:rPr>
        <w:t xml:space="preserve">. </w:t>
      </w:r>
      <w:r>
        <w:rPr>
          <w:sz w:val="24"/>
          <w:szCs w:val="24"/>
          <w:lang w:eastAsia="ja-JP"/>
        </w:rPr>
        <w:t xml:space="preserve"> We are</w:t>
      </w:r>
      <w:r>
        <w:rPr>
          <w:sz w:val="24"/>
          <w:szCs w:val="24"/>
        </w:rPr>
        <w:t xml:space="preserve"> conducting a research study on the ways that workers’ perceptions, knowledge, and motivation may affect their individual safety performance, including safety/health proactivity and compliance</w:t>
      </w:r>
      <w:r w:rsidRPr="000035E0">
        <w:rPr>
          <w:sz w:val="24"/>
          <w:szCs w:val="24"/>
        </w:rPr>
        <w:t xml:space="preserve">. We </w:t>
      </w:r>
      <w:r>
        <w:rPr>
          <w:sz w:val="24"/>
          <w:szCs w:val="24"/>
        </w:rPr>
        <w:t>are recruiting mines who will let us administer a brief survey to their</w:t>
      </w:r>
      <w:r w:rsidRPr="000035E0">
        <w:rPr>
          <w:sz w:val="24"/>
          <w:szCs w:val="24"/>
        </w:rPr>
        <w:t xml:space="preserve"> </w:t>
      </w:r>
      <w:r>
        <w:rPr>
          <w:sz w:val="24"/>
          <w:szCs w:val="24"/>
        </w:rPr>
        <w:t>mine workers</w:t>
      </w:r>
      <w:r w:rsidRPr="000035E0">
        <w:rPr>
          <w:sz w:val="24"/>
          <w:szCs w:val="24"/>
        </w:rPr>
        <w:t xml:space="preserve"> to learn more about </w:t>
      </w:r>
      <w:r>
        <w:rPr>
          <w:sz w:val="24"/>
          <w:szCs w:val="24"/>
        </w:rPr>
        <w:t>this topic</w:t>
      </w:r>
      <w:r w:rsidRPr="000035E0">
        <w:rPr>
          <w:sz w:val="24"/>
          <w:szCs w:val="24"/>
        </w:rPr>
        <w:t xml:space="preserve">.  </w:t>
      </w:r>
      <w:r w:rsidRPr="000035E0">
        <w:rPr>
          <w:sz w:val="24"/>
          <w:szCs w:val="24"/>
          <w:lang w:eastAsia="ja-JP"/>
        </w:rPr>
        <w:t xml:space="preserve">We would also like to know </w:t>
      </w:r>
      <w:r>
        <w:rPr>
          <w:sz w:val="24"/>
          <w:szCs w:val="24"/>
          <w:lang w:eastAsia="ja-JP"/>
        </w:rPr>
        <w:t xml:space="preserve">what </w:t>
      </w:r>
      <w:r w:rsidRPr="000035E0">
        <w:rPr>
          <w:sz w:val="24"/>
          <w:szCs w:val="24"/>
          <w:lang w:eastAsia="ja-JP"/>
        </w:rPr>
        <w:t xml:space="preserve">NIOSH can do </w:t>
      </w:r>
      <w:r>
        <w:rPr>
          <w:sz w:val="24"/>
          <w:szCs w:val="24"/>
          <w:lang w:eastAsia="ja-JP"/>
        </w:rPr>
        <w:t xml:space="preserve">in terms of offering your organization health and safety management guidance, based on the results.  </w:t>
      </w:r>
    </w:p>
    <w:p w:rsidR="00337F74" w:rsidRDefault="00337F74" w:rsidP="00337F74">
      <w:pPr>
        <w:rPr>
          <w:sz w:val="24"/>
          <w:szCs w:val="24"/>
          <w:lang w:eastAsia="ja-JP"/>
        </w:rPr>
      </w:pPr>
    </w:p>
    <w:p w:rsidR="00337F74" w:rsidRPr="00D7418F" w:rsidRDefault="00337F74" w:rsidP="00337F74">
      <w:pPr>
        <w:rPr>
          <w:sz w:val="24"/>
          <w:szCs w:val="24"/>
          <w:lang w:eastAsia="ja-JP"/>
        </w:rPr>
      </w:pPr>
      <w:r w:rsidRPr="00D7418F">
        <w:rPr>
          <w:sz w:val="24"/>
          <w:szCs w:val="24"/>
          <w:lang w:eastAsia="ja-JP"/>
        </w:rPr>
        <w:t xml:space="preserve">As a member of mine management, </w:t>
      </w:r>
      <w:r>
        <w:rPr>
          <w:sz w:val="24"/>
          <w:szCs w:val="24"/>
          <w:lang w:eastAsia="ja-JP"/>
        </w:rPr>
        <w:t>we’re asking your assistance in making this research project available to your</w:t>
      </w:r>
      <w:r w:rsidRPr="00D7418F">
        <w:rPr>
          <w:sz w:val="24"/>
          <w:szCs w:val="24"/>
          <w:lang w:eastAsia="ja-JP"/>
        </w:rPr>
        <w:t xml:space="preserve"> </w:t>
      </w:r>
      <w:r>
        <w:rPr>
          <w:sz w:val="24"/>
          <w:szCs w:val="24"/>
          <w:lang w:eastAsia="ja-JP"/>
        </w:rPr>
        <w:t>mine workers so they have the option to voluntarily participate. The survey will take approximately 15 minutes</w:t>
      </w:r>
      <w:r w:rsidRPr="00D7418F">
        <w:rPr>
          <w:sz w:val="24"/>
          <w:szCs w:val="24"/>
          <w:lang w:eastAsia="ja-JP"/>
        </w:rPr>
        <w:t xml:space="preserve"> of </w:t>
      </w:r>
      <w:r>
        <w:rPr>
          <w:sz w:val="24"/>
          <w:szCs w:val="24"/>
          <w:lang w:eastAsia="ja-JP"/>
        </w:rPr>
        <w:t>the employees’</w:t>
      </w:r>
      <w:r w:rsidRPr="00D7418F">
        <w:rPr>
          <w:sz w:val="24"/>
          <w:szCs w:val="24"/>
          <w:lang w:eastAsia="ja-JP"/>
        </w:rPr>
        <w:t xml:space="preserve"> time and can be completed </w:t>
      </w:r>
      <w:r>
        <w:rPr>
          <w:sz w:val="24"/>
          <w:szCs w:val="24"/>
          <w:lang w:eastAsia="ja-JP"/>
        </w:rPr>
        <w:t>anytime during the workers’ shift</w:t>
      </w:r>
      <w:r w:rsidRPr="00D7418F">
        <w:rPr>
          <w:sz w:val="24"/>
          <w:szCs w:val="24"/>
          <w:lang w:eastAsia="ja-JP"/>
        </w:rPr>
        <w:t xml:space="preserve">. </w:t>
      </w:r>
      <w:r w:rsidRPr="000035E0">
        <w:rPr>
          <w:sz w:val="24"/>
          <w:szCs w:val="24"/>
        </w:rPr>
        <w:t>Participants’ names will not be recorded</w:t>
      </w:r>
      <w:r>
        <w:rPr>
          <w:sz w:val="24"/>
          <w:szCs w:val="24"/>
          <w:lang w:eastAsia="ja-JP"/>
        </w:rPr>
        <w:t xml:space="preserve">. </w:t>
      </w:r>
      <w:r w:rsidRPr="00D7418F">
        <w:rPr>
          <w:sz w:val="24"/>
          <w:szCs w:val="24"/>
          <w:lang w:eastAsia="ja-JP"/>
        </w:rPr>
        <w:t>The data</w:t>
      </w:r>
      <w:r>
        <w:rPr>
          <w:sz w:val="24"/>
          <w:szCs w:val="24"/>
          <w:lang w:eastAsia="ja-JP"/>
        </w:rPr>
        <w:t xml:space="preserve"> that</w:t>
      </w:r>
      <w:r w:rsidRPr="00D7418F">
        <w:rPr>
          <w:sz w:val="24"/>
          <w:szCs w:val="24"/>
          <w:lang w:eastAsia="ja-JP"/>
        </w:rPr>
        <w:t xml:space="preserve"> employees provide will remain </w:t>
      </w:r>
      <w:r w:rsidR="00282D53">
        <w:rPr>
          <w:sz w:val="24"/>
          <w:szCs w:val="24"/>
          <w:lang w:eastAsia="ja-JP"/>
        </w:rPr>
        <w:t>private</w:t>
      </w:r>
      <w:r w:rsidRPr="00D7418F">
        <w:rPr>
          <w:sz w:val="24"/>
          <w:szCs w:val="24"/>
          <w:lang w:eastAsia="ja-JP"/>
        </w:rPr>
        <w:t xml:space="preserve">. No information that they give us will </w:t>
      </w:r>
      <w:r>
        <w:rPr>
          <w:sz w:val="24"/>
          <w:szCs w:val="24"/>
          <w:lang w:eastAsia="ja-JP"/>
        </w:rPr>
        <w:t>be linked to you or your organization</w:t>
      </w:r>
      <w:r w:rsidRPr="00D7418F">
        <w:rPr>
          <w:sz w:val="24"/>
          <w:szCs w:val="24"/>
          <w:lang w:eastAsia="ja-JP"/>
        </w:rPr>
        <w:t xml:space="preserve">. </w:t>
      </w:r>
    </w:p>
    <w:p w:rsidR="00337F74" w:rsidRPr="00D7418F" w:rsidRDefault="00337F74" w:rsidP="00337F74">
      <w:pPr>
        <w:rPr>
          <w:sz w:val="24"/>
          <w:szCs w:val="24"/>
          <w:lang w:eastAsia="ja-JP"/>
        </w:rPr>
      </w:pPr>
    </w:p>
    <w:p w:rsidR="00337F74" w:rsidRPr="00D7418F" w:rsidRDefault="00337F74" w:rsidP="00337F74">
      <w:pPr>
        <w:rPr>
          <w:sz w:val="24"/>
          <w:szCs w:val="24"/>
          <w:lang w:eastAsia="ja-JP"/>
        </w:rPr>
      </w:pPr>
      <w:r w:rsidRPr="00B8068C">
        <w:rPr>
          <w:rFonts w:ascii="Times New Roman TUR" w:hAnsi="Times New Roman TUR" w:cs="Times New Roman TUR"/>
          <w:bCs/>
          <w:sz w:val="24"/>
          <w:szCs w:val="24"/>
        </w:rPr>
        <w:t>Co</w:t>
      </w:r>
      <w:r>
        <w:rPr>
          <w:rFonts w:ascii="Times New Roman TUR" w:hAnsi="Times New Roman TUR" w:cs="Times New Roman TUR"/>
          <w:bCs/>
          <w:sz w:val="24"/>
          <w:szCs w:val="24"/>
        </w:rPr>
        <w:t>operation by survey</w:t>
      </w:r>
      <w:r w:rsidRPr="00B8068C">
        <w:rPr>
          <w:rFonts w:ascii="Times New Roman TUR" w:hAnsi="Times New Roman TUR" w:cs="Times New Roman TUR"/>
          <w:bCs/>
          <w:sz w:val="24"/>
          <w:szCs w:val="24"/>
        </w:rPr>
        <w:t xml:space="preserve"> participants is voluntary</w:t>
      </w:r>
      <w:r w:rsidR="00423D17">
        <w:rPr>
          <w:rFonts w:ascii="Times New Roman TUR" w:hAnsi="Times New Roman TUR" w:cs="Times New Roman TUR"/>
          <w:bCs/>
          <w:sz w:val="24"/>
          <w:szCs w:val="24"/>
        </w:rPr>
        <w:t>,</w:t>
      </w:r>
      <w:r w:rsidRPr="00B8068C">
        <w:rPr>
          <w:rFonts w:ascii="Times New Roman TUR" w:hAnsi="Times New Roman TUR" w:cs="Times New Roman TUR"/>
          <w:bCs/>
          <w:sz w:val="24"/>
          <w:szCs w:val="24"/>
        </w:rPr>
        <w:t xml:space="preserve"> and participants may refuse to provide responses</w:t>
      </w:r>
      <w:r>
        <w:rPr>
          <w:rFonts w:ascii="Times New Roman TUR" w:hAnsi="Times New Roman TUR" w:cs="Times New Roman TUR"/>
          <w:bCs/>
          <w:sz w:val="24"/>
          <w:szCs w:val="24"/>
        </w:rPr>
        <w:t xml:space="preserve"> to all of the questions</w:t>
      </w:r>
      <w:r w:rsidR="00423D17">
        <w:rPr>
          <w:rFonts w:ascii="Times New Roman TUR" w:hAnsi="Times New Roman TUR" w:cs="Times New Roman TUR"/>
          <w:bCs/>
          <w:sz w:val="24"/>
          <w:szCs w:val="24"/>
        </w:rPr>
        <w:t xml:space="preserve"> or </w:t>
      </w:r>
      <w:r w:rsidR="00423D17" w:rsidRPr="00B8068C">
        <w:rPr>
          <w:rFonts w:ascii="Times New Roman TUR" w:hAnsi="Times New Roman TUR" w:cs="Times New Roman TUR"/>
          <w:bCs/>
          <w:sz w:val="24"/>
          <w:szCs w:val="24"/>
        </w:rPr>
        <w:t xml:space="preserve">decide to stop the </w:t>
      </w:r>
      <w:r w:rsidR="00423D17">
        <w:rPr>
          <w:rFonts w:ascii="Times New Roman TUR" w:hAnsi="Times New Roman TUR" w:cs="Times New Roman TUR"/>
          <w:bCs/>
          <w:sz w:val="24"/>
          <w:szCs w:val="24"/>
        </w:rPr>
        <w:t>survey</w:t>
      </w:r>
      <w:r w:rsidR="00423D17" w:rsidRPr="00B8068C">
        <w:rPr>
          <w:rFonts w:ascii="Times New Roman TUR" w:hAnsi="Times New Roman TUR" w:cs="Times New Roman TUR"/>
          <w:bCs/>
          <w:sz w:val="24"/>
          <w:szCs w:val="24"/>
        </w:rPr>
        <w:t xml:space="preserve"> </w:t>
      </w:r>
      <w:r w:rsidR="00423D17">
        <w:rPr>
          <w:rFonts w:ascii="Times New Roman TUR" w:hAnsi="Times New Roman TUR" w:cs="Times New Roman TUR"/>
          <w:bCs/>
          <w:sz w:val="24"/>
          <w:szCs w:val="24"/>
        </w:rPr>
        <w:t>at any time</w:t>
      </w:r>
      <w:r w:rsidRPr="00B8068C">
        <w:rPr>
          <w:rFonts w:ascii="Times New Roman TUR" w:hAnsi="Times New Roman TUR" w:cs="Times New Roman TUR"/>
          <w:bCs/>
          <w:sz w:val="24"/>
          <w:szCs w:val="24"/>
        </w:rPr>
        <w:t>.</w:t>
      </w:r>
      <w:r>
        <w:rPr>
          <w:rFonts w:ascii="Times New Roman TUR" w:hAnsi="Times New Roman TUR" w:cs="Times New Roman TUR"/>
          <w:bCs/>
        </w:rPr>
        <w:t xml:space="preserve"> </w:t>
      </w:r>
      <w:r>
        <w:rPr>
          <w:sz w:val="24"/>
          <w:szCs w:val="24"/>
          <w:lang w:eastAsia="ja-JP"/>
        </w:rPr>
        <w:t>T</w:t>
      </w:r>
      <w:r w:rsidRPr="00D7418F">
        <w:rPr>
          <w:sz w:val="24"/>
          <w:szCs w:val="24"/>
          <w:lang w:eastAsia="ja-JP"/>
        </w:rPr>
        <w:t>here are no individual benefits to participatio</w:t>
      </w:r>
      <w:r>
        <w:rPr>
          <w:sz w:val="24"/>
          <w:szCs w:val="24"/>
          <w:lang w:eastAsia="ja-JP"/>
        </w:rPr>
        <w:t>n</w:t>
      </w:r>
      <w:r w:rsidRPr="00D7418F">
        <w:rPr>
          <w:sz w:val="24"/>
          <w:szCs w:val="24"/>
          <w:lang w:eastAsia="ja-JP"/>
        </w:rPr>
        <w:t xml:space="preserve"> and employees will not receive compensation </w:t>
      </w:r>
      <w:r>
        <w:rPr>
          <w:sz w:val="24"/>
          <w:szCs w:val="24"/>
          <w:lang w:eastAsia="ja-JP"/>
        </w:rPr>
        <w:t>or reimbursement for their time. However,</w:t>
      </w:r>
      <w:r w:rsidRPr="00D7418F">
        <w:rPr>
          <w:sz w:val="24"/>
          <w:szCs w:val="24"/>
          <w:lang w:eastAsia="ja-JP"/>
        </w:rPr>
        <w:t xml:space="preserve"> long term, this study may </w:t>
      </w:r>
      <w:r>
        <w:rPr>
          <w:sz w:val="24"/>
          <w:szCs w:val="24"/>
          <w:lang w:eastAsia="ja-JP"/>
        </w:rPr>
        <w:t>provide information that can inform ways to increase the perception of organizational values thereby, improving employees</w:t>
      </w:r>
      <w:r w:rsidR="00423D17">
        <w:rPr>
          <w:sz w:val="24"/>
          <w:szCs w:val="24"/>
          <w:lang w:eastAsia="ja-JP"/>
        </w:rPr>
        <w:t>’</w:t>
      </w:r>
      <w:r>
        <w:rPr>
          <w:sz w:val="24"/>
          <w:szCs w:val="24"/>
          <w:lang w:eastAsia="ja-JP"/>
        </w:rPr>
        <w:t xml:space="preserve"> individual health and safety performance. In addition, their participation may offer</w:t>
      </w:r>
      <w:r w:rsidRPr="00D7418F">
        <w:rPr>
          <w:sz w:val="24"/>
          <w:szCs w:val="24"/>
          <w:lang w:eastAsia="ja-JP"/>
        </w:rPr>
        <w:t xml:space="preserve"> insights into ways the mining environment and personal behaviors can be modified to reduce </w:t>
      </w:r>
      <w:r>
        <w:rPr>
          <w:sz w:val="24"/>
          <w:szCs w:val="24"/>
          <w:lang w:eastAsia="ja-JP"/>
        </w:rPr>
        <w:t>hazardous behaviors associated with job tasks</w:t>
      </w:r>
      <w:r w:rsidRPr="00D7418F">
        <w:rPr>
          <w:sz w:val="24"/>
          <w:szCs w:val="24"/>
          <w:lang w:eastAsia="ja-JP"/>
        </w:rPr>
        <w:t>.</w:t>
      </w:r>
    </w:p>
    <w:p w:rsidR="00337F74" w:rsidRPr="00D7418F" w:rsidRDefault="00337F74" w:rsidP="00337F74">
      <w:pPr>
        <w:rPr>
          <w:sz w:val="24"/>
          <w:szCs w:val="24"/>
          <w:lang w:eastAsia="ja-JP"/>
        </w:rPr>
      </w:pPr>
    </w:p>
    <w:p w:rsidR="00337F74" w:rsidRPr="00D7418F" w:rsidRDefault="00337F74" w:rsidP="00337F74">
      <w:pPr>
        <w:rPr>
          <w:sz w:val="24"/>
          <w:szCs w:val="24"/>
          <w:lang w:eastAsia="ja-JP"/>
        </w:rPr>
      </w:pPr>
      <w:r w:rsidRPr="00D7418F">
        <w:rPr>
          <w:sz w:val="24"/>
          <w:szCs w:val="24"/>
          <w:lang w:eastAsia="ja-JP"/>
        </w:rPr>
        <w:t xml:space="preserve">Please let me know if you would be willing to let us </w:t>
      </w:r>
      <w:r>
        <w:rPr>
          <w:sz w:val="24"/>
          <w:szCs w:val="24"/>
          <w:lang w:eastAsia="ja-JP"/>
        </w:rPr>
        <w:t>administer this survey</w:t>
      </w:r>
      <w:r w:rsidRPr="00D7418F">
        <w:rPr>
          <w:sz w:val="24"/>
          <w:szCs w:val="24"/>
          <w:lang w:eastAsia="ja-JP"/>
        </w:rPr>
        <w:t xml:space="preserve"> at your mine.  Thank you for your time, consideration, and any assistance you can offer. Please feel free to contact me at 412.386.4627 or EJHaas@cdc.gov. </w:t>
      </w:r>
    </w:p>
    <w:p w:rsidR="00337F74" w:rsidRPr="00D7418F" w:rsidRDefault="00337F74" w:rsidP="00337F74">
      <w:pPr>
        <w:rPr>
          <w:sz w:val="24"/>
          <w:szCs w:val="24"/>
          <w:lang w:eastAsia="ja-JP"/>
        </w:rPr>
      </w:pPr>
    </w:p>
    <w:p w:rsidR="00337F74" w:rsidRPr="00D7418F" w:rsidRDefault="00337F74" w:rsidP="00337F74">
      <w:pPr>
        <w:rPr>
          <w:sz w:val="24"/>
          <w:szCs w:val="24"/>
          <w:lang w:eastAsia="ja-JP"/>
        </w:rPr>
      </w:pPr>
      <w:r w:rsidRPr="00D7418F">
        <w:rPr>
          <w:sz w:val="24"/>
          <w:szCs w:val="24"/>
          <w:lang w:eastAsia="ja-JP"/>
        </w:rPr>
        <w:t>Sincerely,</w:t>
      </w:r>
    </w:p>
    <w:p w:rsidR="00337F74" w:rsidRDefault="00337F74" w:rsidP="00337F74">
      <w:pPr>
        <w:rPr>
          <w:sz w:val="24"/>
          <w:szCs w:val="24"/>
          <w:lang w:eastAsia="ja-JP"/>
        </w:rPr>
      </w:pPr>
      <w:r w:rsidRPr="00D7418F">
        <w:rPr>
          <w:sz w:val="24"/>
          <w:szCs w:val="24"/>
          <w:lang w:eastAsia="ja-JP"/>
        </w:rPr>
        <w:t>Emily J. Haas, PhD</w:t>
      </w:r>
    </w:p>
    <w:p w:rsidR="00337F74" w:rsidRDefault="00337F74"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Pr="000035E0" w:rsidRDefault="00DA75FE" w:rsidP="00337F74">
      <w:pPr>
        <w:rPr>
          <w:sz w:val="24"/>
          <w:szCs w:val="24"/>
          <w:lang w:eastAsia="ja-JP"/>
        </w:rPr>
      </w:pPr>
    </w:p>
    <w:p w:rsidR="00337F74" w:rsidRPr="000035E0" w:rsidRDefault="00337F74" w:rsidP="00337F74">
      <w:pPr>
        <w:rPr>
          <w:sz w:val="24"/>
          <w:szCs w:val="24"/>
        </w:rPr>
      </w:pPr>
    </w:p>
    <w:p w:rsidR="00337F74" w:rsidRDefault="00337F74" w:rsidP="00337F74">
      <w:pPr>
        <w:rPr>
          <w:sz w:val="24"/>
          <w:szCs w:val="24"/>
        </w:rPr>
      </w:pPr>
    </w:p>
    <w:p w:rsidR="0080589F" w:rsidRDefault="00670C23" w:rsidP="00337F74">
      <w:r w:rsidRPr="00DA75FE">
        <w:rPr>
          <w:rFonts w:ascii="Arial" w:hAnsi="Arial" w:cs="Arial"/>
          <w:noProof/>
          <w:sz w:val="24"/>
          <w:szCs w:val="24"/>
        </w:rPr>
        <mc:AlternateContent>
          <mc:Choice Requires="wps">
            <w:drawing>
              <wp:anchor distT="0" distB="0" distL="114300" distR="114300" simplePos="0" relativeHeight="251661312" behindDoc="1" locked="0" layoutInCell="1" allowOverlap="1" wp14:anchorId="54B6282C" wp14:editId="6B301505">
                <wp:simplePos x="0" y="0"/>
                <wp:positionH relativeFrom="column">
                  <wp:posOffset>323850</wp:posOffset>
                </wp:positionH>
                <wp:positionV relativeFrom="paragraph">
                  <wp:posOffset>606425</wp:posOffset>
                </wp:positionV>
                <wp:extent cx="5676900" cy="914400"/>
                <wp:effectExtent l="0" t="0" r="19050" b="19050"/>
                <wp:wrapTight wrapText="bothSides">
                  <wp:wrapPolygon edited="0">
                    <wp:start x="0" y="0"/>
                    <wp:lineTo x="0" y="21600"/>
                    <wp:lineTo x="21600" y="21600"/>
                    <wp:lineTo x="21600"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DA75FE" w:rsidRDefault="00DA75FE" w:rsidP="00DA75FE">
                            <w:r w:rsidRPr="005604AC">
                              <w:rPr>
                                <w:rFonts w:cs="Arial"/>
                                <w:sz w:val="16"/>
                                <w:szCs w:val="16"/>
                              </w:rPr>
                              <w:t xml:space="preserve">Public reporting burden of this collection of information is estimated to average </w:t>
                            </w:r>
                            <w:r w:rsidR="00EB39D2">
                              <w:rPr>
                                <w:rFonts w:cs="Arial"/>
                                <w:sz w:val="16"/>
                                <w:szCs w:val="16"/>
                              </w:rPr>
                              <w:t>5</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DA75FE" w:rsidRDefault="00DA75FE" w:rsidP="00DA75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5.5pt;margin-top:47.75pt;width:44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fbKQIAAFc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">
                <v:textbox>
                  <w:txbxContent>
                    <w:p w:rsidR="00DA75FE" w:rsidRDefault="00DA75FE" w:rsidP="00DA75FE">
                      <w:r w:rsidRPr="005604AC">
                        <w:rPr>
                          <w:rFonts w:cs="Arial"/>
                          <w:sz w:val="16"/>
                          <w:szCs w:val="16"/>
                        </w:rPr>
                        <w:t xml:space="preserve">Public reporting burden of this collection of information is estimated to average </w:t>
                      </w:r>
                      <w:r w:rsidR="00EB39D2">
                        <w:rPr>
                          <w:rFonts w:cs="Arial"/>
                          <w:sz w:val="16"/>
                          <w:szCs w:val="16"/>
                        </w:rPr>
                        <w:t>5</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DA75FE" w:rsidRDefault="00DA75FE" w:rsidP="00DA75FE"/>
                  </w:txbxContent>
                </v:textbox>
                <w10:wrap type="tight"/>
              </v:shape>
            </w:pict>
          </mc:Fallback>
        </mc:AlternateContent>
      </w:r>
    </w:p>
    <w:sectPr w:rsidR="0080589F"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74"/>
    <w:rsid w:val="000245AF"/>
    <w:rsid w:val="00282D53"/>
    <w:rsid w:val="00337F74"/>
    <w:rsid w:val="00423D17"/>
    <w:rsid w:val="00670C23"/>
    <w:rsid w:val="006E629E"/>
    <w:rsid w:val="007906F3"/>
    <w:rsid w:val="008461AD"/>
    <w:rsid w:val="00DA75FE"/>
    <w:rsid w:val="00E35A76"/>
    <w:rsid w:val="00EB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37F74"/>
    <w:rPr>
      <w:sz w:val="24"/>
      <w:szCs w:val="32"/>
    </w:rPr>
  </w:style>
  <w:style w:type="paragraph" w:styleId="BalloonText">
    <w:name w:val="Balloon Text"/>
    <w:basedOn w:val="Normal"/>
    <w:link w:val="BalloonTextChar"/>
    <w:uiPriority w:val="99"/>
    <w:semiHidden/>
    <w:unhideWhenUsed/>
    <w:rsid w:val="00423D17"/>
    <w:rPr>
      <w:rFonts w:ascii="Tahoma" w:hAnsi="Tahoma" w:cs="Tahoma"/>
      <w:sz w:val="16"/>
      <w:szCs w:val="16"/>
    </w:rPr>
  </w:style>
  <w:style w:type="character" w:customStyle="1" w:styleId="BalloonTextChar">
    <w:name w:val="Balloon Text Char"/>
    <w:basedOn w:val="DefaultParagraphFont"/>
    <w:link w:val="BalloonText"/>
    <w:uiPriority w:val="99"/>
    <w:semiHidden/>
    <w:rsid w:val="00423D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37F74"/>
    <w:rPr>
      <w:sz w:val="24"/>
      <w:szCs w:val="32"/>
    </w:rPr>
  </w:style>
  <w:style w:type="paragraph" w:styleId="BalloonText">
    <w:name w:val="Balloon Text"/>
    <w:basedOn w:val="Normal"/>
    <w:link w:val="BalloonTextChar"/>
    <w:uiPriority w:val="99"/>
    <w:semiHidden/>
    <w:unhideWhenUsed/>
    <w:rsid w:val="00423D17"/>
    <w:rPr>
      <w:rFonts w:ascii="Tahoma" w:hAnsi="Tahoma" w:cs="Tahoma"/>
      <w:sz w:val="16"/>
      <w:szCs w:val="16"/>
    </w:rPr>
  </w:style>
  <w:style w:type="character" w:customStyle="1" w:styleId="BalloonTextChar">
    <w:name w:val="Balloon Text Char"/>
    <w:basedOn w:val="DefaultParagraphFont"/>
    <w:link w:val="BalloonText"/>
    <w:uiPriority w:val="99"/>
    <w:semiHidden/>
    <w:rsid w:val="00423D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Haas, Emily J. (CDC/NIOSH/OMSHR)</cp:lastModifiedBy>
  <cp:revision>7</cp:revision>
  <dcterms:created xsi:type="dcterms:W3CDTF">2014-12-12T20:19:00Z</dcterms:created>
  <dcterms:modified xsi:type="dcterms:W3CDTF">2014-12-19T19:10:00Z</dcterms:modified>
</cp:coreProperties>
</file>