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AC655" w14:textId="77777777" w:rsidR="00386054" w:rsidRPr="00EF7FF5" w:rsidRDefault="00386054" w:rsidP="00511EE3">
      <w:pPr>
        <w:pStyle w:val="Title"/>
        <w:spacing w:before="0" w:after="12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14:paraId="1DE76C4B" w14:textId="77777777" w:rsidR="00386054" w:rsidRPr="00EF7FF5" w:rsidRDefault="00386054" w:rsidP="00511EE3">
      <w:pPr>
        <w:pStyle w:val="Title"/>
        <w:spacing w:before="0" w:after="12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523242AD" w14:textId="7455FAF8" w:rsidR="00386054" w:rsidRPr="00EF7FF5" w:rsidRDefault="00511EE3" w:rsidP="00511EE3">
      <w:pPr>
        <w:suppressAutoHyphens/>
        <w:spacing w:after="120"/>
        <w:jc w:val="center"/>
        <w:rPr>
          <w:rFonts w:ascii="Times New Roman" w:hAnsi="Times New Roman"/>
          <w:b/>
          <w:szCs w:val="24"/>
        </w:rPr>
      </w:pPr>
      <w:bookmarkStart w:id="1" w:name="Text1"/>
      <w:r>
        <w:rPr>
          <w:rFonts w:ascii="Times New Roman" w:hAnsi="Times New Roman"/>
          <w:b/>
          <w:szCs w:val="24"/>
        </w:rPr>
        <w:t>Servicemembers Civil Relief Act (SCRA) Interest Rate Limitation Request</w:t>
      </w:r>
      <w:bookmarkEnd w:id="1"/>
    </w:p>
    <w:p w14:paraId="6D34C0FC" w14:textId="77777777" w:rsidR="00386054" w:rsidRPr="00EF7FF5" w:rsidRDefault="00386054" w:rsidP="00511EE3">
      <w:pPr>
        <w:tabs>
          <w:tab w:val="left" w:pos="0"/>
        </w:tabs>
        <w:suppressAutoHyphens/>
        <w:spacing w:after="120"/>
        <w:rPr>
          <w:rFonts w:ascii="Times New Roman" w:hAnsi="Times New Roman"/>
          <w:szCs w:val="24"/>
        </w:rPr>
      </w:pPr>
    </w:p>
    <w:p w14:paraId="72EB6EC5"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4D057F97" w14:textId="77777777" w:rsidR="00386054" w:rsidRPr="00EF7FF5" w:rsidRDefault="00386054">
      <w:pPr>
        <w:tabs>
          <w:tab w:val="left" w:pos="0"/>
        </w:tabs>
        <w:suppressAutoHyphens/>
        <w:rPr>
          <w:rFonts w:ascii="Times New Roman" w:hAnsi="Times New Roman"/>
          <w:szCs w:val="24"/>
        </w:rPr>
      </w:pPr>
    </w:p>
    <w:p w14:paraId="66FC9FCA"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048B03B8" w14:textId="77777777" w:rsidR="00386054" w:rsidRPr="00EF7FF5" w:rsidRDefault="00386054">
      <w:pPr>
        <w:tabs>
          <w:tab w:val="left" w:pos="0"/>
        </w:tabs>
        <w:suppressAutoHyphens/>
        <w:rPr>
          <w:rFonts w:ascii="Times New Roman" w:hAnsi="Times New Roman"/>
          <w:szCs w:val="24"/>
        </w:rPr>
      </w:pPr>
    </w:p>
    <w:p w14:paraId="4980E8F2" w14:textId="0B113B10" w:rsidR="009411E5" w:rsidRDefault="009411E5" w:rsidP="00511EE3">
      <w:pPr>
        <w:pStyle w:val="BodyTextIndent"/>
        <w:ind w:left="360"/>
      </w:pPr>
      <w:r>
        <w:t xml:space="preserve">The Department of Education (Department) recently held a series of Negotiated Rulemaking meetings to discuss with members of the affected communities and the public the need for changes to the current regulations on a variety of topics.  These negotiations led to proposed changes to 34 CFR </w:t>
      </w:r>
      <w:r w:rsidR="00C025CB">
        <w:t xml:space="preserve">Sections 682.208 and </w:t>
      </w:r>
      <w:r>
        <w:t>685.202.</w:t>
      </w:r>
    </w:p>
    <w:p w14:paraId="4DE8C1A9" w14:textId="77777777" w:rsidR="009411E5" w:rsidRDefault="009411E5" w:rsidP="006C12B3">
      <w:pPr>
        <w:pStyle w:val="BodyTextIndent"/>
        <w:ind w:left="540"/>
      </w:pPr>
    </w:p>
    <w:p w14:paraId="01181878" w14:textId="355414AF" w:rsidR="006C12B3" w:rsidRDefault="00436F29" w:rsidP="00511EE3">
      <w:pPr>
        <w:pStyle w:val="BodyTextIndent"/>
        <w:ind w:left="360"/>
      </w:pPr>
      <w:r>
        <w:t xml:space="preserve">The </w:t>
      </w:r>
      <w:r w:rsidR="00CD7657">
        <w:t>Servicemembers</w:t>
      </w:r>
      <w:r>
        <w:t xml:space="preserve"> Civil Relief Act </w:t>
      </w:r>
      <w:r w:rsidR="009411E5">
        <w:t xml:space="preserve">(SCRA) </w:t>
      </w:r>
      <w:r>
        <w:t>provides that those on active duty military service are entitled to have an interest rate in excess of 6% be capped at 6% for the duration of their qualifying military service.</w:t>
      </w:r>
      <w:r w:rsidR="006C12B3">
        <w:t xml:space="preserve"> The Department is requesting the creation of a new information collection in support of revised regulations.  These Federal Family Education Loan (FFEL) Program and Direct Loan Program </w:t>
      </w:r>
      <w:r w:rsidR="00C025CB">
        <w:t xml:space="preserve">proposed </w:t>
      </w:r>
      <w:r w:rsidR="006C12B3">
        <w:t>regulations revise the current regulations.  The</w:t>
      </w:r>
      <w:r w:rsidR="00C025CB">
        <w:t xml:space="preserve"> proposed</w:t>
      </w:r>
      <w:r w:rsidR="006C12B3">
        <w:t xml:space="preserve"> regulations will require a loan holder to match its database against the Defense Manpower Data Center</w:t>
      </w:r>
      <w:r w:rsidR="00C025CB">
        <w:t xml:space="preserve"> (DMDC)</w:t>
      </w:r>
      <w:r w:rsidR="006C12B3">
        <w:t xml:space="preserve"> and automatically apply the interest rate limitation, as appropriate, to borrowers under the </w:t>
      </w:r>
      <w:r w:rsidR="00CD7657">
        <w:t>Servicemembers</w:t>
      </w:r>
      <w:r w:rsidR="006C12B3">
        <w:t xml:space="preserve"> Civil Relief Act. Th</w:t>
      </w:r>
      <w:r w:rsidR="00C025CB">
        <w:t>e form in th</w:t>
      </w:r>
      <w:r w:rsidR="006C12B3">
        <w:t xml:space="preserve">is collection </w:t>
      </w:r>
      <w:r w:rsidR="00C025CB">
        <w:t xml:space="preserve">would only </w:t>
      </w:r>
      <w:r w:rsidR="006C12B3">
        <w:t xml:space="preserve">be used in limited cases where the borrower is not found in the Defense Manpower Data Center, do not have a copy of military orders, but still wishes to receive </w:t>
      </w:r>
      <w:r w:rsidR="00CD7657">
        <w:t>benefits</w:t>
      </w:r>
      <w:r w:rsidR="006C12B3">
        <w:t xml:space="preserve"> under the SCRA.</w:t>
      </w:r>
    </w:p>
    <w:p w14:paraId="11D698F7" w14:textId="77777777" w:rsidR="00386054" w:rsidRPr="00EF7FF5" w:rsidRDefault="00386054">
      <w:pPr>
        <w:suppressAutoHyphens/>
        <w:rPr>
          <w:rFonts w:ascii="Times New Roman" w:hAnsi="Times New Roman"/>
          <w:szCs w:val="24"/>
        </w:rPr>
      </w:pPr>
    </w:p>
    <w:p w14:paraId="70B6ED6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34BE9908" w14:textId="77777777" w:rsidR="00386054" w:rsidRPr="00EF7FF5" w:rsidRDefault="00386054">
      <w:pPr>
        <w:tabs>
          <w:tab w:val="left" w:pos="-720"/>
        </w:tabs>
        <w:suppressAutoHyphens/>
        <w:rPr>
          <w:rFonts w:ascii="Times New Roman" w:hAnsi="Times New Roman"/>
          <w:szCs w:val="24"/>
        </w:rPr>
      </w:pPr>
    </w:p>
    <w:p w14:paraId="0F019144" w14:textId="329A8749" w:rsidR="003F7936" w:rsidRDefault="006C12B3" w:rsidP="00511EE3">
      <w:pPr>
        <w:widowControl w:val="0"/>
        <w:spacing w:after="120"/>
        <w:ind w:left="360"/>
        <w:rPr>
          <w:rFonts w:ascii="Times New Roman" w:hAnsi="Times New Roman"/>
          <w:szCs w:val="24"/>
        </w:rPr>
      </w:pPr>
      <w:r>
        <w:rPr>
          <w:rFonts w:ascii="Times New Roman" w:hAnsi="Times New Roman"/>
          <w:snapToGrid w:val="0"/>
        </w:rPr>
        <w:t>The form will be used by FFEL Program loan holders and the Department to determine if the borrower is eligible for the SCRA interest rate limit and for what period.</w:t>
      </w:r>
    </w:p>
    <w:p w14:paraId="4A2E8A83" w14:textId="77777777" w:rsidR="00386054" w:rsidRPr="00EF7FF5" w:rsidRDefault="00386054">
      <w:pPr>
        <w:tabs>
          <w:tab w:val="left" w:pos="-720"/>
        </w:tabs>
        <w:suppressAutoHyphens/>
        <w:rPr>
          <w:rFonts w:ascii="Times New Roman" w:hAnsi="Times New Roman"/>
          <w:szCs w:val="24"/>
        </w:rPr>
      </w:pPr>
    </w:p>
    <w:p w14:paraId="76848EE4"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w:t>
      </w:r>
      <w:r w:rsidRPr="00EF7FF5">
        <w:rPr>
          <w:rFonts w:ascii="Times New Roman" w:hAnsi="Times New Roman"/>
          <w:szCs w:val="24"/>
        </w:rPr>
        <w:lastRenderedPageBreak/>
        <w:t>decision of adopting this means of collection.  Also describe any consideration given to using technology to reduce burden.</w:t>
      </w:r>
      <w:r w:rsidR="003E285A">
        <w:rPr>
          <w:rFonts w:ascii="Times New Roman" w:hAnsi="Times New Roman"/>
          <w:szCs w:val="24"/>
        </w:rPr>
        <w:t xml:space="preserve"> </w:t>
      </w:r>
    </w:p>
    <w:p w14:paraId="566AAFB9" w14:textId="77777777" w:rsidR="00386054" w:rsidRPr="00EF7FF5" w:rsidRDefault="00386054">
      <w:pPr>
        <w:tabs>
          <w:tab w:val="left" w:pos="-720"/>
        </w:tabs>
        <w:suppressAutoHyphens/>
        <w:rPr>
          <w:rFonts w:ascii="Times New Roman" w:hAnsi="Times New Roman"/>
          <w:szCs w:val="24"/>
        </w:rPr>
      </w:pPr>
    </w:p>
    <w:p w14:paraId="55E41F74" w14:textId="3668B2D0" w:rsidR="003F7936" w:rsidRDefault="006C12B3" w:rsidP="00511EE3">
      <w:pPr>
        <w:widowControl w:val="0"/>
        <w:spacing w:after="120"/>
        <w:ind w:left="360"/>
        <w:rPr>
          <w:rFonts w:ascii="Times New Roman" w:hAnsi="Times New Roman"/>
          <w:szCs w:val="24"/>
        </w:rPr>
      </w:pPr>
      <w:r>
        <w:rPr>
          <w:rFonts w:ascii="Times New Roman" w:hAnsi="Times New Roman"/>
          <w:snapToGrid w:val="0"/>
        </w:rPr>
        <w:t xml:space="preserve">Because this collection will be used only in limited circumstances where the </w:t>
      </w:r>
      <w:r w:rsidR="00C025CB">
        <w:rPr>
          <w:rFonts w:ascii="Times New Roman" w:hAnsi="Times New Roman"/>
          <w:snapToGrid w:val="0"/>
        </w:rPr>
        <w:t xml:space="preserve">information from the </w:t>
      </w:r>
      <w:r>
        <w:rPr>
          <w:rFonts w:ascii="Times New Roman" w:hAnsi="Times New Roman"/>
          <w:snapToGrid w:val="0"/>
        </w:rPr>
        <w:t xml:space="preserve">Defense Manpower Data Center does not allow a loan holder to determine a borrower’s eligibility and the collection requires a third-party </w:t>
      </w:r>
      <w:r w:rsidR="00F5089B">
        <w:rPr>
          <w:rFonts w:ascii="Times New Roman" w:hAnsi="Times New Roman"/>
          <w:snapToGrid w:val="0"/>
        </w:rPr>
        <w:t>certification</w:t>
      </w:r>
      <w:r>
        <w:rPr>
          <w:rFonts w:ascii="Times New Roman" w:hAnsi="Times New Roman"/>
          <w:snapToGrid w:val="0"/>
        </w:rPr>
        <w:t xml:space="preserve">, the collection </w:t>
      </w:r>
      <w:r w:rsidR="00C025CB">
        <w:rPr>
          <w:rFonts w:ascii="Times New Roman" w:hAnsi="Times New Roman"/>
          <w:snapToGrid w:val="0"/>
        </w:rPr>
        <w:t>will</w:t>
      </w:r>
      <w:r w:rsidR="00F5089B">
        <w:rPr>
          <w:rFonts w:ascii="Times New Roman" w:hAnsi="Times New Roman"/>
          <w:snapToGrid w:val="0"/>
        </w:rPr>
        <w:t xml:space="preserve"> </w:t>
      </w:r>
      <w:r w:rsidR="00C025CB">
        <w:rPr>
          <w:rFonts w:ascii="Times New Roman" w:hAnsi="Times New Roman"/>
          <w:snapToGrid w:val="0"/>
        </w:rPr>
        <w:t xml:space="preserve">not </w:t>
      </w:r>
      <w:r>
        <w:rPr>
          <w:rFonts w:ascii="Times New Roman" w:hAnsi="Times New Roman"/>
          <w:snapToGrid w:val="0"/>
        </w:rPr>
        <w:t>be automated or provide for electronic signature capabilities</w:t>
      </w:r>
      <w:r w:rsidR="00C025CB">
        <w:rPr>
          <w:rFonts w:ascii="Times New Roman" w:hAnsi="Times New Roman"/>
          <w:snapToGrid w:val="0"/>
        </w:rPr>
        <w:t xml:space="preserve"> due to cost constraints</w:t>
      </w:r>
      <w:r w:rsidR="00F5089B">
        <w:rPr>
          <w:rFonts w:ascii="Times New Roman" w:hAnsi="Times New Roman"/>
          <w:snapToGrid w:val="0"/>
        </w:rPr>
        <w:t xml:space="preserve"> and privacy considerations</w:t>
      </w:r>
      <w:r>
        <w:rPr>
          <w:rFonts w:ascii="Times New Roman" w:hAnsi="Times New Roman"/>
          <w:snapToGrid w:val="0"/>
        </w:rPr>
        <w:t>.</w:t>
      </w:r>
    </w:p>
    <w:p w14:paraId="2B97776A" w14:textId="77777777" w:rsidR="00386054" w:rsidRPr="00EF7FF5" w:rsidRDefault="00386054">
      <w:pPr>
        <w:tabs>
          <w:tab w:val="left" w:pos="-720"/>
        </w:tabs>
        <w:suppressAutoHyphens/>
        <w:rPr>
          <w:rFonts w:ascii="Times New Roman" w:hAnsi="Times New Roman"/>
          <w:szCs w:val="24"/>
        </w:rPr>
      </w:pPr>
    </w:p>
    <w:p w14:paraId="6CCCE1EA"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0B03C7FF" w14:textId="77777777" w:rsidR="00386054" w:rsidRPr="00EF7FF5" w:rsidRDefault="00386054">
      <w:pPr>
        <w:tabs>
          <w:tab w:val="left" w:pos="-720"/>
        </w:tabs>
        <w:suppressAutoHyphens/>
        <w:rPr>
          <w:rFonts w:ascii="Times New Roman" w:hAnsi="Times New Roman"/>
          <w:szCs w:val="24"/>
        </w:rPr>
      </w:pPr>
    </w:p>
    <w:p w14:paraId="2B1C2A06" w14:textId="41E441E6" w:rsidR="00386054" w:rsidRPr="00EF7FF5" w:rsidRDefault="006C12B3" w:rsidP="00511EE3">
      <w:pPr>
        <w:widowControl w:val="0"/>
        <w:spacing w:after="120"/>
        <w:ind w:left="360"/>
        <w:rPr>
          <w:rFonts w:ascii="Times New Roman" w:hAnsi="Times New Roman"/>
          <w:szCs w:val="24"/>
        </w:rPr>
      </w:pPr>
      <w:r>
        <w:rPr>
          <w:rFonts w:ascii="Times New Roman" w:hAnsi="Times New Roman"/>
          <w:snapToGrid w:val="0"/>
        </w:rPr>
        <w:t>This collection will only be used in cases where other information is not available.</w:t>
      </w:r>
      <w:r w:rsidR="00C025CB">
        <w:rPr>
          <w:rFonts w:ascii="Times New Roman" w:hAnsi="Times New Roman"/>
          <w:snapToGrid w:val="0"/>
        </w:rPr>
        <w:t xml:space="preserve">  The Department does not have any other system that provides this information.</w:t>
      </w:r>
    </w:p>
    <w:p w14:paraId="7284FE58" w14:textId="77777777" w:rsidR="00386054" w:rsidRPr="00EF7FF5" w:rsidRDefault="00386054">
      <w:pPr>
        <w:tabs>
          <w:tab w:val="left" w:pos="-720"/>
        </w:tabs>
        <w:suppressAutoHyphens/>
        <w:rPr>
          <w:rFonts w:ascii="Times New Roman" w:hAnsi="Times New Roman"/>
          <w:szCs w:val="24"/>
        </w:rPr>
      </w:pPr>
    </w:p>
    <w:p w14:paraId="731E71D3" w14:textId="77777777"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2018F3B" w14:textId="77777777" w:rsidR="00386054" w:rsidRPr="00EF7FF5" w:rsidRDefault="00386054">
      <w:pPr>
        <w:tabs>
          <w:tab w:val="left" w:pos="-720"/>
        </w:tabs>
        <w:suppressAutoHyphens/>
        <w:rPr>
          <w:rFonts w:ascii="Times New Roman" w:hAnsi="Times New Roman"/>
          <w:szCs w:val="24"/>
        </w:rPr>
      </w:pPr>
    </w:p>
    <w:p w14:paraId="40E0B3B5" w14:textId="77777777" w:rsidR="001068E2" w:rsidRPr="00EF7FF5" w:rsidRDefault="001068E2" w:rsidP="00511EE3">
      <w:pPr>
        <w:widowControl w:val="0"/>
        <w:spacing w:after="120"/>
        <w:ind w:left="360"/>
        <w:rPr>
          <w:rFonts w:ascii="Times New Roman" w:hAnsi="Times New Roman"/>
          <w:szCs w:val="24"/>
        </w:rPr>
      </w:pPr>
      <w:r w:rsidRPr="001E2B32">
        <w:rPr>
          <w:rFonts w:ascii="Times New Roman" w:hAnsi="Times New Roman"/>
          <w:snapToGrid w:val="0"/>
        </w:rPr>
        <w:t>No small businesses are affected by this information collection.</w:t>
      </w:r>
      <w:r w:rsidRPr="00EF7FF5">
        <w:rPr>
          <w:rFonts w:ascii="Times New Roman" w:hAnsi="Times New Roman"/>
          <w:szCs w:val="24"/>
        </w:rPr>
        <w:t xml:space="preserve"> </w:t>
      </w:r>
    </w:p>
    <w:p w14:paraId="075B088A" w14:textId="77777777" w:rsidR="00386054" w:rsidRPr="00EF7FF5" w:rsidRDefault="00386054">
      <w:pPr>
        <w:pStyle w:val="EndnoteText"/>
        <w:rPr>
          <w:rFonts w:ascii="Times New Roman" w:hAnsi="Times New Roman"/>
          <w:szCs w:val="24"/>
        </w:rPr>
      </w:pPr>
    </w:p>
    <w:p w14:paraId="4A634B2F"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5E4814A0" w14:textId="77777777" w:rsidR="00386054" w:rsidRPr="00EF7FF5" w:rsidRDefault="00386054">
      <w:pPr>
        <w:tabs>
          <w:tab w:val="left" w:pos="-720"/>
        </w:tabs>
        <w:suppressAutoHyphens/>
        <w:rPr>
          <w:rFonts w:ascii="Times New Roman" w:hAnsi="Times New Roman"/>
          <w:szCs w:val="24"/>
        </w:rPr>
      </w:pPr>
    </w:p>
    <w:p w14:paraId="0E4C3411" w14:textId="15FD145D" w:rsidR="001068E2" w:rsidRPr="001E2B32" w:rsidRDefault="006C12B3" w:rsidP="00511EE3">
      <w:pPr>
        <w:widowControl w:val="0"/>
        <w:spacing w:after="120"/>
        <w:ind w:left="360"/>
        <w:rPr>
          <w:rFonts w:ascii="Times New Roman" w:hAnsi="Times New Roman"/>
          <w:snapToGrid w:val="0"/>
        </w:rPr>
      </w:pPr>
      <w:r>
        <w:rPr>
          <w:rFonts w:ascii="Times New Roman" w:hAnsi="Times New Roman"/>
          <w:snapToGrid w:val="0"/>
        </w:rPr>
        <w:t>If this collection was not conducted, some borrowers would not be able to receive interest rate benefits to which they are entitled.</w:t>
      </w:r>
    </w:p>
    <w:p w14:paraId="1C761FE8" w14:textId="77777777" w:rsidR="00386054" w:rsidRPr="00EF7FF5" w:rsidRDefault="00386054">
      <w:pPr>
        <w:tabs>
          <w:tab w:val="left" w:pos="-720"/>
        </w:tabs>
        <w:suppressAutoHyphens/>
        <w:rPr>
          <w:rFonts w:ascii="Times New Roman" w:hAnsi="Times New Roman"/>
          <w:szCs w:val="24"/>
        </w:rPr>
      </w:pPr>
    </w:p>
    <w:p w14:paraId="7AB2D5C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39C12776" w14:textId="77777777" w:rsidR="00386054" w:rsidRPr="00EF7FF5" w:rsidRDefault="00386054">
      <w:pPr>
        <w:tabs>
          <w:tab w:val="left" w:pos="-720"/>
        </w:tabs>
        <w:suppressAutoHyphens/>
        <w:rPr>
          <w:rFonts w:ascii="Times New Roman" w:hAnsi="Times New Roman"/>
          <w:b/>
          <w:szCs w:val="24"/>
        </w:rPr>
      </w:pPr>
    </w:p>
    <w:p w14:paraId="4213BBCC"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0A186A76"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65B8F32D"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0355FC0A"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14B2B452"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26BC7978"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requiring the use of a statistical data classification that has not been reviewed and approved by OMB;</w:t>
      </w:r>
    </w:p>
    <w:p w14:paraId="278CB59B"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5C1FB9F2"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482D736C" w14:textId="77777777" w:rsidR="00386054" w:rsidRPr="00EF7FF5" w:rsidRDefault="00386054">
      <w:pPr>
        <w:tabs>
          <w:tab w:val="left" w:pos="-720"/>
        </w:tabs>
        <w:suppressAutoHyphens/>
        <w:rPr>
          <w:rFonts w:ascii="Times New Roman" w:hAnsi="Times New Roman"/>
          <w:szCs w:val="24"/>
        </w:rPr>
      </w:pPr>
    </w:p>
    <w:p w14:paraId="12B1CF67" w14:textId="77777777" w:rsidR="001068E2" w:rsidRPr="00EF7FF5" w:rsidRDefault="001068E2" w:rsidP="00511EE3">
      <w:pPr>
        <w:widowControl w:val="0"/>
        <w:spacing w:after="120"/>
        <w:ind w:left="360"/>
        <w:rPr>
          <w:rFonts w:ascii="Times New Roman" w:hAnsi="Times New Roman"/>
          <w:szCs w:val="24"/>
        </w:rPr>
      </w:pPr>
      <w:r w:rsidRPr="001E2B32">
        <w:rPr>
          <w:rFonts w:ascii="Times New Roman" w:hAnsi="Times New Roman"/>
          <w:snapToGrid w:val="0"/>
        </w:rPr>
        <w:t>This information collection does not involve any of the conditions listed in 5 CFR 1320.5(d)(2).</w:t>
      </w:r>
      <w:r w:rsidRPr="00EF7FF5">
        <w:rPr>
          <w:rFonts w:ascii="Times New Roman" w:hAnsi="Times New Roman"/>
          <w:szCs w:val="24"/>
        </w:rPr>
        <w:t xml:space="preserve"> </w:t>
      </w:r>
    </w:p>
    <w:p w14:paraId="06C239C8" w14:textId="77777777" w:rsidR="00386054" w:rsidRPr="00EF7FF5" w:rsidRDefault="00386054">
      <w:pPr>
        <w:tabs>
          <w:tab w:val="left" w:pos="-720"/>
        </w:tabs>
        <w:suppressAutoHyphens/>
        <w:rPr>
          <w:rFonts w:ascii="Times New Roman" w:hAnsi="Times New Roman"/>
          <w:szCs w:val="24"/>
        </w:rPr>
      </w:pPr>
    </w:p>
    <w:p w14:paraId="642F5225"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66F40E4" w14:textId="77777777" w:rsidR="00386054" w:rsidRPr="00EF7FF5" w:rsidRDefault="00386054">
      <w:pPr>
        <w:tabs>
          <w:tab w:val="left" w:pos="-720"/>
        </w:tabs>
        <w:suppressAutoHyphens/>
        <w:rPr>
          <w:rStyle w:val="a"/>
          <w:rFonts w:ascii="Times New Roman" w:hAnsi="Times New Roman"/>
          <w:b/>
          <w:szCs w:val="24"/>
        </w:rPr>
      </w:pPr>
    </w:p>
    <w:p w14:paraId="7519306F"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26408B6" w14:textId="77777777" w:rsidR="00386054" w:rsidRPr="00EF7FF5" w:rsidRDefault="00386054">
      <w:pPr>
        <w:tabs>
          <w:tab w:val="left" w:pos="-720"/>
        </w:tabs>
        <w:suppressAutoHyphens/>
        <w:rPr>
          <w:rStyle w:val="a"/>
          <w:rFonts w:ascii="Times New Roman" w:hAnsi="Times New Roman"/>
          <w:szCs w:val="24"/>
        </w:rPr>
      </w:pPr>
    </w:p>
    <w:p w14:paraId="32AF07A8" w14:textId="77777777" w:rsidR="00386054"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7FC59431" w14:textId="77777777" w:rsidR="001068E2" w:rsidRDefault="001068E2" w:rsidP="003C29C2">
      <w:pPr>
        <w:tabs>
          <w:tab w:val="left" w:pos="-720"/>
        </w:tabs>
        <w:suppressAutoHyphens/>
        <w:ind w:left="360"/>
        <w:rPr>
          <w:rStyle w:val="a"/>
          <w:rFonts w:ascii="Times New Roman" w:hAnsi="Times New Roman"/>
          <w:szCs w:val="24"/>
        </w:rPr>
      </w:pPr>
    </w:p>
    <w:p w14:paraId="59D305AC" w14:textId="09434F8A" w:rsidR="001068E2" w:rsidRPr="00CE1052" w:rsidRDefault="001068E2" w:rsidP="00511EE3">
      <w:pPr>
        <w:widowControl w:val="0"/>
        <w:spacing w:after="120"/>
        <w:ind w:left="360"/>
        <w:rPr>
          <w:rFonts w:ascii="Times New Roman" w:hAnsi="Times New Roman"/>
          <w:snapToGrid w:val="0"/>
        </w:rPr>
      </w:pPr>
      <w:r w:rsidRPr="00CE1052">
        <w:rPr>
          <w:rFonts w:ascii="Times New Roman" w:hAnsi="Times New Roman"/>
          <w:snapToGrid w:val="0"/>
        </w:rPr>
        <w:t>The form</w:t>
      </w:r>
      <w:r w:rsidR="00F5089B">
        <w:rPr>
          <w:rFonts w:ascii="Times New Roman" w:hAnsi="Times New Roman"/>
          <w:snapToGrid w:val="0"/>
        </w:rPr>
        <w:t xml:space="preserve"> </w:t>
      </w:r>
      <w:r w:rsidRPr="00CE1052">
        <w:rPr>
          <w:rFonts w:ascii="Times New Roman" w:hAnsi="Times New Roman"/>
          <w:snapToGrid w:val="0"/>
        </w:rPr>
        <w:t>included with this submission w</w:t>
      </w:r>
      <w:r w:rsidR="00A2667C">
        <w:rPr>
          <w:rFonts w:ascii="Times New Roman" w:hAnsi="Times New Roman"/>
          <w:snapToGrid w:val="0"/>
        </w:rPr>
        <w:t>as</w:t>
      </w:r>
      <w:r w:rsidRPr="00CE1052">
        <w:rPr>
          <w:rFonts w:ascii="Times New Roman" w:hAnsi="Times New Roman"/>
          <w:snapToGrid w:val="0"/>
        </w:rPr>
        <w:t xml:space="preserve"> originally d</w:t>
      </w:r>
      <w:r>
        <w:rPr>
          <w:rFonts w:ascii="Times New Roman" w:hAnsi="Times New Roman"/>
          <w:snapToGrid w:val="0"/>
        </w:rPr>
        <w:t>eveloped with input from schools, guaranty agencies, servicers, lenders, and borrower advocacy groups</w:t>
      </w:r>
      <w:r w:rsidRPr="00CE1052">
        <w:rPr>
          <w:rFonts w:ascii="Times New Roman" w:hAnsi="Times New Roman"/>
          <w:snapToGrid w:val="0"/>
        </w:rPr>
        <w:t>.  In developing the revised form</w:t>
      </w:r>
      <w:r w:rsidR="00F5089B">
        <w:rPr>
          <w:rFonts w:ascii="Times New Roman" w:hAnsi="Times New Roman"/>
          <w:snapToGrid w:val="0"/>
        </w:rPr>
        <w:t xml:space="preserve"> </w:t>
      </w:r>
      <w:r w:rsidRPr="00CE1052">
        <w:rPr>
          <w:rFonts w:ascii="Times New Roman" w:hAnsi="Times New Roman"/>
          <w:snapToGrid w:val="0"/>
        </w:rPr>
        <w:t>included with this submission, the Department cons</w:t>
      </w:r>
      <w:r>
        <w:rPr>
          <w:rFonts w:ascii="Times New Roman" w:hAnsi="Times New Roman"/>
          <w:snapToGrid w:val="0"/>
        </w:rPr>
        <w:t xml:space="preserve">idered recommendations from </w:t>
      </w:r>
      <w:r w:rsidR="00133A7C">
        <w:rPr>
          <w:rFonts w:ascii="Times New Roman" w:hAnsi="Times New Roman"/>
          <w:snapToGrid w:val="0"/>
        </w:rPr>
        <w:t xml:space="preserve">the loan holder/servicers who participated in the negotiated rulemaking process. </w:t>
      </w:r>
    </w:p>
    <w:p w14:paraId="440CE31D" w14:textId="77777777" w:rsidR="00386054" w:rsidRPr="00EF7FF5" w:rsidRDefault="00386054">
      <w:pPr>
        <w:tabs>
          <w:tab w:val="left" w:pos="-720"/>
        </w:tabs>
        <w:suppressAutoHyphens/>
        <w:rPr>
          <w:rFonts w:ascii="Times New Roman" w:hAnsi="Times New Roman"/>
          <w:szCs w:val="24"/>
        </w:rPr>
      </w:pPr>
    </w:p>
    <w:p w14:paraId="72C1A0BA" w14:textId="15D4E6DD" w:rsidR="006C12B3" w:rsidRPr="002B46E0" w:rsidRDefault="006C12B3" w:rsidP="00511EE3">
      <w:pPr>
        <w:tabs>
          <w:tab w:val="left" w:pos="-720"/>
        </w:tabs>
        <w:suppressAutoHyphens/>
        <w:ind w:left="360"/>
        <w:rPr>
          <w:rFonts w:ascii="Times New Roman" w:hAnsi="Times New Roman"/>
          <w:b/>
          <w:szCs w:val="24"/>
        </w:rPr>
      </w:pPr>
      <w:r w:rsidRPr="00322A28">
        <w:rPr>
          <w:rFonts w:ascii="Times New Roman" w:hAnsi="Times New Roman"/>
          <w:szCs w:val="24"/>
        </w:rPr>
        <w:t xml:space="preserve">The </w:t>
      </w:r>
      <w:r w:rsidR="00133A7C">
        <w:rPr>
          <w:rFonts w:ascii="Times New Roman" w:hAnsi="Times New Roman"/>
          <w:szCs w:val="24"/>
        </w:rPr>
        <w:t xml:space="preserve">proposed </w:t>
      </w:r>
      <w:r w:rsidRPr="00322A28">
        <w:rPr>
          <w:rFonts w:ascii="Times New Roman" w:hAnsi="Times New Roman"/>
          <w:szCs w:val="24"/>
        </w:rPr>
        <w:t>regulations</w:t>
      </w:r>
      <w:r w:rsidR="00133A7C">
        <w:rPr>
          <w:rFonts w:ascii="Times New Roman" w:hAnsi="Times New Roman"/>
          <w:szCs w:val="24"/>
        </w:rPr>
        <w:t xml:space="preserve"> that support this new form</w:t>
      </w:r>
      <w:r w:rsidRPr="00322A28">
        <w:rPr>
          <w:rFonts w:ascii="Times New Roman" w:hAnsi="Times New Roman"/>
          <w:szCs w:val="24"/>
        </w:rPr>
        <w:t xml:space="preserve"> were developed through the Negotiated Rulemaking process where the public provided its input and in consultation with schools, </w:t>
      </w:r>
      <w:r>
        <w:rPr>
          <w:rFonts w:ascii="Times New Roman" w:hAnsi="Times New Roman"/>
          <w:szCs w:val="24"/>
        </w:rPr>
        <w:t xml:space="preserve">a variety of professional associations and other </w:t>
      </w:r>
      <w:r w:rsidRPr="00322A28">
        <w:rPr>
          <w:rFonts w:ascii="Times New Roman" w:hAnsi="Times New Roman"/>
          <w:szCs w:val="24"/>
        </w:rPr>
        <w:t>interested parties.</w:t>
      </w:r>
      <w:r>
        <w:rPr>
          <w:rFonts w:ascii="Times New Roman" w:hAnsi="Times New Roman"/>
          <w:szCs w:val="24"/>
        </w:rPr>
        <w:t xml:space="preserve">  The comment period for the collection will run concurrently with the comment period for the regulations.</w:t>
      </w:r>
    </w:p>
    <w:p w14:paraId="17A2932F" w14:textId="77777777" w:rsidR="00386054" w:rsidRPr="00EF7FF5" w:rsidRDefault="00386054">
      <w:pPr>
        <w:tabs>
          <w:tab w:val="left" w:pos="-720"/>
        </w:tabs>
        <w:suppressAutoHyphens/>
        <w:rPr>
          <w:rFonts w:ascii="Times New Roman" w:hAnsi="Times New Roman"/>
          <w:szCs w:val="24"/>
        </w:rPr>
      </w:pPr>
    </w:p>
    <w:p w14:paraId="52F5293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223B3D8F" w14:textId="77777777" w:rsidR="00386054" w:rsidRPr="00EF7FF5" w:rsidRDefault="00386054">
      <w:pPr>
        <w:tabs>
          <w:tab w:val="left" w:pos="-720"/>
        </w:tabs>
        <w:suppressAutoHyphens/>
        <w:rPr>
          <w:rFonts w:ascii="Times New Roman" w:hAnsi="Times New Roman"/>
          <w:szCs w:val="24"/>
        </w:rPr>
      </w:pPr>
    </w:p>
    <w:p w14:paraId="55B56639" w14:textId="77777777" w:rsidR="001068E2" w:rsidRPr="00CE1052" w:rsidRDefault="001068E2" w:rsidP="00511EE3">
      <w:pPr>
        <w:widowControl w:val="0"/>
        <w:spacing w:after="120"/>
        <w:ind w:left="360"/>
        <w:rPr>
          <w:rFonts w:ascii="Times New Roman" w:hAnsi="Times New Roman"/>
          <w:snapToGrid w:val="0"/>
        </w:rPr>
      </w:pPr>
      <w:r w:rsidRPr="00CE1052">
        <w:rPr>
          <w:rFonts w:ascii="Times New Roman" w:hAnsi="Times New Roman"/>
          <w:snapToGrid w:val="0"/>
        </w:rPr>
        <w:t xml:space="preserve">No payments or gifts </w:t>
      </w:r>
      <w:r>
        <w:rPr>
          <w:rFonts w:ascii="Times New Roman" w:hAnsi="Times New Roman"/>
          <w:snapToGrid w:val="0"/>
        </w:rPr>
        <w:t xml:space="preserve">were or </w:t>
      </w:r>
      <w:r w:rsidRPr="00CE1052">
        <w:rPr>
          <w:rFonts w:ascii="Times New Roman" w:hAnsi="Times New Roman"/>
          <w:snapToGrid w:val="0"/>
        </w:rPr>
        <w:t>will be provided to respondents.</w:t>
      </w:r>
    </w:p>
    <w:p w14:paraId="717CEAE4" w14:textId="77777777" w:rsidR="00386054" w:rsidRPr="00EF7FF5" w:rsidRDefault="00386054">
      <w:pPr>
        <w:tabs>
          <w:tab w:val="left" w:pos="-720"/>
        </w:tabs>
        <w:suppressAutoHyphens/>
        <w:rPr>
          <w:rFonts w:ascii="Times New Roman" w:hAnsi="Times New Roman"/>
          <w:szCs w:val="24"/>
        </w:rPr>
      </w:pPr>
    </w:p>
    <w:p w14:paraId="604C12F4"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61800AA8" w14:textId="77777777" w:rsidR="00386054" w:rsidRPr="00EF7FF5" w:rsidRDefault="00386054">
      <w:pPr>
        <w:tabs>
          <w:tab w:val="left" w:pos="-720"/>
        </w:tabs>
        <w:suppressAutoHyphens/>
        <w:rPr>
          <w:rFonts w:ascii="Times New Roman" w:hAnsi="Times New Roman"/>
          <w:szCs w:val="24"/>
        </w:rPr>
      </w:pPr>
    </w:p>
    <w:p w14:paraId="0825BE14" w14:textId="49CB9B82" w:rsidR="001068E2" w:rsidRPr="00CE1052" w:rsidRDefault="001068E2" w:rsidP="00511EE3">
      <w:pPr>
        <w:widowControl w:val="0"/>
        <w:spacing w:after="120"/>
        <w:ind w:left="360"/>
        <w:rPr>
          <w:rFonts w:ascii="Times New Roman" w:hAnsi="Times New Roman"/>
          <w:snapToGrid w:val="0"/>
        </w:rPr>
      </w:pPr>
      <w:r>
        <w:rPr>
          <w:rFonts w:ascii="Times New Roman" w:hAnsi="Times New Roman"/>
          <w:snapToGrid w:val="0"/>
        </w:rPr>
        <w:t>The</w:t>
      </w:r>
      <w:r w:rsidRPr="00CE1052">
        <w:rPr>
          <w:rFonts w:ascii="Times New Roman" w:hAnsi="Times New Roman"/>
          <w:snapToGrid w:val="0"/>
        </w:rPr>
        <w:t xml:space="preserve"> form includes a Privacy Act Notice that (1) informs the borrower of the statutory authority for the information collection, (2) explains that providing the requested information is voluntary, but is required in order </w:t>
      </w:r>
      <w:r>
        <w:rPr>
          <w:rFonts w:ascii="Times New Roman" w:hAnsi="Times New Roman"/>
          <w:snapToGrid w:val="0"/>
        </w:rPr>
        <w:t xml:space="preserve">request an </w:t>
      </w:r>
      <w:r w:rsidR="006C12B3">
        <w:rPr>
          <w:rFonts w:ascii="Times New Roman" w:hAnsi="Times New Roman"/>
          <w:snapToGrid w:val="0"/>
        </w:rPr>
        <w:t>the benefit</w:t>
      </w:r>
      <w:r w:rsidRPr="00CE1052">
        <w:rPr>
          <w:rFonts w:ascii="Times New Roman" w:hAnsi="Times New Roman"/>
          <w:snapToGrid w:val="0"/>
        </w:rPr>
        <w:t xml:space="preserve">, and (3) identifies the third parties to whom the information collected on the form may be disclosed, and explains the circumstances under which such disclosures may occur.  </w:t>
      </w:r>
    </w:p>
    <w:p w14:paraId="2AF9C016" w14:textId="77777777" w:rsidR="00386054" w:rsidRPr="00EF7FF5" w:rsidRDefault="00386054">
      <w:pPr>
        <w:tabs>
          <w:tab w:val="left" w:pos="-720"/>
        </w:tabs>
        <w:suppressAutoHyphens/>
        <w:rPr>
          <w:rFonts w:ascii="Times New Roman" w:hAnsi="Times New Roman"/>
          <w:szCs w:val="24"/>
        </w:rPr>
      </w:pPr>
    </w:p>
    <w:p w14:paraId="4A4AD605"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4016957" w14:textId="77777777" w:rsidR="001068E2" w:rsidRDefault="001068E2">
      <w:pPr>
        <w:tabs>
          <w:tab w:val="left" w:pos="-720"/>
        </w:tabs>
        <w:suppressAutoHyphens/>
        <w:rPr>
          <w:rFonts w:ascii="Times New Roman" w:hAnsi="Times New Roman"/>
          <w:szCs w:val="24"/>
        </w:rPr>
      </w:pPr>
    </w:p>
    <w:p w14:paraId="3532FB2F" w14:textId="77777777" w:rsidR="001068E2" w:rsidRPr="00EF7FF5" w:rsidRDefault="001068E2" w:rsidP="00511EE3">
      <w:pPr>
        <w:tabs>
          <w:tab w:val="left" w:pos="-720"/>
        </w:tabs>
        <w:suppressAutoHyphens/>
        <w:ind w:left="360"/>
        <w:rPr>
          <w:rFonts w:ascii="Times New Roman" w:hAnsi="Times New Roman"/>
          <w:szCs w:val="24"/>
        </w:rPr>
      </w:pPr>
      <w:r>
        <w:rPr>
          <w:rFonts w:ascii="Times New Roman" w:hAnsi="Times New Roman"/>
          <w:szCs w:val="24"/>
        </w:rPr>
        <w:t xml:space="preserve">The form </w:t>
      </w:r>
      <w:r w:rsidRPr="00CE1052">
        <w:rPr>
          <w:rFonts w:ascii="Times New Roman" w:hAnsi="Times New Roman"/>
          <w:snapToGrid w:val="0"/>
        </w:rPr>
        <w:t>do</w:t>
      </w:r>
      <w:r>
        <w:rPr>
          <w:rFonts w:ascii="Times New Roman" w:hAnsi="Times New Roman"/>
          <w:snapToGrid w:val="0"/>
        </w:rPr>
        <w:t>es</w:t>
      </w:r>
      <w:r w:rsidRPr="00CE1052">
        <w:rPr>
          <w:rFonts w:ascii="Times New Roman" w:hAnsi="Times New Roman"/>
          <w:snapToGrid w:val="0"/>
        </w:rPr>
        <w:t xml:space="preserve"> not request any sensitive information.  </w:t>
      </w:r>
    </w:p>
    <w:p w14:paraId="7FDB05F9" w14:textId="77777777" w:rsidR="00386054" w:rsidRPr="00EF7FF5" w:rsidRDefault="00386054">
      <w:pPr>
        <w:tabs>
          <w:tab w:val="left" w:pos="-720"/>
        </w:tabs>
        <w:suppressAutoHyphens/>
        <w:rPr>
          <w:rFonts w:ascii="Times New Roman" w:hAnsi="Times New Roman"/>
          <w:szCs w:val="24"/>
        </w:rPr>
      </w:pPr>
    </w:p>
    <w:p w14:paraId="108121BD"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44F801F0" w14:textId="77777777" w:rsidR="00386054" w:rsidRPr="00EF7FF5" w:rsidRDefault="00386054">
      <w:pPr>
        <w:tabs>
          <w:tab w:val="left" w:pos="-720"/>
        </w:tabs>
        <w:suppressAutoHyphens/>
        <w:rPr>
          <w:rStyle w:val="a"/>
          <w:rFonts w:ascii="Times New Roman" w:hAnsi="Times New Roman"/>
          <w:szCs w:val="24"/>
        </w:rPr>
      </w:pPr>
    </w:p>
    <w:p w14:paraId="796F2974"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8963C1B"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lastRenderedPageBreak/>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768CA01D" w14:textId="77777777"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BE75D3E" w14:textId="77777777" w:rsidR="00386054" w:rsidRDefault="00386054">
      <w:pPr>
        <w:suppressAutoHyphens/>
        <w:rPr>
          <w:rFonts w:ascii="Times New Roman" w:hAnsi="Times New Roman"/>
          <w:szCs w:val="24"/>
        </w:rPr>
      </w:pPr>
    </w:p>
    <w:p w14:paraId="5EF9813B" w14:textId="5D5001EE" w:rsidR="00FF6460" w:rsidRDefault="00FF6460" w:rsidP="00511EE3">
      <w:pPr>
        <w:suppressAutoHyphens/>
        <w:ind w:left="360"/>
        <w:rPr>
          <w:rFonts w:ascii="Times New Roman" w:hAnsi="Times New Roman"/>
          <w:szCs w:val="24"/>
        </w:rPr>
      </w:pPr>
      <w:r>
        <w:rPr>
          <w:rFonts w:ascii="Times New Roman" w:hAnsi="Times New Roman"/>
          <w:szCs w:val="24"/>
        </w:rPr>
        <w:t>This is a new</w:t>
      </w:r>
      <w:r w:rsidR="00BF0EB4">
        <w:rPr>
          <w:rFonts w:ascii="Times New Roman" w:hAnsi="Times New Roman"/>
          <w:szCs w:val="24"/>
        </w:rPr>
        <w:t xml:space="preserve"> form.  It will be completed by individuals requesting SCRA interest benefits and providing documentation of eligibility. </w:t>
      </w:r>
    </w:p>
    <w:p w14:paraId="24DFAC78" w14:textId="77777777" w:rsidR="00FF6460" w:rsidRDefault="00FF6460">
      <w:pPr>
        <w:suppressAutoHyphens/>
        <w:rPr>
          <w:rFonts w:ascii="Times New Roman" w:hAnsi="Times New Roman"/>
          <w:szCs w:val="24"/>
        </w:rPr>
      </w:pPr>
    </w:p>
    <w:p w14:paraId="764F1D13" w14:textId="7C9B2AD4" w:rsidR="00A2667C" w:rsidRDefault="00A2667C" w:rsidP="00A2667C">
      <w:pPr>
        <w:suppressAutoHyphens/>
        <w:ind w:left="2160" w:firstLine="720"/>
        <w:rPr>
          <w:rFonts w:ascii="Times New Roman" w:hAnsi="Times New Roman"/>
          <w:szCs w:val="24"/>
        </w:rPr>
      </w:pPr>
      <w:r>
        <w:rPr>
          <w:rFonts w:ascii="Times New Roman" w:hAnsi="Times New Roman"/>
          <w:szCs w:val="24"/>
        </w:rPr>
        <w:t>Respondents</w:t>
      </w:r>
      <w:r>
        <w:rPr>
          <w:rFonts w:ascii="Times New Roman" w:hAnsi="Times New Roman"/>
          <w:szCs w:val="24"/>
        </w:rPr>
        <w:tab/>
        <w:t xml:space="preserve">    Responses</w:t>
      </w:r>
      <w:r>
        <w:rPr>
          <w:rFonts w:ascii="Times New Roman" w:hAnsi="Times New Roman"/>
          <w:szCs w:val="24"/>
        </w:rPr>
        <w:tab/>
      </w:r>
      <w:r>
        <w:rPr>
          <w:rFonts w:ascii="Times New Roman" w:hAnsi="Times New Roman"/>
          <w:szCs w:val="24"/>
        </w:rPr>
        <w:tab/>
        <w:t xml:space="preserve">   Burden Hours</w:t>
      </w:r>
    </w:p>
    <w:p w14:paraId="0C1DE177" w14:textId="77777777" w:rsidR="00A2667C" w:rsidRDefault="00A2667C">
      <w:pPr>
        <w:suppressAutoHyphens/>
        <w:rPr>
          <w:rFonts w:ascii="Times New Roman" w:hAnsi="Times New Roman"/>
          <w:szCs w:val="24"/>
        </w:rPr>
      </w:pPr>
    </w:p>
    <w:p w14:paraId="541B47BB" w14:textId="66CBED4E" w:rsidR="00A2667C" w:rsidRDefault="00A2667C">
      <w:pPr>
        <w:suppressAutoHyphens/>
        <w:rPr>
          <w:rFonts w:ascii="Times New Roman" w:hAnsi="Times New Roman"/>
          <w:szCs w:val="24"/>
        </w:rPr>
      </w:pPr>
      <w:r>
        <w:rPr>
          <w:rFonts w:ascii="Times New Roman" w:hAnsi="Times New Roman"/>
          <w:szCs w:val="24"/>
        </w:rPr>
        <w:t>Individuals with FFELP loans</w:t>
      </w:r>
      <w:r>
        <w:rPr>
          <w:rFonts w:ascii="Times New Roman" w:hAnsi="Times New Roman"/>
          <w:szCs w:val="24"/>
        </w:rPr>
        <w:tab/>
        <w:t xml:space="preserve">  59</w:t>
      </w:r>
      <w:r>
        <w:rPr>
          <w:rFonts w:ascii="Times New Roman" w:hAnsi="Times New Roman"/>
          <w:szCs w:val="24"/>
        </w:rPr>
        <w:tab/>
      </w:r>
      <w:r>
        <w:rPr>
          <w:rFonts w:ascii="Times New Roman" w:hAnsi="Times New Roman"/>
          <w:szCs w:val="24"/>
        </w:rPr>
        <w:tab/>
        <w:t xml:space="preserve">  59</w:t>
      </w:r>
      <w:r>
        <w:rPr>
          <w:rFonts w:ascii="Times New Roman" w:hAnsi="Times New Roman"/>
          <w:szCs w:val="24"/>
        </w:rPr>
        <w:tab/>
        <w:t>X 0.33</w:t>
      </w:r>
      <w:r>
        <w:rPr>
          <w:rFonts w:ascii="Times New Roman" w:hAnsi="Times New Roman"/>
          <w:szCs w:val="24"/>
        </w:rPr>
        <w:tab/>
      </w:r>
      <w:r>
        <w:rPr>
          <w:rFonts w:ascii="Times New Roman" w:hAnsi="Times New Roman"/>
          <w:szCs w:val="24"/>
        </w:rPr>
        <w:tab/>
        <w:t xml:space="preserve">       20</w:t>
      </w:r>
    </w:p>
    <w:p w14:paraId="359BA514" w14:textId="4FA54F79" w:rsidR="00A2667C" w:rsidRDefault="00A2667C">
      <w:pPr>
        <w:suppressAutoHyphens/>
        <w:rPr>
          <w:rFonts w:ascii="Times New Roman" w:hAnsi="Times New Roman"/>
          <w:szCs w:val="24"/>
        </w:rPr>
      </w:pPr>
      <w:r>
        <w:rPr>
          <w:rFonts w:ascii="Times New Roman" w:hAnsi="Times New Roman"/>
          <w:szCs w:val="24"/>
        </w:rPr>
        <w:t>Individuals with DL loans</w:t>
      </w:r>
      <w:r>
        <w:rPr>
          <w:rFonts w:ascii="Times New Roman" w:hAnsi="Times New Roman"/>
          <w:szCs w:val="24"/>
        </w:rPr>
        <w:tab/>
      </w:r>
      <w:r>
        <w:rPr>
          <w:rFonts w:ascii="Times New Roman" w:hAnsi="Times New Roman"/>
          <w:szCs w:val="24"/>
        </w:rPr>
        <w:tab/>
        <w:t>141</w:t>
      </w:r>
      <w:r>
        <w:rPr>
          <w:rFonts w:ascii="Times New Roman" w:hAnsi="Times New Roman"/>
          <w:szCs w:val="24"/>
        </w:rPr>
        <w:tab/>
      </w:r>
      <w:r>
        <w:rPr>
          <w:rFonts w:ascii="Times New Roman" w:hAnsi="Times New Roman"/>
          <w:szCs w:val="24"/>
        </w:rPr>
        <w:tab/>
        <w:t>141</w:t>
      </w:r>
      <w:r>
        <w:rPr>
          <w:rFonts w:ascii="Times New Roman" w:hAnsi="Times New Roman"/>
          <w:szCs w:val="24"/>
        </w:rPr>
        <w:tab/>
      </w:r>
      <w:r w:rsidR="000D1373">
        <w:rPr>
          <w:rFonts w:ascii="Times New Roman" w:hAnsi="Times New Roman"/>
          <w:szCs w:val="24"/>
        </w:rPr>
        <w:t>X 0.33</w:t>
      </w:r>
      <w:r w:rsidR="000D1373">
        <w:rPr>
          <w:rFonts w:ascii="Times New Roman" w:hAnsi="Times New Roman"/>
          <w:szCs w:val="24"/>
        </w:rPr>
        <w:tab/>
      </w:r>
      <w:r>
        <w:rPr>
          <w:rFonts w:ascii="Times New Roman" w:hAnsi="Times New Roman"/>
          <w:szCs w:val="24"/>
        </w:rPr>
        <w:tab/>
        <w:t xml:space="preserve">       47</w:t>
      </w:r>
    </w:p>
    <w:p w14:paraId="2F18C96F" w14:textId="77777777" w:rsidR="00A2667C" w:rsidRDefault="00A2667C">
      <w:pPr>
        <w:suppressAutoHyphens/>
        <w:rPr>
          <w:rFonts w:ascii="Times New Roman" w:hAnsi="Times New Roman"/>
          <w:szCs w:val="24"/>
        </w:rPr>
      </w:pPr>
    </w:p>
    <w:p w14:paraId="64F460A4" w14:textId="51FB284B" w:rsidR="00A2667C" w:rsidRPr="00EF7FF5" w:rsidRDefault="00A2667C">
      <w:pPr>
        <w:suppressAutoHyphens/>
        <w:rPr>
          <w:rFonts w:ascii="Times New Roman" w:hAnsi="Times New Roman"/>
          <w:szCs w:val="24"/>
        </w:rPr>
      </w:pPr>
      <w:r>
        <w:rPr>
          <w:rFonts w:ascii="Times New Roman" w:hAnsi="Times New Roman"/>
          <w:szCs w:val="24"/>
        </w:rPr>
        <w:t>Totals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200</w:t>
      </w:r>
      <w:r>
        <w:rPr>
          <w:rFonts w:ascii="Times New Roman" w:hAnsi="Times New Roman"/>
          <w:szCs w:val="24"/>
        </w:rPr>
        <w:tab/>
      </w:r>
      <w:r>
        <w:rPr>
          <w:rFonts w:ascii="Times New Roman" w:hAnsi="Times New Roman"/>
          <w:szCs w:val="24"/>
        </w:rPr>
        <w:tab/>
        <w:t>200</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67</w:t>
      </w:r>
    </w:p>
    <w:p w14:paraId="2B45A3BB" w14:textId="77777777" w:rsidR="00A2667C" w:rsidRDefault="00A2667C">
      <w:pPr>
        <w:tabs>
          <w:tab w:val="left" w:pos="-720"/>
        </w:tabs>
        <w:suppressAutoHyphens/>
        <w:rPr>
          <w:rFonts w:ascii="Times New Roman" w:hAnsi="Times New Roman"/>
          <w:szCs w:val="24"/>
        </w:rPr>
      </w:pPr>
    </w:p>
    <w:p w14:paraId="222D9D51"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A368121" w14:textId="77777777" w:rsidR="00386054" w:rsidRPr="00EF7FF5" w:rsidRDefault="00386054">
      <w:pPr>
        <w:tabs>
          <w:tab w:val="left" w:pos="-720"/>
        </w:tabs>
        <w:suppressAutoHyphens/>
        <w:rPr>
          <w:rFonts w:ascii="Times New Roman" w:hAnsi="Times New Roman"/>
          <w:szCs w:val="24"/>
        </w:rPr>
      </w:pPr>
    </w:p>
    <w:p w14:paraId="2804BB7C"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58995E7C"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ECA9E1B"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w:t>
      </w:r>
      <w:r w:rsidRPr="00EF7FF5">
        <w:rPr>
          <w:rFonts w:ascii="Times New Roman" w:hAnsi="Times New Roman"/>
          <w:szCs w:val="24"/>
        </w:rPr>
        <w:lastRenderedPageBreak/>
        <w:t>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5DD964A7" w14:textId="77777777" w:rsidR="00477317" w:rsidRDefault="00477317" w:rsidP="00477317">
      <w:pPr>
        <w:tabs>
          <w:tab w:val="left" w:pos="-720"/>
        </w:tabs>
        <w:suppressAutoHyphens/>
        <w:rPr>
          <w:rFonts w:ascii="Times New Roman" w:hAnsi="Times New Roman"/>
          <w:szCs w:val="24"/>
        </w:rPr>
      </w:pPr>
    </w:p>
    <w:p w14:paraId="11824277" w14:textId="77777777" w:rsidR="00477317" w:rsidRPr="00477317" w:rsidRDefault="00477317" w:rsidP="00C5285E">
      <w:pPr>
        <w:tabs>
          <w:tab w:val="left" w:pos="-720"/>
          <w:tab w:val="left" w:pos="450"/>
        </w:tabs>
        <w:suppressAutoHyphens/>
        <w:ind w:left="360"/>
        <w:rPr>
          <w:rFonts w:ascii="Times New Roman" w:hAnsi="Times New Roman"/>
          <w:szCs w:val="24"/>
        </w:rPr>
      </w:pPr>
      <w:r w:rsidRPr="00477317">
        <w:rPr>
          <w:rFonts w:ascii="Times New Roman" w:hAnsi="Times New Roman"/>
          <w:szCs w:val="24"/>
        </w:rPr>
        <w:t>There are no capital/startup costs to respondents, nor are there any annual costs to respondents associated with operating or maintaining systems or purchasing services.</w:t>
      </w:r>
    </w:p>
    <w:p w14:paraId="12266671" w14:textId="77777777" w:rsidR="00F92FDC" w:rsidRPr="00EF7FF5" w:rsidRDefault="00F92FDC">
      <w:pPr>
        <w:tabs>
          <w:tab w:val="left" w:pos="-720"/>
        </w:tabs>
        <w:suppressAutoHyphens/>
        <w:rPr>
          <w:rFonts w:ascii="Times New Roman" w:hAnsi="Times New Roman"/>
          <w:szCs w:val="24"/>
        </w:rPr>
      </w:pPr>
    </w:p>
    <w:p w14:paraId="6634BE2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94F19F9" w14:textId="77777777" w:rsidR="00386054" w:rsidRPr="00EF7FF5" w:rsidRDefault="00386054">
      <w:pPr>
        <w:tabs>
          <w:tab w:val="left" w:pos="-720"/>
        </w:tabs>
        <w:suppressAutoHyphens/>
        <w:rPr>
          <w:rFonts w:ascii="Times New Roman" w:hAnsi="Times New Roman"/>
          <w:szCs w:val="24"/>
        </w:rPr>
      </w:pPr>
    </w:p>
    <w:p w14:paraId="042E2671" w14:textId="1EEF805F" w:rsidR="00477317" w:rsidRPr="00EF7FF5" w:rsidRDefault="00477317" w:rsidP="00C5285E">
      <w:pPr>
        <w:tabs>
          <w:tab w:val="left" w:pos="-720"/>
        </w:tabs>
        <w:suppressAutoHyphens/>
        <w:ind w:left="360"/>
        <w:rPr>
          <w:rFonts w:ascii="Times New Roman" w:hAnsi="Times New Roman"/>
          <w:szCs w:val="24"/>
        </w:rPr>
      </w:pPr>
      <w:r w:rsidRPr="007015DB">
        <w:rPr>
          <w:rFonts w:ascii="Times New Roman" w:hAnsi="Times New Roman"/>
          <w:szCs w:val="24"/>
        </w:rPr>
        <w:t>There is no</w:t>
      </w:r>
      <w:r>
        <w:rPr>
          <w:rFonts w:ascii="Times New Roman" w:hAnsi="Times New Roman"/>
          <w:szCs w:val="24"/>
        </w:rPr>
        <w:t xml:space="preserve"> significant</w:t>
      </w:r>
      <w:r w:rsidRPr="007015DB">
        <w:rPr>
          <w:rFonts w:ascii="Times New Roman" w:hAnsi="Times New Roman"/>
          <w:szCs w:val="24"/>
        </w:rPr>
        <w:t xml:space="preserve"> annualized cost to the Federal government.  </w:t>
      </w:r>
      <w:r>
        <w:rPr>
          <w:rFonts w:ascii="Times New Roman" w:hAnsi="Times New Roman"/>
          <w:szCs w:val="24"/>
        </w:rPr>
        <w:t>For the Direct Loan Program, t</w:t>
      </w:r>
      <w:r w:rsidRPr="007015DB">
        <w:rPr>
          <w:rFonts w:ascii="Times New Roman" w:hAnsi="Times New Roman"/>
          <w:szCs w:val="24"/>
        </w:rPr>
        <w:t xml:space="preserve">he government’s contracts with its Direct Loan servicers </w:t>
      </w:r>
      <w:r w:rsidR="00C5285E">
        <w:rPr>
          <w:rFonts w:ascii="Times New Roman" w:hAnsi="Times New Roman"/>
          <w:szCs w:val="24"/>
        </w:rPr>
        <w:t>are</w:t>
      </w:r>
      <w:r w:rsidR="00C5285E" w:rsidRPr="007015DB">
        <w:rPr>
          <w:rFonts w:ascii="Times New Roman" w:hAnsi="Times New Roman"/>
          <w:szCs w:val="24"/>
        </w:rPr>
        <w:t xml:space="preserve"> </w:t>
      </w:r>
      <w:r w:rsidRPr="007015DB">
        <w:rPr>
          <w:rFonts w:ascii="Times New Roman" w:hAnsi="Times New Roman"/>
          <w:szCs w:val="24"/>
        </w:rPr>
        <w:t>not based on a fee-for-service</w:t>
      </w:r>
      <w:r>
        <w:rPr>
          <w:rFonts w:ascii="Times New Roman" w:hAnsi="Times New Roman"/>
          <w:szCs w:val="24"/>
        </w:rPr>
        <w:t xml:space="preserve"> model</w:t>
      </w:r>
      <w:r w:rsidRPr="007015DB">
        <w:rPr>
          <w:rFonts w:ascii="Times New Roman" w:hAnsi="Times New Roman"/>
          <w:szCs w:val="24"/>
        </w:rPr>
        <w:t xml:space="preserve">; rather, the Department pays its servicers based on performance metrics.  </w:t>
      </w:r>
      <w:r>
        <w:rPr>
          <w:rFonts w:ascii="Times New Roman" w:hAnsi="Times New Roman"/>
          <w:szCs w:val="24"/>
        </w:rPr>
        <w:t xml:space="preserve">For the FFEL Program, there is no significant cost associated with this collection, since FFEL Program loan holders distribute the forms, collect the information, and process the requests. </w:t>
      </w:r>
      <w:r w:rsidRPr="007015DB">
        <w:rPr>
          <w:rFonts w:ascii="Times New Roman" w:hAnsi="Times New Roman"/>
          <w:szCs w:val="24"/>
        </w:rPr>
        <w:t>The government incurs no additional cost merely as a result of this information collection.</w:t>
      </w:r>
    </w:p>
    <w:p w14:paraId="7717DB11" w14:textId="77777777" w:rsidR="00386054" w:rsidRPr="00EF7FF5" w:rsidRDefault="00386054">
      <w:pPr>
        <w:tabs>
          <w:tab w:val="left" w:pos="-720"/>
        </w:tabs>
        <w:suppressAutoHyphens/>
        <w:rPr>
          <w:rFonts w:ascii="Times New Roman" w:hAnsi="Times New Roman"/>
          <w:szCs w:val="24"/>
        </w:rPr>
      </w:pPr>
    </w:p>
    <w:p w14:paraId="693C16F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4149918A" w14:textId="77777777" w:rsidR="00386054" w:rsidRPr="00EF7FF5" w:rsidRDefault="00386054">
      <w:pPr>
        <w:tabs>
          <w:tab w:val="left" w:pos="-720"/>
        </w:tabs>
        <w:suppressAutoHyphens/>
        <w:rPr>
          <w:rFonts w:ascii="Times New Roman" w:hAnsi="Times New Roman"/>
          <w:szCs w:val="24"/>
        </w:rPr>
      </w:pPr>
    </w:p>
    <w:p w14:paraId="3E61417C" w14:textId="0FE1328A" w:rsidR="00386054" w:rsidRPr="00EF7FF5" w:rsidRDefault="006C12B3" w:rsidP="00C5285E">
      <w:pPr>
        <w:tabs>
          <w:tab w:val="left" w:pos="-720"/>
        </w:tabs>
        <w:suppressAutoHyphens/>
        <w:ind w:left="360"/>
        <w:rPr>
          <w:rFonts w:ascii="Times New Roman" w:hAnsi="Times New Roman"/>
          <w:szCs w:val="24"/>
        </w:rPr>
      </w:pPr>
      <w:r>
        <w:rPr>
          <w:rFonts w:ascii="Times New Roman" w:hAnsi="Times New Roman"/>
          <w:szCs w:val="24"/>
        </w:rPr>
        <w:t xml:space="preserve">This is a new collection that is necessitated by a </w:t>
      </w:r>
      <w:r w:rsidR="00C5285E">
        <w:rPr>
          <w:rFonts w:ascii="Times New Roman" w:hAnsi="Times New Roman"/>
          <w:szCs w:val="24"/>
        </w:rPr>
        <w:t xml:space="preserve">program </w:t>
      </w:r>
      <w:r>
        <w:rPr>
          <w:rFonts w:ascii="Times New Roman" w:hAnsi="Times New Roman"/>
          <w:szCs w:val="24"/>
        </w:rPr>
        <w:t xml:space="preserve">change </w:t>
      </w:r>
      <w:r w:rsidR="00C5285E">
        <w:rPr>
          <w:rFonts w:ascii="Times New Roman" w:hAnsi="Times New Roman"/>
          <w:szCs w:val="24"/>
        </w:rPr>
        <w:t xml:space="preserve">in </w:t>
      </w:r>
      <w:r>
        <w:rPr>
          <w:rFonts w:ascii="Times New Roman" w:hAnsi="Times New Roman"/>
          <w:szCs w:val="24"/>
        </w:rPr>
        <w:t>the Direct Loan and FFEL Program</w:t>
      </w:r>
      <w:r w:rsidR="00C5285E">
        <w:rPr>
          <w:rFonts w:ascii="Times New Roman" w:hAnsi="Times New Roman"/>
          <w:szCs w:val="24"/>
        </w:rPr>
        <w:t xml:space="preserve"> proposed</w:t>
      </w:r>
      <w:r>
        <w:rPr>
          <w:rFonts w:ascii="Times New Roman" w:hAnsi="Times New Roman"/>
          <w:szCs w:val="24"/>
        </w:rPr>
        <w:t xml:space="preserve"> regulations</w:t>
      </w:r>
      <w:r w:rsidR="00C5285E">
        <w:rPr>
          <w:rFonts w:ascii="Times New Roman" w:hAnsi="Times New Roman"/>
          <w:szCs w:val="24"/>
        </w:rPr>
        <w:t>.  This new form would be used</w:t>
      </w:r>
      <w:r>
        <w:rPr>
          <w:rFonts w:ascii="Times New Roman" w:hAnsi="Times New Roman"/>
          <w:szCs w:val="24"/>
        </w:rPr>
        <w:t xml:space="preserve"> to capture instances in which a borrower’s military service cannot be retrieved from the </w:t>
      </w:r>
      <w:r w:rsidR="00CD7657">
        <w:rPr>
          <w:rFonts w:ascii="Times New Roman" w:hAnsi="Times New Roman"/>
          <w:szCs w:val="24"/>
        </w:rPr>
        <w:t>Defense</w:t>
      </w:r>
      <w:r>
        <w:rPr>
          <w:rFonts w:ascii="Times New Roman" w:hAnsi="Times New Roman"/>
          <w:szCs w:val="24"/>
        </w:rPr>
        <w:t xml:space="preserve"> Manpower Data Center and the borrower does not have other evidence that could qualify for the borrower for an interest rate reduction under the SCRA. We expect the use of this collection to be exceedingly limited</w:t>
      </w:r>
      <w:r w:rsidR="00C5285E">
        <w:rPr>
          <w:rFonts w:ascii="Times New Roman" w:hAnsi="Times New Roman"/>
          <w:szCs w:val="24"/>
        </w:rPr>
        <w:t xml:space="preserve">, with a total new burden assessment of </w:t>
      </w:r>
      <w:r w:rsidR="00A2667C">
        <w:rPr>
          <w:rFonts w:ascii="Times New Roman" w:hAnsi="Times New Roman"/>
          <w:szCs w:val="24"/>
        </w:rPr>
        <w:t>67</w:t>
      </w:r>
      <w:r w:rsidR="00C5285E">
        <w:rPr>
          <w:rFonts w:ascii="Times New Roman" w:hAnsi="Times New Roman"/>
          <w:szCs w:val="24"/>
        </w:rPr>
        <w:t xml:space="preserve"> hours for 200 individuals a year.</w:t>
      </w:r>
    </w:p>
    <w:p w14:paraId="341A1088" w14:textId="77777777" w:rsidR="00386054" w:rsidRPr="00EF7FF5" w:rsidRDefault="00386054">
      <w:pPr>
        <w:tabs>
          <w:tab w:val="left" w:pos="-720"/>
        </w:tabs>
        <w:suppressAutoHyphens/>
        <w:rPr>
          <w:rFonts w:ascii="Times New Roman" w:hAnsi="Times New Roman"/>
          <w:szCs w:val="24"/>
        </w:rPr>
      </w:pPr>
    </w:p>
    <w:p w14:paraId="66F90D1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B791E52" w14:textId="77777777" w:rsidR="00386054" w:rsidRPr="00EF7FF5" w:rsidRDefault="00386054">
      <w:pPr>
        <w:tabs>
          <w:tab w:val="left" w:pos="-720"/>
        </w:tabs>
        <w:suppressAutoHyphens/>
        <w:rPr>
          <w:rFonts w:ascii="Times New Roman" w:hAnsi="Times New Roman"/>
          <w:szCs w:val="24"/>
        </w:rPr>
      </w:pPr>
    </w:p>
    <w:p w14:paraId="34AF7E72" w14:textId="77777777" w:rsidR="004E3866" w:rsidRPr="00EF7FF5" w:rsidRDefault="004E3866" w:rsidP="00C5285E">
      <w:pPr>
        <w:tabs>
          <w:tab w:val="left" w:pos="-720"/>
        </w:tabs>
        <w:suppressAutoHyphens/>
        <w:ind w:left="360"/>
        <w:rPr>
          <w:rFonts w:ascii="Times New Roman" w:hAnsi="Times New Roman"/>
          <w:szCs w:val="24"/>
        </w:rPr>
      </w:pPr>
      <w:r w:rsidRPr="002E707E">
        <w:rPr>
          <w:rFonts w:ascii="Times New Roman" w:hAnsi="Times New Roman"/>
          <w:szCs w:val="24"/>
        </w:rPr>
        <w:t>The results of this collection of information will not be published.</w:t>
      </w:r>
    </w:p>
    <w:p w14:paraId="7534810C" w14:textId="77777777" w:rsidR="00386054" w:rsidRPr="00EF7FF5" w:rsidRDefault="00386054">
      <w:pPr>
        <w:tabs>
          <w:tab w:val="left" w:pos="-720"/>
        </w:tabs>
        <w:suppressAutoHyphens/>
        <w:rPr>
          <w:rFonts w:ascii="Times New Roman" w:hAnsi="Times New Roman"/>
          <w:szCs w:val="24"/>
        </w:rPr>
      </w:pPr>
    </w:p>
    <w:p w14:paraId="288BDEB8" w14:textId="4D5C9892" w:rsidR="00386054" w:rsidRPr="00EF7FF5" w:rsidRDefault="00511EE3" w:rsidP="00A2667C">
      <w:pPr>
        <w:rPr>
          <w:rFonts w:ascii="Times New Roman" w:hAnsi="Times New Roman"/>
          <w:szCs w:val="24"/>
        </w:rPr>
      </w:pPr>
      <w:r>
        <w:rPr>
          <w:rFonts w:ascii="Times New Roman" w:hAnsi="Times New Roman"/>
          <w:szCs w:val="24"/>
        </w:rPr>
        <w:br w:type="page"/>
      </w:r>
      <w:r w:rsidR="00386054" w:rsidRPr="00EF7FF5">
        <w:rPr>
          <w:rFonts w:ascii="Times New Roman" w:hAnsi="Times New Roman"/>
          <w:szCs w:val="24"/>
        </w:rPr>
        <w:lastRenderedPageBreak/>
        <w:t xml:space="preserve">17. </w:t>
      </w:r>
      <w:r w:rsidR="00386054"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18EBFF81" w14:textId="77777777" w:rsidR="00386054" w:rsidRPr="00EF7FF5" w:rsidRDefault="00386054">
      <w:pPr>
        <w:tabs>
          <w:tab w:val="left" w:pos="-720"/>
        </w:tabs>
        <w:suppressAutoHyphens/>
        <w:rPr>
          <w:rFonts w:ascii="Times New Roman" w:hAnsi="Times New Roman"/>
          <w:szCs w:val="24"/>
        </w:rPr>
      </w:pPr>
    </w:p>
    <w:p w14:paraId="56D009D1" w14:textId="77777777" w:rsidR="004E3866" w:rsidRPr="002E707E" w:rsidRDefault="004E3866" w:rsidP="00C5285E">
      <w:pPr>
        <w:tabs>
          <w:tab w:val="left" w:pos="-720"/>
        </w:tabs>
        <w:suppressAutoHyphens/>
        <w:ind w:left="360"/>
        <w:rPr>
          <w:rFonts w:ascii="Times New Roman" w:hAnsi="Times New Roman"/>
          <w:szCs w:val="24"/>
        </w:rPr>
      </w:pPr>
      <w:r w:rsidRPr="002E707E">
        <w:rPr>
          <w:rFonts w:ascii="Times New Roman" w:hAnsi="Times New Roman"/>
          <w:szCs w:val="24"/>
        </w:rPr>
        <w:t>The Department is not seeking this approval.</w:t>
      </w:r>
    </w:p>
    <w:p w14:paraId="46218744" w14:textId="77777777" w:rsidR="00386054" w:rsidRPr="00EF7FF5" w:rsidRDefault="00386054">
      <w:pPr>
        <w:tabs>
          <w:tab w:val="left" w:pos="-720"/>
        </w:tabs>
        <w:suppressAutoHyphens/>
        <w:rPr>
          <w:rFonts w:ascii="Times New Roman" w:hAnsi="Times New Roman"/>
          <w:szCs w:val="24"/>
        </w:rPr>
      </w:pPr>
    </w:p>
    <w:p w14:paraId="691C9A1B"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03203803" w14:textId="77777777" w:rsidR="004E3866" w:rsidRDefault="004E3866">
      <w:pPr>
        <w:tabs>
          <w:tab w:val="left" w:pos="-720"/>
        </w:tabs>
        <w:suppressAutoHyphens/>
        <w:rPr>
          <w:rStyle w:val="a"/>
          <w:rFonts w:ascii="Times New Roman" w:hAnsi="Times New Roman"/>
          <w:szCs w:val="24"/>
        </w:rPr>
      </w:pPr>
    </w:p>
    <w:p w14:paraId="06118038" w14:textId="413E2A4F" w:rsidR="004E3866" w:rsidRPr="00EF7FF5" w:rsidRDefault="004E3866" w:rsidP="00C5285E">
      <w:pPr>
        <w:tabs>
          <w:tab w:val="left" w:pos="-720"/>
        </w:tabs>
        <w:suppressAutoHyphens/>
        <w:ind w:left="360"/>
        <w:rPr>
          <w:rFonts w:ascii="Times New Roman" w:hAnsi="Times New Roman"/>
          <w:szCs w:val="24"/>
        </w:rPr>
      </w:pPr>
      <w:r w:rsidRPr="002E707E">
        <w:rPr>
          <w:rFonts w:ascii="Times New Roman" w:hAnsi="Times New Roman"/>
          <w:szCs w:val="24"/>
        </w:rPr>
        <w:t>The Department is not requesting any exceptions to the Certification for Paperwork Reduction Act Submissions of OMB Form 83-1.</w:t>
      </w:r>
    </w:p>
    <w:sectPr w:rsidR="004E3866"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76AE97" w15:done="0"/>
  <w15:commentEx w15:paraId="63609AE1" w15:paraIdParent="0E76AE97" w15:done="0"/>
  <w15:commentEx w15:paraId="559FE062" w15:done="0"/>
  <w15:commentEx w15:paraId="6FEF48A4" w15:paraIdParent="559FE0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76BB0" w14:textId="77777777" w:rsidR="0098621F" w:rsidRDefault="0098621F">
      <w:pPr>
        <w:spacing w:line="20" w:lineRule="exact"/>
      </w:pPr>
    </w:p>
  </w:endnote>
  <w:endnote w:type="continuationSeparator" w:id="0">
    <w:p w14:paraId="333A72E6" w14:textId="77777777" w:rsidR="0098621F" w:rsidRDefault="0098621F">
      <w:r>
        <w:t xml:space="preserve"> </w:t>
      </w:r>
    </w:p>
  </w:endnote>
  <w:endnote w:type="continuationNotice" w:id="1">
    <w:p w14:paraId="6A52320C" w14:textId="77777777" w:rsidR="0098621F" w:rsidRDefault="0098621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8B9B5" w14:textId="77777777" w:rsidR="00386054" w:rsidRDefault="00386054">
    <w:pPr>
      <w:spacing w:before="140" w:line="100" w:lineRule="exact"/>
      <w:rPr>
        <w:sz w:val="10"/>
      </w:rPr>
    </w:pPr>
  </w:p>
  <w:p w14:paraId="42694B37" w14:textId="77777777" w:rsidR="00386054" w:rsidRDefault="00386054">
    <w:pPr>
      <w:tabs>
        <w:tab w:val="left" w:pos="0"/>
      </w:tabs>
      <w:suppressAutoHyphens/>
    </w:pPr>
  </w:p>
  <w:p w14:paraId="5C775D90" w14:textId="2B5A0B0A" w:rsidR="00386054" w:rsidRDefault="001068E2">
    <w:pPr>
      <w:tabs>
        <w:tab w:val="left" w:pos="0"/>
      </w:tabs>
      <w:suppressAutoHyphens/>
    </w:pPr>
    <w:r>
      <w:rPr>
        <w:noProof/>
      </w:rPr>
      <mc:AlternateContent>
        <mc:Choice Requires="wps">
          <w:drawing>
            <wp:anchor distT="0" distB="0" distL="114300" distR="114300" simplePos="0" relativeHeight="251657728" behindDoc="1" locked="0" layoutInCell="0" allowOverlap="1" wp14:anchorId="70402FF3" wp14:editId="2077B4A6">
              <wp:simplePos x="0" y="0"/>
              <wp:positionH relativeFrom="margin">
                <wp:posOffset>19050</wp:posOffset>
              </wp:positionH>
              <wp:positionV relativeFrom="paragraph">
                <wp:posOffset>152400</wp:posOffset>
              </wp:positionV>
              <wp:extent cx="5905500" cy="152400"/>
              <wp:effectExtent l="635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4E4F9B"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FB5B55">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204E4F9B"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FB5B55">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7755C" w14:textId="77777777" w:rsidR="0098621F" w:rsidRDefault="0098621F">
      <w:r>
        <w:separator/>
      </w:r>
    </w:p>
  </w:footnote>
  <w:footnote w:type="continuationSeparator" w:id="0">
    <w:p w14:paraId="76C0ECD9" w14:textId="77777777" w:rsidR="0098621F" w:rsidRDefault="0098621F">
      <w:r>
        <w:continuationSeparator/>
      </w:r>
    </w:p>
  </w:footnote>
  <w:footnote w:id="1">
    <w:p w14:paraId="697C655A"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4491312"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CFDD8" w14:textId="549C9C95" w:rsidR="00386054" w:rsidRDefault="00386054">
    <w:pPr>
      <w:pStyle w:val="Header"/>
      <w:rPr>
        <w:rFonts w:ascii="Times New Roman" w:hAnsi="Times New Roman"/>
        <w:sz w:val="20"/>
      </w:rPr>
    </w:pPr>
    <w:r>
      <w:rPr>
        <w:rFonts w:ascii="Times New Roman" w:hAnsi="Times New Roman"/>
        <w:sz w:val="20"/>
      </w:rPr>
      <w:t xml:space="preserve">OMB Number: </w:t>
    </w:r>
    <w:r w:rsidR="00436F29">
      <w:rPr>
        <w:rFonts w:ascii="Times New Roman" w:hAnsi="Times New Roman"/>
        <w:sz w:val="20"/>
      </w:rPr>
      <w:t>1845-NEW</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1068E2">
      <w:rPr>
        <w:rFonts w:ascii="Times New Roman" w:hAnsi="Times New Roman"/>
        <w:sz w:val="20"/>
      </w:rPr>
      <w:t>0</w:t>
    </w:r>
    <w:r w:rsidR="00A673F7">
      <w:rPr>
        <w:rFonts w:ascii="Times New Roman" w:hAnsi="Times New Roman"/>
        <w:sz w:val="20"/>
      </w:rPr>
      <w:t>6</w:t>
    </w:r>
    <w:r>
      <w:rPr>
        <w:rFonts w:ascii="Times New Roman" w:hAnsi="Times New Roman"/>
        <w:sz w:val="20"/>
      </w:rPr>
      <w:t>/</w:t>
    </w:r>
    <w:r w:rsidR="00A2667C">
      <w:rPr>
        <w:rFonts w:ascii="Times New Roman" w:hAnsi="Times New Roman"/>
        <w:sz w:val="20"/>
      </w:rPr>
      <w:t>2</w:t>
    </w:r>
    <w:r w:rsidR="00A673F7">
      <w:rPr>
        <w:rFonts w:ascii="Times New Roman" w:hAnsi="Times New Roman"/>
        <w:sz w:val="20"/>
      </w:rPr>
      <w:t>5</w:t>
    </w:r>
    <w:r>
      <w:rPr>
        <w:rFonts w:ascii="Times New Roman" w:hAnsi="Times New Roman"/>
        <w:sz w:val="20"/>
      </w:rPr>
      <w:t>/</w:t>
    </w:r>
    <w:r w:rsidR="001068E2">
      <w:rPr>
        <w:rFonts w:ascii="Times New Roman" w:hAnsi="Times New Roman"/>
        <w:sz w:val="20"/>
      </w:rPr>
      <w:t>2015</w:t>
    </w:r>
  </w:p>
  <w:p w14:paraId="4D9349B2" w14:textId="1A752E3E" w:rsidR="00386054" w:rsidRPr="00386054" w:rsidRDefault="00386054">
    <w:pPr>
      <w:pStyle w:val="Header"/>
      <w:rPr>
        <w:rFonts w:ascii="Times New Roman" w:hAnsi="Times New Roman"/>
        <w:sz w:val="20"/>
      </w:rPr>
    </w:pPr>
    <w:r w:rsidRPr="006C12B3">
      <w:rPr>
        <w:rFonts w:ascii="Times New Roman" w:hAnsi="Times New Roman"/>
        <w:sz w:val="20"/>
      </w:rPr>
      <w:t xml:space="preserve">RIN Number: </w:t>
    </w:r>
    <w:r w:rsidR="004E3866" w:rsidRPr="006C12B3">
      <w:rPr>
        <w:rFonts w:ascii="Times New Roman" w:hAnsi="Times New Roman"/>
        <w:sz w:val="20"/>
      </w:rPr>
      <w:t>1840</w:t>
    </w:r>
    <w:r w:rsidRPr="006C12B3">
      <w:rPr>
        <w:rFonts w:ascii="Times New Roman" w:hAnsi="Times New Roman"/>
        <w:sz w:val="20"/>
      </w:rPr>
      <w:t>-</w:t>
    </w:r>
    <w:r w:rsidR="006C12B3" w:rsidRPr="006C12B3">
      <w:rPr>
        <w:rFonts w:ascii="Times New Roman" w:hAnsi="Times New Roman"/>
        <w:sz w:val="20"/>
      </w:rPr>
      <w:t>AD18</w:t>
    </w:r>
    <w:r w:rsidRPr="006C12B3">
      <w:rPr>
        <w:rFonts w:ascii="Times New Roman" w:hAnsi="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 Foss">
    <w15:presenceInfo w15:providerId="Windows Live" w15:userId="b6eaedc9132ed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D1373"/>
    <w:rsid w:val="000E592D"/>
    <w:rsid w:val="000F175B"/>
    <w:rsid w:val="001068E2"/>
    <w:rsid w:val="001301F4"/>
    <w:rsid w:val="00133A7C"/>
    <w:rsid w:val="0014500F"/>
    <w:rsid w:val="00153F20"/>
    <w:rsid w:val="001743A5"/>
    <w:rsid w:val="0018279C"/>
    <w:rsid w:val="001E3D8B"/>
    <w:rsid w:val="002473CE"/>
    <w:rsid w:val="0026778B"/>
    <w:rsid w:val="002B0412"/>
    <w:rsid w:val="002B0A95"/>
    <w:rsid w:val="002C656F"/>
    <w:rsid w:val="00386054"/>
    <w:rsid w:val="003C29C2"/>
    <w:rsid w:val="003C7F70"/>
    <w:rsid w:val="003E285A"/>
    <w:rsid w:val="003F7936"/>
    <w:rsid w:val="00436F29"/>
    <w:rsid w:val="00477317"/>
    <w:rsid w:val="00480DDB"/>
    <w:rsid w:val="004A2DBB"/>
    <w:rsid w:val="004E23D9"/>
    <w:rsid w:val="004E3866"/>
    <w:rsid w:val="004F692A"/>
    <w:rsid w:val="00511EE3"/>
    <w:rsid w:val="00512598"/>
    <w:rsid w:val="00563CCF"/>
    <w:rsid w:val="00587243"/>
    <w:rsid w:val="005958DC"/>
    <w:rsid w:val="005A1566"/>
    <w:rsid w:val="005A1DFC"/>
    <w:rsid w:val="005A4185"/>
    <w:rsid w:val="005C6F49"/>
    <w:rsid w:val="005D2E7B"/>
    <w:rsid w:val="005F2002"/>
    <w:rsid w:val="005F7572"/>
    <w:rsid w:val="0063484C"/>
    <w:rsid w:val="00654305"/>
    <w:rsid w:val="006737C0"/>
    <w:rsid w:val="00677BC2"/>
    <w:rsid w:val="006A3B5C"/>
    <w:rsid w:val="006C01D0"/>
    <w:rsid w:val="006C12B3"/>
    <w:rsid w:val="007661D9"/>
    <w:rsid w:val="007B14E8"/>
    <w:rsid w:val="007C12B5"/>
    <w:rsid w:val="007E77FA"/>
    <w:rsid w:val="008011B6"/>
    <w:rsid w:val="008173F9"/>
    <w:rsid w:val="0089499E"/>
    <w:rsid w:val="008D2B8B"/>
    <w:rsid w:val="008F3062"/>
    <w:rsid w:val="00921CB1"/>
    <w:rsid w:val="009411E5"/>
    <w:rsid w:val="009470AE"/>
    <w:rsid w:val="009544A3"/>
    <w:rsid w:val="0098621F"/>
    <w:rsid w:val="009949A8"/>
    <w:rsid w:val="00A01331"/>
    <w:rsid w:val="00A2667C"/>
    <w:rsid w:val="00A41F2C"/>
    <w:rsid w:val="00A673F7"/>
    <w:rsid w:val="00A87940"/>
    <w:rsid w:val="00A94CCB"/>
    <w:rsid w:val="00AB0D7D"/>
    <w:rsid w:val="00B23EC0"/>
    <w:rsid w:val="00B34142"/>
    <w:rsid w:val="00BC244F"/>
    <w:rsid w:val="00BC661C"/>
    <w:rsid w:val="00BD1325"/>
    <w:rsid w:val="00BF0EB4"/>
    <w:rsid w:val="00BF5BCD"/>
    <w:rsid w:val="00C025CB"/>
    <w:rsid w:val="00C5285E"/>
    <w:rsid w:val="00C641E9"/>
    <w:rsid w:val="00C723C2"/>
    <w:rsid w:val="00CD7657"/>
    <w:rsid w:val="00CE72AF"/>
    <w:rsid w:val="00D115BF"/>
    <w:rsid w:val="00D269C3"/>
    <w:rsid w:val="00D66AAF"/>
    <w:rsid w:val="00E023B7"/>
    <w:rsid w:val="00E07290"/>
    <w:rsid w:val="00EA3C1F"/>
    <w:rsid w:val="00EC2CC4"/>
    <w:rsid w:val="00EF7FF5"/>
    <w:rsid w:val="00F313DF"/>
    <w:rsid w:val="00F5089B"/>
    <w:rsid w:val="00F92FDC"/>
    <w:rsid w:val="00FB5B55"/>
    <w:rsid w:val="00FF6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F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4773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477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DEF93-73D2-46A1-A8F3-3C070111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2602</Words>
  <Characters>14835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2015-06-25T13:45:00Z</cp:lastPrinted>
  <dcterms:created xsi:type="dcterms:W3CDTF">2015-06-29T14:40:00Z</dcterms:created>
  <dcterms:modified xsi:type="dcterms:W3CDTF">2015-06-29T14:40:00Z</dcterms:modified>
</cp:coreProperties>
</file>