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90439" w14:textId="60B6E009" w:rsidR="002D5EF9" w:rsidRPr="00D564CA" w:rsidRDefault="002D5EF9" w:rsidP="00E51939">
      <w:pPr>
        <w:pStyle w:val="Title"/>
        <w:rPr>
          <w:color w:val="4F81BD" w:themeColor="accent1"/>
          <w:sz w:val="24"/>
          <w:szCs w:val="24"/>
        </w:rPr>
      </w:pPr>
      <w:r w:rsidRPr="00D564CA">
        <w:rPr>
          <w:color w:val="4F81BD" w:themeColor="accent1"/>
          <w:sz w:val="24"/>
          <w:szCs w:val="24"/>
        </w:rPr>
        <w:t xml:space="preserve">Measure &amp; Instrument Development and Support (MIDS) Contractor: </w:t>
      </w:r>
    </w:p>
    <w:p w14:paraId="73A3D52C" w14:textId="77777777" w:rsidR="002D5EF9" w:rsidRPr="00CF2F3D" w:rsidRDefault="002D5EF9" w:rsidP="00E51939">
      <w:pPr>
        <w:pStyle w:val="Title"/>
        <w:rPr>
          <w:sz w:val="44"/>
        </w:rPr>
      </w:pPr>
      <w:r w:rsidRPr="00CF2F3D">
        <w:rPr>
          <w:sz w:val="44"/>
        </w:rPr>
        <w:t xml:space="preserve">Impact Assessment of CMS </w:t>
      </w:r>
    </w:p>
    <w:p w14:paraId="6F35EA59" w14:textId="77777777" w:rsidR="002D5EF9" w:rsidRPr="00CF2F3D" w:rsidRDefault="002D5EF9" w:rsidP="00E51939">
      <w:pPr>
        <w:pStyle w:val="Title"/>
        <w:rPr>
          <w:sz w:val="44"/>
        </w:rPr>
      </w:pPr>
      <w:r w:rsidRPr="00CF2F3D">
        <w:rPr>
          <w:sz w:val="44"/>
        </w:rPr>
        <w:t>Quality and Efficiency Measures</w:t>
      </w:r>
    </w:p>
    <w:p w14:paraId="026C51CB" w14:textId="77777777" w:rsidR="002D5EF9" w:rsidRPr="00CF2F3D" w:rsidRDefault="002D5EF9" w:rsidP="00E51939">
      <w:pPr>
        <w:pStyle w:val="Title"/>
        <w:rPr>
          <w:sz w:val="44"/>
        </w:rPr>
      </w:pPr>
    </w:p>
    <w:p w14:paraId="108A9D29" w14:textId="77777777" w:rsidR="002D5EF9" w:rsidRDefault="002D5EF9" w:rsidP="00E51939">
      <w:pPr>
        <w:pStyle w:val="Title"/>
        <w:rPr>
          <w:sz w:val="44"/>
        </w:rPr>
      </w:pPr>
      <w:r>
        <w:rPr>
          <w:sz w:val="44"/>
        </w:rPr>
        <w:t>Supporting Statement B:</w:t>
      </w:r>
    </w:p>
    <w:p w14:paraId="30BBDB28" w14:textId="684F7688" w:rsidR="002D5EF9" w:rsidRDefault="002D5EF9" w:rsidP="00E51939">
      <w:pPr>
        <w:pStyle w:val="Title"/>
        <w:rPr>
          <w:sz w:val="44"/>
        </w:rPr>
      </w:pPr>
      <w:r>
        <w:rPr>
          <w:sz w:val="44"/>
        </w:rPr>
        <w:t>OMB/PRA Submission Material</w:t>
      </w:r>
      <w:r w:rsidR="00D564CA">
        <w:rPr>
          <w:sz w:val="44"/>
        </w:rPr>
        <w:t>s</w:t>
      </w:r>
      <w:r>
        <w:rPr>
          <w:sz w:val="44"/>
        </w:rPr>
        <w:t xml:space="preserve"> for </w:t>
      </w:r>
    </w:p>
    <w:p w14:paraId="31D34CEC" w14:textId="77777777" w:rsidR="00E05678" w:rsidRPr="0099547B" w:rsidRDefault="002D5EF9" w:rsidP="0099547B">
      <w:pPr>
        <w:pStyle w:val="Title"/>
        <w:rPr>
          <w:sz w:val="48"/>
        </w:rPr>
      </w:pPr>
      <w:r>
        <w:rPr>
          <w:sz w:val="44"/>
        </w:rPr>
        <w:t>Hospital National Provider Survey</w:t>
      </w:r>
    </w:p>
    <w:p w14:paraId="123AC6D7" w14:textId="77777777" w:rsidR="00E05678" w:rsidRDefault="00E05678" w:rsidP="00514D94">
      <w:pPr>
        <w:pStyle w:val="Normal-BASE"/>
        <w:spacing w:before="120"/>
        <w:rPr>
          <w:b/>
          <w:smallCaps/>
          <w:sz w:val="28"/>
        </w:rPr>
      </w:pPr>
    </w:p>
    <w:p w14:paraId="73EAD60F" w14:textId="77777777" w:rsidR="0099547B" w:rsidRDefault="0099547B" w:rsidP="00514D94">
      <w:pPr>
        <w:pStyle w:val="Normal-BASE"/>
        <w:spacing w:before="120"/>
        <w:rPr>
          <w:b/>
          <w:smallCaps/>
          <w:sz w:val="28"/>
        </w:rPr>
      </w:pPr>
    </w:p>
    <w:p w14:paraId="1322E0E2" w14:textId="77777777" w:rsidR="0099547B" w:rsidRDefault="0099547B" w:rsidP="00514D94">
      <w:pPr>
        <w:pStyle w:val="Normal-BASE"/>
        <w:spacing w:before="120"/>
        <w:rPr>
          <w:b/>
          <w:smallCaps/>
          <w:sz w:val="28"/>
        </w:rPr>
      </w:pPr>
    </w:p>
    <w:p w14:paraId="3C19F314" w14:textId="77777777" w:rsidR="0099547B" w:rsidRDefault="0099547B" w:rsidP="00514D94">
      <w:pPr>
        <w:pStyle w:val="Normal-BASE"/>
        <w:spacing w:before="120"/>
        <w:rPr>
          <w:b/>
          <w:smallCaps/>
          <w:sz w:val="28"/>
        </w:rPr>
      </w:pPr>
    </w:p>
    <w:p w14:paraId="4A8F09DA" w14:textId="31252C73" w:rsidR="00E05678" w:rsidRPr="00144DFE" w:rsidRDefault="00E05678" w:rsidP="00514D94">
      <w:pPr>
        <w:pStyle w:val="Normal-BASE"/>
        <w:spacing w:before="120"/>
        <w:rPr>
          <w:rFonts w:asciiTheme="majorHAnsi" w:hAnsiTheme="majorHAnsi" w:cs="Arial"/>
          <w:smallCaps/>
          <w:sz w:val="30"/>
          <w:szCs w:val="30"/>
        </w:rPr>
      </w:pPr>
      <w:r w:rsidRPr="00144DFE">
        <w:rPr>
          <w:rFonts w:asciiTheme="majorHAnsi" w:hAnsiTheme="majorHAnsi" w:cs="Arial"/>
          <w:b/>
          <w:smallCaps/>
          <w:sz w:val="30"/>
          <w:szCs w:val="30"/>
        </w:rPr>
        <w:t xml:space="preserve">Contract Number: </w:t>
      </w:r>
      <w:r w:rsidR="00D564CA" w:rsidRPr="00144DFE">
        <w:rPr>
          <w:rFonts w:asciiTheme="majorHAnsi" w:hAnsiTheme="majorHAnsi" w:cs="Arial"/>
          <w:b/>
          <w:smallCaps/>
          <w:sz w:val="30"/>
          <w:szCs w:val="30"/>
        </w:rPr>
        <w:t xml:space="preserve"> </w:t>
      </w:r>
      <w:r w:rsidRPr="00144DFE">
        <w:rPr>
          <w:rFonts w:asciiTheme="majorHAnsi" w:hAnsiTheme="majorHAnsi" w:cs="Arial"/>
          <w:smallCaps/>
          <w:sz w:val="30"/>
          <w:szCs w:val="30"/>
        </w:rPr>
        <w:t>HHSM-500-2013-13007I</w:t>
      </w:r>
    </w:p>
    <w:p w14:paraId="6C79C3E3" w14:textId="35EAC35D" w:rsidR="00E05678" w:rsidRPr="00144DFE" w:rsidRDefault="00E05678" w:rsidP="00514D94">
      <w:pPr>
        <w:pStyle w:val="Normal-BASE"/>
        <w:spacing w:before="120"/>
        <w:rPr>
          <w:rFonts w:asciiTheme="majorHAnsi" w:hAnsiTheme="majorHAnsi" w:cs="Arial"/>
          <w:b/>
          <w:smallCaps/>
          <w:sz w:val="30"/>
          <w:szCs w:val="30"/>
        </w:rPr>
      </w:pPr>
      <w:r w:rsidRPr="00144DFE">
        <w:rPr>
          <w:rFonts w:asciiTheme="majorHAnsi" w:hAnsiTheme="majorHAnsi" w:cs="Arial"/>
          <w:b/>
          <w:smallCaps/>
          <w:sz w:val="30"/>
          <w:szCs w:val="30"/>
        </w:rPr>
        <w:t>Task Order:</w:t>
      </w:r>
      <w:r w:rsidR="00D564CA" w:rsidRPr="00144DFE">
        <w:rPr>
          <w:rFonts w:asciiTheme="majorHAnsi" w:hAnsiTheme="majorHAnsi" w:cs="Arial"/>
          <w:b/>
          <w:smallCaps/>
          <w:sz w:val="30"/>
          <w:szCs w:val="30"/>
        </w:rPr>
        <w:t xml:space="preserve"> </w:t>
      </w:r>
      <w:r w:rsidRPr="00144DFE">
        <w:rPr>
          <w:rFonts w:asciiTheme="majorHAnsi" w:hAnsiTheme="majorHAnsi" w:cs="Arial"/>
          <w:b/>
          <w:smallCaps/>
          <w:sz w:val="30"/>
          <w:szCs w:val="30"/>
        </w:rPr>
        <w:t xml:space="preserve"> </w:t>
      </w:r>
      <w:r w:rsidRPr="00144DFE">
        <w:rPr>
          <w:rFonts w:asciiTheme="majorHAnsi" w:hAnsiTheme="majorHAnsi" w:cs="Arial"/>
          <w:smallCaps/>
          <w:sz w:val="30"/>
          <w:szCs w:val="30"/>
        </w:rPr>
        <w:t>HHSM-500-T0002</w:t>
      </w:r>
    </w:p>
    <w:p w14:paraId="165CD78D" w14:textId="103E29B6" w:rsidR="00E05678" w:rsidRPr="00144DFE" w:rsidRDefault="00E05678" w:rsidP="00514D94">
      <w:pPr>
        <w:pStyle w:val="Normal-BASE"/>
        <w:spacing w:before="120"/>
        <w:rPr>
          <w:rFonts w:asciiTheme="majorHAnsi" w:hAnsiTheme="majorHAnsi" w:cs="Arial"/>
          <w:b/>
          <w:smallCaps/>
          <w:sz w:val="30"/>
          <w:szCs w:val="30"/>
        </w:rPr>
      </w:pPr>
      <w:r w:rsidRPr="00144DFE">
        <w:rPr>
          <w:rFonts w:asciiTheme="majorHAnsi" w:hAnsiTheme="majorHAnsi" w:cs="Arial"/>
          <w:b/>
          <w:smallCaps/>
          <w:sz w:val="30"/>
          <w:szCs w:val="30"/>
        </w:rPr>
        <w:t xml:space="preserve">Deliverable Number: </w:t>
      </w:r>
      <w:r w:rsidR="00D564CA" w:rsidRPr="00144DFE">
        <w:rPr>
          <w:rFonts w:asciiTheme="majorHAnsi" w:hAnsiTheme="majorHAnsi" w:cs="Arial"/>
          <w:b/>
          <w:smallCaps/>
          <w:sz w:val="30"/>
          <w:szCs w:val="30"/>
        </w:rPr>
        <w:t xml:space="preserve"> </w:t>
      </w:r>
      <w:r w:rsidRPr="00144DFE">
        <w:rPr>
          <w:rFonts w:asciiTheme="majorHAnsi" w:hAnsiTheme="majorHAnsi" w:cs="Arial"/>
          <w:smallCaps/>
          <w:sz w:val="30"/>
          <w:szCs w:val="30"/>
        </w:rPr>
        <w:t>35</w:t>
      </w:r>
    </w:p>
    <w:p w14:paraId="02C5E7E9" w14:textId="355764F8" w:rsidR="00E05678" w:rsidRPr="00144DFE" w:rsidRDefault="00E05678" w:rsidP="00514D94">
      <w:pPr>
        <w:pStyle w:val="Normal-BASE"/>
        <w:spacing w:before="120"/>
        <w:rPr>
          <w:rFonts w:asciiTheme="majorHAnsi" w:hAnsiTheme="majorHAnsi" w:cs="Arial"/>
          <w:smallCaps/>
          <w:sz w:val="30"/>
          <w:szCs w:val="30"/>
        </w:rPr>
      </w:pPr>
      <w:r w:rsidRPr="00144DFE">
        <w:rPr>
          <w:rFonts w:asciiTheme="majorHAnsi" w:hAnsiTheme="majorHAnsi" w:cs="Arial"/>
          <w:b/>
          <w:smallCaps/>
          <w:sz w:val="30"/>
          <w:szCs w:val="30"/>
        </w:rPr>
        <w:t xml:space="preserve">Submitted: </w:t>
      </w:r>
      <w:r w:rsidR="00D564CA" w:rsidRPr="00144DFE">
        <w:rPr>
          <w:rFonts w:asciiTheme="majorHAnsi" w:hAnsiTheme="majorHAnsi" w:cs="Arial"/>
          <w:b/>
          <w:smallCaps/>
          <w:sz w:val="30"/>
          <w:szCs w:val="30"/>
        </w:rPr>
        <w:t xml:space="preserve"> </w:t>
      </w:r>
      <w:r w:rsidRPr="00144DFE">
        <w:rPr>
          <w:rFonts w:asciiTheme="majorHAnsi" w:hAnsiTheme="majorHAnsi" w:cs="Arial"/>
          <w:smallCaps/>
          <w:sz w:val="30"/>
          <w:szCs w:val="30"/>
        </w:rPr>
        <w:t>October 1, 2014</w:t>
      </w:r>
    </w:p>
    <w:p w14:paraId="7D5E8525" w14:textId="40D0236B" w:rsidR="00CC320A" w:rsidRPr="00144DFE" w:rsidRDefault="00CC320A" w:rsidP="00514D94">
      <w:pPr>
        <w:pStyle w:val="Normal-BASE"/>
        <w:spacing w:before="120"/>
        <w:rPr>
          <w:rFonts w:asciiTheme="majorHAnsi" w:hAnsiTheme="majorHAnsi" w:cs="Arial"/>
          <w:b/>
          <w:smallCaps/>
          <w:sz w:val="30"/>
          <w:szCs w:val="30"/>
        </w:rPr>
      </w:pPr>
      <w:r w:rsidRPr="00144DFE">
        <w:rPr>
          <w:rFonts w:asciiTheme="majorHAnsi" w:hAnsiTheme="majorHAnsi" w:cs="Arial"/>
          <w:b/>
          <w:smallCaps/>
          <w:sz w:val="30"/>
          <w:szCs w:val="30"/>
        </w:rPr>
        <w:t>Revised:</w:t>
      </w:r>
      <w:r w:rsidR="006214DC" w:rsidRPr="00144DFE">
        <w:rPr>
          <w:rFonts w:asciiTheme="majorHAnsi" w:hAnsiTheme="majorHAnsi" w:cs="Arial"/>
          <w:smallCaps/>
          <w:sz w:val="30"/>
          <w:szCs w:val="30"/>
        </w:rPr>
        <w:t xml:space="preserve"> </w:t>
      </w:r>
      <w:r w:rsidR="00D564CA" w:rsidRPr="00144DFE">
        <w:rPr>
          <w:rFonts w:asciiTheme="majorHAnsi" w:hAnsiTheme="majorHAnsi" w:cs="Arial"/>
          <w:smallCaps/>
          <w:sz w:val="30"/>
          <w:szCs w:val="30"/>
        </w:rPr>
        <w:t xml:space="preserve"> </w:t>
      </w:r>
      <w:r w:rsidR="00FB36D6" w:rsidRPr="00144DFE">
        <w:rPr>
          <w:rFonts w:asciiTheme="majorHAnsi" w:hAnsiTheme="majorHAnsi" w:cs="Arial"/>
          <w:smallCaps/>
          <w:sz w:val="30"/>
          <w:szCs w:val="30"/>
        </w:rPr>
        <w:t xml:space="preserve">November </w:t>
      </w:r>
      <w:r w:rsidR="006759AE" w:rsidRPr="00144DFE">
        <w:rPr>
          <w:rFonts w:asciiTheme="majorHAnsi" w:hAnsiTheme="majorHAnsi" w:cs="Arial"/>
          <w:smallCaps/>
          <w:sz w:val="30"/>
          <w:szCs w:val="30"/>
        </w:rPr>
        <w:t>10</w:t>
      </w:r>
      <w:r w:rsidR="002A16BF" w:rsidRPr="00144DFE">
        <w:rPr>
          <w:rFonts w:asciiTheme="majorHAnsi" w:hAnsiTheme="majorHAnsi" w:cs="Arial"/>
          <w:smallCaps/>
          <w:sz w:val="30"/>
          <w:szCs w:val="30"/>
        </w:rPr>
        <w:t>, 2015</w:t>
      </w:r>
      <w:bookmarkStart w:id="0" w:name="_GoBack"/>
      <w:bookmarkEnd w:id="0"/>
    </w:p>
    <w:p w14:paraId="2E26E2CB" w14:textId="77777777" w:rsidR="00E05678" w:rsidRPr="003E607B" w:rsidRDefault="00E05678" w:rsidP="00514D94">
      <w:pPr>
        <w:pStyle w:val="Normal-BASE"/>
        <w:spacing w:before="120"/>
        <w:rPr>
          <w:rFonts w:ascii="Arial" w:hAnsi="Arial" w:cs="Arial"/>
          <w:b/>
          <w:smallCaps/>
          <w:sz w:val="28"/>
          <w:szCs w:val="28"/>
        </w:rPr>
      </w:pPr>
    </w:p>
    <w:p w14:paraId="24D74403" w14:textId="77777777" w:rsidR="00E05678" w:rsidRPr="003E607B" w:rsidRDefault="00E05678" w:rsidP="00514D94">
      <w:pPr>
        <w:pStyle w:val="Normal-BASE"/>
        <w:spacing w:before="120"/>
        <w:rPr>
          <w:rFonts w:ascii="Arial" w:hAnsi="Arial" w:cs="Arial"/>
          <w:b/>
          <w:smallCaps/>
          <w:sz w:val="28"/>
          <w:szCs w:val="28"/>
        </w:rPr>
      </w:pPr>
    </w:p>
    <w:p w14:paraId="7158FEC1" w14:textId="77777777" w:rsidR="00E05678" w:rsidRPr="003E607B" w:rsidRDefault="00E05678" w:rsidP="00514D94">
      <w:pPr>
        <w:pStyle w:val="Normal-BASE"/>
        <w:spacing w:before="120"/>
        <w:rPr>
          <w:rFonts w:ascii="Arial" w:hAnsi="Arial" w:cs="Arial"/>
          <w:b/>
          <w:smallCaps/>
          <w:sz w:val="28"/>
          <w:szCs w:val="28"/>
        </w:rPr>
      </w:pPr>
    </w:p>
    <w:p w14:paraId="7E321FE1" w14:textId="77777777" w:rsidR="00E05678" w:rsidRPr="003E607B" w:rsidRDefault="00E05678" w:rsidP="00514D94">
      <w:pPr>
        <w:pStyle w:val="Normal-BASE"/>
        <w:spacing w:before="120"/>
        <w:rPr>
          <w:rFonts w:ascii="Arial" w:hAnsi="Arial" w:cs="Arial"/>
          <w:b/>
          <w:smallCaps/>
          <w:sz w:val="28"/>
          <w:szCs w:val="28"/>
        </w:rPr>
      </w:pPr>
    </w:p>
    <w:p w14:paraId="63FDFEFC" w14:textId="77777777" w:rsidR="00E05678" w:rsidRPr="00144DFE" w:rsidRDefault="00E05678" w:rsidP="00514D94">
      <w:pPr>
        <w:pStyle w:val="Normal-BASE"/>
        <w:spacing w:before="120"/>
        <w:rPr>
          <w:rFonts w:asciiTheme="majorHAnsi" w:hAnsiTheme="majorHAnsi" w:cs="Arial"/>
          <w:smallCaps/>
          <w:sz w:val="30"/>
          <w:szCs w:val="30"/>
        </w:rPr>
      </w:pPr>
      <w:r w:rsidRPr="00144DFE">
        <w:rPr>
          <w:rFonts w:asciiTheme="majorHAnsi" w:hAnsiTheme="majorHAnsi" w:cs="Arial"/>
          <w:smallCaps/>
          <w:sz w:val="30"/>
          <w:szCs w:val="30"/>
        </w:rPr>
        <w:t xml:space="preserve">Noni Bodkin, </w:t>
      </w:r>
      <w:r w:rsidR="0031308B" w:rsidRPr="00144DFE">
        <w:rPr>
          <w:rFonts w:asciiTheme="majorHAnsi" w:hAnsiTheme="majorHAnsi" w:cs="Arial"/>
          <w:smallCaps/>
          <w:sz w:val="30"/>
          <w:szCs w:val="30"/>
        </w:rPr>
        <w:t>Contracting Officer’s Representative</w:t>
      </w:r>
      <w:r w:rsidRPr="00144DFE">
        <w:rPr>
          <w:rFonts w:asciiTheme="majorHAnsi" w:hAnsiTheme="majorHAnsi" w:cs="Arial"/>
          <w:smallCaps/>
          <w:sz w:val="30"/>
          <w:szCs w:val="30"/>
        </w:rPr>
        <w:t xml:space="preserve"> (</w:t>
      </w:r>
      <w:r w:rsidR="00F53085" w:rsidRPr="00144DFE">
        <w:rPr>
          <w:rFonts w:asciiTheme="majorHAnsi" w:hAnsiTheme="majorHAnsi" w:cs="Arial"/>
          <w:smallCaps/>
          <w:sz w:val="30"/>
          <w:szCs w:val="30"/>
        </w:rPr>
        <w:t>COR</w:t>
      </w:r>
      <w:r w:rsidRPr="00144DFE">
        <w:rPr>
          <w:rFonts w:asciiTheme="majorHAnsi" w:hAnsiTheme="majorHAnsi" w:cs="Arial"/>
          <w:smallCaps/>
          <w:sz w:val="30"/>
          <w:szCs w:val="30"/>
        </w:rPr>
        <w:t>)</w:t>
      </w:r>
    </w:p>
    <w:p w14:paraId="222BFA51" w14:textId="73A92B78" w:rsidR="00E05678" w:rsidRPr="00144DFE" w:rsidRDefault="00E05678" w:rsidP="00514D94">
      <w:pPr>
        <w:pStyle w:val="Normal-BASE"/>
        <w:spacing w:before="120"/>
        <w:rPr>
          <w:rFonts w:asciiTheme="majorHAnsi" w:hAnsiTheme="majorHAnsi" w:cs="Arial"/>
          <w:smallCaps/>
          <w:sz w:val="30"/>
          <w:szCs w:val="30"/>
        </w:rPr>
      </w:pPr>
      <w:r w:rsidRPr="00144DFE">
        <w:rPr>
          <w:rFonts w:asciiTheme="majorHAnsi" w:hAnsiTheme="majorHAnsi" w:cs="Arial"/>
          <w:smallCaps/>
          <w:sz w:val="30"/>
          <w:szCs w:val="30"/>
        </w:rPr>
        <w:t>HHS/CMS/OA/CCSQ/QM</w:t>
      </w:r>
      <w:r w:rsidR="00D564CA" w:rsidRPr="00144DFE">
        <w:rPr>
          <w:rFonts w:asciiTheme="majorHAnsi" w:hAnsiTheme="majorHAnsi" w:cs="Arial"/>
          <w:smallCaps/>
          <w:sz w:val="30"/>
          <w:szCs w:val="30"/>
        </w:rPr>
        <w:t>VIG</w:t>
      </w:r>
    </w:p>
    <w:p w14:paraId="0C2EB711" w14:textId="77777777" w:rsidR="00E05678" w:rsidRPr="00144DFE" w:rsidRDefault="00E05678" w:rsidP="00514D94">
      <w:pPr>
        <w:pStyle w:val="Normal-BASE"/>
        <w:spacing w:before="120"/>
        <w:rPr>
          <w:rFonts w:asciiTheme="majorHAnsi" w:hAnsiTheme="majorHAnsi" w:cs="Arial"/>
          <w:smallCaps/>
          <w:sz w:val="30"/>
          <w:szCs w:val="30"/>
        </w:rPr>
      </w:pPr>
      <w:r w:rsidRPr="00144DFE">
        <w:rPr>
          <w:rFonts w:asciiTheme="majorHAnsi" w:hAnsiTheme="majorHAnsi" w:cs="Arial"/>
          <w:smallCaps/>
          <w:sz w:val="30"/>
          <w:szCs w:val="30"/>
        </w:rPr>
        <w:t>7500 Security Boulevard, Mailstop S3-02-01</w:t>
      </w:r>
    </w:p>
    <w:p w14:paraId="7731BF25" w14:textId="77777777" w:rsidR="00E05678" w:rsidRPr="00144DFE" w:rsidRDefault="00E05678" w:rsidP="00514D94">
      <w:pPr>
        <w:pStyle w:val="Normal-BASE"/>
        <w:spacing w:before="120"/>
        <w:rPr>
          <w:rFonts w:asciiTheme="majorHAnsi" w:hAnsiTheme="majorHAnsi" w:cs="Arial"/>
          <w:smallCaps/>
          <w:sz w:val="30"/>
          <w:szCs w:val="30"/>
        </w:rPr>
      </w:pPr>
      <w:r w:rsidRPr="00144DFE">
        <w:rPr>
          <w:rFonts w:asciiTheme="majorHAnsi" w:hAnsiTheme="majorHAnsi" w:cs="Arial"/>
          <w:smallCaps/>
          <w:sz w:val="30"/>
          <w:szCs w:val="30"/>
        </w:rPr>
        <w:t>Baltimore, MD 21244-1850</w:t>
      </w:r>
    </w:p>
    <w:p w14:paraId="4A7EE294" w14:textId="77777777" w:rsidR="00E05678" w:rsidRPr="00144DFE" w:rsidRDefault="006A4636" w:rsidP="0099547B">
      <w:pPr>
        <w:pStyle w:val="Normal-BASE"/>
        <w:spacing w:before="120"/>
        <w:rPr>
          <w:rFonts w:asciiTheme="majorHAnsi" w:hAnsiTheme="majorHAnsi" w:cs="Arial"/>
          <w:smallCaps/>
          <w:sz w:val="30"/>
          <w:szCs w:val="30"/>
        </w:rPr>
      </w:pPr>
      <w:hyperlink r:id="rId13" w:history="1">
        <w:r w:rsidR="0099547B" w:rsidRPr="00144DFE">
          <w:rPr>
            <w:rStyle w:val="Hyperlink"/>
            <w:rFonts w:asciiTheme="majorHAnsi" w:hAnsiTheme="majorHAnsi" w:cs="Arial"/>
            <w:smallCaps/>
            <w:sz w:val="30"/>
            <w:szCs w:val="30"/>
          </w:rPr>
          <w:t>Noni.Bodkin@cms.hhs.gov</w:t>
        </w:r>
      </w:hyperlink>
    </w:p>
    <w:p w14:paraId="00C73697" w14:textId="77777777" w:rsidR="00A67DE5" w:rsidRDefault="00A67DE5" w:rsidP="0099547B">
      <w:pPr>
        <w:sectPr w:rsidR="00A67DE5" w:rsidSect="000E38BB">
          <w:headerReference w:type="default" r:id="rId14"/>
          <w:footerReference w:type="even" r:id="rId15"/>
          <w:footerReference w:type="default" r:id="rId16"/>
          <w:pgSz w:w="12240" w:h="15840"/>
          <w:pgMar w:top="1440" w:right="1440" w:bottom="1440" w:left="1440" w:header="720" w:footer="720" w:gutter="0"/>
          <w:pgNumType w:fmt="lowerRoman" w:start="3"/>
          <w:cols w:space="720"/>
          <w:titlePg/>
          <w:docGrid w:linePitch="360"/>
        </w:sectPr>
      </w:pPr>
    </w:p>
    <w:p w14:paraId="7585E4C4" w14:textId="77777777" w:rsidR="00A67DE5" w:rsidRPr="008F3323" w:rsidRDefault="00A67DE5" w:rsidP="00A67DE5">
      <w:pPr>
        <w:jc w:val="center"/>
        <w:rPr>
          <w:b/>
          <w:caps/>
        </w:rPr>
      </w:pPr>
      <w:r w:rsidRPr="008F3323">
        <w:rPr>
          <w:b/>
        </w:rPr>
        <w:lastRenderedPageBreak/>
        <w:t>TABLE OF C</w:t>
      </w:r>
      <w:r w:rsidRPr="008F3323">
        <w:rPr>
          <w:b/>
          <w:caps/>
        </w:rPr>
        <w:t>ontentS</w:t>
      </w:r>
    </w:p>
    <w:p w14:paraId="2CA62FF6" w14:textId="77777777" w:rsidR="00A67DE5" w:rsidRPr="00E67858" w:rsidRDefault="00A67DE5" w:rsidP="00A67DE5">
      <w:pPr>
        <w:rPr>
          <w:b/>
          <w:caps/>
        </w:rPr>
      </w:pPr>
    </w:p>
    <w:p w14:paraId="20D492E5" w14:textId="7AA32F89" w:rsidR="00CE481D" w:rsidRDefault="00A67DE5">
      <w:pPr>
        <w:pStyle w:val="TOC1"/>
        <w:rPr>
          <w:rFonts w:asciiTheme="minorHAnsi" w:eastAsiaTheme="minorEastAsia" w:hAnsiTheme="minorHAnsi" w:cstheme="minorBidi"/>
          <w:noProof/>
          <w:sz w:val="22"/>
          <w:szCs w:val="22"/>
        </w:rPr>
      </w:pPr>
      <w:r w:rsidRPr="00753EB3">
        <w:rPr>
          <w:rFonts w:ascii="Times New Roman" w:hAnsi="Times New Roman"/>
        </w:rPr>
        <w:fldChar w:fldCharType="begin"/>
      </w:r>
      <w:r w:rsidRPr="00753EB3">
        <w:rPr>
          <w:rFonts w:ascii="Times New Roman" w:hAnsi="Times New Roman"/>
        </w:rPr>
        <w:instrText xml:space="preserve"> TOC \o "1-3" \h \z \u </w:instrText>
      </w:r>
      <w:r w:rsidRPr="00753EB3">
        <w:rPr>
          <w:rFonts w:ascii="Times New Roman" w:hAnsi="Times New Roman"/>
        </w:rPr>
        <w:fldChar w:fldCharType="separate"/>
      </w:r>
      <w:hyperlink w:anchor="_Toc434908306" w:history="1">
        <w:r w:rsidR="00CE481D" w:rsidRPr="006D7B3C">
          <w:rPr>
            <w:rStyle w:val="Hyperlink"/>
            <w:noProof/>
          </w:rPr>
          <w:t>SUPPORTING STATEMENT B</w:t>
        </w:r>
        <w:r w:rsidR="00CE481D">
          <w:rPr>
            <w:noProof/>
            <w:webHidden/>
          </w:rPr>
          <w:tab/>
        </w:r>
        <w:r w:rsidR="00CE481D">
          <w:rPr>
            <w:noProof/>
            <w:webHidden/>
          </w:rPr>
          <w:fldChar w:fldCharType="begin"/>
        </w:r>
        <w:r w:rsidR="00CE481D">
          <w:rPr>
            <w:noProof/>
            <w:webHidden/>
          </w:rPr>
          <w:instrText xml:space="preserve"> PAGEREF _Toc434908306 \h </w:instrText>
        </w:r>
        <w:r w:rsidR="00CE481D">
          <w:rPr>
            <w:noProof/>
            <w:webHidden/>
          </w:rPr>
        </w:r>
        <w:r w:rsidR="00CE481D">
          <w:rPr>
            <w:noProof/>
            <w:webHidden/>
          </w:rPr>
          <w:fldChar w:fldCharType="separate"/>
        </w:r>
        <w:r w:rsidR="00CE481D">
          <w:rPr>
            <w:noProof/>
            <w:webHidden/>
          </w:rPr>
          <w:t>1</w:t>
        </w:r>
        <w:r w:rsidR="00CE481D">
          <w:rPr>
            <w:noProof/>
            <w:webHidden/>
          </w:rPr>
          <w:fldChar w:fldCharType="end"/>
        </w:r>
      </w:hyperlink>
    </w:p>
    <w:p w14:paraId="161431E3" w14:textId="6163A04A" w:rsidR="00CE481D" w:rsidRPr="00144DFE" w:rsidRDefault="006A4636">
      <w:pPr>
        <w:pStyle w:val="TOC2"/>
        <w:tabs>
          <w:tab w:val="left" w:pos="1320"/>
        </w:tabs>
        <w:rPr>
          <w:rFonts w:asciiTheme="majorHAnsi" w:eastAsiaTheme="minorEastAsia" w:hAnsiTheme="majorHAnsi" w:cstheme="minorBidi"/>
          <w:noProof/>
          <w:sz w:val="22"/>
          <w:szCs w:val="22"/>
        </w:rPr>
      </w:pPr>
      <w:hyperlink w:anchor="_Toc434908307" w:history="1">
        <w:r w:rsidR="00CE481D" w:rsidRPr="00144DFE">
          <w:rPr>
            <w:rStyle w:val="Hyperlink"/>
            <w:rFonts w:asciiTheme="majorHAnsi" w:hAnsiTheme="majorHAnsi"/>
            <w:noProof/>
          </w:rPr>
          <w:t>1.</w:t>
        </w:r>
        <w:r w:rsidR="00CE481D" w:rsidRPr="00144DFE">
          <w:rPr>
            <w:rFonts w:asciiTheme="majorHAnsi" w:eastAsiaTheme="minorEastAsia" w:hAnsiTheme="majorHAnsi" w:cstheme="minorBidi"/>
            <w:noProof/>
            <w:sz w:val="22"/>
            <w:szCs w:val="22"/>
          </w:rPr>
          <w:tab/>
        </w:r>
        <w:r w:rsidR="00CE481D" w:rsidRPr="00144DFE">
          <w:rPr>
            <w:rStyle w:val="Hyperlink"/>
            <w:rFonts w:asciiTheme="majorHAnsi" w:hAnsiTheme="majorHAnsi"/>
            <w:noProof/>
          </w:rPr>
          <w:t>Respondent Universe and Sampling Methods</w:t>
        </w:r>
        <w:r w:rsidR="00CE481D" w:rsidRPr="00144DFE">
          <w:rPr>
            <w:rFonts w:asciiTheme="majorHAnsi" w:hAnsiTheme="majorHAnsi"/>
            <w:noProof/>
            <w:webHidden/>
          </w:rPr>
          <w:tab/>
        </w:r>
        <w:r w:rsidR="00CE481D" w:rsidRPr="00144DFE">
          <w:rPr>
            <w:rFonts w:asciiTheme="majorHAnsi" w:hAnsiTheme="majorHAnsi"/>
            <w:noProof/>
            <w:webHidden/>
          </w:rPr>
          <w:fldChar w:fldCharType="begin"/>
        </w:r>
        <w:r w:rsidR="00CE481D" w:rsidRPr="00144DFE">
          <w:rPr>
            <w:rFonts w:asciiTheme="majorHAnsi" w:hAnsiTheme="majorHAnsi"/>
            <w:noProof/>
            <w:webHidden/>
          </w:rPr>
          <w:instrText xml:space="preserve"> PAGEREF _Toc434908307 \h </w:instrText>
        </w:r>
        <w:r w:rsidR="00CE481D" w:rsidRPr="00144DFE">
          <w:rPr>
            <w:rFonts w:asciiTheme="majorHAnsi" w:hAnsiTheme="majorHAnsi"/>
            <w:noProof/>
            <w:webHidden/>
          </w:rPr>
        </w:r>
        <w:r w:rsidR="00CE481D" w:rsidRPr="00144DFE">
          <w:rPr>
            <w:rFonts w:asciiTheme="majorHAnsi" w:hAnsiTheme="majorHAnsi"/>
            <w:noProof/>
            <w:webHidden/>
          </w:rPr>
          <w:fldChar w:fldCharType="separate"/>
        </w:r>
        <w:r w:rsidR="00CE481D" w:rsidRPr="00144DFE">
          <w:rPr>
            <w:rFonts w:asciiTheme="majorHAnsi" w:hAnsiTheme="majorHAnsi"/>
            <w:noProof/>
            <w:webHidden/>
          </w:rPr>
          <w:t>1</w:t>
        </w:r>
        <w:r w:rsidR="00CE481D" w:rsidRPr="00144DFE">
          <w:rPr>
            <w:rFonts w:asciiTheme="majorHAnsi" w:hAnsiTheme="majorHAnsi"/>
            <w:noProof/>
            <w:webHidden/>
          </w:rPr>
          <w:fldChar w:fldCharType="end"/>
        </w:r>
      </w:hyperlink>
    </w:p>
    <w:p w14:paraId="1FCA8B03" w14:textId="46092AF2" w:rsidR="00CE481D" w:rsidRPr="00144DFE" w:rsidRDefault="006A4636">
      <w:pPr>
        <w:pStyle w:val="TOC2"/>
        <w:tabs>
          <w:tab w:val="left" w:pos="1320"/>
        </w:tabs>
        <w:rPr>
          <w:rFonts w:asciiTheme="majorHAnsi" w:eastAsiaTheme="minorEastAsia" w:hAnsiTheme="majorHAnsi" w:cstheme="minorBidi"/>
          <w:noProof/>
          <w:sz w:val="22"/>
          <w:szCs w:val="22"/>
        </w:rPr>
      </w:pPr>
      <w:hyperlink w:anchor="_Toc434908308" w:history="1">
        <w:r w:rsidR="00CE481D" w:rsidRPr="00144DFE">
          <w:rPr>
            <w:rStyle w:val="Hyperlink"/>
            <w:rFonts w:asciiTheme="majorHAnsi" w:hAnsiTheme="majorHAnsi"/>
            <w:noProof/>
          </w:rPr>
          <w:t>2.</w:t>
        </w:r>
        <w:r w:rsidR="00CE481D" w:rsidRPr="00144DFE">
          <w:rPr>
            <w:rFonts w:asciiTheme="majorHAnsi" w:eastAsiaTheme="minorEastAsia" w:hAnsiTheme="majorHAnsi" w:cstheme="minorBidi"/>
            <w:noProof/>
            <w:sz w:val="22"/>
            <w:szCs w:val="22"/>
          </w:rPr>
          <w:tab/>
        </w:r>
        <w:r w:rsidR="00CE481D" w:rsidRPr="00144DFE">
          <w:rPr>
            <w:rStyle w:val="Hyperlink"/>
            <w:rFonts w:asciiTheme="majorHAnsi" w:hAnsiTheme="majorHAnsi"/>
            <w:noProof/>
          </w:rPr>
          <w:t>Procedures for Collection of Information</w:t>
        </w:r>
        <w:r w:rsidR="00CE481D" w:rsidRPr="00144DFE">
          <w:rPr>
            <w:rFonts w:asciiTheme="majorHAnsi" w:hAnsiTheme="majorHAnsi"/>
            <w:noProof/>
            <w:webHidden/>
          </w:rPr>
          <w:tab/>
        </w:r>
        <w:r w:rsidR="00CE481D" w:rsidRPr="00144DFE">
          <w:rPr>
            <w:rFonts w:asciiTheme="majorHAnsi" w:hAnsiTheme="majorHAnsi"/>
            <w:noProof/>
            <w:webHidden/>
          </w:rPr>
          <w:fldChar w:fldCharType="begin"/>
        </w:r>
        <w:r w:rsidR="00CE481D" w:rsidRPr="00144DFE">
          <w:rPr>
            <w:rFonts w:asciiTheme="majorHAnsi" w:hAnsiTheme="majorHAnsi"/>
            <w:noProof/>
            <w:webHidden/>
          </w:rPr>
          <w:instrText xml:space="preserve"> PAGEREF _Toc434908308 \h </w:instrText>
        </w:r>
        <w:r w:rsidR="00CE481D" w:rsidRPr="00144DFE">
          <w:rPr>
            <w:rFonts w:asciiTheme="majorHAnsi" w:hAnsiTheme="majorHAnsi"/>
            <w:noProof/>
            <w:webHidden/>
          </w:rPr>
        </w:r>
        <w:r w:rsidR="00CE481D" w:rsidRPr="00144DFE">
          <w:rPr>
            <w:rFonts w:asciiTheme="majorHAnsi" w:hAnsiTheme="majorHAnsi"/>
            <w:noProof/>
            <w:webHidden/>
          </w:rPr>
          <w:fldChar w:fldCharType="separate"/>
        </w:r>
        <w:r w:rsidR="00CE481D" w:rsidRPr="00144DFE">
          <w:rPr>
            <w:rFonts w:asciiTheme="majorHAnsi" w:hAnsiTheme="majorHAnsi"/>
            <w:noProof/>
            <w:webHidden/>
          </w:rPr>
          <w:t>8</w:t>
        </w:r>
        <w:r w:rsidR="00CE481D" w:rsidRPr="00144DFE">
          <w:rPr>
            <w:rFonts w:asciiTheme="majorHAnsi" w:hAnsiTheme="majorHAnsi"/>
            <w:noProof/>
            <w:webHidden/>
          </w:rPr>
          <w:fldChar w:fldCharType="end"/>
        </w:r>
      </w:hyperlink>
    </w:p>
    <w:p w14:paraId="3843B8BF" w14:textId="68C16D9D" w:rsidR="00CE481D" w:rsidRPr="00144DFE" w:rsidRDefault="006A4636">
      <w:pPr>
        <w:pStyle w:val="TOC2"/>
        <w:tabs>
          <w:tab w:val="left" w:pos="1320"/>
        </w:tabs>
        <w:rPr>
          <w:rFonts w:asciiTheme="majorHAnsi" w:eastAsiaTheme="minorEastAsia" w:hAnsiTheme="majorHAnsi" w:cstheme="minorBidi"/>
          <w:noProof/>
          <w:sz w:val="22"/>
          <w:szCs w:val="22"/>
        </w:rPr>
      </w:pPr>
      <w:hyperlink w:anchor="_Toc434908309" w:history="1">
        <w:r w:rsidR="00CE481D" w:rsidRPr="00144DFE">
          <w:rPr>
            <w:rStyle w:val="Hyperlink"/>
            <w:rFonts w:asciiTheme="majorHAnsi" w:hAnsiTheme="majorHAnsi"/>
            <w:noProof/>
          </w:rPr>
          <w:t>3.</w:t>
        </w:r>
        <w:r w:rsidR="00CE481D" w:rsidRPr="00144DFE">
          <w:rPr>
            <w:rFonts w:asciiTheme="majorHAnsi" w:eastAsiaTheme="minorEastAsia" w:hAnsiTheme="majorHAnsi" w:cstheme="minorBidi"/>
            <w:noProof/>
            <w:sz w:val="22"/>
            <w:szCs w:val="22"/>
          </w:rPr>
          <w:tab/>
        </w:r>
        <w:r w:rsidR="00CE481D" w:rsidRPr="00144DFE">
          <w:rPr>
            <w:rStyle w:val="Hyperlink"/>
            <w:rFonts w:asciiTheme="majorHAnsi" w:hAnsiTheme="majorHAnsi"/>
            <w:noProof/>
          </w:rPr>
          <w:t>Methods to Maximize Response Rates and Deal with Non-Response</w:t>
        </w:r>
        <w:r w:rsidR="00CE481D" w:rsidRPr="00144DFE">
          <w:rPr>
            <w:rFonts w:asciiTheme="majorHAnsi" w:hAnsiTheme="majorHAnsi"/>
            <w:noProof/>
            <w:webHidden/>
          </w:rPr>
          <w:tab/>
        </w:r>
        <w:r w:rsidR="00CE481D" w:rsidRPr="00144DFE">
          <w:rPr>
            <w:rFonts w:asciiTheme="majorHAnsi" w:hAnsiTheme="majorHAnsi"/>
            <w:noProof/>
            <w:webHidden/>
          </w:rPr>
          <w:fldChar w:fldCharType="begin"/>
        </w:r>
        <w:r w:rsidR="00CE481D" w:rsidRPr="00144DFE">
          <w:rPr>
            <w:rFonts w:asciiTheme="majorHAnsi" w:hAnsiTheme="majorHAnsi"/>
            <w:noProof/>
            <w:webHidden/>
          </w:rPr>
          <w:instrText xml:space="preserve"> PAGEREF _Toc434908309 \h </w:instrText>
        </w:r>
        <w:r w:rsidR="00CE481D" w:rsidRPr="00144DFE">
          <w:rPr>
            <w:rFonts w:asciiTheme="majorHAnsi" w:hAnsiTheme="majorHAnsi"/>
            <w:noProof/>
            <w:webHidden/>
          </w:rPr>
        </w:r>
        <w:r w:rsidR="00CE481D" w:rsidRPr="00144DFE">
          <w:rPr>
            <w:rFonts w:asciiTheme="majorHAnsi" w:hAnsiTheme="majorHAnsi"/>
            <w:noProof/>
            <w:webHidden/>
          </w:rPr>
          <w:fldChar w:fldCharType="separate"/>
        </w:r>
        <w:r w:rsidR="00CE481D" w:rsidRPr="00144DFE">
          <w:rPr>
            <w:rFonts w:asciiTheme="majorHAnsi" w:hAnsiTheme="majorHAnsi"/>
            <w:noProof/>
            <w:webHidden/>
          </w:rPr>
          <w:t>10</w:t>
        </w:r>
        <w:r w:rsidR="00CE481D" w:rsidRPr="00144DFE">
          <w:rPr>
            <w:rFonts w:asciiTheme="majorHAnsi" w:hAnsiTheme="majorHAnsi"/>
            <w:noProof/>
            <w:webHidden/>
          </w:rPr>
          <w:fldChar w:fldCharType="end"/>
        </w:r>
      </w:hyperlink>
    </w:p>
    <w:p w14:paraId="19135C3E" w14:textId="5F9708DC" w:rsidR="00CE481D" w:rsidRPr="00144DFE" w:rsidRDefault="006A4636">
      <w:pPr>
        <w:pStyle w:val="TOC2"/>
        <w:tabs>
          <w:tab w:val="left" w:pos="1320"/>
        </w:tabs>
        <w:rPr>
          <w:rFonts w:asciiTheme="majorHAnsi" w:eastAsiaTheme="minorEastAsia" w:hAnsiTheme="majorHAnsi" w:cstheme="minorBidi"/>
          <w:noProof/>
          <w:sz w:val="22"/>
          <w:szCs w:val="22"/>
        </w:rPr>
      </w:pPr>
      <w:hyperlink w:anchor="_Toc434908310" w:history="1">
        <w:r w:rsidR="00CE481D" w:rsidRPr="00144DFE">
          <w:rPr>
            <w:rStyle w:val="Hyperlink"/>
            <w:rFonts w:asciiTheme="majorHAnsi" w:hAnsiTheme="majorHAnsi"/>
            <w:noProof/>
          </w:rPr>
          <w:t>4.</w:t>
        </w:r>
        <w:r w:rsidR="00CE481D" w:rsidRPr="00144DFE">
          <w:rPr>
            <w:rFonts w:asciiTheme="majorHAnsi" w:eastAsiaTheme="minorEastAsia" w:hAnsiTheme="majorHAnsi" w:cstheme="minorBidi"/>
            <w:noProof/>
            <w:sz w:val="22"/>
            <w:szCs w:val="22"/>
          </w:rPr>
          <w:tab/>
        </w:r>
        <w:r w:rsidR="00CE481D" w:rsidRPr="00144DFE">
          <w:rPr>
            <w:rStyle w:val="Hyperlink"/>
            <w:rFonts w:asciiTheme="majorHAnsi" w:hAnsiTheme="majorHAnsi"/>
            <w:noProof/>
          </w:rPr>
          <w:t>Tests of Procedures or Methods to Be Undertaken</w:t>
        </w:r>
        <w:r w:rsidR="00CE481D" w:rsidRPr="00144DFE">
          <w:rPr>
            <w:rFonts w:asciiTheme="majorHAnsi" w:hAnsiTheme="majorHAnsi"/>
            <w:noProof/>
            <w:webHidden/>
          </w:rPr>
          <w:tab/>
        </w:r>
        <w:r w:rsidR="00CE481D" w:rsidRPr="00144DFE">
          <w:rPr>
            <w:rFonts w:asciiTheme="majorHAnsi" w:hAnsiTheme="majorHAnsi"/>
            <w:noProof/>
            <w:webHidden/>
          </w:rPr>
          <w:fldChar w:fldCharType="begin"/>
        </w:r>
        <w:r w:rsidR="00CE481D" w:rsidRPr="00144DFE">
          <w:rPr>
            <w:rFonts w:asciiTheme="majorHAnsi" w:hAnsiTheme="majorHAnsi"/>
            <w:noProof/>
            <w:webHidden/>
          </w:rPr>
          <w:instrText xml:space="preserve"> PAGEREF _Toc434908310 \h </w:instrText>
        </w:r>
        <w:r w:rsidR="00CE481D" w:rsidRPr="00144DFE">
          <w:rPr>
            <w:rFonts w:asciiTheme="majorHAnsi" w:hAnsiTheme="majorHAnsi"/>
            <w:noProof/>
            <w:webHidden/>
          </w:rPr>
        </w:r>
        <w:r w:rsidR="00CE481D" w:rsidRPr="00144DFE">
          <w:rPr>
            <w:rFonts w:asciiTheme="majorHAnsi" w:hAnsiTheme="majorHAnsi"/>
            <w:noProof/>
            <w:webHidden/>
          </w:rPr>
          <w:fldChar w:fldCharType="separate"/>
        </w:r>
        <w:r w:rsidR="00CE481D" w:rsidRPr="00144DFE">
          <w:rPr>
            <w:rFonts w:asciiTheme="majorHAnsi" w:hAnsiTheme="majorHAnsi"/>
            <w:noProof/>
            <w:webHidden/>
          </w:rPr>
          <w:t>11</w:t>
        </w:r>
        <w:r w:rsidR="00CE481D" w:rsidRPr="00144DFE">
          <w:rPr>
            <w:rFonts w:asciiTheme="majorHAnsi" w:hAnsiTheme="majorHAnsi"/>
            <w:noProof/>
            <w:webHidden/>
          </w:rPr>
          <w:fldChar w:fldCharType="end"/>
        </w:r>
      </w:hyperlink>
    </w:p>
    <w:p w14:paraId="16C67CBC" w14:textId="403BBE2F" w:rsidR="00CE481D" w:rsidRPr="00144DFE" w:rsidRDefault="006A4636">
      <w:pPr>
        <w:pStyle w:val="TOC2"/>
        <w:tabs>
          <w:tab w:val="left" w:pos="1320"/>
        </w:tabs>
        <w:rPr>
          <w:rFonts w:asciiTheme="majorHAnsi" w:eastAsiaTheme="minorEastAsia" w:hAnsiTheme="majorHAnsi" w:cstheme="minorBidi"/>
          <w:noProof/>
          <w:sz w:val="22"/>
          <w:szCs w:val="22"/>
        </w:rPr>
      </w:pPr>
      <w:hyperlink w:anchor="_Toc434908311" w:history="1">
        <w:r w:rsidR="00CE481D" w:rsidRPr="00144DFE">
          <w:rPr>
            <w:rStyle w:val="Hyperlink"/>
            <w:rFonts w:asciiTheme="majorHAnsi" w:hAnsiTheme="majorHAnsi"/>
            <w:noProof/>
          </w:rPr>
          <w:t>5.</w:t>
        </w:r>
        <w:r w:rsidR="00CE481D" w:rsidRPr="00144DFE">
          <w:rPr>
            <w:rFonts w:asciiTheme="majorHAnsi" w:eastAsiaTheme="minorEastAsia" w:hAnsiTheme="majorHAnsi" w:cstheme="minorBidi"/>
            <w:noProof/>
            <w:sz w:val="22"/>
            <w:szCs w:val="22"/>
          </w:rPr>
          <w:tab/>
        </w:r>
        <w:r w:rsidR="00CE481D" w:rsidRPr="00144DFE">
          <w:rPr>
            <w:rStyle w:val="Hyperlink"/>
            <w:rFonts w:asciiTheme="majorHAnsi" w:hAnsiTheme="majorHAnsi"/>
            <w:noProof/>
          </w:rPr>
          <w:t>Individuals Consulted on Statistical Aspects and Individuals Collecting and/or Analyzing Data</w:t>
        </w:r>
        <w:r w:rsidR="00CE481D" w:rsidRPr="00144DFE">
          <w:rPr>
            <w:rFonts w:asciiTheme="majorHAnsi" w:hAnsiTheme="majorHAnsi"/>
            <w:noProof/>
            <w:webHidden/>
          </w:rPr>
          <w:tab/>
        </w:r>
        <w:r w:rsidR="00CE481D" w:rsidRPr="00144DFE">
          <w:rPr>
            <w:rFonts w:asciiTheme="majorHAnsi" w:hAnsiTheme="majorHAnsi"/>
            <w:noProof/>
            <w:webHidden/>
          </w:rPr>
          <w:fldChar w:fldCharType="begin"/>
        </w:r>
        <w:r w:rsidR="00CE481D" w:rsidRPr="00144DFE">
          <w:rPr>
            <w:rFonts w:asciiTheme="majorHAnsi" w:hAnsiTheme="majorHAnsi"/>
            <w:noProof/>
            <w:webHidden/>
          </w:rPr>
          <w:instrText xml:space="preserve"> PAGEREF _Toc434908311 \h </w:instrText>
        </w:r>
        <w:r w:rsidR="00CE481D" w:rsidRPr="00144DFE">
          <w:rPr>
            <w:rFonts w:asciiTheme="majorHAnsi" w:hAnsiTheme="majorHAnsi"/>
            <w:noProof/>
            <w:webHidden/>
          </w:rPr>
        </w:r>
        <w:r w:rsidR="00CE481D" w:rsidRPr="00144DFE">
          <w:rPr>
            <w:rFonts w:asciiTheme="majorHAnsi" w:hAnsiTheme="majorHAnsi"/>
            <w:noProof/>
            <w:webHidden/>
          </w:rPr>
          <w:fldChar w:fldCharType="separate"/>
        </w:r>
        <w:r w:rsidR="00CE481D" w:rsidRPr="00144DFE">
          <w:rPr>
            <w:rFonts w:asciiTheme="majorHAnsi" w:hAnsiTheme="majorHAnsi"/>
            <w:noProof/>
            <w:webHidden/>
          </w:rPr>
          <w:t>12</w:t>
        </w:r>
        <w:r w:rsidR="00CE481D" w:rsidRPr="00144DFE">
          <w:rPr>
            <w:rFonts w:asciiTheme="majorHAnsi" w:hAnsiTheme="majorHAnsi"/>
            <w:noProof/>
            <w:webHidden/>
          </w:rPr>
          <w:fldChar w:fldCharType="end"/>
        </w:r>
      </w:hyperlink>
    </w:p>
    <w:p w14:paraId="57ABF357" w14:textId="4EFBD7E2" w:rsidR="00CE481D" w:rsidRPr="00144DFE" w:rsidRDefault="006A4636">
      <w:pPr>
        <w:pStyle w:val="TOC2"/>
        <w:rPr>
          <w:rFonts w:asciiTheme="majorHAnsi" w:eastAsiaTheme="minorEastAsia" w:hAnsiTheme="majorHAnsi" w:cstheme="minorBidi"/>
          <w:noProof/>
          <w:sz w:val="22"/>
          <w:szCs w:val="22"/>
        </w:rPr>
      </w:pPr>
      <w:hyperlink w:anchor="_Toc434908312" w:history="1">
        <w:r w:rsidR="00CE481D" w:rsidRPr="00144DFE">
          <w:rPr>
            <w:rStyle w:val="Hyperlink"/>
            <w:rFonts w:asciiTheme="majorHAnsi" w:hAnsiTheme="majorHAnsi"/>
            <w:noProof/>
          </w:rPr>
          <w:t>References</w:t>
        </w:r>
        <w:r w:rsidR="00CE481D" w:rsidRPr="00144DFE">
          <w:rPr>
            <w:rFonts w:asciiTheme="majorHAnsi" w:hAnsiTheme="majorHAnsi"/>
            <w:noProof/>
            <w:webHidden/>
          </w:rPr>
          <w:tab/>
        </w:r>
        <w:r w:rsidR="00CE481D" w:rsidRPr="00144DFE">
          <w:rPr>
            <w:rFonts w:asciiTheme="majorHAnsi" w:hAnsiTheme="majorHAnsi"/>
            <w:noProof/>
            <w:webHidden/>
          </w:rPr>
          <w:fldChar w:fldCharType="begin"/>
        </w:r>
        <w:r w:rsidR="00CE481D" w:rsidRPr="00144DFE">
          <w:rPr>
            <w:rFonts w:asciiTheme="majorHAnsi" w:hAnsiTheme="majorHAnsi"/>
            <w:noProof/>
            <w:webHidden/>
          </w:rPr>
          <w:instrText xml:space="preserve"> PAGEREF _Toc434908312 \h </w:instrText>
        </w:r>
        <w:r w:rsidR="00CE481D" w:rsidRPr="00144DFE">
          <w:rPr>
            <w:rFonts w:asciiTheme="majorHAnsi" w:hAnsiTheme="majorHAnsi"/>
            <w:noProof/>
            <w:webHidden/>
          </w:rPr>
        </w:r>
        <w:r w:rsidR="00CE481D" w:rsidRPr="00144DFE">
          <w:rPr>
            <w:rFonts w:asciiTheme="majorHAnsi" w:hAnsiTheme="majorHAnsi"/>
            <w:noProof/>
            <w:webHidden/>
          </w:rPr>
          <w:fldChar w:fldCharType="separate"/>
        </w:r>
        <w:r w:rsidR="00CE481D" w:rsidRPr="00144DFE">
          <w:rPr>
            <w:rFonts w:asciiTheme="majorHAnsi" w:hAnsiTheme="majorHAnsi"/>
            <w:noProof/>
            <w:webHidden/>
          </w:rPr>
          <w:t>13</w:t>
        </w:r>
        <w:r w:rsidR="00CE481D" w:rsidRPr="00144DFE">
          <w:rPr>
            <w:rFonts w:asciiTheme="majorHAnsi" w:hAnsiTheme="majorHAnsi"/>
            <w:noProof/>
            <w:webHidden/>
          </w:rPr>
          <w:fldChar w:fldCharType="end"/>
        </w:r>
      </w:hyperlink>
    </w:p>
    <w:p w14:paraId="5E50272B" w14:textId="77777777" w:rsidR="00A67DE5" w:rsidRPr="00634FA0" w:rsidRDefault="00A67DE5" w:rsidP="00A67DE5">
      <w:pPr>
        <w:sectPr w:rsidR="00A67DE5" w:rsidRPr="00634FA0" w:rsidSect="00C67F64">
          <w:headerReference w:type="first" r:id="rId17"/>
          <w:footerReference w:type="first" r:id="rId18"/>
          <w:pgSz w:w="12240" w:h="15840"/>
          <w:pgMar w:top="1440" w:right="1440" w:bottom="1440" w:left="1440" w:header="432" w:footer="432" w:gutter="0"/>
          <w:pgNumType w:fmt="lowerRoman" w:start="1"/>
          <w:cols w:space="720"/>
          <w:titlePg/>
          <w:docGrid w:linePitch="360"/>
        </w:sectPr>
      </w:pPr>
      <w:r w:rsidRPr="00753EB3">
        <w:rPr>
          <w:b/>
          <w:bCs/>
          <w:noProof/>
        </w:rPr>
        <w:fldChar w:fldCharType="end"/>
      </w:r>
    </w:p>
    <w:p w14:paraId="43FB9614" w14:textId="77777777" w:rsidR="008808EC" w:rsidRPr="004015C1" w:rsidRDefault="00A67DE5" w:rsidP="008808EC">
      <w:pPr>
        <w:pStyle w:val="Heading1"/>
        <w:jc w:val="center"/>
      </w:pPr>
      <w:bookmarkStart w:id="1" w:name="_Toc432618216"/>
      <w:bookmarkStart w:id="2" w:name="_Toc434915622"/>
      <w:bookmarkStart w:id="3" w:name="_Toc434908306"/>
      <w:r w:rsidRPr="008808EC">
        <w:rPr>
          <w:sz w:val="28"/>
          <w:szCs w:val="28"/>
        </w:rPr>
        <w:lastRenderedPageBreak/>
        <w:t>SUPPORTING STATEMENT</w:t>
      </w:r>
      <w:r w:rsidR="00DF28BC" w:rsidRPr="008808EC">
        <w:rPr>
          <w:sz w:val="28"/>
          <w:szCs w:val="28"/>
        </w:rPr>
        <w:t xml:space="preserve"> B</w:t>
      </w:r>
      <w:bookmarkEnd w:id="1"/>
      <w:bookmarkEnd w:id="2"/>
      <w:bookmarkEnd w:id="3"/>
      <w:r w:rsidR="002C34B2" w:rsidRPr="008808EC">
        <w:rPr>
          <w:sz w:val="28"/>
          <w:szCs w:val="28"/>
        </w:rPr>
        <w:br/>
      </w:r>
    </w:p>
    <w:p w14:paraId="25B967F7" w14:textId="77777777" w:rsidR="008808EC" w:rsidRPr="008808EC" w:rsidRDefault="001E4B22" w:rsidP="008808EC">
      <w:pPr>
        <w:jc w:val="center"/>
        <w:rPr>
          <w:b/>
        </w:rPr>
      </w:pPr>
      <w:r w:rsidRPr="008808EC">
        <w:rPr>
          <w:b/>
        </w:rPr>
        <w:t>DATA COLLECTION</w:t>
      </w:r>
    </w:p>
    <w:p w14:paraId="54D63B62" w14:textId="77777777" w:rsidR="002C34B2" w:rsidRPr="008808EC" w:rsidRDefault="001E4B22" w:rsidP="008808EC">
      <w:pPr>
        <w:jc w:val="center"/>
        <w:rPr>
          <w:b/>
        </w:rPr>
      </w:pPr>
      <w:r w:rsidRPr="008808EC">
        <w:rPr>
          <w:b/>
        </w:rPr>
        <w:t xml:space="preserve">FOR THE HOSPITAL NATIONAL PROVIDER SURVEY </w:t>
      </w:r>
    </w:p>
    <w:p w14:paraId="39B0F179" w14:textId="77777777" w:rsidR="00A67DE5" w:rsidRPr="00634FA0" w:rsidRDefault="00A67DE5" w:rsidP="00A67DE5"/>
    <w:p w14:paraId="17243AF4" w14:textId="4DB3F205" w:rsidR="00A67DE5" w:rsidRPr="006A4636" w:rsidRDefault="00A67DE5" w:rsidP="00D552B0">
      <w:pPr>
        <w:pStyle w:val="Heading2"/>
        <w:numPr>
          <w:ilvl w:val="0"/>
          <w:numId w:val="12"/>
        </w:numPr>
        <w:spacing w:after="120"/>
        <w:jc w:val="both"/>
        <w:rPr>
          <w:rFonts w:ascii="Times New Roman" w:hAnsi="Times New Roman"/>
        </w:rPr>
      </w:pPr>
      <w:bookmarkStart w:id="4" w:name="_Toc432607708"/>
      <w:bookmarkStart w:id="5" w:name="_Toc432607709"/>
      <w:bookmarkStart w:id="6" w:name="_Toc432618217"/>
      <w:bookmarkStart w:id="7" w:name="_Toc434915623"/>
      <w:bookmarkStart w:id="8" w:name="_Toc434908307"/>
      <w:bookmarkEnd w:id="4"/>
      <w:bookmarkEnd w:id="5"/>
      <w:r w:rsidRPr="006A4636">
        <w:rPr>
          <w:rFonts w:ascii="Times New Roman" w:hAnsi="Times New Roman"/>
        </w:rPr>
        <w:t>Respondent Universe</w:t>
      </w:r>
      <w:r w:rsidR="0063032A" w:rsidRPr="006A4636">
        <w:rPr>
          <w:rFonts w:ascii="Times New Roman" w:hAnsi="Times New Roman"/>
        </w:rPr>
        <w:t xml:space="preserve"> and</w:t>
      </w:r>
      <w:r w:rsidR="002C34B2" w:rsidRPr="006A4636">
        <w:rPr>
          <w:rFonts w:ascii="Times New Roman" w:hAnsi="Times New Roman"/>
        </w:rPr>
        <w:t xml:space="preserve"> Sampling</w:t>
      </w:r>
      <w:r w:rsidR="0063032A" w:rsidRPr="006A4636">
        <w:rPr>
          <w:rFonts w:ascii="Times New Roman" w:hAnsi="Times New Roman"/>
        </w:rPr>
        <w:t xml:space="preserve"> Methods</w:t>
      </w:r>
      <w:bookmarkEnd w:id="6"/>
      <w:bookmarkEnd w:id="7"/>
      <w:bookmarkEnd w:id="8"/>
    </w:p>
    <w:p w14:paraId="0AEF86EC" w14:textId="6CE24BA5" w:rsidR="003933D2" w:rsidRPr="006A4636" w:rsidRDefault="005D6FBE" w:rsidP="005D6FBE">
      <w:pPr>
        <w:tabs>
          <w:tab w:val="left" w:pos="540"/>
        </w:tabs>
        <w:rPr>
          <w:spacing w:val="-4"/>
        </w:rPr>
      </w:pPr>
      <w:r w:rsidRPr="006A4636">
        <w:rPr>
          <w:spacing w:val="-4"/>
        </w:rPr>
        <w:t xml:space="preserve">The semi-structured interviews and standardized survey will sample from the universe of </w:t>
      </w:r>
      <w:r w:rsidR="00B3486C" w:rsidRPr="006A4636">
        <w:rPr>
          <w:spacing w:val="-4"/>
        </w:rPr>
        <w:t xml:space="preserve">Inpatient Prospective Payment System (IPPS) </w:t>
      </w:r>
      <w:r w:rsidRPr="006A4636">
        <w:rPr>
          <w:spacing w:val="-4"/>
        </w:rPr>
        <w:t xml:space="preserve">hospitals </w:t>
      </w:r>
      <w:r w:rsidR="00B3486C" w:rsidRPr="006A4636">
        <w:rPr>
          <w:spacing w:val="-4"/>
        </w:rPr>
        <w:t xml:space="preserve">that also have performance scores </w:t>
      </w:r>
      <w:r w:rsidR="00877665" w:rsidRPr="006A4636">
        <w:rPr>
          <w:spacing w:val="-4"/>
        </w:rPr>
        <w:t xml:space="preserve">available from the Hospital </w:t>
      </w:r>
      <w:r w:rsidR="00E50087" w:rsidRPr="006A4636">
        <w:rPr>
          <w:spacing w:val="-4"/>
        </w:rPr>
        <w:t>Value-Based Purchasing (VBP) Program</w:t>
      </w:r>
      <w:r w:rsidRPr="006A4636">
        <w:rPr>
          <w:spacing w:val="-4"/>
        </w:rPr>
        <w:t xml:space="preserve"> in 2015 to construct the sampl</w:t>
      </w:r>
      <w:r w:rsidR="00FB36D6" w:rsidRPr="006A4636">
        <w:rPr>
          <w:spacing w:val="-4"/>
        </w:rPr>
        <w:t>ing</w:t>
      </w:r>
      <w:r w:rsidRPr="006A4636">
        <w:rPr>
          <w:spacing w:val="-4"/>
        </w:rPr>
        <w:t xml:space="preserve"> frame for data collection</w:t>
      </w:r>
      <w:r w:rsidR="0018743A" w:rsidRPr="006A4636">
        <w:rPr>
          <w:spacing w:val="-4"/>
        </w:rPr>
        <w:t xml:space="preserve">.  </w:t>
      </w:r>
      <w:r w:rsidR="00143FA2" w:rsidRPr="006A4636">
        <w:rPr>
          <w:spacing w:val="-4"/>
        </w:rPr>
        <w:t>Critical</w:t>
      </w:r>
      <w:r w:rsidR="00E50087" w:rsidRPr="006A4636">
        <w:rPr>
          <w:spacing w:val="-4"/>
        </w:rPr>
        <w:t xml:space="preserve"> access</w:t>
      </w:r>
      <w:r w:rsidR="00143FA2" w:rsidRPr="006A4636">
        <w:rPr>
          <w:spacing w:val="-4"/>
        </w:rPr>
        <w:t xml:space="preserve"> hospitals will be excluded from the universe of hospitals</w:t>
      </w:r>
      <w:r w:rsidR="00FB36D6" w:rsidRPr="006A4636">
        <w:rPr>
          <w:spacing w:val="-4"/>
        </w:rPr>
        <w:t xml:space="preserve"> because they do not participate in the VBP program</w:t>
      </w:r>
      <w:r w:rsidR="00877665" w:rsidRPr="006A4636">
        <w:rPr>
          <w:spacing w:val="-4"/>
        </w:rPr>
        <w:t>;</w:t>
      </w:r>
      <w:r w:rsidR="00082E9C" w:rsidRPr="006A4636">
        <w:rPr>
          <w:spacing w:val="-4"/>
        </w:rPr>
        <w:t xml:space="preserve"> hospitals in Maryland</w:t>
      </w:r>
      <w:r w:rsidR="00877665" w:rsidRPr="006A4636">
        <w:rPr>
          <w:spacing w:val="-4"/>
        </w:rPr>
        <w:t xml:space="preserve"> </w:t>
      </w:r>
      <w:r w:rsidR="00082E9C" w:rsidRPr="006A4636">
        <w:rPr>
          <w:spacing w:val="-4"/>
        </w:rPr>
        <w:t>will also be excluded because CMS gave the state of Maryland a waiver</w:t>
      </w:r>
      <w:r w:rsidR="0088033B" w:rsidRPr="006A4636">
        <w:rPr>
          <w:spacing w:val="-4"/>
        </w:rPr>
        <w:t xml:space="preserve"> to use </w:t>
      </w:r>
      <w:r w:rsidR="00082E9C" w:rsidRPr="006A4636">
        <w:rPr>
          <w:spacing w:val="-4"/>
        </w:rPr>
        <w:t>an independent quality assessment program</w:t>
      </w:r>
      <w:r w:rsidR="00143FA2" w:rsidRPr="006A4636">
        <w:rPr>
          <w:spacing w:val="-4"/>
        </w:rPr>
        <w:t xml:space="preserve">.  </w:t>
      </w:r>
    </w:p>
    <w:p w14:paraId="022C6205" w14:textId="77777777" w:rsidR="003933D2" w:rsidRPr="006A4636" w:rsidRDefault="003933D2" w:rsidP="005D6FBE">
      <w:pPr>
        <w:tabs>
          <w:tab w:val="left" w:pos="540"/>
        </w:tabs>
        <w:rPr>
          <w:spacing w:val="-4"/>
        </w:rPr>
      </w:pPr>
    </w:p>
    <w:p w14:paraId="18461F89" w14:textId="407CEA88" w:rsidR="00965F02" w:rsidRPr="006A4636" w:rsidRDefault="00965F02" w:rsidP="005D6FBE">
      <w:pPr>
        <w:tabs>
          <w:tab w:val="left" w:pos="540"/>
        </w:tabs>
        <w:rPr>
          <w:spacing w:val="-4"/>
        </w:rPr>
      </w:pPr>
      <w:r w:rsidRPr="006A4636">
        <w:rPr>
          <w:spacing w:val="-4"/>
        </w:rPr>
        <w:t xml:space="preserve">The sampling approach </w:t>
      </w:r>
      <w:r w:rsidR="00F1640C" w:rsidRPr="006A4636">
        <w:rPr>
          <w:spacing w:val="-4"/>
        </w:rPr>
        <w:t xml:space="preserve">will </w:t>
      </w:r>
      <w:r w:rsidRPr="006A4636">
        <w:rPr>
          <w:spacing w:val="-4"/>
        </w:rPr>
        <w:t xml:space="preserve">support the following </w:t>
      </w:r>
      <w:r w:rsidR="00CF7004" w:rsidRPr="006A4636">
        <w:rPr>
          <w:spacing w:val="-4"/>
        </w:rPr>
        <w:t>analytic</w:t>
      </w:r>
      <w:r w:rsidRPr="006A4636">
        <w:rPr>
          <w:spacing w:val="-4"/>
        </w:rPr>
        <w:t xml:space="preserve"> </w:t>
      </w:r>
      <w:r w:rsidR="00304E81" w:rsidRPr="006A4636">
        <w:rPr>
          <w:spacing w:val="-4"/>
        </w:rPr>
        <w:t>objectives</w:t>
      </w:r>
      <w:r w:rsidRPr="006A4636">
        <w:rPr>
          <w:spacing w:val="-4"/>
        </w:rPr>
        <w:t>:</w:t>
      </w:r>
    </w:p>
    <w:p w14:paraId="60A322D2" w14:textId="2583B9E2" w:rsidR="00965F02" w:rsidRPr="006A4636" w:rsidRDefault="003869E9" w:rsidP="00965F02">
      <w:pPr>
        <w:pStyle w:val="ListParagraph"/>
        <w:numPr>
          <w:ilvl w:val="0"/>
          <w:numId w:val="16"/>
        </w:numPr>
        <w:tabs>
          <w:tab w:val="left" w:pos="540"/>
        </w:tabs>
        <w:rPr>
          <w:spacing w:val="-4"/>
        </w:rPr>
      </w:pPr>
      <w:r w:rsidRPr="006A4636">
        <w:rPr>
          <w:spacing w:val="-4"/>
        </w:rPr>
        <w:t xml:space="preserve">To make national estimates of the prevalence of the actions </w:t>
      </w:r>
      <w:r w:rsidR="006759AE" w:rsidRPr="006A4636">
        <w:rPr>
          <w:spacing w:val="-4"/>
        </w:rPr>
        <w:t xml:space="preserve">that </w:t>
      </w:r>
      <w:r w:rsidRPr="006A4636">
        <w:rPr>
          <w:spacing w:val="-4"/>
        </w:rPr>
        <w:t>hospitals report taking in response to the CMS measures (e.g., hiring quality improvement staff or implementing clinical decision support tools within their health information technology systems);</w:t>
      </w:r>
    </w:p>
    <w:p w14:paraId="1733D778" w14:textId="39D65338" w:rsidR="003869E9" w:rsidRPr="006A4636" w:rsidRDefault="003869E9" w:rsidP="00965F02">
      <w:pPr>
        <w:pStyle w:val="ListParagraph"/>
        <w:numPr>
          <w:ilvl w:val="0"/>
          <w:numId w:val="16"/>
        </w:numPr>
        <w:tabs>
          <w:tab w:val="left" w:pos="540"/>
        </w:tabs>
        <w:rPr>
          <w:spacing w:val="-4"/>
        </w:rPr>
      </w:pPr>
      <w:r w:rsidRPr="006A4636">
        <w:rPr>
          <w:spacing w:val="-4"/>
        </w:rPr>
        <w:t>To make subgroup estimates</w:t>
      </w:r>
      <w:r w:rsidR="00E4302F" w:rsidRPr="006A4636">
        <w:rPr>
          <w:spacing w:val="-4"/>
        </w:rPr>
        <w:t xml:space="preserve"> (i.e., by quality performance and by hospital size)</w:t>
      </w:r>
      <w:r w:rsidRPr="006A4636">
        <w:rPr>
          <w:spacing w:val="-4"/>
        </w:rPr>
        <w:t xml:space="preserve"> of the prevalence of the actions </w:t>
      </w:r>
      <w:r w:rsidR="006759AE" w:rsidRPr="006A4636">
        <w:rPr>
          <w:spacing w:val="-4"/>
        </w:rPr>
        <w:t xml:space="preserve">that </w:t>
      </w:r>
      <w:r w:rsidRPr="006A4636">
        <w:rPr>
          <w:spacing w:val="-4"/>
        </w:rPr>
        <w:t>hospital</w:t>
      </w:r>
      <w:r w:rsidR="00A86B81" w:rsidRPr="006A4636">
        <w:rPr>
          <w:spacing w:val="-4"/>
        </w:rPr>
        <w:t>s</w:t>
      </w:r>
      <w:r w:rsidRPr="006A4636">
        <w:rPr>
          <w:spacing w:val="-4"/>
        </w:rPr>
        <w:t xml:space="preserve"> report taking</w:t>
      </w:r>
      <w:r w:rsidR="00E4302F" w:rsidRPr="006A4636">
        <w:rPr>
          <w:spacing w:val="-4"/>
        </w:rPr>
        <w:t xml:space="preserve">; and </w:t>
      </w:r>
    </w:p>
    <w:p w14:paraId="29E18BB9" w14:textId="2A39843B" w:rsidR="00E4302F" w:rsidRPr="006A4636" w:rsidRDefault="00E4302F" w:rsidP="00965F02">
      <w:pPr>
        <w:pStyle w:val="ListParagraph"/>
        <w:numPr>
          <w:ilvl w:val="0"/>
          <w:numId w:val="16"/>
        </w:numPr>
        <w:tabs>
          <w:tab w:val="left" w:pos="540"/>
        </w:tabs>
        <w:rPr>
          <w:spacing w:val="-4"/>
        </w:rPr>
      </w:pPr>
      <w:r w:rsidRPr="006A4636">
        <w:rPr>
          <w:spacing w:val="-4"/>
        </w:rPr>
        <w:t>To examine the correlates of quality performance</w:t>
      </w:r>
      <w:r w:rsidR="00CF7004" w:rsidRPr="006A4636">
        <w:rPr>
          <w:spacing w:val="-4"/>
        </w:rPr>
        <w:t xml:space="preserve"> (i.e., the association between the actions </w:t>
      </w:r>
      <w:r w:rsidR="006759AE" w:rsidRPr="006A4636">
        <w:rPr>
          <w:spacing w:val="-4"/>
        </w:rPr>
        <w:t xml:space="preserve">that </w:t>
      </w:r>
      <w:r w:rsidR="00CF7004" w:rsidRPr="006A4636">
        <w:rPr>
          <w:spacing w:val="-4"/>
        </w:rPr>
        <w:t>hospitals report taking and quality performance)</w:t>
      </w:r>
      <w:r w:rsidR="00E754AF" w:rsidRPr="006A4636">
        <w:rPr>
          <w:spacing w:val="-4"/>
        </w:rPr>
        <w:t>.</w:t>
      </w:r>
    </w:p>
    <w:p w14:paraId="41D85F09" w14:textId="77777777" w:rsidR="00F9677A" w:rsidRPr="006A4636" w:rsidRDefault="00F9677A" w:rsidP="005D6FBE">
      <w:pPr>
        <w:tabs>
          <w:tab w:val="left" w:pos="540"/>
        </w:tabs>
        <w:rPr>
          <w:spacing w:val="-4"/>
        </w:rPr>
      </w:pPr>
    </w:p>
    <w:p w14:paraId="63F65CA2" w14:textId="31358BF4" w:rsidR="007615FA" w:rsidRPr="006A4636" w:rsidRDefault="00A5039A" w:rsidP="005D6FBE">
      <w:pPr>
        <w:tabs>
          <w:tab w:val="left" w:pos="540"/>
        </w:tabs>
        <w:rPr>
          <w:spacing w:val="-4"/>
        </w:rPr>
      </w:pPr>
      <w:proofErr w:type="gramStart"/>
      <w:r w:rsidRPr="006A4636">
        <w:rPr>
          <w:b/>
          <w:spacing w:val="-4"/>
        </w:rPr>
        <w:t xml:space="preserve">Sampling </w:t>
      </w:r>
      <w:r w:rsidR="006759AE" w:rsidRPr="006A4636">
        <w:rPr>
          <w:b/>
          <w:spacing w:val="-4"/>
        </w:rPr>
        <w:t>Frame and Distribution of Hospitals by Size and Performance.</w:t>
      </w:r>
      <w:proofErr w:type="gramEnd"/>
      <w:r w:rsidRPr="006A4636">
        <w:rPr>
          <w:spacing w:val="-4"/>
        </w:rPr>
        <w:t xml:space="preserve">  </w:t>
      </w:r>
      <w:r w:rsidR="003933D2" w:rsidRPr="006A4636">
        <w:rPr>
          <w:spacing w:val="-4"/>
        </w:rPr>
        <w:t>T</w:t>
      </w:r>
      <w:r w:rsidR="00245652" w:rsidRPr="006A4636">
        <w:rPr>
          <w:spacing w:val="-4"/>
        </w:rPr>
        <w:t>he</w:t>
      </w:r>
      <w:r w:rsidR="005D6FBE" w:rsidRPr="006A4636">
        <w:rPr>
          <w:spacing w:val="-4"/>
        </w:rPr>
        <w:t xml:space="preserve"> </w:t>
      </w:r>
      <w:r w:rsidR="005D6FBE" w:rsidRPr="006A4636" w:rsidDel="00557537">
        <w:rPr>
          <w:spacing w:val="-4"/>
        </w:rPr>
        <w:t xml:space="preserve">sample </w:t>
      </w:r>
      <w:r w:rsidR="005D6FBE" w:rsidRPr="006A4636">
        <w:rPr>
          <w:spacing w:val="-4"/>
        </w:rPr>
        <w:t xml:space="preserve">frame will consist of </w:t>
      </w:r>
      <w:r w:rsidR="00B3486C" w:rsidRPr="006A4636">
        <w:rPr>
          <w:spacing w:val="-4"/>
        </w:rPr>
        <w:t>approximately 3,000 IPPS</w:t>
      </w:r>
      <w:r w:rsidR="00082E9C" w:rsidRPr="006A4636">
        <w:rPr>
          <w:spacing w:val="-4"/>
        </w:rPr>
        <w:t xml:space="preserve"> </w:t>
      </w:r>
      <w:r w:rsidR="005D6FBE" w:rsidRPr="006A4636">
        <w:rPr>
          <w:spacing w:val="-4"/>
        </w:rPr>
        <w:t>hospitals</w:t>
      </w:r>
      <w:r w:rsidR="0018743A" w:rsidRPr="006A4636">
        <w:rPr>
          <w:spacing w:val="-4"/>
        </w:rPr>
        <w:t xml:space="preserve">.  </w:t>
      </w:r>
      <w:r w:rsidR="00AB5248" w:rsidRPr="006A4636">
        <w:rPr>
          <w:spacing w:val="-4"/>
        </w:rPr>
        <w:t xml:space="preserve">We will </w:t>
      </w:r>
      <w:r w:rsidR="001C4D41" w:rsidRPr="006A4636">
        <w:rPr>
          <w:spacing w:val="-4"/>
        </w:rPr>
        <w:t>randomly draw</w:t>
      </w:r>
      <w:r w:rsidR="00AB5248" w:rsidRPr="006A4636">
        <w:rPr>
          <w:spacing w:val="-4"/>
        </w:rPr>
        <w:t xml:space="preserve"> a sample of 2,045 hospitals from this universe with the goal of achieving 900 </w:t>
      </w:r>
      <w:r w:rsidR="007615FA" w:rsidRPr="006A4636">
        <w:rPr>
          <w:spacing w:val="-4"/>
        </w:rPr>
        <w:t>responses (assumes an estimated 44% response rate)</w:t>
      </w:r>
      <w:r w:rsidR="0018743A" w:rsidRPr="006A4636">
        <w:rPr>
          <w:spacing w:val="-4"/>
        </w:rPr>
        <w:t xml:space="preserve">.  </w:t>
      </w:r>
      <w:r w:rsidR="007615FA" w:rsidRPr="006A4636">
        <w:rPr>
          <w:spacing w:val="-4"/>
        </w:rPr>
        <w:t xml:space="preserve">The sampling approach does not add sample beyond the original 2,045 </w:t>
      </w:r>
      <w:r w:rsidR="00803F7F" w:rsidRPr="006A4636">
        <w:rPr>
          <w:spacing w:val="-4"/>
        </w:rPr>
        <w:t>hospitals</w:t>
      </w:r>
      <w:r w:rsidR="007615FA" w:rsidRPr="006A4636">
        <w:rPr>
          <w:spacing w:val="-4"/>
        </w:rPr>
        <w:t xml:space="preserve"> to achieve 900 completes should response rates fall below 44%; budget constraints preclude following this type of approach</w:t>
      </w:r>
      <w:r w:rsidR="0018743A" w:rsidRPr="006A4636">
        <w:rPr>
          <w:spacing w:val="-4"/>
        </w:rPr>
        <w:t xml:space="preserve">.  </w:t>
      </w:r>
      <w:r w:rsidR="007615FA" w:rsidRPr="006A4636">
        <w:rPr>
          <w:spacing w:val="-4"/>
        </w:rPr>
        <w:t>A review of prior surveys of hospital leaders (see section B3 of this document) indicate</w:t>
      </w:r>
      <w:r w:rsidR="00803F7F" w:rsidRPr="006A4636">
        <w:rPr>
          <w:spacing w:val="-4"/>
        </w:rPr>
        <w:t>s</w:t>
      </w:r>
      <w:r w:rsidR="007615FA" w:rsidRPr="006A4636">
        <w:rPr>
          <w:spacing w:val="-4"/>
        </w:rPr>
        <w:t xml:space="preserve"> that an expected 44% response rate is a reasonable assumption</w:t>
      </w:r>
      <w:r w:rsidR="0018743A" w:rsidRPr="006A4636">
        <w:rPr>
          <w:spacing w:val="-4"/>
        </w:rPr>
        <w:t xml:space="preserve">.  </w:t>
      </w:r>
      <w:r w:rsidR="007615FA" w:rsidRPr="006A4636">
        <w:rPr>
          <w:spacing w:val="-4"/>
        </w:rPr>
        <w:t>We will use multiple modes of outreach to respondents to achieve this response rate</w:t>
      </w:r>
      <w:r w:rsidR="0018743A" w:rsidRPr="006A4636">
        <w:rPr>
          <w:spacing w:val="-4"/>
        </w:rPr>
        <w:t xml:space="preserve">.  </w:t>
      </w:r>
      <w:r w:rsidR="007615FA" w:rsidRPr="006A4636">
        <w:rPr>
          <w:spacing w:val="-4"/>
        </w:rPr>
        <w:t>We tried to be conservative in selecting a target response rate, and the data collection strategy relies on multiple modes and outreach strategies to ensure we achieve a 44% response rate</w:t>
      </w:r>
      <w:r w:rsidR="0018743A" w:rsidRPr="006A4636">
        <w:rPr>
          <w:spacing w:val="-4"/>
        </w:rPr>
        <w:t xml:space="preserve">.  </w:t>
      </w:r>
    </w:p>
    <w:p w14:paraId="7D4CA351" w14:textId="77777777" w:rsidR="007615FA" w:rsidRPr="006A4636" w:rsidRDefault="007615FA" w:rsidP="005D6FBE">
      <w:pPr>
        <w:tabs>
          <w:tab w:val="left" w:pos="540"/>
        </w:tabs>
        <w:rPr>
          <w:spacing w:val="-4"/>
        </w:rPr>
      </w:pPr>
    </w:p>
    <w:p w14:paraId="5CBA9F74" w14:textId="2DE00EBE" w:rsidR="006D04D6" w:rsidRPr="006A4636" w:rsidRDefault="00814883" w:rsidP="006D04D6">
      <w:pPr>
        <w:tabs>
          <w:tab w:val="left" w:pos="540"/>
        </w:tabs>
        <w:rPr>
          <w:spacing w:val="-4"/>
        </w:rPr>
      </w:pPr>
      <w:r w:rsidRPr="006A4636">
        <w:rPr>
          <w:spacing w:val="-4"/>
        </w:rPr>
        <w:t xml:space="preserve">Our sampling </w:t>
      </w:r>
      <w:r w:rsidR="00EC7F24" w:rsidRPr="006A4636">
        <w:rPr>
          <w:spacing w:val="-4"/>
        </w:rPr>
        <w:t>approach</w:t>
      </w:r>
      <w:r w:rsidR="006C7D56" w:rsidRPr="006A4636">
        <w:rPr>
          <w:spacing w:val="-4"/>
        </w:rPr>
        <w:t xml:space="preserve"> relies on </w:t>
      </w:r>
      <w:r w:rsidRPr="006A4636">
        <w:rPr>
          <w:spacing w:val="-4"/>
        </w:rPr>
        <w:t xml:space="preserve">stratification of </w:t>
      </w:r>
      <w:r w:rsidR="00154C86" w:rsidRPr="006A4636">
        <w:rPr>
          <w:spacing w:val="-4"/>
        </w:rPr>
        <w:t>the</w:t>
      </w:r>
      <w:r w:rsidRPr="006A4636">
        <w:rPr>
          <w:spacing w:val="-4"/>
        </w:rPr>
        <w:t xml:space="preserve"> hospital population</w:t>
      </w:r>
      <w:r w:rsidR="001959AF" w:rsidRPr="006A4636">
        <w:rPr>
          <w:spacing w:val="-4"/>
        </w:rPr>
        <w:t xml:space="preserve"> using hospital characteristics that are of the greatest importance to </w:t>
      </w:r>
      <w:r w:rsidR="009F1B13" w:rsidRPr="006A4636">
        <w:rPr>
          <w:spacing w:val="-4"/>
        </w:rPr>
        <w:t>the proposed</w:t>
      </w:r>
      <w:r w:rsidR="001959AF" w:rsidRPr="006A4636">
        <w:rPr>
          <w:spacing w:val="-4"/>
        </w:rPr>
        <w:t xml:space="preserve"> analyses.  </w:t>
      </w:r>
      <w:r w:rsidR="006D04D6" w:rsidRPr="006A4636">
        <w:rPr>
          <w:spacing w:val="-4"/>
        </w:rPr>
        <w:t>Stratification serves t</w:t>
      </w:r>
      <w:r w:rsidR="003D0C45" w:rsidRPr="006A4636">
        <w:rPr>
          <w:spacing w:val="-4"/>
        </w:rPr>
        <w:t>hree</w:t>
      </w:r>
      <w:r w:rsidR="006D04D6" w:rsidRPr="006A4636">
        <w:rPr>
          <w:spacing w:val="-4"/>
        </w:rPr>
        <w:t xml:space="preserve"> purposes</w:t>
      </w:r>
      <w:r w:rsidR="003D0C45" w:rsidRPr="006A4636">
        <w:rPr>
          <w:spacing w:val="-4"/>
        </w:rPr>
        <w:t>:</w:t>
      </w:r>
    </w:p>
    <w:p w14:paraId="7E84177A" w14:textId="77777777" w:rsidR="006D04D6" w:rsidRPr="006A4636" w:rsidRDefault="006D04D6" w:rsidP="006D04D6">
      <w:pPr>
        <w:pStyle w:val="ListParagraph"/>
        <w:numPr>
          <w:ilvl w:val="0"/>
          <w:numId w:val="13"/>
        </w:numPr>
        <w:tabs>
          <w:tab w:val="left" w:pos="540"/>
        </w:tabs>
        <w:rPr>
          <w:spacing w:val="-4"/>
        </w:rPr>
      </w:pPr>
      <w:r w:rsidRPr="006A4636">
        <w:rPr>
          <w:spacing w:val="-4"/>
        </w:rPr>
        <w:t xml:space="preserve">To facilitate analyses </w:t>
      </w:r>
      <w:proofErr w:type="gramStart"/>
      <w:r w:rsidRPr="006A4636">
        <w:rPr>
          <w:spacing w:val="-4"/>
        </w:rPr>
        <w:t>that examine</w:t>
      </w:r>
      <w:proofErr w:type="gramEnd"/>
      <w:r w:rsidRPr="006A4636">
        <w:rPr>
          <w:spacing w:val="-4"/>
        </w:rPr>
        <w:t xml:space="preserve"> hospitals within the resulting strata and/or compare providers across the strata.</w:t>
      </w:r>
    </w:p>
    <w:p w14:paraId="2C85AA91" w14:textId="4AEFD1C2" w:rsidR="006D04D6" w:rsidRPr="006A4636" w:rsidRDefault="006D04D6" w:rsidP="006D04D6">
      <w:pPr>
        <w:pStyle w:val="ListParagraph"/>
        <w:numPr>
          <w:ilvl w:val="0"/>
          <w:numId w:val="13"/>
        </w:numPr>
        <w:tabs>
          <w:tab w:val="left" w:pos="540"/>
        </w:tabs>
        <w:rPr>
          <w:spacing w:val="-4"/>
        </w:rPr>
      </w:pPr>
      <w:r w:rsidRPr="006A4636">
        <w:rPr>
          <w:spacing w:val="-4"/>
        </w:rPr>
        <w:t xml:space="preserve">To ensure that there is a sufficient number of </w:t>
      </w:r>
      <w:r w:rsidR="00920FD3" w:rsidRPr="006A4636">
        <w:rPr>
          <w:spacing w:val="-4"/>
        </w:rPr>
        <w:t>hospitals</w:t>
      </w:r>
      <w:r w:rsidRPr="006A4636">
        <w:rPr>
          <w:spacing w:val="-4"/>
        </w:rPr>
        <w:t xml:space="preserve"> within the various strata so that the aforementioned analyses can be performed reliably.  </w:t>
      </w:r>
    </w:p>
    <w:p w14:paraId="245A3CF6" w14:textId="53BB13B4" w:rsidR="005C39BC" w:rsidRPr="006A4636" w:rsidRDefault="005C39BC" w:rsidP="006D04D6">
      <w:pPr>
        <w:pStyle w:val="ListParagraph"/>
        <w:numPr>
          <w:ilvl w:val="0"/>
          <w:numId w:val="13"/>
        </w:numPr>
        <w:tabs>
          <w:tab w:val="left" w:pos="540"/>
        </w:tabs>
        <w:rPr>
          <w:spacing w:val="-4"/>
        </w:rPr>
      </w:pPr>
      <w:r w:rsidRPr="006A4636">
        <w:rPr>
          <w:spacing w:val="-4"/>
        </w:rPr>
        <w:lastRenderedPageBreak/>
        <w:t>To create improvements in power in analyses of the correlates of quality performance</w:t>
      </w:r>
      <w:r w:rsidR="002A433A" w:rsidRPr="006A4636">
        <w:rPr>
          <w:spacing w:val="-4"/>
        </w:rPr>
        <w:t>, achieved by increasing the variance of quality by oversampling high and low performers.</w:t>
      </w:r>
    </w:p>
    <w:p w14:paraId="443FD181" w14:textId="77777777" w:rsidR="005F6913" w:rsidRPr="006A4636" w:rsidRDefault="005F6913" w:rsidP="00814883">
      <w:pPr>
        <w:tabs>
          <w:tab w:val="left" w:pos="540"/>
        </w:tabs>
        <w:rPr>
          <w:spacing w:val="-4"/>
        </w:rPr>
      </w:pPr>
    </w:p>
    <w:p w14:paraId="3DC5C1CB" w14:textId="01AFE93C" w:rsidR="001959AF" w:rsidRPr="006A4636" w:rsidRDefault="00166791" w:rsidP="005F0236">
      <w:pPr>
        <w:tabs>
          <w:tab w:val="left" w:pos="540"/>
        </w:tabs>
        <w:rPr>
          <w:spacing w:val="-4"/>
        </w:rPr>
      </w:pPr>
      <w:r w:rsidRPr="006A4636">
        <w:rPr>
          <w:spacing w:val="-4"/>
        </w:rPr>
        <w:t xml:space="preserve">We will draw a random sample of hospitals, stratifying by </w:t>
      </w:r>
      <w:r w:rsidR="001959AF" w:rsidRPr="006A4636">
        <w:rPr>
          <w:spacing w:val="-4"/>
        </w:rPr>
        <w:t xml:space="preserve">hospital </w:t>
      </w:r>
      <w:r w:rsidRPr="006A4636">
        <w:rPr>
          <w:spacing w:val="-4"/>
        </w:rPr>
        <w:t xml:space="preserve">quality </w:t>
      </w:r>
      <w:r w:rsidR="001959AF" w:rsidRPr="006A4636">
        <w:rPr>
          <w:spacing w:val="-4"/>
        </w:rPr>
        <w:t xml:space="preserve">performance </w:t>
      </w:r>
      <w:r w:rsidR="0064629D" w:rsidRPr="006A4636">
        <w:rPr>
          <w:spacing w:val="-4"/>
        </w:rPr>
        <w:t xml:space="preserve">on the Hospital VBP composite quality score </w:t>
      </w:r>
      <w:r w:rsidR="001959AF" w:rsidRPr="006A4636">
        <w:rPr>
          <w:spacing w:val="-4"/>
        </w:rPr>
        <w:t>(categorized as high performance</w:t>
      </w:r>
      <w:r w:rsidR="002C4200" w:rsidRPr="006A4636">
        <w:rPr>
          <w:spacing w:val="-4"/>
        </w:rPr>
        <w:t xml:space="preserve">:  </w:t>
      </w:r>
      <w:r w:rsidR="00A212F9" w:rsidRPr="006A4636">
        <w:rPr>
          <w:spacing w:val="-4"/>
        </w:rPr>
        <w:t>1st quintile of performance distribution</w:t>
      </w:r>
      <w:r w:rsidR="002C4200" w:rsidRPr="006A4636">
        <w:rPr>
          <w:spacing w:val="-4"/>
        </w:rPr>
        <w:t>;</w:t>
      </w:r>
      <w:r w:rsidR="001959AF" w:rsidRPr="006A4636">
        <w:rPr>
          <w:spacing w:val="-4"/>
        </w:rPr>
        <w:t xml:space="preserve"> medium performance</w:t>
      </w:r>
      <w:r w:rsidR="002C4200" w:rsidRPr="006A4636">
        <w:rPr>
          <w:spacing w:val="-4"/>
        </w:rPr>
        <w:t xml:space="preserve">:  </w:t>
      </w:r>
      <w:r w:rsidR="00A212F9" w:rsidRPr="006A4636">
        <w:rPr>
          <w:spacing w:val="-4"/>
        </w:rPr>
        <w:t>2nd</w:t>
      </w:r>
      <w:r w:rsidR="002C4200" w:rsidRPr="006A4636">
        <w:rPr>
          <w:spacing w:val="-4"/>
        </w:rPr>
        <w:t>–</w:t>
      </w:r>
      <w:r w:rsidR="00A212F9" w:rsidRPr="006A4636">
        <w:rPr>
          <w:spacing w:val="-4"/>
        </w:rPr>
        <w:t>4th quintiles of performance distribution</w:t>
      </w:r>
      <w:r w:rsidR="002C4200" w:rsidRPr="006A4636">
        <w:rPr>
          <w:spacing w:val="-4"/>
        </w:rPr>
        <w:t>;</w:t>
      </w:r>
      <w:r w:rsidR="001959AF" w:rsidRPr="006A4636">
        <w:rPr>
          <w:spacing w:val="-4"/>
        </w:rPr>
        <w:t xml:space="preserve"> poor performance</w:t>
      </w:r>
      <w:r w:rsidR="002C4200" w:rsidRPr="006A4636">
        <w:rPr>
          <w:spacing w:val="-4"/>
        </w:rPr>
        <w:t xml:space="preserve">: </w:t>
      </w:r>
      <w:r w:rsidR="00A212F9" w:rsidRPr="006A4636">
        <w:rPr>
          <w:spacing w:val="-4"/>
        </w:rPr>
        <w:t>5th quintile of performance distribution</w:t>
      </w:r>
      <w:r w:rsidR="001959AF" w:rsidRPr="006A4636">
        <w:rPr>
          <w:spacing w:val="-4"/>
        </w:rPr>
        <w:t>) and bed size (categorized as small</w:t>
      </w:r>
      <w:r w:rsidR="002C4200" w:rsidRPr="006A4636">
        <w:rPr>
          <w:spacing w:val="-4"/>
        </w:rPr>
        <w:t>:</w:t>
      </w:r>
      <w:r w:rsidR="00C75C46" w:rsidRPr="006A4636">
        <w:rPr>
          <w:spacing w:val="-4"/>
        </w:rPr>
        <w:t xml:space="preserve"> &lt;100 beds</w:t>
      </w:r>
      <w:r w:rsidR="002C4200" w:rsidRPr="006A4636">
        <w:rPr>
          <w:spacing w:val="-4"/>
        </w:rPr>
        <w:t>;</w:t>
      </w:r>
      <w:r w:rsidR="009953E7" w:rsidRPr="006A4636">
        <w:rPr>
          <w:spacing w:val="-4"/>
        </w:rPr>
        <w:t xml:space="preserve"> medium</w:t>
      </w:r>
      <w:r w:rsidR="002C4200" w:rsidRPr="006A4636">
        <w:rPr>
          <w:spacing w:val="-4"/>
        </w:rPr>
        <w:t xml:space="preserve">: </w:t>
      </w:r>
      <w:r w:rsidR="00C75C46" w:rsidRPr="006A4636">
        <w:rPr>
          <w:spacing w:val="-4"/>
        </w:rPr>
        <w:t>101-300 beds</w:t>
      </w:r>
      <w:r w:rsidR="002C4200" w:rsidRPr="006A4636">
        <w:rPr>
          <w:spacing w:val="-4"/>
        </w:rPr>
        <w:t>;</w:t>
      </w:r>
      <w:r w:rsidR="009953E7" w:rsidRPr="006A4636">
        <w:rPr>
          <w:spacing w:val="-4"/>
        </w:rPr>
        <w:t xml:space="preserve"> and large</w:t>
      </w:r>
      <w:r w:rsidR="002C4200" w:rsidRPr="006A4636">
        <w:rPr>
          <w:spacing w:val="-4"/>
        </w:rPr>
        <w:t>:</w:t>
      </w:r>
      <w:r w:rsidR="00C75C46" w:rsidRPr="006A4636">
        <w:rPr>
          <w:spacing w:val="-4"/>
        </w:rPr>
        <w:t xml:space="preserve"> &gt;300 beds</w:t>
      </w:r>
      <w:r w:rsidR="009953E7" w:rsidRPr="006A4636">
        <w:rPr>
          <w:spacing w:val="-4"/>
        </w:rPr>
        <w:t>).</w:t>
      </w:r>
      <w:r w:rsidR="001959AF" w:rsidRPr="006A4636">
        <w:rPr>
          <w:spacing w:val="-4"/>
        </w:rPr>
        <w:t xml:space="preserve"> </w:t>
      </w:r>
      <w:r w:rsidR="009E63D9" w:rsidRPr="006A4636">
        <w:rPr>
          <w:spacing w:val="-4"/>
        </w:rPr>
        <w:t xml:space="preserve"> </w:t>
      </w:r>
      <w:r w:rsidR="005D6FBE" w:rsidRPr="006A4636">
        <w:rPr>
          <w:spacing w:val="-4"/>
        </w:rPr>
        <w:t xml:space="preserve">Stratifying by quality performance is needed to help </w:t>
      </w:r>
      <w:r w:rsidR="0054516E" w:rsidRPr="006A4636">
        <w:rPr>
          <w:spacing w:val="-4"/>
        </w:rPr>
        <w:t xml:space="preserve">the Centers for Medicare &amp; Medicaid Services (CMS) </w:t>
      </w:r>
      <w:r w:rsidR="005D6FBE" w:rsidRPr="006A4636">
        <w:rPr>
          <w:spacing w:val="-4"/>
        </w:rPr>
        <w:t xml:space="preserve">understand what differentiates hospitals that are able to achieve high performance from those </w:t>
      </w:r>
      <w:r w:rsidR="0054516E" w:rsidRPr="006A4636">
        <w:rPr>
          <w:spacing w:val="-4"/>
        </w:rPr>
        <w:t>that achieve low performance</w:t>
      </w:r>
      <w:r w:rsidR="0018743A" w:rsidRPr="006A4636">
        <w:rPr>
          <w:spacing w:val="-4"/>
        </w:rPr>
        <w:t xml:space="preserve">.  </w:t>
      </w:r>
      <w:r w:rsidR="004D4EC9" w:rsidRPr="006A4636">
        <w:rPr>
          <w:spacing w:val="-4"/>
        </w:rPr>
        <w:t>Stratifying by hospital size will help CMS understand how responses differ according to facilities with</w:t>
      </w:r>
      <w:r w:rsidR="00F32DFC" w:rsidRPr="006A4636">
        <w:rPr>
          <w:spacing w:val="-4"/>
        </w:rPr>
        <w:t xml:space="preserve"> potentially</w:t>
      </w:r>
      <w:r w:rsidR="004D4EC9" w:rsidRPr="006A4636">
        <w:rPr>
          <w:spacing w:val="-4"/>
        </w:rPr>
        <w:t xml:space="preserve"> different levels of resources. </w:t>
      </w:r>
      <w:r w:rsidR="00470680" w:rsidRPr="006A4636">
        <w:rPr>
          <w:spacing w:val="-2"/>
        </w:rPr>
        <w:t xml:space="preserve">We will categorize </w:t>
      </w:r>
      <w:r w:rsidR="005D6FBE" w:rsidRPr="006A4636">
        <w:rPr>
          <w:spacing w:val="-4"/>
        </w:rPr>
        <w:t>hospitals</w:t>
      </w:r>
      <w:r w:rsidR="00470680" w:rsidRPr="006A4636">
        <w:rPr>
          <w:spacing w:val="-2"/>
        </w:rPr>
        <w:t xml:space="preserve"> into the nine sample strata that result from interacti</w:t>
      </w:r>
      <w:r w:rsidR="00F442B1" w:rsidRPr="006A4636">
        <w:rPr>
          <w:spacing w:val="-2"/>
        </w:rPr>
        <w:t>on of</w:t>
      </w:r>
      <w:r w:rsidR="00470680" w:rsidRPr="006A4636">
        <w:rPr>
          <w:spacing w:val="-2"/>
        </w:rPr>
        <w:t xml:space="preserve"> these two characteristics</w:t>
      </w:r>
      <w:r w:rsidR="005A0057" w:rsidRPr="006A4636">
        <w:rPr>
          <w:spacing w:val="-2"/>
        </w:rPr>
        <w:t>.</w:t>
      </w:r>
      <w:r w:rsidR="00470680" w:rsidRPr="006A4636">
        <w:rPr>
          <w:spacing w:val="-2"/>
        </w:rPr>
        <w:t xml:space="preserve"> </w:t>
      </w:r>
      <w:r w:rsidR="0018743A" w:rsidRPr="006A4636">
        <w:rPr>
          <w:spacing w:val="-4"/>
        </w:rPr>
        <w:t xml:space="preserve">  </w:t>
      </w:r>
      <w:r w:rsidR="00881953" w:rsidRPr="006A4636">
        <w:rPr>
          <w:spacing w:val="-4"/>
        </w:rPr>
        <w:t xml:space="preserve"> </w:t>
      </w:r>
    </w:p>
    <w:p w14:paraId="10AE653D" w14:textId="77777777" w:rsidR="00ED4775" w:rsidRPr="006A4636" w:rsidRDefault="00ED4775" w:rsidP="005D6FBE">
      <w:pPr>
        <w:tabs>
          <w:tab w:val="left" w:pos="540"/>
        </w:tabs>
        <w:rPr>
          <w:spacing w:val="-4"/>
        </w:rPr>
      </w:pPr>
    </w:p>
    <w:p w14:paraId="00224CEC" w14:textId="7794CA60" w:rsidR="00D564CA" w:rsidRPr="006A4636" w:rsidRDefault="00ED4775" w:rsidP="005D6FBE">
      <w:pPr>
        <w:tabs>
          <w:tab w:val="left" w:pos="540"/>
        </w:tabs>
        <w:rPr>
          <w:spacing w:val="-4"/>
        </w:rPr>
      </w:pPr>
      <w:r w:rsidRPr="006A4636">
        <w:rPr>
          <w:spacing w:val="-4"/>
        </w:rPr>
        <w:t>Table 1 shows t</w:t>
      </w:r>
      <w:r w:rsidR="00881953" w:rsidRPr="006A4636">
        <w:rPr>
          <w:spacing w:val="-4"/>
        </w:rPr>
        <w:t xml:space="preserve">he number of hospitals within </w:t>
      </w:r>
      <w:r w:rsidRPr="006A4636">
        <w:rPr>
          <w:spacing w:val="-4"/>
        </w:rPr>
        <w:t>the</w:t>
      </w:r>
      <w:r w:rsidR="00881953" w:rsidRPr="006A4636">
        <w:rPr>
          <w:spacing w:val="-4"/>
        </w:rPr>
        <w:t xml:space="preserve"> universe </w:t>
      </w:r>
      <w:r w:rsidRPr="006A4636">
        <w:rPr>
          <w:spacing w:val="-4"/>
        </w:rPr>
        <w:t>of hospitals</w:t>
      </w:r>
      <w:r w:rsidR="00881953" w:rsidRPr="006A4636">
        <w:rPr>
          <w:spacing w:val="-4"/>
        </w:rPr>
        <w:t xml:space="preserve"> that fall into each of the </w:t>
      </w:r>
      <w:r w:rsidR="005A0057" w:rsidRPr="006A4636">
        <w:rPr>
          <w:spacing w:val="-4"/>
        </w:rPr>
        <w:t>nine</w:t>
      </w:r>
      <w:r w:rsidR="00881953" w:rsidRPr="006A4636">
        <w:rPr>
          <w:spacing w:val="-4"/>
        </w:rPr>
        <w:t xml:space="preserve"> strata.  </w:t>
      </w:r>
    </w:p>
    <w:p w14:paraId="52295F0D" w14:textId="6E7F4BAC" w:rsidR="00881953" w:rsidRPr="006A4636" w:rsidRDefault="00881953" w:rsidP="005D6FBE">
      <w:pPr>
        <w:tabs>
          <w:tab w:val="left" w:pos="540"/>
        </w:tabs>
        <w:rPr>
          <w:spacing w:val="-4"/>
        </w:rPr>
      </w:pPr>
    </w:p>
    <w:p w14:paraId="394FCA60" w14:textId="78C03564" w:rsidR="00143FA2" w:rsidRPr="006A4636" w:rsidRDefault="00136F97" w:rsidP="000F64ED">
      <w:pPr>
        <w:tabs>
          <w:tab w:val="left" w:pos="540"/>
        </w:tabs>
        <w:rPr>
          <w:spacing w:val="-4"/>
        </w:rPr>
      </w:pPr>
      <w:r w:rsidRPr="006A4636">
        <w:rPr>
          <w:rFonts w:asciiTheme="majorHAnsi" w:hAnsiTheme="majorHAnsi"/>
          <w:b/>
          <w:sz w:val="20"/>
        </w:rPr>
        <w:t xml:space="preserve">Table </w:t>
      </w:r>
      <w:r w:rsidR="00973A49" w:rsidRPr="006A4636">
        <w:rPr>
          <w:rFonts w:asciiTheme="majorHAnsi" w:hAnsiTheme="majorHAnsi"/>
          <w:b/>
          <w:sz w:val="20"/>
        </w:rPr>
        <w:t>1</w:t>
      </w:r>
      <w:r w:rsidRPr="006A4636">
        <w:rPr>
          <w:rFonts w:asciiTheme="majorHAnsi" w:hAnsiTheme="majorHAnsi"/>
          <w:b/>
          <w:sz w:val="20"/>
        </w:rPr>
        <w:t>:  Universe of Hospitals by Strata for Standardized Survey</w:t>
      </w:r>
    </w:p>
    <w:tbl>
      <w:tblPr>
        <w:tblW w:w="0" w:type="auto"/>
        <w:tblCellMar>
          <w:left w:w="0" w:type="dxa"/>
          <w:right w:w="0" w:type="dxa"/>
        </w:tblCellMar>
        <w:tblLook w:val="04A0" w:firstRow="1" w:lastRow="0" w:firstColumn="1" w:lastColumn="0" w:noHBand="0" w:noVBand="1"/>
      </w:tblPr>
      <w:tblGrid>
        <w:gridCol w:w="2268"/>
        <w:gridCol w:w="2070"/>
        <w:gridCol w:w="2520"/>
        <w:gridCol w:w="1998"/>
      </w:tblGrid>
      <w:tr w:rsidR="00143FA2" w:rsidRPr="006A4636" w14:paraId="75F8C50A" w14:textId="77777777" w:rsidTr="00F4510B">
        <w:trPr>
          <w:trHeight w:val="403"/>
          <w:tblHead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FBB9AF" w14:textId="77777777" w:rsidR="00143FA2" w:rsidRPr="006A4636" w:rsidRDefault="00143FA2" w:rsidP="00F4510B">
            <w:pPr>
              <w:rPr>
                <w:rFonts w:eastAsiaTheme="minorHAnsi"/>
                <w:sz w:val="22"/>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0F4246" w14:textId="77777777" w:rsidR="00143FA2" w:rsidRPr="006A4636" w:rsidRDefault="00143FA2" w:rsidP="00F4510B">
            <w:pPr>
              <w:rPr>
                <w:rFonts w:eastAsiaTheme="minorHAnsi"/>
                <w:b/>
                <w:sz w:val="22"/>
              </w:rPr>
            </w:pPr>
            <w:r w:rsidRPr="006A4636">
              <w:rPr>
                <w:b/>
                <w:sz w:val="22"/>
              </w:rPr>
              <w:t>Small (1–100 beds)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6E26C9" w14:textId="77777777" w:rsidR="00143FA2" w:rsidRPr="006A4636" w:rsidRDefault="00143FA2" w:rsidP="00F4510B">
            <w:pPr>
              <w:rPr>
                <w:rFonts w:eastAsiaTheme="minorHAnsi"/>
                <w:b/>
                <w:sz w:val="22"/>
              </w:rPr>
            </w:pPr>
            <w:r w:rsidRPr="006A4636">
              <w:rPr>
                <w:b/>
                <w:sz w:val="22"/>
              </w:rPr>
              <w:t>Medium (101–300 beds)</w:t>
            </w:r>
          </w:p>
        </w:tc>
        <w:tc>
          <w:tcPr>
            <w:tcW w:w="19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D2BF10" w14:textId="77777777" w:rsidR="00143FA2" w:rsidRPr="006A4636" w:rsidRDefault="00143FA2" w:rsidP="00F4510B">
            <w:pPr>
              <w:rPr>
                <w:rFonts w:eastAsiaTheme="minorHAnsi"/>
                <w:b/>
                <w:sz w:val="22"/>
              </w:rPr>
            </w:pPr>
            <w:r w:rsidRPr="006A4636">
              <w:rPr>
                <w:b/>
                <w:sz w:val="22"/>
              </w:rPr>
              <w:t>Large (&gt; 300 beds)</w:t>
            </w:r>
          </w:p>
        </w:tc>
      </w:tr>
      <w:tr w:rsidR="00143FA2" w:rsidRPr="006A4636" w14:paraId="575C9CC1" w14:textId="77777777" w:rsidTr="00F4510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C16FA" w14:textId="77777777" w:rsidR="00143FA2" w:rsidRPr="006A4636" w:rsidRDefault="00143FA2" w:rsidP="00F4510B">
            <w:pPr>
              <w:rPr>
                <w:rFonts w:eastAsiaTheme="minorHAnsi"/>
                <w:sz w:val="22"/>
              </w:rPr>
            </w:pPr>
            <w:r w:rsidRPr="006A4636">
              <w:rPr>
                <w:sz w:val="22"/>
              </w:rPr>
              <w:t>Top 20th percentile performance*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30968DCE" w14:textId="6E4FD7B7" w:rsidR="00143FA2" w:rsidRPr="006A4636" w:rsidRDefault="00136F97" w:rsidP="00F4510B">
            <w:pPr>
              <w:rPr>
                <w:rFonts w:eastAsiaTheme="minorHAnsi"/>
                <w:sz w:val="22"/>
              </w:rPr>
            </w:pPr>
            <w:r w:rsidRPr="006A4636">
              <w:rPr>
                <w:sz w:val="22"/>
              </w:rPr>
              <w:t>357 Hospitals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32573DE" w14:textId="481B5C2F" w:rsidR="00143FA2" w:rsidRPr="006A4636" w:rsidRDefault="00136F97" w:rsidP="00F4510B">
            <w:pPr>
              <w:rPr>
                <w:rFonts w:eastAsiaTheme="minorHAnsi"/>
                <w:sz w:val="22"/>
              </w:rPr>
            </w:pPr>
            <w:r w:rsidRPr="006A4636">
              <w:rPr>
                <w:sz w:val="22"/>
              </w:rPr>
              <w:t>199 Hospitals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14:paraId="31885CCB" w14:textId="570CB61A" w:rsidR="00143FA2" w:rsidRPr="006A4636" w:rsidRDefault="00136F97" w:rsidP="00F4510B">
            <w:pPr>
              <w:rPr>
                <w:sz w:val="22"/>
              </w:rPr>
            </w:pPr>
            <w:r w:rsidRPr="006A4636">
              <w:rPr>
                <w:sz w:val="22"/>
              </w:rPr>
              <w:t>56 Hospitals</w:t>
            </w:r>
          </w:p>
        </w:tc>
      </w:tr>
      <w:tr w:rsidR="00143FA2" w:rsidRPr="006A4636" w14:paraId="155A78A6" w14:textId="77777777" w:rsidTr="00F4510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67D1F" w14:textId="77777777" w:rsidR="00143FA2" w:rsidRPr="006A4636" w:rsidRDefault="00143FA2" w:rsidP="00F4510B">
            <w:pPr>
              <w:rPr>
                <w:rFonts w:eastAsiaTheme="minorHAnsi"/>
                <w:sz w:val="22"/>
              </w:rPr>
            </w:pPr>
            <w:r w:rsidRPr="006A4636">
              <w:rPr>
                <w:sz w:val="22"/>
              </w:rPr>
              <w:t xml:space="preserve">Middle of performance distribution </w:t>
            </w:r>
            <w:r w:rsidRPr="006A4636">
              <w:rPr>
                <w:sz w:val="22"/>
              </w:rPr>
              <w:br/>
              <w:t>(20th–80th percentile)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477CCB29" w14:textId="04167607" w:rsidR="00143FA2" w:rsidRPr="006A4636" w:rsidRDefault="00136F97" w:rsidP="00F4510B">
            <w:pPr>
              <w:rPr>
                <w:sz w:val="22"/>
              </w:rPr>
            </w:pPr>
            <w:r w:rsidRPr="006A4636">
              <w:rPr>
                <w:sz w:val="22"/>
              </w:rPr>
              <w:t>405 Hospitals</w:t>
            </w:r>
          </w:p>
          <w:p w14:paraId="198AC395" w14:textId="77777777" w:rsidR="00143FA2" w:rsidRPr="006A4636" w:rsidRDefault="00143FA2" w:rsidP="00F4510B">
            <w:pPr>
              <w:rPr>
                <w:rFonts w:eastAsiaTheme="minorHAnsi"/>
                <w:sz w:val="22"/>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68F94F5" w14:textId="6E647538" w:rsidR="00143FA2" w:rsidRPr="006A4636" w:rsidRDefault="00136F97" w:rsidP="00F4510B">
            <w:pPr>
              <w:rPr>
                <w:rFonts w:eastAsiaTheme="minorHAnsi"/>
                <w:sz w:val="22"/>
              </w:rPr>
            </w:pPr>
            <w:r w:rsidRPr="006A4636">
              <w:rPr>
                <w:sz w:val="22"/>
              </w:rPr>
              <w:t>833 Hospitals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14:paraId="077457D7" w14:textId="39A5824E" w:rsidR="00143FA2" w:rsidRPr="006A4636" w:rsidRDefault="00136F97" w:rsidP="00F4510B">
            <w:pPr>
              <w:rPr>
                <w:rFonts w:eastAsiaTheme="minorHAnsi"/>
                <w:sz w:val="22"/>
              </w:rPr>
            </w:pPr>
            <w:r w:rsidRPr="006A4636">
              <w:rPr>
                <w:sz w:val="22"/>
              </w:rPr>
              <w:t>595 Hospitals</w:t>
            </w:r>
          </w:p>
        </w:tc>
      </w:tr>
      <w:tr w:rsidR="00143FA2" w:rsidRPr="006A4636" w14:paraId="622179F0" w14:textId="77777777" w:rsidTr="00F4510B">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2BDB" w14:textId="77777777" w:rsidR="00143FA2" w:rsidRPr="006A4636" w:rsidRDefault="00143FA2" w:rsidP="00F4510B">
            <w:pPr>
              <w:rPr>
                <w:rFonts w:eastAsiaTheme="minorHAnsi"/>
                <w:sz w:val="22"/>
              </w:rPr>
            </w:pPr>
            <w:r w:rsidRPr="006A4636">
              <w:rPr>
                <w:sz w:val="22"/>
              </w:rPr>
              <w:t>Bottom 20th percentile performance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7D72FECB" w14:textId="71A382E0" w:rsidR="00143FA2" w:rsidRPr="006A4636" w:rsidRDefault="00136F97" w:rsidP="00F4510B">
            <w:pPr>
              <w:rPr>
                <w:sz w:val="22"/>
              </w:rPr>
            </w:pPr>
            <w:r w:rsidRPr="006A4636">
              <w:rPr>
                <w:sz w:val="22"/>
              </w:rPr>
              <w:t>86 Hospitals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0F95C6C" w14:textId="6022311E" w:rsidR="00143FA2" w:rsidRPr="006A4636" w:rsidRDefault="00136F97" w:rsidP="00F4510B">
            <w:pPr>
              <w:rPr>
                <w:rFonts w:eastAsiaTheme="minorHAnsi"/>
                <w:sz w:val="22"/>
              </w:rPr>
            </w:pPr>
            <w:r w:rsidRPr="006A4636">
              <w:rPr>
                <w:sz w:val="22"/>
              </w:rPr>
              <w:t>272 Hospitals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14:paraId="1647F8D3" w14:textId="0BC47122" w:rsidR="00143FA2" w:rsidRPr="006A4636" w:rsidRDefault="00136F97" w:rsidP="00F4510B">
            <w:pPr>
              <w:rPr>
                <w:rFonts w:eastAsiaTheme="minorHAnsi"/>
                <w:sz w:val="22"/>
              </w:rPr>
            </w:pPr>
            <w:r w:rsidRPr="006A4636">
              <w:rPr>
                <w:sz w:val="22"/>
              </w:rPr>
              <w:t>253 Hospitals</w:t>
            </w:r>
          </w:p>
        </w:tc>
      </w:tr>
    </w:tbl>
    <w:p w14:paraId="25D4FBD9" w14:textId="77777777" w:rsidR="00E951A4" w:rsidRPr="006A4636" w:rsidRDefault="00E951A4" w:rsidP="00373B92">
      <w:pPr>
        <w:rPr>
          <w:rFonts w:eastAsiaTheme="minorHAnsi"/>
          <w:sz w:val="22"/>
        </w:rPr>
      </w:pPr>
    </w:p>
    <w:p w14:paraId="78C25A62" w14:textId="59832265" w:rsidR="00DB5D10" w:rsidRPr="006A4636" w:rsidRDefault="00896C2D" w:rsidP="005A0057">
      <w:pPr>
        <w:spacing w:after="120"/>
        <w:contextualSpacing/>
        <w:rPr>
          <w:spacing w:val="-4"/>
        </w:rPr>
      </w:pPr>
      <w:proofErr w:type="gramStart"/>
      <w:r w:rsidRPr="006A4636">
        <w:rPr>
          <w:b/>
        </w:rPr>
        <w:t xml:space="preserve">Sampling Design for </w:t>
      </w:r>
      <w:r w:rsidR="0046699D" w:rsidRPr="006A4636">
        <w:rPr>
          <w:b/>
        </w:rPr>
        <w:t>Standardized Survey</w:t>
      </w:r>
      <w:r w:rsidR="0018743A" w:rsidRPr="006A4636">
        <w:rPr>
          <w:b/>
        </w:rPr>
        <w:t>.</w:t>
      </w:r>
      <w:proofErr w:type="gramEnd"/>
      <w:r w:rsidR="0018743A" w:rsidRPr="006A4636">
        <w:rPr>
          <w:b/>
        </w:rPr>
        <w:t xml:space="preserve">  </w:t>
      </w:r>
      <w:r w:rsidR="00DB5D10" w:rsidRPr="006A4636">
        <w:rPr>
          <w:spacing w:val="-4"/>
        </w:rPr>
        <w:t>We propose</w:t>
      </w:r>
      <w:r w:rsidR="00DB5D10" w:rsidRPr="006A4636">
        <w:t xml:space="preserve"> </w:t>
      </w:r>
      <w:r w:rsidR="00DB5D10" w:rsidRPr="006A4636">
        <w:rPr>
          <w:spacing w:val="-4"/>
        </w:rPr>
        <w:t>proportionate sampling by size within three quality strata (corresponding to the 1st, 5th and 2nd</w:t>
      </w:r>
      <w:r w:rsidR="005A0057" w:rsidRPr="006A4636">
        <w:rPr>
          <w:spacing w:val="-4"/>
        </w:rPr>
        <w:t>–</w:t>
      </w:r>
      <w:r w:rsidR="00DB5D10" w:rsidRPr="006A4636">
        <w:rPr>
          <w:spacing w:val="-4"/>
        </w:rPr>
        <w:t>4th quintiles of performance).   Based on the allocation of available sample from the universe (see below), this will result in census sampling of top and bottom quintiles of performance with remainder of sample being drawn from the middle 2nd</w:t>
      </w:r>
      <w:r w:rsidR="005A0057" w:rsidRPr="006A4636">
        <w:rPr>
          <w:spacing w:val="-4"/>
        </w:rPr>
        <w:t>–</w:t>
      </w:r>
      <w:r w:rsidR="00DB5D10" w:rsidRPr="006A4636">
        <w:rPr>
          <w:spacing w:val="-4"/>
        </w:rPr>
        <w:t xml:space="preserve">4th quintile of performance.  This approach will provide needed power to generate overall estimates and </w:t>
      </w:r>
      <w:r w:rsidR="00E25DEE" w:rsidRPr="006A4636">
        <w:rPr>
          <w:spacing w:val="-4"/>
        </w:rPr>
        <w:t xml:space="preserve">estimates </w:t>
      </w:r>
      <w:r w:rsidR="00DB5D10" w:rsidRPr="006A4636">
        <w:rPr>
          <w:spacing w:val="-4"/>
        </w:rPr>
        <w:t xml:space="preserve">within size and quality strata.  It also provides improved power (compared to sampling proportional to stratum size) in regression models in which quality is a predictor achieved by </w:t>
      </w:r>
      <w:r w:rsidR="007F3B94" w:rsidRPr="006A4636">
        <w:rPr>
          <w:spacing w:val="-4"/>
        </w:rPr>
        <w:t xml:space="preserve">an </w:t>
      </w:r>
      <w:r w:rsidR="00DB5D10" w:rsidRPr="006A4636">
        <w:rPr>
          <w:spacing w:val="-4"/>
        </w:rPr>
        <w:t>increase in variance by oversampling the extremes.</w:t>
      </w:r>
    </w:p>
    <w:p w14:paraId="72A01096" w14:textId="199F8FE4" w:rsidR="00DB5D10" w:rsidRPr="006A4636" w:rsidRDefault="00DB5D10" w:rsidP="0046699D">
      <w:pPr>
        <w:spacing w:after="120"/>
        <w:contextualSpacing/>
      </w:pPr>
    </w:p>
    <w:p w14:paraId="5AD7B20B" w14:textId="22FE4A05" w:rsidR="002C5965" w:rsidRPr="006A4636" w:rsidRDefault="002844D5" w:rsidP="0046699D">
      <w:pPr>
        <w:spacing w:after="120"/>
        <w:contextualSpacing/>
      </w:pPr>
      <w:r w:rsidRPr="006A4636">
        <w:t>W</w:t>
      </w:r>
      <w:r w:rsidR="0046699D" w:rsidRPr="006A4636">
        <w:t xml:space="preserve">e aim to achieve </w:t>
      </w:r>
      <w:r w:rsidR="007541C4" w:rsidRPr="006A4636">
        <w:t>900 completed survey responses</w:t>
      </w:r>
      <w:r w:rsidR="002232D5" w:rsidRPr="006A4636">
        <w:t xml:space="preserve">.  We </w:t>
      </w:r>
      <w:r w:rsidR="00CC01BE" w:rsidRPr="006A4636">
        <w:t>will select all available hospitals in the high and low performance strata</w:t>
      </w:r>
      <w:r w:rsidR="003C6693" w:rsidRPr="006A4636">
        <w:t xml:space="preserve"> (</w:t>
      </w:r>
      <w:r w:rsidR="0043033D" w:rsidRPr="006A4636">
        <w:t>n=</w:t>
      </w:r>
      <w:r w:rsidR="003C6693" w:rsidRPr="006A4636">
        <w:t xml:space="preserve">611 and </w:t>
      </w:r>
      <w:r w:rsidR="0043033D" w:rsidRPr="006A4636">
        <w:t>n=</w:t>
      </w:r>
      <w:r w:rsidR="003C6693" w:rsidRPr="006A4636">
        <w:t>612, respectively)</w:t>
      </w:r>
      <w:r w:rsidR="001077D5" w:rsidRPr="006A4636">
        <w:t>; otherwise, we risk having an inadequate number of respondents from these strata</w:t>
      </w:r>
      <w:r w:rsidR="00CC01BE" w:rsidRPr="006A4636">
        <w:t xml:space="preserve">.  </w:t>
      </w:r>
      <w:r w:rsidR="001077D5" w:rsidRPr="006A4636">
        <w:t xml:space="preserve">As a result, </w:t>
      </w:r>
      <w:r w:rsidR="00CC01BE" w:rsidRPr="006A4636">
        <w:t xml:space="preserve">we anticipate that our sample will contain </w:t>
      </w:r>
      <w:r w:rsidR="0043033D" w:rsidRPr="006A4636">
        <w:t>a</w:t>
      </w:r>
      <w:r w:rsidR="0093029E" w:rsidRPr="006A4636">
        <w:t xml:space="preserve"> </w:t>
      </w:r>
      <w:r w:rsidR="00F44576" w:rsidRPr="006A4636">
        <w:t xml:space="preserve">total </w:t>
      </w:r>
      <w:r w:rsidR="0043033D" w:rsidRPr="006A4636">
        <w:t xml:space="preserve">of </w:t>
      </w:r>
      <w:r w:rsidR="0093029E" w:rsidRPr="006A4636">
        <w:t>539 hospital</w:t>
      </w:r>
      <w:r w:rsidR="0043033D" w:rsidRPr="006A4636">
        <w:t xml:space="preserve"> respondent</w:t>
      </w:r>
      <w:r w:rsidR="0093029E" w:rsidRPr="006A4636">
        <w:t>s</w:t>
      </w:r>
      <w:r w:rsidR="007837AC" w:rsidRPr="006A4636">
        <w:t xml:space="preserve"> (with </w:t>
      </w:r>
      <w:r w:rsidR="003C6693" w:rsidRPr="006A4636">
        <w:t>269 expected completes</w:t>
      </w:r>
      <w:r w:rsidR="007837AC" w:rsidRPr="006A4636">
        <w:t xml:space="preserve"> in the high performance strata and</w:t>
      </w:r>
      <w:r w:rsidR="005A0057" w:rsidRPr="006A4636">
        <w:t xml:space="preserve"> </w:t>
      </w:r>
      <w:r w:rsidR="003C6693" w:rsidRPr="006A4636">
        <w:t>270 expected completes</w:t>
      </w:r>
      <w:r w:rsidR="007837AC" w:rsidRPr="006A4636">
        <w:t xml:space="preserve"> in the low</w:t>
      </w:r>
      <w:r w:rsidR="003C6693" w:rsidRPr="006A4636">
        <w:t xml:space="preserve"> </w:t>
      </w:r>
      <w:r w:rsidR="00CC01BE" w:rsidRPr="006A4636">
        <w:t>performance strata</w:t>
      </w:r>
      <w:r w:rsidR="007837AC" w:rsidRPr="006A4636">
        <w:t>), given an assumed</w:t>
      </w:r>
      <w:r w:rsidR="001077D5" w:rsidRPr="006A4636">
        <w:t xml:space="preserve"> 44% response rate</w:t>
      </w:r>
      <w:r w:rsidR="00CC01BE" w:rsidRPr="006A4636">
        <w:t xml:space="preserve">.  </w:t>
      </w:r>
      <w:r w:rsidR="00895789" w:rsidRPr="006A4636">
        <w:t>Our goal is to obtain</w:t>
      </w:r>
      <w:r w:rsidR="000C18F7" w:rsidRPr="006A4636">
        <w:t xml:space="preserve"> </w:t>
      </w:r>
      <w:r w:rsidR="00CC01BE" w:rsidRPr="006A4636">
        <w:t xml:space="preserve">361 </w:t>
      </w:r>
      <w:r w:rsidR="00895789" w:rsidRPr="006A4636">
        <w:t>hospital respondents in</w:t>
      </w:r>
      <w:r w:rsidR="000C18F7" w:rsidRPr="006A4636">
        <w:t xml:space="preserve"> </w:t>
      </w:r>
      <w:r w:rsidR="00CC01BE" w:rsidRPr="006A4636">
        <w:t>medium performance hospitals—</w:t>
      </w:r>
      <w:r w:rsidR="0029437F" w:rsidRPr="006A4636">
        <w:t>hospitals in the medium performance group</w:t>
      </w:r>
      <w:r w:rsidR="00CC01BE" w:rsidRPr="006A4636">
        <w:t xml:space="preserve"> will be sampled proportionally across the bed size strata.  </w:t>
      </w:r>
      <w:r w:rsidR="0029437F" w:rsidRPr="006A4636">
        <w:t>Table 2 shows t</w:t>
      </w:r>
      <w:r w:rsidR="00CC01BE" w:rsidRPr="006A4636">
        <w:t xml:space="preserve">he distribution of the sampled </w:t>
      </w:r>
      <w:r w:rsidR="00E87A02" w:rsidRPr="006A4636">
        <w:t xml:space="preserve">(and responding) </w:t>
      </w:r>
      <w:r w:rsidR="00CC01BE" w:rsidRPr="006A4636">
        <w:t xml:space="preserve">hospitals across the nine strata </w:t>
      </w:r>
      <w:proofErr w:type="gramStart"/>
      <w:r w:rsidR="00F44576" w:rsidRPr="006A4636">
        <w:t>that results</w:t>
      </w:r>
      <w:proofErr w:type="gramEnd"/>
      <w:r w:rsidR="00F44576" w:rsidRPr="006A4636">
        <w:t xml:space="preserve"> from this </w:t>
      </w:r>
      <w:r w:rsidR="0029437F" w:rsidRPr="006A4636">
        <w:t>samp</w:t>
      </w:r>
      <w:r w:rsidR="00E42056" w:rsidRPr="006A4636">
        <w:t>l</w:t>
      </w:r>
      <w:r w:rsidR="0029437F" w:rsidRPr="006A4636">
        <w:t xml:space="preserve">ing </w:t>
      </w:r>
      <w:r w:rsidR="00F44576" w:rsidRPr="006A4636">
        <w:t>strategy</w:t>
      </w:r>
      <w:r w:rsidR="0018743A" w:rsidRPr="006A4636">
        <w:t xml:space="preserve">.  </w:t>
      </w:r>
    </w:p>
    <w:p w14:paraId="76F89DF0" w14:textId="77777777" w:rsidR="002C5965" w:rsidRPr="006A4636" w:rsidRDefault="002C5965" w:rsidP="0046699D">
      <w:pPr>
        <w:spacing w:after="120"/>
        <w:contextualSpacing/>
      </w:pPr>
    </w:p>
    <w:p w14:paraId="63A7BAB4" w14:textId="403A2F55" w:rsidR="00EE0B22" w:rsidRPr="006A4636" w:rsidRDefault="00EE0B22" w:rsidP="00EE0B22">
      <w:pPr>
        <w:rPr>
          <w:rFonts w:asciiTheme="majorHAnsi" w:hAnsiTheme="majorHAnsi"/>
          <w:b/>
          <w:sz w:val="20"/>
        </w:rPr>
      </w:pPr>
      <w:r w:rsidRPr="006A4636">
        <w:rPr>
          <w:rFonts w:asciiTheme="majorHAnsi" w:hAnsiTheme="majorHAnsi"/>
          <w:b/>
          <w:sz w:val="20"/>
        </w:rPr>
        <w:t xml:space="preserve">Table </w:t>
      </w:r>
      <w:r w:rsidR="00070F16" w:rsidRPr="006A4636">
        <w:rPr>
          <w:rFonts w:asciiTheme="majorHAnsi" w:hAnsiTheme="majorHAnsi"/>
          <w:b/>
          <w:sz w:val="20"/>
        </w:rPr>
        <w:t>2</w:t>
      </w:r>
      <w:r w:rsidRPr="006A4636">
        <w:rPr>
          <w:rFonts w:asciiTheme="majorHAnsi" w:hAnsiTheme="majorHAnsi"/>
          <w:b/>
          <w:sz w:val="20"/>
        </w:rPr>
        <w:t>:  Sample Allocation (n = 2,045 total) by Strata for Standardized Survey</w:t>
      </w:r>
    </w:p>
    <w:tbl>
      <w:tblPr>
        <w:tblW w:w="0" w:type="auto"/>
        <w:tblCellMar>
          <w:left w:w="0" w:type="dxa"/>
          <w:right w:w="0" w:type="dxa"/>
        </w:tblCellMar>
        <w:tblLook w:val="04A0" w:firstRow="1" w:lastRow="0" w:firstColumn="1" w:lastColumn="0" w:noHBand="0" w:noVBand="1"/>
      </w:tblPr>
      <w:tblGrid>
        <w:gridCol w:w="2268"/>
        <w:gridCol w:w="2070"/>
        <w:gridCol w:w="2520"/>
        <w:gridCol w:w="1998"/>
      </w:tblGrid>
      <w:tr w:rsidR="00EE0B22" w:rsidRPr="006A4636" w14:paraId="176503DC" w14:textId="77777777" w:rsidTr="006D5A0F">
        <w:trPr>
          <w:trHeight w:val="403"/>
          <w:tblHead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B28620" w14:textId="77777777" w:rsidR="00EE0B22" w:rsidRPr="006A4636" w:rsidRDefault="00EE0B22" w:rsidP="006D5A0F">
            <w:pPr>
              <w:rPr>
                <w:rFonts w:eastAsiaTheme="minorHAnsi"/>
                <w:sz w:val="22"/>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D04155" w14:textId="77777777" w:rsidR="00EE0B22" w:rsidRPr="006A4636" w:rsidRDefault="00EE0B22" w:rsidP="006D5A0F">
            <w:pPr>
              <w:rPr>
                <w:rFonts w:eastAsiaTheme="minorHAnsi"/>
                <w:b/>
                <w:sz w:val="22"/>
              </w:rPr>
            </w:pPr>
            <w:r w:rsidRPr="006A4636">
              <w:rPr>
                <w:b/>
                <w:sz w:val="22"/>
              </w:rPr>
              <w:t>Small (1–100 beds)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672D33" w14:textId="77777777" w:rsidR="00EE0B22" w:rsidRPr="006A4636" w:rsidRDefault="00EE0B22" w:rsidP="006D5A0F">
            <w:pPr>
              <w:rPr>
                <w:rFonts w:eastAsiaTheme="minorHAnsi"/>
                <w:b/>
                <w:sz w:val="22"/>
              </w:rPr>
            </w:pPr>
            <w:r w:rsidRPr="006A4636">
              <w:rPr>
                <w:b/>
                <w:sz w:val="22"/>
              </w:rPr>
              <w:t>Medium (101–300 beds)</w:t>
            </w:r>
          </w:p>
        </w:tc>
        <w:tc>
          <w:tcPr>
            <w:tcW w:w="19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3DD6C5" w14:textId="77777777" w:rsidR="00EE0B22" w:rsidRPr="006A4636" w:rsidRDefault="00EE0B22" w:rsidP="006D5A0F">
            <w:pPr>
              <w:rPr>
                <w:rFonts w:eastAsiaTheme="minorHAnsi"/>
                <w:b/>
                <w:sz w:val="22"/>
              </w:rPr>
            </w:pPr>
            <w:r w:rsidRPr="006A4636">
              <w:rPr>
                <w:b/>
                <w:sz w:val="22"/>
              </w:rPr>
              <w:t>Large (&gt; 300 beds)</w:t>
            </w:r>
          </w:p>
        </w:tc>
      </w:tr>
      <w:tr w:rsidR="00EE0B22" w:rsidRPr="006A4636" w14:paraId="17EDBD94" w14:textId="77777777" w:rsidTr="006D5A0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1BC8E" w14:textId="77777777" w:rsidR="00EE0B22" w:rsidRPr="006A4636" w:rsidRDefault="00EE0B22" w:rsidP="006D5A0F">
            <w:pPr>
              <w:rPr>
                <w:rFonts w:eastAsiaTheme="minorHAnsi"/>
                <w:sz w:val="22"/>
              </w:rPr>
            </w:pPr>
            <w:r w:rsidRPr="006A4636">
              <w:rPr>
                <w:sz w:val="22"/>
              </w:rPr>
              <w:t>Top 20th percentile performance*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FBB5ED0" w14:textId="77777777" w:rsidR="00EE0B22" w:rsidRPr="006A4636" w:rsidRDefault="00EE0B22" w:rsidP="006D5A0F">
            <w:pPr>
              <w:rPr>
                <w:sz w:val="22"/>
              </w:rPr>
            </w:pPr>
            <w:r w:rsidRPr="006A4636">
              <w:rPr>
                <w:sz w:val="22"/>
              </w:rPr>
              <w:t>357 sampled</w:t>
            </w:r>
          </w:p>
          <w:p w14:paraId="0231397E" w14:textId="77777777" w:rsidR="00EE0B22" w:rsidRPr="006A4636" w:rsidRDefault="00EE0B22" w:rsidP="006D5A0F">
            <w:pPr>
              <w:rPr>
                <w:rFonts w:eastAsiaTheme="minorHAnsi"/>
                <w:sz w:val="22"/>
              </w:rPr>
            </w:pPr>
            <w:r w:rsidRPr="006A4636">
              <w:rPr>
                <w:sz w:val="22"/>
              </w:rPr>
              <w:t>(157 completes)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57747DA" w14:textId="77777777" w:rsidR="00EE0B22" w:rsidRPr="006A4636" w:rsidRDefault="00EE0B22" w:rsidP="006D5A0F">
            <w:pPr>
              <w:rPr>
                <w:sz w:val="22"/>
              </w:rPr>
            </w:pPr>
            <w:r w:rsidRPr="006A4636">
              <w:rPr>
                <w:sz w:val="22"/>
              </w:rPr>
              <w:t>199 sampled</w:t>
            </w:r>
          </w:p>
          <w:p w14:paraId="3C0C4F10" w14:textId="77777777" w:rsidR="00EE0B22" w:rsidRPr="006A4636" w:rsidRDefault="00EE0B22" w:rsidP="006D5A0F">
            <w:pPr>
              <w:rPr>
                <w:rFonts w:eastAsiaTheme="minorHAnsi"/>
                <w:sz w:val="22"/>
              </w:rPr>
            </w:pPr>
            <w:r w:rsidRPr="006A4636">
              <w:rPr>
                <w:sz w:val="22"/>
              </w:rPr>
              <w:t>(88 completes)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14:paraId="3F41F3A0" w14:textId="77777777" w:rsidR="00EE0B22" w:rsidRPr="006A4636" w:rsidRDefault="00EE0B22" w:rsidP="006D5A0F">
            <w:pPr>
              <w:rPr>
                <w:sz w:val="22"/>
              </w:rPr>
            </w:pPr>
            <w:r w:rsidRPr="006A4636">
              <w:rPr>
                <w:sz w:val="22"/>
              </w:rPr>
              <w:t>56 sampled</w:t>
            </w:r>
          </w:p>
          <w:p w14:paraId="602C20A8" w14:textId="77777777" w:rsidR="00EE0B22" w:rsidRPr="006A4636" w:rsidRDefault="00EE0B22" w:rsidP="006D5A0F">
            <w:pPr>
              <w:rPr>
                <w:sz w:val="22"/>
              </w:rPr>
            </w:pPr>
            <w:r w:rsidRPr="006A4636">
              <w:rPr>
                <w:sz w:val="22"/>
              </w:rPr>
              <w:t>(25 completes)</w:t>
            </w:r>
          </w:p>
        </w:tc>
      </w:tr>
      <w:tr w:rsidR="00EE0B22" w:rsidRPr="006A4636" w14:paraId="2B9F7E85" w14:textId="77777777" w:rsidTr="006D5A0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E8380" w14:textId="77777777" w:rsidR="00EE0B22" w:rsidRPr="006A4636" w:rsidRDefault="00EE0B22" w:rsidP="006D5A0F">
            <w:pPr>
              <w:rPr>
                <w:rFonts w:eastAsiaTheme="minorHAnsi"/>
                <w:sz w:val="22"/>
              </w:rPr>
            </w:pPr>
            <w:r w:rsidRPr="006A4636">
              <w:rPr>
                <w:sz w:val="22"/>
              </w:rPr>
              <w:t xml:space="preserve">Middle of performance distribution </w:t>
            </w:r>
            <w:r w:rsidRPr="006A4636">
              <w:rPr>
                <w:sz w:val="22"/>
              </w:rPr>
              <w:br/>
              <w:t>(20th–80th percentile)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745789D5" w14:textId="77777777" w:rsidR="00EE0B22" w:rsidRPr="006A4636" w:rsidRDefault="00EE0B22" w:rsidP="006D5A0F">
            <w:pPr>
              <w:rPr>
                <w:sz w:val="22"/>
              </w:rPr>
            </w:pPr>
            <w:r w:rsidRPr="006A4636">
              <w:rPr>
                <w:sz w:val="22"/>
              </w:rPr>
              <w:t>182 sampled</w:t>
            </w:r>
          </w:p>
          <w:p w14:paraId="5D4FA364" w14:textId="77777777" w:rsidR="00EE0B22" w:rsidRPr="006A4636" w:rsidRDefault="00EE0B22" w:rsidP="006D5A0F">
            <w:pPr>
              <w:rPr>
                <w:sz w:val="22"/>
              </w:rPr>
            </w:pPr>
            <w:r w:rsidRPr="006A4636">
              <w:rPr>
                <w:sz w:val="22"/>
              </w:rPr>
              <w:t>(80 completes)</w:t>
            </w:r>
          </w:p>
          <w:p w14:paraId="533C2CA3" w14:textId="77777777" w:rsidR="00EE0B22" w:rsidRPr="006A4636" w:rsidRDefault="00EE0B22" w:rsidP="006D5A0F">
            <w:pPr>
              <w:rPr>
                <w:rFonts w:eastAsiaTheme="minorHAnsi"/>
                <w:sz w:val="22"/>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68945FA" w14:textId="77777777" w:rsidR="00EE0B22" w:rsidRPr="006A4636" w:rsidRDefault="00EE0B22" w:rsidP="006D5A0F">
            <w:pPr>
              <w:rPr>
                <w:sz w:val="22"/>
              </w:rPr>
            </w:pPr>
            <w:r w:rsidRPr="006A4636">
              <w:rPr>
                <w:sz w:val="22"/>
              </w:rPr>
              <w:t>373 sampled</w:t>
            </w:r>
          </w:p>
          <w:p w14:paraId="1B4E5CB7" w14:textId="77777777" w:rsidR="00EE0B22" w:rsidRPr="006A4636" w:rsidRDefault="00EE0B22" w:rsidP="006D5A0F">
            <w:pPr>
              <w:rPr>
                <w:rFonts w:eastAsiaTheme="minorHAnsi"/>
                <w:sz w:val="22"/>
              </w:rPr>
            </w:pPr>
            <w:r w:rsidRPr="006A4636">
              <w:rPr>
                <w:sz w:val="22"/>
              </w:rPr>
              <w:t>(164 completes)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14:paraId="2847AA9B" w14:textId="77777777" w:rsidR="00EE0B22" w:rsidRPr="006A4636" w:rsidRDefault="00EE0B22" w:rsidP="006D5A0F">
            <w:pPr>
              <w:rPr>
                <w:sz w:val="22"/>
              </w:rPr>
            </w:pPr>
            <w:r w:rsidRPr="006A4636">
              <w:rPr>
                <w:sz w:val="22"/>
              </w:rPr>
              <w:t>266 sampled</w:t>
            </w:r>
          </w:p>
          <w:p w14:paraId="6068B2C8" w14:textId="77777777" w:rsidR="00EE0B22" w:rsidRPr="006A4636" w:rsidRDefault="00EE0B22" w:rsidP="006D5A0F">
            <w:pPr>
              <w:rPr>
                <w:rFonts w:eastAsiaTheme="minorHAnsi"/>
                <w:sz w:val="22"/>
              </w:rPr>
            </w:pPr>
            <w:r w:rsidRPr="006A4636">
              <w:rPr>
                <w:sz w:val="22"/>
              </w:rPr>
              <w:t>(117 completes)</w:t>
            </w:r>
          </w:p>
        </w:tc>
      </w:tr>
      <w:tr w:rsidR="00EE0B22" w:rsidRPr="006A4636" w14:paraId="295674D7" w14:textId="77777777" w:rsidTr="006D5A0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58252" w14:textId="77777777" w:rsidR="00EE0B22" w:rsidRPr="006A4636" w:rsidRDefault="00EE0B22" w:rsidP="006D5A0F">
            <w:pPr>
              <w:rPr>
                <w:rFonts w:eastAsiaTheme="minorHAnsi"/>
                <w:sz w:val="22"/>
              </w:rPr>
            </w:pPr>
            <w:r w:rsidRPr="006A4636">
              <w:rPr>
                <w:sz w:val="22"/>
              </w:rPr>
              <w:t>Bottom 20th percentile performance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4253AA3" w14:textId="77777777" w:rsidR="00EE0B22" w:rsidRPr="006A4636" w:rsidRDefault="00EE0B22" w:rsidP="006D5A0F">
            <w:pPr>
              <w:rPr>
                <w:sz w:val="22"/>
              </w:rPr>
            </w:pPr>
            <w:r w:rsidRPr="006A4636">
              <w:rPr>
                <w:sz w:val="22"/>
              </w:rPr>
              <w:t>86 sampled</w:t>
            </w:r>
          </w:p>
          <w:p w14:paraId="3347578E" w14:textId="77777777" w:rsidR="00EE0B22" w:rsidRPr="006A4636" w:rsidRDefault="00EE0B22" w:rsidP="006D5A0F">
            <w:pPr>
              <w:rPr>
                <w:rFonts w:eastAsiaTheme="minorHAnsi"/>
                <w:sz w:val="22"/>
              </w:rPr>
            </w:pPr>
            <w:r w:rsidRPr="006A4636">
              <w:rPr>
                <w:sz w:val="22"/>
              </w:rPr>
              <w:t>(38 completes)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2F6C258" w14:textId="77777777" w:rsidR="00EE0B22" w:rsidRPr="006A4636" w:rsidRDefault="00EE0B22" w:rsidP="006D5A0F">
            <w:pPr>
              <w:rPr>
                <w:sz w:val="22"/>
              </w:rPr>
            </w:pPr>
            <w:r w:rsidRPr="006A4636">
              <w:rPr>
                <w:sz w:val="22"/>
              </w:rPr>
              <w:t>272 samples</w:t>
            </w:r>
          </w:p>
          <w:p w14:paraId="5F8A890D" w14:textId="77777777" w:rsidR="00EE0B22" w:rsidRPr="006A4636" w:rsidRDefault="00EE0B22" w:rsidP="006D5A0F">
            <w:pPr>
              <w:rPr>
                <w:rFonts w:eastAsiaTheme="minorHAnsi"/>
                <w:sz w:val="22"/>
              </w:rPr>
            </w:pPr>
            <w:r w:rsidRPr="006A4636">
              <w:rPr>
                <w:sz w:val="22"/>
              </w:rPr>
              <w:t>(120 completes)</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14:paraId="60B8A4D1" w14:textId="77777777" w:rsidR="00EE0B22" w:rsidRPr="006A4636" w:rsidRDefault="00EE0B22" w:rsidP="006D5A0F">
            <w:pPr>
              <w:rPr>
                <w:sz w:val="22"/>
              </w:rPr>
            </w:pPr>
            <w:r w:rsidRPr="006A4636">
              <w:rPr>
                <w:sz w:val="22"/>
              </w:rPr>
              <w:t>253 sampled</w:t>
            </w:r>
          </w:p>
          <w:p w14:paraId="2697D1C0" w14:textId="77777777" w:rsidR="00EE0B22" w:rsidRPr="006A4636" w:rsidRDefault="00EE0B22" w:rsidP="006D5A0F">
            <w:pPr>
              <w:rPr>
                <w:rFonts w:eastAsiaTheme="minorHAnsi"/>
                <w:sz w:val="22"/>
              </w:rPr>
            </w:pPr>
            <w:r w:rsidRPr="006A4636">
              <w:rPr>
                <w:sz w:val="22"/>
              </w:rPr>
              <w:t>(111 completes)</w:t>
            </w:r>
          </w:p>
        </w:tc>
      </w:tr>
    </w:tbl>
    <w:p w14:paraId="74CD1785" w14:textId="77777777" w:rsidR="00EE0B22" w:rsidRPr="006A4636" w:rsidRDefault="00EE0B22" w:rsidP="00EE0B22">
      <w:pPr>
        <w:rPr>
          <w:rFonts w:asciiTheme="majorHAnsi" w:hAnsiTheme="majorHAnsi"/>
          <w:spacing w:val="-4"/>
          <w:sz w:val="18"/>
          <w:szCs w:val="18"/>
        </w:rPr>
      </w:pPr>
      <w:r w:rsidRPr="006A4636">
        <w:rPr>
          <w:rFonts w:asciiTheme="majorHAnsi" w:hAnsiTheme="majorHAnsi"/>
          <w:sz w:val="18"/>
        </w:rPr>
        <w:t xml:space="preserve">*Based on </w:t>
      </w:r>
      <w:r w:rsidRPr="006A4636">
        <w:rPr>
          <w:rFonts w:asciiTheme="majorHAnsi" w:hAnsiTheme="majorHAnsi"/>
          <w:spacing w:val="-4"/>
          <w:sz w:val="18"/>
        </w:rPr>
        <w:t>CMS HVBP composite quality score</w:t>
      </w:r>
    </w:p>
    <w:p w14:paraId="1410CD7C" w14:textId="77777777" w:rsidR="00EE0B22" w:rsidRPr="006A4636" w:rsidRDefault="00EE0B22" w:rsidP="000F64ED">
      <w:pPr>
        <w:spacing w:after="120"/>
        <w:contextualSpacing/>
      </w:pPr>
    </w:p>
    <w:p w14:paraId="21F5D0DD" w14:textId="0C2D17AC" w:rsidR="00E7682B" w:rsidRPr="006A4636" w:rsidRDefault="00EE0B22" w:rsidP="0046699D">
      <w:pPr>
        <w:spacing w:after="120"/>
        <w:contextualSpacing/>
      </w:pPr>
      <w:r w:rsidRPr="006A4636">
        <w:lastRenderedPageBreak/>
        <w:t xml:space="preserve">As noted previously, the </w:t>
      </w:r>
      <w:r w:rsidR="002C5965" w:rsidRPr="006A4636">
        <w:t xml:space="preserve">sample will be weighted to account for differential sampling probabilities.  Using the design weights (and </w:t>
      </w:r>
      <w:r w:rsidR="00A55757" w:rsidRPr="006A4636">
        <w:t>the assumed</w:t>
      </w:r>
      <w:r w:rsidR="002C5965" w:rsidRPr="006A4636">
        <w:t xml:space="preserve"> 44% response rate)</w:t>
      </w:r>
      <w:r w:rsidR="0093029E" w:rsidRPr="006A4636">
        <w:t xml:space="preserve">, we approximate that the effective sample size for national estimates will be 774 (with a design effect of 1.16).  </w:t>
      </w:r>
      <w:r w:rsidR="008B5CB7" w:rsidRPr="006A4636">
        <w:t>We conservatively estimate the level of precision of our national estimates and for estimates by hospital quality and size strata for a survey item with a prevalence of 50%, so the standard error estimates below are upper bounds.  A national</w:t>
      </w:r>
      <w:r w:rsidR="00211443" w:rsidRPr="006A4636">
        <w:t xml:space="preserve"> estimate </w:t>
      </w:r>
      <w:r w:rsidR="008B5CB7" w:rsidRPr="006A4636">
        <w:t xml:space="preserve">would be obtained with a </w:t>
      </w:r>
      <w:r w:rsidR="00A15613" w:rsidRPr="006A4636">
        <w:t xml:space="preserve">standard error of 1.8 percentage points or less.  Estimates for </w:t>
      </w:r>
      <w:r w:rsidR="00211443" w:rsidRPr="006A4636">
        <w:t>high</w:t>
      </w:r>
      <w:r w:rsidR="00A15613" w:rsidRPr="006A4636">
        <w:t>-performing or low-</w:t>
      </w:r>
      <w:r w:rsidR="00211443" w:rsidRPr="006A4636">
        <w:t xml:space="preserve">performing hospitals will have standard </w:t>
      </w:r>
      <w:r w:rsidR="00A15613" w:rsidRPr="006A4636">
        <w:t>errors</w:t>
      </w:r>
      <w:r w:rsidR="00211443" w:rsidRPr="006A4636">
        <w:t xml:space="preserve"> of </w:t>
      </w:r>
      <w:r w:rsidR="004358AF" w:rsidRPr="006A4636">
        <w:t>3.0</w:t>
      </w:r>
      <w:r w:rsidR="00F81073" w:rsidRPr="006A4636">
        <w:t xml:space="preserve"> percentage points</w:t>
      </w:r>
      <w:r w:rsidR="005A0057" w:rsidRPr="006A4636">
        <w:t>,</w:t>
      </w:r>
      <w:r w:rsidR="00211443" w:rsidRPr="006A4636">
        <w:t xml:space="preserve"> </w:t>
      </w:r>
      <w:r w:rsidR="00A15613" w:rsidRPr="006A4636">
        <w:t>and</w:t>
      </w:r>
      <w:r w:rsidR="00211443" w:rsidRPr="006A4636">
        <w:t xml:space="preserve"> </w:t>
      </w:r>
      <w:r w:rsidR="004E7548" w:rsidRPr="006A4636">
        <w:t>for large hospitals</w:t>
      </w:r>
      <w:r w:rsidR="00A15613" w:rsidRPr="006A4636">
        <w:t>—the smallest size strat</w:t>
      </w:r>
      <w:r w:rsidR="00AA1DEE" w:rsidRPr="006A4636">
        <w:t>um</w:t>
      </w:r>
      <w:r w:rsidR="00A15613" w:rsidRPr="006A4636">
        <w:t>—the standard error would be 3.4</w:t>
      </w:r>
      <w:r w:rsidR="00F81073" w:rsidRPr="006A4636">
        <w:t xml:space="preserve"> percentage points</w:t>
      </w:r>
      <w:r w:rsidR="00A15613" w:rsidRPr="006A4636">
        <w:t>.</w:t>
      </w:r>
      <w:r w:rsidR="004E7548" w:rsidRPr="006A4636">
        <w:t xml:space="preserve">  Lastly, we will have reasonable precision for several (but not all) two-way strata</w:t>
      </w:r>
      <w:r w:rsidR="00D453B2" w:rsidRPr="006A4636">
        <w:t>.  Specifically, we may not have adequate sample for any analysis that involves either the stratum of high</w:t>
      </w:r>
      <w:r w:rsidR="005A0057" w:rsidRPr="006A4636">
        <w:t>-</w:t>
      </w:r>
      <w:r w:rsidR="00D453B2" w:rsidRPr="006A4636">
        <w:t>performing large hospitals or the stratum of low</w:t>
      </w:r>
      <w:r w:rsidR="005A0057" w:rsidRPr="006A4636">
        <w:t>-</w:t>
      </w:r>
      <w:r w:rsidR="00D453B2" w:rsidRPr="006A4636">
        <w:t>performing small hospitals.</w:t>
      </w:r>
      <w:r w:rsidR="004E7548" w:rsidRPr="006A4636">
        <w:t xml:space="preserve"> </w:t>
      </w:r>
      <w:r w:rsidR="00D453B2" w:rsidRPr="006A4636">
        <w:t>Analyses involving other strata defined using both bed size and performance are m</w:t>
      </w:r>
      <w:r w:rsidR="001B0D76" w:rsidRPr="006A4636">
        <w:t>ore likely to have adequate p</w:t>
      </w:r>
      <w:r w:rsidR="00D453B2" w:rsidRPr="006A4636">
        <w:t>r</w:t>
      </w:r>
      <w:r w:rsidR="001B0D76" w:rsidRPr="006A4636">
        <w:t>ecision</w:t>
      </w:r>
      <w:r w:rsidR="00324111" w:rsidRPr="006A4636">
        <w:t xml:space="preserve"> for these strata.  An</w:t>
      </w:r>
      <w:r w:rsidR="00AA1DEE" w:rsidRPr="006A4636">
        <w:t xml:space="preserve"> </w:t>
      </w:r>
      <w:r w:rsidR="004E7548" w:rsidRPr="006A4636">
        <w:t xml:space="preserve">estimate of an item that is 50% prevalent will have a standard error of </w:t>
      </w:r>
      <w:r w:rsidR="008D255C" w:rsidRPr="006A4636">
        <w:t>no more than 5.6</w:t>
      </w:r>
      <w:r w:rsidR="00F81073" w:rsidRPr="006A4636">
        <w:t xml:space="preserve"> percentage points.</w:t>
      </w:r>
      <w:r w:rsidR="00DD4D48" w:rsidRPr="006A4636">
        <w:t xml:space="preserve">  In contrast,</w:t>
      </w:r>
      <w:r w:rsidR="004358AF" w:rsidRPr="006A4636">
        <w:t xml:space="preserve"> </w:t>
      </w:r>
      <w:r w:rsidR="0026466B" w:rsidRPr="006A4636">
        <w:t>an</w:t>
      </w:r>
      <w:r w:rsidR="004358AF" w:rsidRPr="006A4636">
        <w:t xml:space="preserve"> estimate across all high</w:t>
      </w:r>
      <w:r w:rsidR="005A0057" w:rsidRPr="006A4636">
        <w:t>-</w:t>
      </w:r>
      <w:r w:rsidR="004358AF" w:rsidRPr="006A4636">
        <w:t>performing large hospitals will have a standard error of 10.1</w:t>
      </w:r>
      <w:r w:rsidR="00F81073" w:rsidRPr="006A4636">
        <w:t xml:space="preserve"> percentage points</w:t>
      </w:r>
      <w:r w:rsidR="004E7548" w:rsidRPr="006A4636">
        <w:t xml:space="preserve">.  </w:t>
      </w:r>
      <w:r w:rsidR="00A16878" w:rsidRPr="006A4636">
        <w:t>Note that these calculations do not incorporate adjustments that will have to be made in the event that response rates differ across strata.</w:t>
      </w:r>
    </w:p>
    <w:p w14:paraId="6E5A6B0D" w14:textId="72A029D8" w:rsidR="002F41B4" w:rsidRPr="006A4636" w:rsidRDefault="00AA1DEE" w:rsidP="0046699D">
      <w:pPr>
        <w:spacing w:after="120"/>
        <w:contextualSpacing/>
      </w:pPr>
      <w:r w:rsidRPr="006A4636">
        <w:t xml:space="preserve"> </w:t>
      </w:r>
    </w:p>
    <w:p w14:paraId="1DC9B77A" w14:textId="02384369" w:rsidR="0046699D" w:rsidRPr="006A4636" w:rsidRDefault="00E7682B" w:rsidP="0046699D">
      <w:pPr>
        <w:spacing w:after="120"/>
        <w:contextualSpacing/>
      </w:pPr>
      <w:r w:rsidRPr="006A4636">
        <w:t xml:space="preserve">We will compare subgroups using Cohen’s </w:t>
      </w:r>
      <w:r w:rsidR="00264C13" w:rsidRPr="006A4636">
        <w:t>d</w:t>
      </w:r>
      <w:r w:rsidRPr="006A4636">
        <w:t>, which is the ratio of the difference in means for the outcome variable between the two groups being compared and the standard deviation of the outcome variable</w:t>
      </w:r>
      <w:r w:rsidR="0018743A" w:rsidRPr="006A4636">
        <w:t xml:space="preserve">.  </w:t>
      </w:r>
      <w:r w:rsidRPr="006A4636">
        <w:t xml:space="preserve">Values of Cohen’s </w:t>
      </w:r>
      <w:r w:rsidR="00264C13" w:rsidRPr="006A4636">
        <w:t>d</w:t>
      </w:r>
      <w:r w:rsidRPr="006A4636">
        <w:t xml:space="preserve"> </w:t>
      </w:r>
      <w:r w:rsidR="00264C13" w:rsidRPr="006A4636">
        <w:t>near 0.2</w:t>
      </w:r>
      <w:r w:rsidRPr="006A4636">
        <w:t xml:space="preserve"> are considered small, </w:t>
      </w:r>
      <w:r w:rsidR="00264C13" w:rsidRPr="006A4636">
        <w:t xml:space="preserve">0.5 </w:t>
      </w:r>
      <w:r w:rsidRPr="006A4636">
        <w:t>medium, and 0.</w:t>
      </w:r>
      <w:r w:rsidR="00264C13" w:rsidRPr="006A4636">
        <w:t>8</w:t>
      </w:r>
      <w:r w:rsidRPr="006A4636">
        <w:t xml:space="preserve"> large</w:t>
      </w:r>
      <w:r w:rsidR="00264C13" w:rsidRPr="006A4636">
        <w:t xml:space="preserve"> (Cohen, 1988)</w:t>
      </w:r>
      <w:r w:rsidR="0018743A" w:rsidRPr="006A4636">
        <w:t xml:space="preserve">.  </w:t>
      </w:r>
      <w:r w:rsidRPr="006A4636">
        <w:t>We will</w:t>
      </w:r>
      <w:r w:rsidR="0046699D" w:rsidRPr="006A4636">
        <w:t xml:space="preserve"> have 80</w:t>
      </w:r>
      <w:r w:rsidR="00CC632D" w:rsidRPr="006A4636">
        <w:t xml:space="preserve"> </w:t>
      </w:r>
      <w:r w:rsidR="003442BC" w:rsidRPr="006A4636">
        <w:t xml:space="preserve">percent </w:t>
      </w:r>
      <w:r w:rsidR="0046699D" w:rsidRPr="006A4636">
        <w:t xml:space="preserve">power to detect small differences (Cohen’s </w:t>
      </w:r>
      <w:r w:rsidR="007C2A7B" w:rsidRPr="006A4636">
        <w:t>d</w:t>
      </w:r>
      <w:r w:rsidR="0046699D" w:rsidRPr="006A4636">
        <w:t xml:space="preserve"> = 0.</w:t>
      </w:r>
      <w:r w:rsidR="00211443" w:rsidRPr="006A4636">
        <w:t>242</w:t>
      </w:r>
      <w:r w:rsidR="0046699D" w:rsidRPr="006A4636">
        <w:t xml:space="preserve">) between </w:t>
      </w:r>
      <w:r w:rsidR="00211443" w:rsidRPr="006A4636">
        <w:t>low</w:t>
      </w:r>
      <w:r w:rsidR="005A0057" w:rsidRPr="006A4636">
        <w:t>-</w:t>
      </w:r>
      <w:r w:rsidR="0046699D" w:rsidRPr="006A4636">
        <w:t xml:space="preserve"> </w:t>
      </w:r>
      <w:r w:rsidR="00211443" w:rsidRPr="006A4636">
        <w:t xml:space="preserve">and </w:t>
      </w:r>
      <w:r w:rsidR="005A0057" w:rsidRPr="006A4636">
        <w:t>high-</w:t>
      </w:r>
      <w:r w:rsidR="00211443" w:rsidRPr="006A4636">
        <w:t>performance hospitals</w:t>
      </w:r>
      <w:r w:rsidR="0046699D" w:rsidRPr="006A4636">
        <w:t xml:space="preserve"> using </w:t>
      </w:r>
      <w:proofErr w:type="gramStart"/>
      <w:r w:rsidR="0046699D" w:rsidRPr="006A4636">
        <w:t xml:space="preserve">an </w:t>
      </w:r>
      <w:r w:rsidR="005A0057" w:rsidRPr="006A4636">
        <w:br/>
      </w:r>
      <w:r w:rsidR="0046699D" w:rsidRPr="006A4636">
        <w:rPr>
          <w:color w:val="000000"/>
        </w:rPr>
        <w:t>α</w:t>
      </w:r>
      <w:proofErr w:type="gramEnd"/>
      <w:r w:rsidR="00FB256F" w:rsidRPr="006A4636">
        <w:rPr>
          <w:color w:val="000000"/>
        </w:rPr>
        <w:t xml:space="preserve"> </w:t>
      </w:r>
      <w:r w:rsidR="0046699D" w:rsidRPr="006A4636">
        <w:rPr>
          <w:color w:val="000000"/>
        </w:rPr>
        <w:t>=</w:t>
      </w:r>
      <w:r w:rsidR="00FB256F" w:rsidRPr="006A4636">
        <w:rPr>
          <w:color w:val="000000"/>
        </w:rPr>
        <w:t xml:space="preserve"> </w:t>
      </w:r>
      <w:r w:rsidR="0046699D" w:rsidRPr="006A4636">
        <w:rPr>
          <w:color w:val="000000"/>
        </w:rPr>
        <w:t>0.05 level two-sided test</w:t>
      </w:r>
      <w:r w:rsidR="00211443" w:rsidRPr="006A4636">
        <w:rPr>
          <w:color w:val="000000"/>
        </w:rPr>
        <w:t>; similarly, we can detect small differences (Cohen’s d =</w:t>
      </w:r>
      <w:r w:rsidR="005A0057" w:rsidRPr="006A4636">
        <w:rPr>
          <w:color w:val="000000"/>
        </w:rPr>
        <w:t xml:space="preserve"> </w:t>
      </w:r>
      <w:r w:rsidR="00211443" w:rsidRPr="006A4636">
        <w:rPr>
          <w:color w:val="000000"/>
        </w:rPr>
        <w:t>0.263) between small and large hospitals</w:t>
      </w:r>
      <w:r w:rsidR="0018743A" w:rsidRPr="006A4636">
        <w:rPr>
          <w:color w:val="000000"/>
        </w:rPr>
        <w:t xml:space="preserve">.  </w:t>
      </w:r>
      <w:r w:rsidR="00211443" w:rsidRPr="006A4636">
        <w:rPr>
          <w:color w:val="000000"/>
        </w:rPr>
        <w:t>We will not be as well</w:t>
      </w:r>
      <w:r w:rsidR="005A0057" w:rsidRPr="006A4636">
        <w:rPr>
          <w:color w:val="000000"/>
        </w:rPr>
        <w:t>-</w:t>
      </w:r>
      <w:r w:rsidR="00211443" w:rsidRPr="006A4636">
        <w:rPr>
          <w:color w:val="000000"/>
        </w:rPr>
        <w:t xml:space="preserve">powered for comparisons of </w:t>
      </w:r>
      <w:r w:rsidR="00D453B2" w:rsidRPr="006A4636">
        <w:rPr>
          <w:color w:val="000000"/>
        </w:rPr>
        <w:t xml:space="preserve">the </w:t>
      </w:r>
      <w:r w:rsidR="00211443" w:rsidRPr="006A4636">
        <w:rPr>
          <w:color w:val="000000"/>
        </w:rPr>
        <w:t>more refined strata</w:t>
      </w:r>
      <w:r w:rsidR="00D453B2" w:rsidRPr="006A4636">
        <w:rPr>
          <w:color w:val="000000"/>
        </w:rPr>
        <w:t xml:space="preserve"> that are defined on the basis of both bed size and performance</w:t>
      </w:r>
      <w:r w:rsidR="00211443" w:rsidRPr="006A4636">
        <w:rPr>
          <w:color w:val="000000"/>
        </w:rPr>
        <w:t xml:space="preserve">.  For example, we </w:t>
      </w:r>
      <w:r w:rsidR="003C6693" w:rsidRPr="006A4636">
        <w:rPr>
          <w:color w:val="000000"/>
        </w:rPr>
        <w:t>will have 80% power to</w:t>
      </w:r>
      <w:r w:rsidR="00211443" w:rsidRPr="006A4636">
        <w:rPr>
          <w:color w:val="000000"/>
        </w:rPr>
        <w:t xml:space="preserve"> detect medium differences (Cohen’s d = 0.51) when comparing </w:t>
      </w:r>
      <w:r w:rsidR="005A0057" w:rsidRPr="006A4636">
        <w:rPr>
          <w:color w:val="000000"/>
        </w:rPr>
        <w:t>low-</w:t>
      </w:r>
      <w:r w:rsidR="00211443" w:rsidRPr="006A4636">
        <w:rPr>
          <w:color w:val="000000"/>
        </w:rPr>
        <w:t xml:space="preserve">performing </w:t>
      </w:r>
      <w:r w:rsidR="005A0057" w:rsidRPr="006A4636">
        <w:rPr>
          <w:color w:val="000000"/>
        </w:rPr>
        <w:t xml:space="preserve">small </w:t>
      </w:r>
      <w:r w:rsidR="00211443" w:rsidRPr="006A4636">
        <w:rPr>
          <w:color w:val="000000"/>
        </w:rPr>
        <w:t>hospitals to high</w:t>
      </w:r>
      <w:r w:rsidR="005A0057" w:rsidRPr="006A4636">
        <w:rPr>
          <w:color w:val="000000"/>
        </w:rPr>
        <w:t>-</w:t>
      </w:r>
      <w:r w:rsidR="00211443" w:rsidRPr="006A4636">
        <w:rPr>
          <w:color w:val="000000"/>
        </w:rPr>
        <w:t xml:space="preserve">performing </w:t>
      </w:r>
      <w:r w:rsidR="005A0057" w:rsidRPr="006A4636">
        <w:rPr>
          <w:color w:val="000000"/>
        </w:rPr>
        <w:t xml:space="preserve">small </w:t>
      </w:r>
      <w:r w:rsidR="00211443" w:rsidRPr="006A4636">
        <w:rPr>
          <w:color w:val="000000"/>
        </w:rPr>
        <w:t>hospitals.</w:t>
      </w:r>
      <w:r w:rsidR="0018743A" w:rsidRPr="006A4636">
        <w:rPr>
          <w:color w:val="000000"/>
        </w:rPr>
        <w:t xml:space="preserve">  </w:t>
      </w:r>
    </w:p>
    <w:p w14:paraId="5E909092" w14:textId="77777777" w:rsidR="0046699D" w:rsidRPr="006A4636" w:rsidRDefault="0046699D" w:rsidP="000F64ED">
      <w:pPr>
        <w:spacing w:after="120"/>
        <w:contextualSpacing/>
        <w:jc w:val="center"/>
      </w:pPr>
    </w:p>
    <w:p w14:paraId="6B07154A" w14:textId="78DD1342" w:rsidR="00567AE8" w:rsidRPr="006A4636" w:rsidRDefault="00011030" w:rsidP="00567AE8">
      <w:pPr>
        <w:pStyle w:val="CommentText"/>
        <w:rPr>
          <w:sz w:val="24"/>
          <w:szCs w:val="24"/>
        </w:rPr>
      </w:pPr>
      <w:r w:rsidRPr="006A4636">
        <w:rPr>
          <w:b/>
          <w:i/>
          <w:sz w:val="24"/>
        </w:rPr>
        <w:t>Sensitivity of results to the response rate assumption:</w:t>
      </w:r>
      <w:r w:rsidRPr="006A4636">
        <w:rPr>
          <w:sz w:val="24"/>
          <w:szCs w:val="24"/>
        </w:rPr>
        <w:t xml:space="preserve">  </w:t>
      </w:r>
      <w:r w:rsidR="00567AE8" w:rsidRPr="006A4636">
        <w:rPr>
          <w:sz w:val="24"/>
          <w:szCs w:val="24"/>
        </w:rPr>
        <w:t>We performed additional power calculations to assess how a lower response rate on the standardized survey might impact our ability to examine differences between subgroups</w:t>
      </w:r>
      <w:r w:rsidR="0018743A" w:rsidRPr="006A4636">
        <w:rPr>
          <w:sz w:val="24"/>
          <w:szCs w:val="24"/>
        </w:rPr>
        <w:t xml:space="preserve">.  </w:t>
      </w:r>
      <w:r w:rsidR="00567AE8" w:rsidRPr="006A4636">
        <w:rPr>
          <w:sz w:val="24"/>
          <w:szCs w:val="24"/>
        </w:rPr>
        <w:t>In the computations presented below, the minimum detectable effect size (MDES) when comparing high</w:t>
      </w:r>
      <w:r w:rsidR="0094490F" w:rsidRPr="006A4636">
        <w:rPr>
          <w:sz w:val="24"/>
          <w:szCs w:val="24"/>
        </w:rPr>
        <w:t>-</w:t>
      </w:r>
      <w:r w:rsidR="00567AE8" w:rsidRPr="006A4636">
        <w:rPr>
          <w:sz w:val="24"/>
          <w:szCs w:val="24"/>
        </w:rPr>
        <w:t xml:space="preserve"> vs</w:t>
      </w:r>
      <w:r w:rsidR="0018743A" w:rsidRPr="006A4636">
        <w:rPr>
          <w:sz w:val="24"/>
          <w:szCs w:val="24"/>
        </w:rPr>
        <w:t xml:space="preserve">. </w:t>
      </w:r>
      <w:r w:rsidR="0094490F" w:rsidRPr="006A4636">
        <w:rPr>
          <w:sz w:val="24"/>
          <w:szCs w:val="24"/>
        </w:rPr>
        <w:t>low-</w:t>
      </w:r>
      <w:r w:rsidR="00567AE8" w:rsidRPr="006A4636">
        <w:rPr>
          <w:sz w:val="24"/>
          <w:szCs w:val="24"/>
        </w:rPr>
        <w:t xml:space="preserve">performing hospitals is </w:t>
      </w:r>
      <w:r w:rsidR="00567AE8" w:rsidRPr="006A4636">
        <w:rPr>
          <w:sz w:val="24"/>
        </w:rPr>
        <w:t>0.</w:t>
      </w:r>
      <w:r w:rsidR="004358AF" w:rsidRPr="006A4636">
        <w:rPr>
          <w:sz w:val="24"/>
        </w:rPr>
        <w:t>242</w:t>
      </w:r>
      <w:r w:rsidR="00567AE8" w:rsidRPr="006A4636">
        <w:rPr>
          <w:sz w:val="24"/>
          <w:szCs w:val="24"/>
        </w:rPr>
        <w:t xml:space="preserve"> with a 44% response rate and </w:t>
      </w:r>
      <w:r w:rsidR="00567AE8" w:rsidRPr="006A4636">
        <w:rPr>
          <w:sz w:val="24"/>
        </w:rPr>
        <w:t>0.</w:t>
      </w:r>
      <w:r w:rsidR="002E69B0" w:rsidRPr="006A4636">
        <w:rPr>
          <w:sz w:val="24"/>
        </w:rPr>
        <w:t>322</w:t>
      </w:r>
      <w:r w:rsidR="002E69B0" w:rsidRPr="006A4636">
        <w:rPr>
          <w:sz w:val="24"/>
          <w:szCs w:val="24"/>
        </w:rPr>
        <w:t xml:space="preserve"> </w:t>
      </w:r>
      <w:r w:rsidR="00567AE8" w:rsidRPr="006A4636">
        <w:rPr>
          <w:sz w:val="24"/>
          <w:szCs w:val="24"/>
        </w:rPr>
        <w:t>with a 25% response rate (assuming 80% power to detect a difference)</w:t>
      </w:r>
      <w:r w:rsidR="0018743A" w:rsidRPr="006A4636">
        <w:rPr>
          <w:sz w:val="24"/>
          <w:szCs w:val="24"/>
        </w:rPr>
        <w:t xml:space="preserve">.  </w:t>
      </w:r>
      <w:r w:rsidR="00567AE8" w:rsidRPr="006A4636">
        <w:rPr>
          <w:sz w:val="24"/>
          <w:szCs w:val="24"/>
        </w:rPr>
        <w:t>As the calculations below indicate, when we reduce the response rate</w:t>
      </w:r>
      <w:r w:rsidR="002F41B4" w:rsidRPr="006A4636">
        <w:rPr>
          <w:sz w:val="24"/>
          <w:szCs w:val="24"/>
        </w:rPr>
        <w:t>,</w:t>
      </w:r>
      <w:r w:rsidR="00567AE8" w:rsidRPr="006A4636">
        <w:rPr>
          <w:sz w:val="24"/>
          <w:szCs w:val="24"/>
        </w:rPr>
        <w:t xml:space="preserve"> the effect sizes are small to moderate in our ability to detect differences between subgroups</w:t>
      </w:r>
      <w:r w:rsidR="0018743A" w:rsidRPr="006A4636">
        <w:rPr>
          <w:sz w:val="24"/>
          <w:szCs w:val="24"/>
        </w:rPr>
        <w:t xml:space="preserve">.  </w:t>
      </w:r>
    </w:p>
    <w:p w14:paraId="09C8B970" w14:textId="77777777" w:rsidR="00567AE8" w:rsidRPr="006A4636" w:rsidRDefault="00567AE8" w:rsidP="00567AE8">
      <w:pPr>
        <w:pStyle w:val="CommentText"/>
        <w:rPr>
          <w:sz w:val="24"/>
          <w:szCs w:val="24"/>
        </w:rPr>
      </w:pPr>
    </w:p>
    <w:p w14:paraId="747EB369" w14:textId="309AEE38" w:rsidR="00567AE8" w:rsidRPr="006A4636" w:rsidRDefault="00567AE8" w:rsidP="00567AE8">
      <w:pPr>
        <w:pStyle w:val="CommentText"/>
        <w:rPr>
          <w:sz w:val="24"/>
          <w:szCs w:val="24"/>
        </w:rPr>
      </w:pPr>
      <w:r w:rsidRPr="006A4636">
        <w:rPr>
          <w:sz w:val="24"/>
          <w:szCs w:val="24"/>
        </w:rPr>
        <w:t>We illustrate these power calculations using a hypothetical survey question:</w:t>
      </w:r>
      <w:r w:rsidR="002F41B4" w:rsidRPr="006A4636">
        <w:rPr>
          <w:sz w:val="24"/>
          <w:szCs w:val="24"/>
        </w:rPr>
        <w:t xml:space="preserve"> </w:t>
      </w:r>
      <w:r w:rsidRPr="006A4636">
        <w:rPr>
          <w:sz w:val="24"/>
          <w:szCs w:val="24"/>
        </w:rPr>
        <w:t xml:space="preserve"> </w:t>
      </w:r>
      <w:r w:rsidRPr="006A4636">
        <w:rPr>
          <w:i/>
          <w:sz w:val="24"/>
          <w:szCs w:val="24"/>
        </w:rPr>
        <w:t xml:space="preserve">Has your </w:t>
      </w:r>
      <w:r w:rsidR="00F11941" w:rsidRPr="006A4636">
        <w:rPr>
          <w:i/>
          <w:sz w:val="24"/>
          <w:szCs w:val="24"/>
        </w:rPr>
        <w:t>hospital</w:t>
      </w:r>
      <w:r w:rsidRPr="006A4636">
        <w:rPr>
          <w:i/>
          <w:sz w:val="24"/>
          <w:szCs w:val="24"/>
        </w:rPr>
        <w:t xml:space="preserve"> implemented electronic tools to support frontline clinical staff, such as clinical decision support, condition-specific electronic alerts, or automated prompts?</w:t>
      </w:r>
      <w:r w:rsidRPr="006A4636">
        <w:rPr>
          <w:sz w:val="24"/>
          <w:szCs w:val="24"/>
        </w:rPr>
        <w:t>)</w:t>
      </w:r>
      <w:r w:rsidR="0018743A" w:rsidRPr="006A4636">
        <w:rPr>
          <w:sz w:val="24"/>
          <w:szCs w:val="24"/>
        </w:rPr>
        <w:t xml:space="preserve">.  </w:t>
      </w:r>
      <w:r w:rsidRPr="006A4636">
        <w:rPr>
          <w:sz w:val="24"/>
          <w:szCs w:val="24"/>
        </w:rPr>
        <w:t>If 90% of high</w:t>
      </w:r>
      <w:r w:rsidR="002F41B4" w:rsidRPr="006A4636">
        <w:rPr>
          <w:sz w:val="24"/>
          <w:szCs w:val="24"/>
        </w:rPr>
        <w:t>-</w:t>
      </w:r>
      <w:r w:rsidRPr="006A4636">
        <w:rPr>
          <w:sz w:val="24"/>
          <w:szCs w:val="24"/>
        </w:rPr>
        <w:t xml:space="preserve">performing </w:t>
      </w:r>
      <w:r w:rsidR="00F11941" w:rsidRPr="006A4636">
        <w:rPr>
          <w:sz w:val="24"/>
          <w:szCs w:val="24"/>
        </w:rPr>
        <w:t>hospitals</w:t>
      </w:r>
      <w:r w:rsidRPr="006A4636">
        <w:rPr>
          <w:sz w:val="24"/>
          <w:szCs w:val="24"/>
        </w:rPr>
        <w:t xml:space="preserve"> have electronic tools, then with a </w:t>
      </w:r>
      <w:r w:rsidRPr="006A4636">
        <w:rPr>
          <w:sz w:val="24"/>
        </w:rPr>
        <w:t>0.</w:t>
      </w:r>
      <w:r w:rsidR="004358AF" w:rsidRPr="006A4636">
        <w:rPr>
          <w:sz w:val="24"/>
        </w:rPr>
        <w:t>242</w:t>
      </w:r>
      <w:r w:rsidRPr="006A4636">
        <w:rPr>
          <w:sz w:val="24"/>
          <w:szCs w:val="24"/>
        </w:rPr>
        <w:t xml:space="preserve"> minimum detectable </w:t>
      </w:r>
      <w:r w:rsidRPr="006A4636">
        <w:rPr>
          <w:sz w:val="24"/>
          <w:szCs w:val="24"/>
        </w:rPr>
        <w:lastRenderedPageBreak/>
        <w:t xml:space="preserve">effect size, we would be able to detect an 8 percentage point difference between the two groups (i.e., 90% for </w:t>
      </w:r>
      <w:r w:rsidR="0094490F" w:rsidRPr="006A4636">
        <w:rPr>
          <w:sz w:val="24"/>
          <w:szCs w:val="24"/>
        </w:rPr>
        <w:t>high-</w:t>
      </w:r>
      <w:r w:rsidRPr="006A4636">
        <w:rPr>
          <w:sz w:val="24"/>
          <w:szCs w:val="24"/>
        </w:rPr>
        <w:t xml:space="preserve">performing </w:t>
      </w:r>
      <w:r w:rsidR="00803F7F" w:rsidRPr="006A4636">
        <w:rPr>
          <w:sz w:val="24"/>
          <w:szCs w:val="24"/>
        </w:rPr>
        <w:t xml:space="preserve">vs. </w:t>
      </w:r>
      <w:r w:rsidRPr="006A4636">
        <w:rPr>
          <w:sz w:val="24"/>
          <w:szCs w:val="24"/>
        </w:rPr>
        <w:t xml:space="preserve">82% for </w:t>
      </w:r>
      <w:r w:rsidR="0094490F" w:rsidRPr="006A4636">
        <w:rPr>
          <w:sz w:val="24"/>
          <w:szCs w:val="24"/>
        </w:rPr>
        <w:t>low-</w:t>
      </w:r>
      <w:r w:rsidRPr="006A4636">
        <w:rPr>
          <w:sz w:val="24"/>
          <w:szCs w:val="24"/>
        </w:rPr>
        <w:t xml:space="preserve">performing </w:t>
      </w:r>
      <w:r w:rsidR="00664811" w:rsidRPr="006A4636">
        <w:rPr>
          <w:sz w:val="24"/>
          <w:szCs w:val="24"/>
        </w:rPr>
        <w:t>hospital</w:t>
      </w:r>
      <w:r w:rsidRPr="006A4636">
        <w:rPr>
          <w:sz w:val="24"/>
          <w:szCs w:val="24"/>
        </w:rPr>
        <w:t>s)</w:t>
      </w:r>
      <w:r w:rsidR="0018743A" w:rsidRPr="006A4636">
        <w:rPr>
          <w:sz w:val="24"/>
          <w:szCs w:val="24"/>
        </w:rPr>
        <w:t xml:space="preserve">.  </w:t>
      </w:r>
      <w:r w:rsidRPr="006A4636">
        <w:rPr>
          <w:sz w:val="24"/>
          <w:szCs w:val="24"/>
        </w:rPr>
        <w:t>We would not have sufficient power to detect smaller differences (i.e., the 5 percentage point difference that would result if 85% of low</w:t>
      </w:r>
      <w:r w:rsidR="002F41B4" w:rsidRPr="006A4636">
        <w:rPr>
          <w:sz w:val="24"/>
          <w:szCs w:val="24"/>
        </w:rPr>
        <w:t>-</w:t>
      </w:r>
      <w:r w:rsidRPr="006A4636">
        <w:rPr>
          <w:sz w:val="24"/>
          <w:szCs w:val="24"/>
        </w:rPr>
        <w:t xml:space="preserve">performing </w:t>
      </w:r>
      <w:r w:rsidR="00664811" w:rsidRPr="006A4636">
        <w:rPr>
          <w:sz w:val="24"/>
          <w:szCs w:val="24"/>
        </w:rPr>
        <w:t>hospital</w:t>
      </w:r>
      <w:r w:rsidRPr="006A4636">
        <w:rPr>
          <w:sz w:val="24"/>
          <w:szCs w:val="24"/>
        </w:rPr>
        <w:t>s</w:t>
      </w:r>
      <w:r w:rsidR="002F41B4" w:rsidRPr="006A4636">
        <w:rPr>
          <w:sz w:val="24"/>
          <w:szCs w:val="24"/>
        </w:rPr>
        <w:t xml:space="preserve"> </w:t>
      </w:r>
      <w:r w:rsidR="0094490F" w:rsidRPr="006A4636">
        <w:rPr>
          <w:sz w:val="24"/>
          <w:szCs w:val="24"/>
        </w:rPr>
        <w:t xml:space="preserve">were </w:t>
      </w:r>
      <w:r w:rsidRPr="006A4636">
        <w:rPr>
          <w:sz w:val="24"/>
          <w:szCs w:val="24"/>
        </w:rPr>
        <w:t>using electronic tools)</w:t>
      </w:r>
      <w:r w:rsidR="0018743A" w:rsidRPr="006A4636">
        <w:rPr>
          <w:sz w:val="24"/>
          <w:szCs w:val="24"/>
        </w:rPr>
        <w:t xml:space="preserve">.  </w:t>
      </w:r>
      <w:proofErr w:type="gramStart"/>
      <w:r w:rsidRPr="006A4636">
        <w:rPr>
          <w:sz w:val="24"/>
          <w:szCs w:val="24"/>
        </w:rPr>
        <w:t xml:space="preserve">If the response rate </w:t>
      </w:r>
      <w:r w:rsidR="0094490F" w:rsidRPr="006A4636">
        <w:rPr>
          <w:sz w:val="24"/>
          <w:szCs w:val="24"/>
        </w:rPr>
        <w:t xml:space="preserve">were </w:t>
      </w:r>
      <w:r w:rsidRPr="006A4636">
        <w:rPr>
          <w:sz w:val="24"/>
          <w:szCs w:val="24"/>
        </w:rPr>
        <w:t xml:space="preserve">25% (leading to a MDES of </w:t>
      </w:r>
      <w:r w:rsidRPr="006A4636">
        <w:rPr>
          <w:sz w:val="24"/>
        </w:rPr>
        <w:t>0.</w:t>
      </w:r>
      <w:r w:rsidR="002E69B0" w:rsidRPr="006A4636">
        <w:rPr>
          <w:sz w:val="24"/>
        </w:rPr>
        <w:t>322</w:t>
      </w:r>
      <w:r w:rsidRPr="006A4636">
        <w:rPr>
          <w:sz w:val="24"/>
          <w:szCs w:val="24"/>
        </w:rPr>
        <w:t xml:space="preserve">), we would be able to detect a difference as small as </w:t>
      </w:r>
      <w:r w:rsidR="002E69B0" w:rsidRPr="006A4636">
        <w:rPr>
          <w:sz w:val="24"/>
        </w:rPr>
        <w:t>11.5</w:t>
      </w:r>
      <w:r w:rsidRPr="006A4636">
        <w:rPr>
          <w:sz w:val="24"/>
          <w:szCs w:val="24"/>
        </w:rPr>
        <w:t xml:space="preserve"> percentage points (i.e., 90% </w:t>
      </w:r>
      <w:r w:rsidR="00803F7F" w:rsidRPr="006A4636">
        <w:rPr>
          <w:sz w:val="24"/>
          <w:szCs w:val="24"/>
        </w:rPr>
        <w:t xml:space="preserve">vs. </w:t>
      </w:r>
      <w:r w:rsidR="002E69B0" w:rsidRPr="006A4636">
        <w:rPr>
          <w:sz w:val="24"/>
        </w:rPr>
        <w:t>78.5</w:t>
      </w:r>
      <w:r w:rsidRPr="006A4636">
        <w:rPr>
          <w:sz w:val="24"/>
          <w:szCs w:val="24"/>
        </w:rPr>
        <w:t>%)</w:t>
      </w:r>
      <w:r w:rsidR="0018743A" w:rsidRPr="006A4636">
        <w:rPr>
          <w:sz w:val="24"/>
          <w:szCs w:val="24"/>
        </w:rPr>
        <w:t>.</w:t>
      </w:r>
      <w:proofErr w:type="gramEnd"/>
      <w:r w:rsidR="0018743A" w:rsidRPr="006A4636">
        <w:rPr>
          <w:sz w:val="24"/>
          <w:szCs w:val="24"/>
        </w:rPr>
        <w:t xml:space="preserve">  </w:t>
      </w:r>
    </w:p>
    <w:p w14:paraId="3BB5A60D" w14:textId="77777777" w:rsidR="00567AE8" w:rsidRPr="006A4636" w:rsidRDefault="00567AE8" w:rsidP="00567AE8">
      <w:pPr>
        <w:pStyle w:val="CommentText"/>
        <w:rPr>
          <w:sz w:val="24"/>
          <w:szCs w:val="24"/>
        </w:rPr>
      </w:pPr>
    </w:p>
    <w:p w14:paraId="42B01192" w14:textId="4E559FBE" w:rsidR="00FB256F" w:rsidRPr="006A4636" w:rsidRDefault="00567AE8" w:rsidP="00FB256F">
      <w:pPr>
        <w:pStyle w:val="CommentText"/>
        <w:spacing w:after="60"/>
        <w:rPr>
          <w:rFonts w:asciiTheme="majorHAnsi" w:hAnsiTheme="majorHAnsi"/>
          <w:b/>
        </w:rPr>
      </w:pPr>
      <w:r w:rsidRPr="006A4636">
        <w:rPr>
          <w:rFonts w:asciiTheme="majorHAnsi" w:hAnsiTheme="majorHAnsi"/>
          <w:b/>
        </w:rPr>
        <w:t>Power calculations for comparison of high</w:t>
      </w:r>
      <w:r w:rsidR="002F41B4" w:rsidRPr="006A4636">
        <w:rPr>
          <w:rFonts w:asciiTheme="majorHAnsi" w:hAnsiTheme="majorHAnsi"/>
          <w:b/>
        </w:rPr>
        <w:t>-</w:t>
      </w:r>
      <w:r w:rsidRPr="006A4636">
        <w:rPr>
          <w:rFonts w:asciiTheme="majorHAnsi" w:hAnsiTheme="majorHAnsi"/>
          <w:b/>
        </w:rPr>
        <w:t xml:space="preserve">performing </w:t>
      </w:r>
      <w:r w:rsidR="00664811" w:rsidRPr="006A4636">
        <w:rPr>
          <w:rFonts w:asciiTheme="majorHAnsi" w:hAnsiTheme="majorHAnsi"/>
          <w:b/>
        </w:rPr>
        <w:t>hospital</w:t>
      </w:r>
      <w:r w:rsidRPr="006A4636">
        <w:rPr>
          <w:rFonts w:asciiTheme="majorHAnsi" w:hAnsiTheme="majorHAnsi"/>
          <w:b/>
        </w:rPr>
        <w:t>s to low</w:t>
      </w:r>
      <w:r w:rsidR="002F41B4" w:rsidRPr="006A4636">
        <w:rPr>
          <w:rFonts w:asciiTheme="majorHAnsi" w:hAnsiTheme="majorHAnsi"/>
          <w:b/>
        </w:rPr>
        <w:t>-</w:t>
      </w:r>
      <w:r w:rsidRPr="006A4636">
        <w:rPr>
          <w:rFonts w:asciiTheme="majorHAnsi" w:hAnsiTheme="majorHAnsi"/>
          <w:b/>
        </w:rPr>
        <w:t xml:space="preserve">performing </w:t>
      </w:r>
      <w:r w:rsidR="00664811" w:rsidRPr="006A4636">
        <w:rPr>
          <w:rFonts w:asciiTheme="majorHAnsi" w:hAnsiTheme="majorHAnsi"/>
          <w:b/>
        </w:rPr>
        <w:t>hospital</w:t>
      </w:r>
      <w:r w:rsidRPr="006A4636">
        <w:rPr>
          <w:rFonts w:asciiTheme="majorHAnsi" w:hAnsiTheme="majorHAnsi"/>
          <w:b/>
        </w:rPr>
        <w:t>s:</w:t>
      </w:r>
      <w:r w:rsidR="0018743A" w:rsidRPr="006A4636">
        <w:rPr>
          <w:rFonts w:asciiTheme="majorHAnsi" w:hAnsiTheme="majorHAnsi"/>
          <w:b/>
        </w:rPr>
        <w:t xml:space="preserve"> </w:t>
      </w:r>
    </w:p>
    <w:tbl>
      <w:tblPr>
        <w:tblStyle w:val="LightShading"/>
        <w:tblW w:w="0" w:type="auto"/>
        <w:tblLook w:val="04A0" w:firstRow="1" w:lastRow="0" w:firstColumn="1" w:lastColumn="0" w:noHBand="0" w:noVBand="1"/>
      </w:tblPr>
      <w:tblGrid>
        <w:gridCol w:w="1466"/>
        <w:gridCol w:w="975"/>
        <w:gridCol w:w="961"/>
        <w:gridCol w:w="894"/>
      </w:tblGrid>
      <w:tr w:rsidR="00567AE8" w:rsidRPr="006A4636" w14:paraId="0A1D5970" w14:textId="77777777" w:rsidTr="002F4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9EE780" w14:textId="77777777" w:rsidR="00567AE8" w:rsidRPr="006A4636" w:rsidRDefault="00567AE8" w:rsidP="002F41B4">
            <w:pPr>
              <w:pStyle w:val="CommentText"/>
              <w:rPr>
                <w:sz w:val="24"/>
                <w:szCs w:val="24"/>
              </w:rPr>
            </w:pPr>
            <w:r w:rsidRPr="006A4636">
              <w:t>Response Rate</w:t>
            </w:r>
          </w:p>
        </w:tc>
        <w:tc>
          <w:tcPr>
            <w:tcW w:w="0" w:type="auto"/>
          </w:tcPr>
          <w:p w14:paraId="2624150F" w14:textId="77777777" w:rsidR="00567AE8" w:rsidRPr="006A4636" w:rsidRDefault="00567AE8" w:rsidP="002F41B4">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6A4636">
              <w:t>Power1+</w:t>
            </w:r>
          </w:p>
        </w:tc>
        <w:tc>
          <w:tcPr>
            <w:tcW w:w="0" w:type="auto"/>
          </w:tcPr>
          <w:p w14:paraId="5148A828" w14:textId="77777777" w:rsidR="00567AE8" w:rsidRPr="006A4636" w:rsidRDefault="00567AE8" w:rsidP="002F41B4">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6A4636">
              <w:t>Power2#</w:t>
            </w:r>
          </w:p>
        </w:tc>
        <w:tc>
          <w:tcPr>
            <w:tcW w:w="0" w:type="auto"/>
          </w:tcPr>
          <w:p w14:paraId="6B67D9D9" w14:textId="77777777" w:rsidR="00567AE8" w:rsidRPr="006A4636" w:rsidRDefault="00567AE8" w:rsidP="002F41B4">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6A4636">
              <w:t>MDES*</w:t>
            </w:r>
          </w:p>
        </w:tc>
      </w:tr>
      <w:tr w:rsidR="00567AE8" w:rsidRPr="006A4636" w14:paraId="0733AB75" w14:textId="77777777" w:rsidTr="002F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FCDE0E" w14:textId="77777777" w:rsidR="00567AE8" w:rsidRPr="006A4636" w:rsidRDefault="00567AE8" w:rsidP="002F41B4">
            <w:pPr>
              <w:pStyle w:val="CommentText"/>
              <w:rPr>
                <w:sz w:val="24"/>
                <w:szCs w:val="24"/>
              </w:rPr>
            </w:pPr>
            <w:r w:rsidRPr="006A4636">
              <w:t>0.25</w:t>
            </w:r>
          </w:p>
        </w:tc>
        <w:tc>
          <w:tcPr>
            <w:tcW w:w="0" w:type="auto"/>
          </w:tcPr>
          <w:p w14:paraId="59DF73AF" w14:textId="45DE2273" w:rsidR="00567AE8" w:rsidRPr="006A4636" w:rsidRDefault="00567AE8" w:rsidP="002F41B4">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6A4636">
              <w:t>0.</w:t>
            </w:r>
            <w:r w:rsidR="00B96944" w:rsidRPr="006A4636">
              <w:t>558</w:t>
            </w:r>
          </w:p>
        </w:tc>
        <w:tc>
          <w:tcPr>
            <w:tcW w:w="0" w:type="auto"/>
          </w:tcPr>
          <w:p w14:paraId="6C65EE0B" w14:textId="75DC7B3A" w:rsidR="00567AE8" w:rsidRPr="006A4636" w:rsidRDefault="00567AE8" w:rsidP="002F41B4">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6A4636">
              <w:t>0.</w:t>
            </w:r>
            <w:r w:rsidR="00B96944" w:rsidRPr="006A4636">
              <w:t>936</w:t>
            </w:r>
          </w:p>
        </w:tc>
        <w:tc>
          <w:tcPr>
            <w:tcW w:w="0" w:type="auto"/>
          </w:tcPr>
          <w:p w14:paraId="1D6A044C" w14:textId="26705E07" w:rsidR="00567AE8" w:rsidRPr="006A4636" w:rsidRDefault="00567AE8" w:rsidP="002F41B4">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6A4636">
              <w:t>0.</w:t>
            </w:r>
            <w:r w:rsidR="00B96944" w:rsidRPr="006A4636">
              <w:t>322</w:t>
            </w:r>
          </w:p>
        </w:tc>
      </w:tr>
      <w:tr w:rsidR="00567AE8" w:rsidRPr="006A4636" w14:paraId="2DBCC808" w14:textId="77777777" w:rsidTr="002F41B4">
        <w:tc>
          <w:tcPr>
            <w:cnfStyle w:val="001000000000" w:firstRow="0" w:lastRow="0" w:firstColumn="1" w:lastColumn="0" w:oddVBand="0" w:evenVBand="0" w:oddHBand="0" w:evenHBand="0" w:firstRowFirstColumn="0" w:firstRowLastColumn="0" w:lastRowFirstColumn="0" w:lastRowLastColumn="0"/>
            <w:tcW w:w="0" w:type="auto"/>
          </w:tcPr>
          <w:p w14:paraId="644564CB" w14:textId="77777777" w:rsidR="00567AE8" w:rsidRPr="006A4636" w:rsidRDefault="00567AE8" w:rsidP="002F41B4">
            <w:pPr>
              <w:pStyle w:val="CommentText"/>
              <w:rPr>
                <w:sz w:val="24"/>
                <w:szCs w:val="24"/>
              </w:rPr>
            </w:pPr>
            <w:r w:rsidRPr="006A4636">
              <w:t>0.35</w:t>
            </w:r>
          </w:p>
        </w:tc>
        <w:tc>
          <w:tcPr>
            <w:tcW w:w="0" w:type="auto"/>
          </w:tcPr>
          <w:p w14:paraId="5538AFEA" w14:textId="3FD3F30E" w:rsidR="00567AE8" w:rsidRPr="006A4636" w:rsidRDefault="00567AE8" w:rsidP="002F41B4">
            <w:pPr>
              <w:pStyle w:val="CommentText"/>
              <w:cnfStyle w:val="000000000000" w:firstRow="0" w:lastRow="0" w:firstColumn="0" w:lastColumn="0" w:oddVBand="0" w:evenVBand="0" w:oddHBand="0" w:evenHBand="0" w:firstRowFirstColumn="0" w:firstRowLastColumn="0" w:lastRowFirstColumn="0" w:lastRowLastColumn="0"/>
              <w:rPr>
                <w:sz w:val="24"/>
                <w:szCs w:val="24"/>
              </w:rPr>
            </w:pPr>
            <w:r w:rsidRPr="006A4636">
              <w:t>0.</w:t>
            </w:r>
            <w:r w:rsidR="00B96944" w:rsidRPr="006A4636">
              <w:t>704</w:t>
            </w:r>
          </w:p>
        </w:tc>
        <w:tc>
          <w:tcPr>
            <w:tcW w:w="0" w:type="auto"/>
          </w:tcPr>
          <w:p w14:paraId="7AC17A9F" w14:textId="412048FC" w:rsidR="00567AE8" w:rsidRPr="006A4636" w:rsidRDefault="00567AE8" w:rsidP="002F41B4">
            <w:pPr>
              <w:pStyle w:val="CommentText"/>
              <w:cnfStyle w:val="000000000000" w:firstRow="0" w:lastRow="0" w:firstColumn="0" w:lastColumn="0" w:oddVBand="0" w:evenVBand="0" w:oddHBand="0" w:evenHBand="0" w:firstRowFirstColumn="0" w:firstRowLastColumn="0" w:lastRowFirstColumn="0" w:lastRowLastColumn="0"/>
              <w:rPr>
                <w:sz w:val="24"/>
                <w:szCs w:val="24"/>
              </w:rPr>
            </w:pPr>
            <w:r w:rsidRPr="006A4636">
              <w:t>0.</w:t>
            </w:r>
            <w:r w:rsidR="00B96944" w:rsidRPr="006A4636">
              <w:t>985</w:t>
            </w:r>
          </w:p>
        </w:tc>
        <w:tc>
          <w:tcPr>
            <w:tcW w:w="0" w:type="auto"/>
          </w:tcPr>
          <w:p w14:paraId="6B8A2510" w14:textId="0E9CD0C7" w:rsidR="00567AE8" w:rsidRPr="006A4636" w:rsidRDefault="00567AE8" w:rsidP="002F41B4">
            <w:pPr>
              <w:pStyle w:val="CommentText"/>
              <w:cnfStyle w:val="000000000000" w:firstRow="0" w:lastRow="0" w:firstColumn="0" w:lastColumn="0" w:oddVBand="0" w:evenVBand="0" w:oddHBand="0" w:evenHBand="0" w:firstRowFirstColumn="0" w:firstRowLastColumn="0" w:lastRowFirstColumn="0" w:lastRowLastColumn="0"/>
              <w:rPr>
                <w:sz w:val="24"/>
                <w:szCs w:val="24"/>
              </w:rPr>
            </w:pPr>
            <w:r w:rsidRPr="006A4636">
              <w:t>0.</w:t>
            </w:r>
            <w:r w:rsidR="00B96944" w:rsidRPr="006A4636">
              <w:t>272</w:t>
            </w:r>
          </w:p>
        </w:tc>
      </w:tr>
      <w:tr w:rsidR="00567AE8" w:rsidRPr="006A4636" w14:paraId="028A9CC9" w14:textId="77777777" w:rsidTr="002F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52A011" w14:textId="77777777" w:rsidR="00567AE8" w:rsidRPr="006A4636" w:rsidRDefault="00567AE8" w:rsidP="002F41B4">
            <w:pPr>
              <w:pStyle w:val="CommentText"/>
              <w:rPr>
                <w:sz w:val="24"/>
                <w:szCs w:val="24"/>
              </w:rPr>
            </w:pPr>
            <w:r w:rsidRPr="006A4636">
              <w:t>0.44</w:t>
            </w:r>
          </w:p>
        </w:tc>
        <w:tc>
          <w:tcPr>
            <w:tcW w:w="0" w:type="auto"/>
          </w:tcPr>
          <w:p w14:paraId="02D378C2" w14:textId="310224FB" w:rsidR="00567AE8" w:rsidRPr="006A4636" w:rsidRDefault="000C5BBA" w:rsidP="002F41B4">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6A4636">
              <w:t>0.800</w:t>
            </w:r>
          </w:p>
        </w:tc>
        <w:tc>
          <w:tcPr>
            <w:tcW w:w="0" w:type="auto"/>
          </w:tcPr>
          <w:p w14:paraId="05CC5005" w14:textId="3A517DFC" w:rsidR="00567AE8" w:rsidRPr="006A4636" w:rsidRDefault="00567AE8" w:rsidP="002F41B4">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6A4636">
              <w:t>0.</w:t>
            </w:r>
            <w:r w:rsidR="000C5BBA" w:rsidRPr="006A4636">
              <w:t>996</w:t>
            </w:r>
          </w:p>
        </w:tc>
        <w:tc>
          <w:tcPr>
            <w:tcW w:w="0" w:type="auto"/>
          </w:tcPr>
          <w:p w14:paraId="0A26835F" w14:textId="635B0D5A" w:rsidR="00567AE8" w:rsidRPr="006A4636" w:rsidRDefault="00567AE8" w:rsidP="002F41B4">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6A4636">
              <w:t>0.</w:t>
            </w:r>
            <w:r w:rsidR="000C5BBA" w:rsidRPr="006A4636">
              <w:t>242</w:t>
            </w:r>
          </w:p>
        </w:tc>
      </w:tr>
    </w:tbl>
    <w:p w14:paraId="1AAD87F8" w14:textId="371C299C" w:rsidR="00567AE8" w:rsidRPr="006A4636" w:rsidRDefault="00567AE8" w:rsidP="00567AE8">
      <w:pPr>
        <w:pStyle w:val="CommentText"/>
        <w:rPr>
          <w:rFonts w:asciiTheme="majorHAnsi" w:hAnsiTheme="majorHAnsi"/>
          <w:sz w:val="18"/>
          <w:szCs w:val="18"/>
        </w:rPr>
      </w:pPr>
      <w:r w:rsidRPr="006A4636">
        <w:rPr>
          <w:rFonts w:asciiTheme="majorHAnsi" w:hAnsiTheme="majorHAnsi"/>
          <w:sz w:val="18"/>
          <w:szCs w:val="18"/>
        </w:rPr>
        <w:t>+ Power1 – The power for which an effect size of 0.</w:t>
      </w:r>
      <w:r w:rsidR="00870623" w:rsidRPr="006A4636">
        <w:rPr>
          <w:rFonts w:asciiTheme="majorHAnsi" w:hAnsiTheme="majorHAnsi"/>
          <w:sz w:val="18"/>
          <w:szCs w:val="18"/>
        </w:rPr>
        <w:t>242</w:t>
      </w:r>
      <w:r w:rsidRPr="006A4636">
        <w:rPr>
          <w:rFonts w:asciiTheme="majorHAnsi" w:hAnsiTheme="majorHAnsi"/>
          <w:sz w:val="18"/>
          <w:szCs w:val="18"/>
        </w:rPr>
        <w:t xml:space="preserve"> can be detected</w:t>
      </w:r>
    </w:p>
    <w:p w14:paraId="0E45E379" w14:textId="77777777" w:rsidR="00567AE8" w:rsidRPr="006A4636" w:rsidRDefault="00567AE8" w:rsidP="00567AE8">
      <w:pPr>
        <w:pStyle w:val="CommentText"/>
        <w:rPr>
          <w:rFonts w:asciiTheme="majorHAnsi" w:hAnsiTheme="majorHAnsi"/>
          <w:sz w:val="18"/>
          <w:szCs w:val="18"/>
        </w:rPr>
      </w:pPr>
      <w:r w:rsidRPr="006A4636">
        <w:rPr>
          <w:rFonts w:asciiTheme="majorHAnsi" w:hAnsiTheme="majorHAnsi"/>
          <w:sz w:val="18"/>
          <w:szCs w:val="18"/>
        </w:rPr>
        <w:t># Power2 – The power for which an effect size of 0.4 can be detected</w:t>
      </w:r>
    </w:p>
    <w:p w14:paraId="2A343E84" w14:textId="77777777" w:rsidR="00567AE8" w:rsidRPr="006A4636" w:rsidRDefault="00567AE8" w:rsidP="00567AE8">
      <w:pPr>
        <w:pStyle w:val="CommentText"/>
        <w:rPr>
          <w:rFonts w:asciiTheme="majorHAnsi" w:hAnsiTheme="majorHAnsi"/>
          <w:sz w:val="18"/>
          <w:szCs w:val="18"/>
        </w:rPr>
      </w:pPr>
      <w:r w:rsidRPr="006A4636">
        <w:rPr>
          <w:rFonts w:asciiTheme="majorHAnsi" w:hAnsiTheme="majorHAnsi"/>
          <w:sz w:val="18"/>
          <w:szCs w:val="18"/>
        </w:rPr>
        <w:t>*Assumes 80% power</w:t>
      </w:r>
    </w:p>
    <w:p w14:paraId="314F2005" w14:textId="77777777" w:rsidR="00FB256F" w:rsidRPr="006A4636" w:rsidRDefault="00FB256F" w:rsidP="00567AE8">
      <w:pPr>
        <w:spacing w:after="120"/>
        <w:contextualSpacing/>
      </w:pPr>
    </w:p>
    <w:p w14:paraId="01497EC2" w14:textId="1E0E4898" w:rsidR="00870623" w:rsidRPr="006A4636" w:rsidRDefault="008D48E5" w:rsidP="0046699D">
      <w:pPr>
        <w:spacing w:after="120"/>
        <w:contextualSpacing/>
      </w:pPr>
      <w:r w:rsidRPr="006A4636">
        <w:rPr>
          <w:b/>
          <w:i/>
        </w:rPr>
        <w:t xml:space="preserve">Consideration of alternative sampling strategies:  </w:t>
      </w:r>
      <w:r w:rsidR="00A02482" w:rsidRPr="006A4636">
        <w:t xml:space="preserve">Other strategies for sampling were considered as alternatives to the one selected above.  First, we considered the option of drawing a simple random sample that would yield 900 respondents from the entire population (this is equivalent to sampling from each stratum at a rate that is proportional to the size of the stratum).  Such a strategy was deemed to not yield sufficient size for </w:t>
      </w:r>
      <w:r w:rsidR="00F442B1" w:rsidRPr="006A4636">
        <w:br/>
      </w:r>
      <w:r w:rsidR="00A02482" w:rsidRPr="006A4636">
        <w:t xml:space="preserve">the various strata.  Specifically, such a strategy would involve a </w:t>
      </w:r>
      <w:r w:rsidR="002E69B0" w:rsidRPr="006A4636">
        <w:t xml:space="preserve">(multiplicative) </w:t>
      </w:r>
      <w:r w:rsidR="00A02482" w:rsidRPr="006A4636">
        <w:t>22% increase in the standard error of estimates calculated across the subpopulation of high</w:t>
      </w:r>
      <w:r w:rsidR="00F442B1" w:rsidRPr="006A4636">
        <w:t>-</w:t>
      </w:r>
      <w:r w:rsidR="00A02482" w:rsidRPr="006A4636">
        <w:t xml:space="preserve"> performing hospitals</w:t>
      </w:r>
      <w:r w:rsidR="002E69B0" w:rsidRPr="006A4636">
        <w:t xml:space="preserve"> over that which is yielded by our preferred strategy</w:t>
      </w:r>
      <w:r w:rsidR="00A02482" w:rsidRPr="006A4636">
        <w:t xml:space="preserve">.  </w:t>
      </w:r>
      <w:r w:rsidR="002E69B0" w:rsidRPr="006A4636">
        <w:t xml:space="preserve">Although we have exhausted all hospitals with the high and low performance strata, we considered sampling from medium performers in a manner that would yield 300 hospitals in each of the one-way strata based on bed size.  Sampling in this manner was not preferred because the resulting design effect would damage the precision of population-wide estimates (i.e., this strategy increases the standard error of such estimates by 7.64% over that which is yielded by our preferred strategy).  </w:t>
      </w:r>
    </w:p>
    <w:p w14:paraId="275C788E" w14:textId="77777777" w:rsidR="00870623" w:rsidRPr="006A4636" w:rsidRDefault="00870623" w:rsidP="0046699D">
      <w:pPr>
        <w:spacing w:after="120"/>
        <w:contextualSpacing/>
      </w:pPr>
    </w:p>
    <w:p w14:paraId="1B91B51F" w14:textId="0DEAF468" w:rsidR="004F41E0" w:rsidRPr="006A4636" w:rsidRDefault="004F41E0" w:rsidP="004F41E0">
      <w:pPr>
        <w:tabs>
          <w:tab w:val="left" w:pos="540"/>
        </w:tabs>
      </w:pPr>
      <w:proofErr w:type="gramStart"/>
      <w:r w:rsidRPr="006A4636">
        <w:rPr>
          <w:b/>
        </w:rPr>
        <w:t>Sampling Design for Semi-Structured Interview.</w:t>
      </w:r>
      <w:proofErr w:type="gramEnd"/>
      <w:r w:rsidRPr="006A4636">
        <w:rPr>
          <w:b/>
        </w:rPr>
        <w:t xml:space="preserve">  </w:t>
      </w:r>
      <w:r w:rsidRPr="006A4636">
        <w:t xml:space="preserve">The semi-structured interview will employ purposive sampling to interview 40 hospital quality leaders across the nine sample strata.  </w:t>
      </w:r>
      <w:r w:rsidR="003C0D8B" w:rsidRPr="006A4636">
        <w:t xml:space="preserve">The hospitals completing the semi-structured interview may overlap with those completing the standardized survey.  </w:t>
      </w:r>
      <w:r w:rsidRPr="006A4636">
        <w:t xml:space="preserve">Sampling 40 hospitals across nine strata will result in as few as four and as many as five interviews per stratum.  This distribution is outlined in Table </w:t>
      </w:r>
      <w:r w:rsidR="00070F16" w:rsidRPr="006A4636">
        <w:t>3</w:t>
      </w:r>
      <w:r w:rsidRPr="006A4636">
        <w:t xml:space="preserve">.  Because these data are qualitative, the goal is not to generalize to the larger population, but rather to conduct a sufficient number of interviews per stratum to complement the quantitative data collected in the standardized survey and to provide qualitative details that can help partially explain what we observed in the quantitative results from the standardized survey.  We will release sufficient sample for recruitment and scheduling to achieve the target number of completed interviews.  </w:t>
      </w:r>
    </w:p>
    <w:p w14:paraId="3FDE35D6" w14:textId="77777777" w:rsidR="004F41E0" w:rsidRPr="006A4636" w:rsidRDefault="004F41E0" w:rsidP="004F41E0">
      <w:pPr>
        <w:tabs>
          <w:tab w:val="left" w:pos="540"/>
        </w:tabs>
      </w:pPr>
    </w:p>
    <w:p w14:paraId="4AC428D6" w14:textId="1512A701" w:rsidR="004F41E0" w:rsidRPr="006A4636" w:rsidRDefault="004F41E0" w:rsidP="004F41E0">
      <w:pPr>
        <w:rPr>
          <w:rFonts w:asciiTheme="majorHAnsi" w:hAnsiTheme="majorHAnsi"/>
          <w:b/>
          <w:color w:val="1F497D"/>
          <w:sz w:val="20"/>
          <w:szCs w:val="20"/>
        </w:rPr>
      </w:pPr>
      <w:r w:rsidRPr="006A4636">
        <w:rPr>
          <w:rFonts w:asciiTheme="majorHAnsi" w:hAnsiTheme="majorHAnsi"/>
          <w:b/>
          <w:sz w:val="20"/>
        </w:rPr>
        <w:t xml:space="preserve">Table </w:t>
      </w:r>
      <w:r w:rsidR="00070F16" w:rsidRPr="006A4636">
        <w:rPr>
          <w:rFonts w:asciiTheme="majorHAnsi" w:hAnsiTheme="majorHAnsi"/>
          <w:b/>
          <w:sz w:val="20"/>
        </w:rPr>
        <w:t>3</w:t>
      </w:r>
      <w:r w:rsidRPr="006A4636">
        <w:rPr>
          <w:rFonts w:asciiTheme="majorHAnsi" w:hAnsiTheme="majorHAnsi"/>
          <w:b/>
          <w:sz w:val="20"/>
        </w:rPr>
        <w:t>:</w:t>
      </w:r>
      <w:r w:rsidRPr="006A4636">
        <w:rPr>
          <w:rFonts w:asciiTheme="majorHAnsi" w:hAnsiTheme="majorHAnsi"/>
          <w:b/>
          <w:sz w:val="20"/>
          <w:szCs w:val="20"/>
        </w:rPr>
        <w:t xml:space="preserve"> Sample Allocation (n = 40 total) by Strata for Semi-Structured Interview</w:t>
      </w:r>
    </w:p>
    <w:tbl>
      <w:tblPr>
        <w:tblW w:w="0" w:type="auto"/>
        <w:tblCellMar>
          <w:left w:w="0" w:type="dxa"/>
          <w:right w:w="0" w:type="dxa"/>
        </w:tblCellMar>
        <w:tblLook w:val="04A0" w:firstRow="1" w:lastRow="0" w:firstColumn="1" w:lastColumn="0" w:noHBand="0" w:noVBand="1"/>
      </w:tblPr>
      <w:tblGrid>
        <w:gridCol w:w="2273"/>
        <w:gridCol w:w="2065"/>
        <w:gridCol w:w="2430"/>
        <w:gridCol w:w="2088"/>
      </w:tblGrid>
      <w:tr w:rsidR="004F41E0" w:rsidRPr="006A4636" w14:paraId="2403A121" w14:textId="77777777" w:rsidTr="00DB5D10">
        <w:trPr>
          <w:trHeight w:val="430"/>
          <w:tblHeader/>
        </w:trPr>
        <w:tc>
          <w:tcPr>
            <w:tcW w:w="2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5F6844" w14:textId="77777777" w:rsidR="004F41E0" w:rsidRPr="006A4636" w:rsidRDefault="004F41E0" w:rsidP="00DB5D10">
            <w:pPr>
              <w:rPr>
                <w:rFonts w:eastAsiaTheme="minorHAnsi"/>
                <w:sz w:val="22"/>
                <w:szCs w:val="22"/>
              </w:rPr>
            </w:pP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2FE055" w14:textId="77777777" w:rsidR="004F41E0" w:rsidRPr="006A4636" w:rsidRDefault="004F41E0" w:rsidP="00DB5D10">
            <w:pPr>
              <w:rPr>
                <w:rFonts w:eastAsiaTheme="minorHAnsi"/>
                <w:b/>
                <w:sz w:val="22"/>
                <w:szCs w:val="22"/>
              </w:rPr>
            </w:pPr>
            <w:r w:rsidRPr="006A4636">
              <w:rPr>
                <w:b/>
                <w:sz w:val="22"/>
                <w:szCs w:val="22"/>
              </w:rPr>
              <w:t>Small (1–100 beds)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BDD860" w14:textId="77777777" w:rsidR="004F41E0" w:rsidRPr="006A4636" w:rsidRDefault="004F41E0" w:rsidP="00DB5D10">
            <w:pPr>
              <w:rPr>
                <w:rFonts w:eastAsiaTheme="minorHAnsi"/>
                <w:b/>
                <w:sz w:val="22"/>
                <w:szCs w:val="22"/>
              </w:rPr>
            </w:pPr>
            <w:r w:rsidRPr="006A4636">
              <w:rPr>
                <w:b/>
                <w:sz w:val="22"/>
                <w:szCs w:val="22"/>
              </w:rPr>
              <w:t>Medium (101–300 beds)</w:t>
            </w:r>
          </w:p>
        </w:tc>
        <w:tc>
          <w:tcPr>
            <w:tcW w:w="2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2296E5" w14:textId="77777777" w:rsidR="004F41E0" w:rsidRPr="006A4636" w:rsidRDefault="004F41E0" w:rsidP="00DB5D10">
            <w:pPr>
              <w:rPr>
                <w:rFonts w:eastAsiaTheme="minorHAnsi"/>
                <w:b/>
                <w:sz w:val="22"/>
                <w:szCs w:val="22"/>
              </w:rPr>
            </w:pPr>
            <w:r w:rsidRPr="006A4636">
              <w:rPr>
                <w:b/>
                <w:sz w:val="22"/>
                <w:szCs w:val="22"/>
              </w:rPr>
              <w:t>Large (&gt;300 beds)</w:t>
            </w:r>
          </w:p>
        </w:tc>
      </w:tr>
      <w:tr w:rsidR="004F41E0" w:rsidRPr="006A4636" w14:paraId="314FF3BA" w14:textId="77777777" w:rsidTr="00DB5D10">
        <w:tc>
          <w:tcPr>
            <w:tcW w:w="22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92739" w14:textId="77777777" w:rsidR="004F41E0" w:rsidRPr="006A4636" w:rsidRDefault="004F41E0" w:rsidP="00DB5D10">
            <w:pPr>
              <w:rPr>
                <w:rFonts w:eastAsiaTheme="minorHAnsi"/>
                <w:sz w:val="22"/>
                <w:szCs w:val="22"/>
              </w:rPr>
            </w:pPr>
            <w:r w:rsidRPr="006A4636">
              <w:rPr>
                <w:sz w:val="22"/>
                <w:szCs w:val="22"/>
              </w:rPr>
              <w:t>Top 20th percentile performance*</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237288B1" w14:textId="77777777" w:rsidR="004F41E0" w:rsidRPr="006A4636" w:rsidRDefault="004F41E0" w:rsidP="00DB5D10">
            <w:pPr>
              <w:rPr>
                <w:rFonts w:eastAsiaTheme="minorHAnsi"/>
                <w:sz w:val="22"/>
                <w:szCs w:val="22"/>
              </w:rPr>
            </w:pPr>
            <w:r w:rsidRPr="006A4636">
              <w:rPr>
                <w:sz w:val="22"/>
                <w:szCs w:val="22"/>
              </w:rPr>
              <w:t>4 completes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BF2BB66" w14:textId="77777777" w:rsidR="004F41E0" w:rsidRPr="006A4636" w:rsidRDefault="004F41E0" w:rsidP="00DB5D10">
            <w:pPr>
              <w:rPr>
                <w:rFonts w:eastAsiaTheme="minorHAnsi"/>
                <w:sz w:val="22"/>
                <w:szCs w:val="22"/>
              </w:rPr>
            </w:pPr>
            <w:r w:rsidRPr="006A4636">
              <w:rPr>
                <w:sz w:val="22"/>
                <w:szCs w:val="22"/>
              </w:rPr>
              <w:t>5 completes</w:t>
            </w:r>
          </w:p>
        </w:tc>
        <w:tc>
          <w:tcPr>
            <w:tcW w:w="2088" w:type="dxa"/>
            <w:tcBorders>
              <w:top w:val="nil"/>
              <w:left w:val="nil"/>
              <w:bottom w:val="single" w:sz="8" w:space="0" w:color="auto"/>
              <w:right w:val="single" w:sz="8" w:space="0" w:color="auto"/>
            </w:tcBorders>
            <w:tcMar>
              <w:top w:w="0" w:type="dxa"/>
              <w:left w:w="108" w:type="dxa"/>
              <w:bottom w:w="0" w:type="dxa"/>
              <w:right w:w="108" w:type="dxa"/>
            </w:tcMar>
            <w:hideMark/>
          </w:tcPr>
          <w:p w14:paraId="2A0C34BD" w14:textId="77777777" w:rsidR="004F41E0" w:rsidRPr="006A4636" w:rsidRDefault="004F41E0" w:rsidP="00DB5D10">
            <w:pPr>
              <w:rPr>
                <w:rFonts w:eastAsiaTheme="minorHAnsi"/>
                <w:sz w:val="22"/>
                <w:szCs w:val="22"/>
              </w:rPr>
            </w:pPr>
            <w:r w:rsidRPr="006A4636">
              <w:rPr>
                <w:sz w:val="22"/>
                <w:szCs w:val="22"/>
              </w:rPr>
              <w:t>5 completes</w:t>
            </w:r>
          </w:p>
        </w:tc>
      </w:tr>
      <w:tr w:rsidR="004F41E0" w:rsidRPr="006A4636" w14:paraId="6E34DF6E" w14:textId="77777777" w:rsidTr="00DB5D10">
        <w:tc>
          <w:tcPr>
            <w:tcW w:w="22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601D5" w14:textId="77777777" w:rsidR="004F41E0" w:rsidRPr="006A4636" w:rsidRDefault="004F41E0" w:rsidP="00DB5D10">
            <w:pPr>
              <w:rPr>
                <w:rFonts w:eastAsiaTheme="minorHAnsi"/>
                <w:sz w:val="22"/>
                <w:szCs w:val="22"/>
              </w:rPr>
            </w:pPr>
            <w:r w:rsidRPr="006A4636">
              <w:rPr>
                <w:sz w:val="22"/>
                <w:szCs w:val="22"/>
              </w:rPr>
              <w:lastRenderedPageBreak/>
              <w:t xml:space="preserve">Middle of performance distribution </w:t>
            </w:r>
            <w:r w:rsidRPr="006A4636">
              <w:rPr>
                <w:sz w:val="22"/>
                <w:szCs w:val="22"/>
              </w:rPr>
              <w:br/>
              <w:t>(20th–80th percentile)</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0FC12B5D" w14:textId="77777777" w:rsidR="004F41E0" w:rsidRPr="006A4636" w:rsidRDefault="004F41E0" w:rsidP="00DB5D10">
            <w:pPr>
              <w:rPr>
                <w:rFonts w:eastAsiaTheme="minorHAnsi"/>
                <w:sz w:val="22"/>
                <w:szCs w:val="22"/>
              </w:rPr>
            </w:pPr>
            <w:r w:rsidRPr="006A4636">
              <w:rPr>
                <w:sz w:val="22"/>
                <w:szCs w:val="22"/>
              </w:rPr>
              <w:t>4 completes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0A9403E" w14:textId="77777777" w:rsidR="004F41E0" w:rsidRPr="006A4636" w:rsidRDefault="004F41E0" w:rsidP="00DB5D10">
            <w:pPr>
              <w:rPr>
                <w:rFonts w:eastAsiaTheme="minorHAnsi"/>
                <w:sz w:val="22"/>
                <w:szCs w:val="22"/>
              </w:rPr>
            </w:pPr>
            <w:r w:rsidRPr="006A4636">
              <w:rPr>
                <w:sz w:val="22"/>
                <w:szCs w:val="22"/>
              </w:rPr>
              <w:t>4 completes</w:t>
            </w:r>
          </w:p>
        </w:tc>
        <w:tc>
          <w:tcPr>
            <w:tcW w:w="2088" w:type="dxa"/>
            <w:tcBorders>
              <w:top w:val="nil"/>
              <w:left w:val="nil"/>
              <w:bottom w:val="single" w:sz="8" w:space="0" w:color="auto"/>
              <w:right w:val="single" w:sz="8" w:space="0" w:color="auto"/>
            </w:tcBorders>
            <w:tcMar>
              <w:top w:w="0" w:type="dxa"/>
              <w:left w:w="108" w:type="dxa"/>
              <w:bottom w:w="0" w:type="dxa"/>
              <w:right w:w="108" w:type="dxa"/>
            </w:tcMar>
            <w:hideMark/>
          </w:tcPr>
          <w:p w14:paraId="78123980" w14:textId="77777777" w:rsidR="004F41E0" w:rsidRPr="006A4636" w:rsidRDefault="004F41E0" w:rsidP="00DB5D10">
            <w:pPr>
              <w:rPr>
                <w:rFonts w:eastAsiaTheme="minorHAnsi"/>
                <w:sz w:val="22"/>
                <w:szCs w:val="22"/>
              </w:rPr>
            </w:pPr>
            <w:r w:rsidRPr="006A4636">
              <w:rPr>
                <w:sz w:val="22"/>
                <w:szCs w:val="22"/>
              </w:rPr>
              <w:t>4 completes</w:t>
            </w:r>
          </w:p>
        </w:tc>
      </w:tr>
      <w:tr w:rsidR="004F41E0" w:rsidRPr="006A4636" w14:paraId="5456232F" w14:textId="77777777" w:rsidTr="00DB5D10">
        <w:tc>
          <w:tcPr>
            <w:tcW w:w="22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C74F8" w14:textId="77777777" w:rsidR="004F41E0" w:rsidRPr="006A4636" w:rsidRDefault="004F41E0" w:rsidP="00DB5D10">
            <w:pPr>
              <w:rPr>
                <w:sz w:val="22"/>
                <w:szCs w:val="22"/>
              </w:rPr>
            </w:pPr>
            <w:r w:rsidRPr="006A4636">
              <w:rPr>
                <w:sz w:val="22"/>
                <w:szCs w:val="22"/>
              </w:rPr>
              <w:t>Bottom 20th percentile</w:t>
            </w:r>
          </w:p>
          <w:p w14:paraId="44D05198" w14:textId="77777777" w:rsidR="004F41E0" w:rsidRPr="006A4636" w:rsidRDefault="004F41E0" w:rsidP="00DB5D10">
            <w:pPr>
              <w:rPr>
                <w:rFonts w:eastAsiaTheme="minorHAnsi"/>
                <w:sz w:val="22"/>
                <w:szCs w:val="22"/>
              </w:rPr>
            </w:pPr>
            <w:r w:rsidRPr="006A4636">
              <w:rPr>
                <w:sz w:val="22"/>
                <w:szCs w:val="22"/>
              </w:rPr>
              <w:t>performance</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06D705AB" w14:textId="77777777" w:rsidR="004F41E0" w:rsidRPr="006A4636" w:rsidRDefault="004F41E0" w:rsidP="00DB5D10">
            <w:pPr>
              <w:rPr>
                <w:rFonts w:eastAsiaTheme="minorHAnsi"/>
                <w:sz w:val="22"/>
                <w:szCs w:val="22"/>
              </w:rPr>
            </w:pPr>
            <w:r w:rsidRPr="006A4636">
              <w:rPr>
                <w:sz w:val="22"/>
                <w:szCs w:val="22"/>
              </w:rPr>
              <w:t>4 completes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201359C" w14:textId="77777777" w:rsidR="004F41E0" w:rsidRPr="006A4636" w:rsidRDefault="004F41E0" w:rsidP="00DB5D10">
            <w:pPr>
              <w:rPr>
                <w:rFonts w:eastAsiaTheme="minorHAnsi"/>
                <w:sz w:val="22"/>
                <w:szCs w:val="22"/>
              </w:rPr>
            </w:pPr>
            <w:r w:rsidRPr="006A4636">
              <w:rPr>
                <w:sz w:val="22"/>
                <w:szCs w:val="22"/>
              </w:rPr>
              <w:t>5 completes</w:t>
            </w:r>
          </w:p>
        </w:tc>
        <w:tc>
          <w:tcPr>
            <w:tcW w:w="2088" w:type="dxa"/>
            <w:tcBorders>
              <w:top w:val="nil"/>
              <w:left w:val="nil"/>
              <w:bottom w:val="single" w:sz="8" w:space="0" w:color="auto"/>
              <w:right w:val="single" w:sz="8" w:space="0" w:color="auto"/>
            </w:tcBorders>
            <w:tcMar>
              <w:top w:w="0" w:type="dxa"/>
              <w:left w:w="108" w:type="dxa"/>
              <w:bottom w:w="0" w:type="dxa"/>
              <w:right w:w="108" w:type="dxa"/>
            </w:tcMar>
            <w:hideMark/>
          </w:tcPr>
          <w:p w14:paraId="037255E7" w14:textId="77777777" w:rsidR="004F41E0" w:rsidRPr="006A4636" w:rsidRDefault="004F41E0" w:rsidP="00DB5D10">
            <w:pPr>
              <w:rPr>
                <w:rFonts w:eastAsiaTheme="minorHAnsi"/>
                <w:sz w:val="22"/>
                <w:szCs w:val="22"/>
              </w:rPr>
            </w:pPr>
            <w:r w:rsidRPr="006A4636">
              <w:rPr>
                <w:sz w:val="22"/>
                <w:szCs w:val="22"/>
              </w:rPr>
              <w:t>5 completes</w:t>
            </w:r>
          </w:p>
        </w:tc>
      </w:tr>
    </w:tbl>
    <w:p w14:paraId="0790AF9E" w14:textId="77777777" w:rsidR="004F41E0" w:rsidRPr="006A4636" w:rsidRDefault="004F41E0" w:rsidP="004F41E0">
      <w:r w:rsidRPr="006A4636">
        <w:rPr>
          <w:rFonts w:asciiTheme="majorHAnsi" w:hAnsiTheme="majorHAnsi"/>
          <w:sz w:val="18"/>
          <w:szCs w:val="18"/>
        </w:rPr>
        <w:t xml:space="preserve">*Based on </w:t>
      </w:r>
      <w:r w:rsidRPr="006A4636">
        <w:rPr>
          <w:rFonts w:asciiTheme="majorHAnsi" w:hAnsiTheme="majorHAnsi"/>
          <w:spacing w:val="-4"/>
          <w:sz w:val="18"/>
          <w:szCs w:val="18"/>
        </w:rPr>
        <w:t>CMS HVBP composite quality score</w:t>
      </w:r>
    </w:p>
    <w:p w14:paraId="5DFBCEC7" w14:textId="7B851648" w:rsidR="004F41E0" w:rsidRPr="006A4636" w:rsidRDefault="004F41E0" w:rsidP="0046699D">
      <w:pPr>
        <w:spacing w:after="120"/>
        <w:contextualSpacing/>
      </w:pPr>
    </w:p>
    <w:p w14:paraId="6DB4DB5D" w14:textId="2A1783F4" w:rsidR="00536C2F" w:rsidRPr="006A4636" w:rsidRDefault="00F11941" w:rsidP="00F11941">
      <w:pPr>
        <w:spacing w:after="120"/>
        <w:contextualSpacing/>
      </w:pPr>
      <w:proofErr w:type="gramStart"/>
      <w:r w:rsidRPr="006A4636">
        <w:rPr>
          <w:b/>
        </w:rPr>
        <w:t>Questionnaire Content and Design Process</w:t>
      </w:r>
      <w:r w:rsidR="00A85C98" w:rsidRPr="006A4636">
        <w:rPr>
          <w:b/>
        </w:rPr>
        <w:t>.</w:t>
      </w:r>
      <w:proofErr w:type="gramEnd"/>
      <w:r w:rsidR="00A85C98" w:rsidRPr="006A4636">
        <w:rPr>
          <w:b/>
        </w:rPr>
        <w:t xml:space="preserve"> </w:t>
      </w:r>
      <w:r w:rsidR="00A85C98" w:rsidRPr="006A4636">
        <w:t xml:space="preserve"> </w:t>
      </w:r>
      <w:r w:rsidRPr="006A4636">
        <w:t>The content of the survey was driven by the five research questions of interest to CMS</w:t>
      </w:r>
      <w:r w:rsidR="00334F4A" w:rsidRPr="006A4636">
        <w:t>:</w:t>
      </w:r>
    </w:p>
    <w:p w14:paraId="0E9A6791" w14:textId="10416671" w:rsidR="00536C2F" w:rsidRPr="006A4636" w:rsidRDefault="00536C2F" w:rsidP="00536C2F">
      <w:pPr>
        <w:pStyle w:val="ListParagraph"/>
        <w:numPr>
          <w:ilvl w:val="0"/>
          <w:numId w:val="11"/>
        </w:numPr>
      </w:pPr>
      <w:r w:rsidRPr="006A4636">
        <w:t xml:space="preserve">Are there unintended consequences associated with implementation of CMS quality measures? </w:t>
      </w:r>
    </w:p>
    <w:p w14:paraId="5483ED15" w14:textId="77777777" w:rsidR="00536C2F" w:rsidRPr="006A4636" w:rsidRDefault="00536C2F" w:rsidP="00536C2F">
      <w:pPr>
        <w:pStyle w:val="ListParagraph"/>
        <w:numPr>
          <w:ilvl w:val="0"/>
          <w:numId w:val="11"/>
        </w:numPr>
      </w:pPr>
      <w:r w:rsidRPr="006A4636">
        <w:t>Are there barriers to providers in implementing CMS quality measures?</w:t>
      </w:r>
    </w:p>
    <w:p w14:paraId="642B1C70" w14:textId="77777777" w:rsidR="00536C2F" w:rsidRPr="006A4636" w:rsidRDefault="00536C2F" w:rsidP="00536C2F">
      <w:pPr>
        <w:pStyle w:val="ListParagraph"/>
        <w:numPr>
          <w:ilvl w:val="0"/>
          <w:numId w:val="11"/>
        </w:numPr>
      </w:pPr>
      <w:r w:rsidRPr="006A4636">
        <w:t xml:space="preserve">Is the collection and reporting of performance measure results associated with changes in provider behavior (i.e., what specific changes are providers making in response?)? </w:t>
      </w:r>
    </w:p>
    <w:p w14:paraId="64EEDE69" w14:textId="77777777" w:rsidR="00536C2F" w:rsidRPr="006A4636" w:rsidRDefault="00536C2F" w:rsidP="00536C2F">
      <w:pPr>
        <w:pStyle w:val="ListParagraph"/>
        <w:numPr>
          <w:ilvl w:val="0"/>
          <w:numId w:val="11"/>
        </w:numPr>
      </w:pPr>
      <w:r w:rsidRPr="006A4636">
        <w:t xml:space="preserve">What factors are associated with changes in performance over time? </w:t>
      </w:r>
    </w:p>
    <w:p w14:paraId="3AD7474C" w14:textId="77777777" w:rsidR="00536C2F" w:rsidRPr="006A4636" w:rsidRDefault="00536C2F" w:rsidP="00536C2F">
      <w:pPr>
        <w:pStyle w:val="ListParagraph"/>
        <w:numPr>
          <w:ilvl w:val="0"/>
          <w:numId w:val="11"/>
        </w:numPr>
      </w:pPr>
      <w:r w:rsidRPr="006A4636">
        <w:t xml:space="preserve">What characteristics differentiate high- and low-performing providers? </w:t>
      </w:r>
    </w:p>
    <w:p w14:paraId="56DB1A28" w14:textId="77777777" w:rsidR="00F11941" w:rsidRPr="006A4636" w:rsidRDefault="00F11941" w:rsidP="00F11941">
      <w:pPr>
        <w:spacing w:after="120"/>
        <w:contextualSpacing/>
      </w:pPr>
    </w:p>
    <w:p w14:paraId="2E874341" w14:textId="77777777" w:rsidR="00FB256F" w:rsidRPr="006A4636" w:rsidRDefault="00264C13" w:rsidP="00693833">
      <w:pPr>
        <w:spacing w:after="120"/>
        <w:contextualSpacing/>
      </w:pPr>
      <w:r w:rsidRPr="006A4636">
        <w:t xml:space="preserve">Attachment </w:t>
      </w:r>
      <w:r w:rsidR="00FB256F" w:rsidRPr="006A4636">
        <w:t>I</w:t>
      </w:r>
      <w:r w:rsidRPr="006A4636">
        <w:t xml:space="preserve"> </w:t>
      </w:r>
      <w:r w:rsidR="00F11941" w:rsidRPr="006A4636">
        <w:t>to the OMB clearance package</w:t>
      </w:r>
      <w:r w:rsidR="00FB256F" w:rsidRPr="006A4636">
        <w:t>,</w:t>
      </w:r>
      <w:r w:rsidR="00F11941" w:rsidRPr="006A4636">
        <w:t xml:space="preserve"> “</w:t>
      </w:r>
      <w:r w:rsidR="00F11941" w:rsidRPr="006A4636">
        <w:rPr>
          <w:b/>
        </w:rPr>
        <w:t>Development of Two National Provider Surveys</w:t>
      </w:r>
      <w:r w:rsidR="00FB256F" w:rsidRPr="006A4636">
        <w:rPr>
          <w:b/>
        </w:rPr>
        <w:t>,</w:t>
      </w:r>
      <w:r w:rsidR="00F11941" w:rsidRPr="006A4636">
        <w:rPr>
          <w:b/>
        </w:rPr>
        <w:t xml:space="preserve">” </w:t>
      </w:r>
      <w:r w:rsidR="00F11941" w:rsidRPr="006A4636">
        <w:t>details the process used to develop and test the survey instruments</w:t>
      </w:r>
      <w:r w:rsidR="0018743A" w:rsidRPr="006A4636">
        <w:t xml:space="preserve">.  </w:t>
      </w:r>
      <w:r w:rsidR="00F11941" w:rsidRPr="006A4636">
        <w:t xml:space="preserve">This included an environmental scan of the literature related to the five research questions, formative interviews with </w:t>
      </w:r>
      <w:r w:rsidR="00664811" w:rsidRPr="006A4636">
        <w:t>hospital</w:t>
      </w:r>
      <w:r w:rsidR="00F11941" w:rsidRPr="006A4636">
        <w:t xml:space="preserve">s, drafting of survey instruments and testing the draft instruments with </w:t>
      </w:r>
      <w:r w:rsidR="00664811" w:rsidRPr="006A4636">
        <w:t>hospital</w:t>
      </w:r>
      <w:r w:rsidR="00F11941" w:rsidRPr="006A4636">
        <w:t>s, and receiving input from the Technical Expert Panel and Federal Advisory Steering Committee</w:t>
      </w:r>
      <w:r w:rsidR="002F41B4" w:rsidRPr="006A4636">
        <w:t>,</w:t>
      </w:r>
      <w:r w:rsidR="00F11941" w:rsidRPr="006A4636">
        <w:t xml:space="preserve"> comp</w:t>
      </w:r>
      <w:r w:rsidR="00FB256F" w:rsidRPr="006A4636">
        <w:t>o</w:t>
      </w:r>
      <w:r w:rsidR="00F11941" w:rsidRPr="006A4636">
        <w:t>sed of representatives from various federal agencies (e.g., AHRQ, CDC, HRSA, ASPE)</w:t>
      </w:r>
      <w:r w:rsidR="0018743A" w:rsidRPr="006A4636">
        <w:t xml:space="preserve">.  </w:t>
      </w:r>
      <w:r w:rsidR="00F11941" w:rsidRPr="006A4636">
        <w:t xml:space="preserve">In addition, we conducted formative interviews with </w:t>
      </w:r>
      <w:r w:rsidR="00664811" w:rsidRPr="006A4636">
        <w:t>hospital</w:t>
      </w:r>
      <w:r w:rsidR="00F11941" w:rsidRPr="006A4636">
        <w:t xml:space="preserve">s to assess whether the survey domains were of importance to </w:t>
      </w:r>
      <w:r w:rsidR="00664811" w:rsidRPr="006A4636">
        <w:t>hospital</w:t>
      </w:r>
      <w:r w:rsidR="00F11941" w:rsidRPr="006A4636">
        <w:t>s and to identify other issues or topics not identified through the environmental scan</w:t>
      </w:r>
      <w:r w:rsidR="0018743A" w:rsidRPr="006A4636">
        <w:t xml:space="preserve">.  </w:t>
      </w:r>
      <w:r w:rsidR="00F11941" w:rsidRPr="006A4636">
        <w:t xml:space="preserve">The formative interview work with </w:t>
      </w:r>
      <w:r w:rsidR="00664811" w:rsidRPr="006A4636">
        <w:t>hospital</w:t>
      </w:r>
      <w:r w:rsidR="00F11941" w:rsidRPr="006A4636">
        <w:t xml:space="preserve">s was also useful in defining the structure of the survey and in identifying topics that would be more conducive to </w:t>
      </w:r>
      <w:r w:rsidR="00A85C98" w:rsidRPr="006A4636">
        <w:t>standardized</w:t>
      </w:r>
      <w:r w:rsidR="00F11941" w:rsidRPr="006A4636">
        <w:t xml:space="preserve"> questions </w:t>
      </w:r>
      <w:r w:rsidR="00803F7F" w:rsidRPr="006A4636">
        <w:t xml:space="preserve">vs. </w:t>
      </w:r>
      <w:r w:rsidR="00F11941" w:rsidRPr="006A4636">
        <w:t>questions that are open-ended in nature</w:t>
      </w:r>
      <w:r w:rsidR="0018743A" w:rsidRPr="006A4636">
        <w:t xml:space="preserve">.  </w:t>
      </w:r>
    </w:p>
    <w:p w14:paraId="162BEADC" w14:textId="77777777" w:rsidR="00FB256F" w:rsidRPr="006A4636" w:rsidRDefault="00FB256F" w:rsidP="00693833">
      <w:pPr>
        <w:spacing w:after="120"/>
        <w:contextualSpacing/>
      </w:pPr>
    </w:p>
    <w:p w14:paraId="2DDDB006" w14:textId="77777777" w:rsidR="00693833" w:rsidRPr="006A4636" w:rsidRDefault="00693833" w:rsidP="002F41B4">
      <w:pPr>
        <w:contextualSpacing/>
      </w:pPr>
      <w:r w:rsidRPr="006A4636">
        <w:t>The goals of the formative interview work were to explore:</w:t>
      </w:r>
    </w:p>
    <w:p w14:paraId="2CB68F34" w14:textId="77777777" w:rsidR="00693833" w:rsidRPr="006A4636" w:rsidRDefault="00693833" w:rsidP="00693833">
      <w:pPr>
        <w:pStyle w:val="ListParagraph"/>
        <w:numPr>
          <w:ilvl w:val="0"/>
          <w:numId w:val="9"/>
        </w:numPr>
      </w:pPr>
      <w:r w:rsidRPr="006A4636">
        <w:t xml:space="preserve">How the CMS performance measures are changing the way in which </w:t>
      </w:r>
      <w:r w:rsidR="00664811" w:rsidRPr="006A4636">
        <w:t>hospital</w:t>
      </w:r>
      <w:r w:rsidRPr="006A4636">
        <w:t xml:space="preserve"> are delivering care </w:t>
      </w:r>
    </w:p>
    <w:p w14:paraId="72A07A21" w14:textId="77777777" w:rsidR="00693833" w:rsidRPr="006A4636" w:rsidRDefault="00693833" w:rsidP="00693833">
      <w:pPr>
        <w:pStyle w:val="ListParagraph"/>
        <w:numPr>
          <w:ilvl w:val="0"/>
          <w:numId w:val="9"/>
        </w:numPr>
      </w:pPr>
      <w:r w:rsidRPr="006A4636">
        <w:t xml:space="preserve">Factors that drive </w:t>
      </w:r>
      <w:r w:rsidR="00664811" w:rsidRPr="006A4636">
        <w:t>hospital</w:t>
      </w:r>
      <w:r w:rsidRPr="006A4636">
        <w:t xml:space="preserve"> investments in performance improvement </w:t>
      </w:r>
    </w:p>
    <w:p w14:paraId="117A45B1" w14:textId="77777777" w:rsidR="00693833" w:rsidRPr="006A4636" w:rsidRDefault="00693833" w:rsidP="00693833">
      <w:pPr>
        <w:pStyle w:val="ListParagraph"/>
        <w:numPr>
          <w:ilvl w:val="0"/>
          <w:numId w:val="9"/>
        </w:numPr>
      </w:pPr>
      <w:r w:rsidRPr="006A4636">
        <w:t xml:space="preserve">Issues </w:t>
      </w:r>
      <w:r w:rsidR="00664811" w:rsidRPr="006A4636">
        <w:t>hospital</w:t>
      </w:r>
      <w:r w:rsidRPr="006A4636">
        <w:t xml:space="preserve">s face related to reporting the CMS measures </w:t>
      </w:r>
    </w:p>
    <w:p w14:paraId="1AD05AF7" w14:textId="77777777" w:rsidR="00693833" w:rsidRPr="006A4636" w:rsidRDefault="00693833" w:rsidP="00693833">
      <w:pPr>
        <w:pStyle w:val="ListParagraph"/>
        <w:numPr>
          <w:ilvl w:val="0"/>
          <w:numId w:val="9"/>
        </w:numPr>
      </w:pPr>
      <w:r w:rsidRPr="006A4636">
        <w:t xml:space="preserve">Potential undesired effects associated with the measures, and </w:t>
      </w:r>
    </w:p>
    <w:p w14:paraId="463E6A08" w14:textId="51A93868" w:rsidR="00693833" w:rsidRPr="006A4636" w:rsidRDefault="00693833" w:rsidP="00693833">
      <w:pPr>
        <w:pStyle w:val="ListParagraph"/>
        <w:numPr>
          <w:ilvl w:val="0"/>
          <w:numId w:val="9"/>
        </w:numPr>
      </w:pPr>
      <w:r w:rsidRPr="006A4636">
        <w:t xml:space="preserve">Challenges </w:t>
      </w:r>
      <w:r w:rsidR="00664811" w:rsidRPr="006A4636">
        <w:t>hospital</w:t>
      </w:r>
      <w:r w:rsidRPr="006A4636">
        <w:t>s face related to improvement on the CMS measures</w:t>
      </w:r>
      <w:r w:rsidR="0018743A" w:rsidRPr="006A4636">
        <w:t xml:space="preserve">.  </w:t>
      </w:r>
    </w:p>
    <w:p w14:paraId="63768680" w14:textId="77777777" w:rsidR="00693833" w:rsidRPr="006A4636" w:rsidRDefault="00693833" w:rsidP="00693833">
      <w:pPr>
        <w:spacing w:after="120"/>
        <w:contextualSpacing/>
      </w:pPr>
    </w:p>
    <w:p w14:paraId="5512D549" w14:textId="77777777" w:rsidR="00693833" w:rsidRPr="006A4636" w:rsidRDefault="00693833" w:rsidP="00693833">
      <w:pPr>
        <w:spacing w:after="120"/>
        <w:contextualSpacing/>
      </w:pPr>
      <w:r w:rsidRPr="006A4636">
        <w:t>By exploring these topics, we were able to develop survey questions that addressed the research questions</w:t>
      </w:r>
      <w:r w:rsidR="0018743A" w:rsidRPr="006A4636">
        <w:t xml:space="preserve">.  </w:t>
      </w:r>
      <w:r w:rsidR="00264C13" w:rsidRPr="006A4636">
        <w:t xml:space="preserve">Attachment </w:t>
      </w:r>
      <w:r w:rsidR="002F41B4" w:rsidRPr="006A4636">
        <w:t>III</w:t>
      </w:r>
      <w:r w:rsidR="00264C13" w:rsidRPr="006A4636">
        <w:t xml:space="preserve"> </w:t>
      </w:r>
      <w:r w:rsidRPr="006A4636">
        <w:t>crosswalks the survey questions from the semi-structured interview protocol and the structured survey to the research questions listed above</w:t>
      </w:r>
      <w:r w:rsidR="0018743A" w:rsidRPr="006A4636">
        <w:t xml:space="preserve">.  </w:t>
      </w:r>
      <w:r w:rsidR="002F41B4" w:rsidRPr="006A4636">
        <w:t>Attachment III</w:t>
      </w:r>
      <w:r w:rsidRPr="006A4636">
        <w:t xml:space="preserve"> </w:t>
      </w:r>
      <w:r w:rsidR="002F41B4" w:rsidRPr="006A4636">
        <w:t xml:space="preserve">also </w:t>
      </w:r>
      <w:r w:rsidRPr="006A4636">
        <w:t>displays how the goals of the formative work map to the research questions.</w:t>
      </w:r>
    </w:p>
    <w:p w14:paraId="4E8D23DD" w14:textId="77777777" w:rsidR="00693833" w:rsidRPr="006A4636" w:rsidRDefault="00693833" w:rsidP="00693833">
      <w:pPr>
        <w:spacing w:after="120"/>
        <w:contextualSpacing/>
      </w:pPr>
    </w:p>
    <w:p w14:paraId="17A5C707" w14:textId="6B404218" w:rsidR="00693833" w:rsidRPr="006A4636" w:rsidRDefault="00693833" w:rsidP="00693833">
      <w:pPr>
        <w:spacing w:after="120"/>
        <w:contextualSpacing/>
      </w:pPr>
      <w:r w:rsidRPr="006A4636">
        <w:t>The survey development team considered including a “don’t know” option for all questions;</w:t>
      </w:r>
      <w:r w:rsidR="0018743A" w:rsidRPr="006A4636">
        <w:t xml:space="preserve"> </w:t>
      </w:r>
      <w:r w:rsidRPr="006A4636">
        <w:t>however, the final surveys include a “don’t know” re</w:t>
      </w:r>
      <w:r w:rsidR="0099694A" w:rsidRPr="006A4636">
        <w:t>s</w:t>
      </w:r>
      <w:r w:rsidRPr="006A4636">
        <w:t>po</w:t>
      </w:r>
      <w:r w:rsidR="0099694A" w:rsidRPr="006A4636">
        <w:t>n</w:t>
      </w:r>
      <w:r w:rsidRPr="006A4636">
        <w:t xml:space="preserve">se </w:t>
      </w:r>
      <w:r w:rsidR="0099694A" w:rsidRPr="006A4636">
        <w:t xml:space="preserve">only </w:t>
      </w:r>
      <w:r w:rsidRPr="006A4636">
        <w:t>for those items where the survey development team thought it was necessary</w:t>
      </w:r>
      <w:r w:rsidR="0018743A" w:rsidRPr="006A4636">
        <w:t xml:space="preserve">.  </w:t>
      </w:r>
      <w:r w:rsidRPr="006A4636">
        <w:t xml:space="preserve">The reason for this is that we are concerned about increasing item </w:t>
      </w:r>
      <w:r w:rsidR="0099694A" w:rsidRPr="006A4636">
        <w:t>“</w:t>
      </w:r>
      <w:proofErr w:type="spellStart"/>
      <w:r w:rsidRPr="006A4636">
        <w:t>missingness</w:t>
      </w:r>
      <w:proofErr w:type="spellEnd"/>
      <w:r w:rsidR="00FB256F" w:rsidRPr="006A4636">
        <w:t>,</w:t>
      </w:r>
      <w:r w:rsidR="0099694A" w:rsidRPr="006A4636">
        <w:t>”</w:t>
      </w:r>
      <w:r w:rsidRPr="006A4636">
        <w:t xml:space="preserve"> as respondents often default to the “don’t know” option rather than finding the answer within their organization</w:t>
      </w:r>
      <w:r w:rsidR="0018743A" w:rsidRPr="006A4636">
        <w:t xml:space="preserve">.  </w:t>
      </w:r>
      <w:r w:rsidRPr="006A4636">
        <w:t>The results of our limited testing of the instrument revealed that respondents did not generally state they did</w:t>
      </w:r>
      <w:r w:rsidR="0099694A" w:rsidRPr="006A4636">
        <w:t xml:space="preserve"> </w:t>
      </w:r>
      <w:r w:rsidRPr="006A4636">
        <w:t>n</w:t>
      </w:r>
      <w:r w:rsidR="0099694A" w:rsidRPr="006A4636">
        <w:t>o</w:t>
      </w:r>
      <w:r w:rsidRPr="006A4636">
        <w:t>t know the answers to various questions.</w:t>
      </w:r>
    </w:p>
    <w:p w14:paraId="4DD1270B" w14:textId="77777777" w:rsidR="00693833" w:rsidRPr="006A4636" w:rsidRDefault="0018743A" w:rsidP="00693833">
      <w:pPr>
        <w:spacing w:after="120"/>
        <w:contextualSpacing/>
      </w:pPr>
      <w:r w:rsidRPr="006A4636">
        <w:t xml:space="preserve"> </w:t>
      </w:r>
    </w:p>
    <w:p w14:paraId="6BD3A01E" w14:textId="437EC20D" w:rsidR="00F11941" w:rsidRPr="006A4636" w:rsidRDefault="00693833" w:rsidP="00693833">
      <w:r w:rsidRPr="006A4636">
        <w:t>There is also potential concern about positive response bias when fielding surveys</w:t>
      </w:r>
      <w:r w:rsidR="0018743A" w:rsidRPr="006A4636">
        <w:t xml:space="preserve">.  </w:t>
      </w:r>
      <w:r w:rsidRPr="006A4636">
        <w:t xml:space="preserve">However, in our formative and cognitive testing work, respondents demonstrated variation in how they responded and also were very willing to report negative </w:t>
      </w:r>
      <w:r w:rsidR="007E2540" w:rsidRPr="006A4636">
        <w:t>practices</w:t>
      </w:r>
      <w:r w:rsidRPr="006A4636">
        <w:t xml:space="preserve">, such as </w:t>
      </w:r>
      <w:proofErr w:type="spellStart"/>
      <w:r w:rsidRPr="006A4636">
        <w:t>upcoding</w:t>
      </w:r>
      <w:proofErr w:type="spellEnd"/>
      <w:r w:rsidRPr="006A4636">
        <w:t xml:space="preserve"> of data</w:t>
      </w:r>
      <w:r w:rsidR="0018743A" w:rsidRPr="006A4636">
        <w:t xml:space="preserve">.  </w:t>
      </w:r>
      <w:r w:rsidR="0099694A" w:rsidRPr="006A4636">
        <w:t>During these interviews t</w:t>
      </w:r>
      <w:r w:rsidRPr="006A4636">
        <w:t>hey expressed frustration with the measurement programs</w:t>
      </w:r>
      <w:r w:rsidR="0099694A" w:rsidRPr="006A4636">
        <w:t xml:space="preserve"> and</w:t>
      </w:r>
      <w:r w:rsidRPr="006A4636">
        <w:t xml:space="preserve"> having to collect and report the data</w:t>
      </w:r>
      <w:r w:rsidR="0099694A" w:rsidRPr="006A4636">
        <w:t xml:space="preserve"> and described </w:t>
      </w:r>
      <w:r w:rsidRPr="006A4636">
        <w:t>challenges with being able to improve their performance</w:t>
      </w:r>
      <w:r w:rsidR="0099694A" w:rsidRPr="006A4636">
        <w:t xml:space="preserve"> as well as </w:t>
      </w:r>
      <w:r w:rsidRPr="006A4636">
        <w:t>undesired behaviors</w:t>
      </w:r>
      <w:r w:rsidR="0018743A" w:rsidRPr="006A4636">
        <w:t xml:space="preserve">.  </w:t>
      </w:r>
      <w:r w:rsidRPr="006A4636">
        <w:t>As such, we do not believe the surveys as designed will lead to positive response bias among respondents.</w:t>
      </w:r>
    </w:p>
    <w:p w14:paraId="30B297E9" w14:textId="77777777" w:rsidR="00F11941" w:rsidRPr="006A4636" w:rsidRDefault="00F11941" w:rsidP="00F11941">
      <w:pPr>
        <w:rPr>
          <w:b/>
        </w:rPr>
      </w:pPr>
    </w:p>
    <w:p w14:paraId="620CFD88" w14:textId="1623B0B6" w:rsidR="00DF5DEE" w:rsidRPr="006A4636" w:rsidRDefault="00A85C98" w:rsidP="002D1CB4">
      <w:pPr>
        <w:keepNext/>
        <w:spacing w:after="120"/>
      </w:pPr>
      <w:r w:rsidRPr="006A4636">
        <w:rPr>
          <w:b/>
        </w:rPr>
        <w:t>Plan for Tabulating the Results</w:t>
      </w:r>
      <w:r w:rsidR="00F442B1" w:rsidRPr="006A4636">
        <w:rPr>
          <w:b/>
        </w:rPr>
        <w:t xml:space="preserve">.  </w:t>
      </w:r>
      <w:r w:rsidR="00DF5DEE" w:rsidRPr="006A4636">
        <w:t>The analysis plan will include:</w:t>
      </w:r>
      <w:r w:rsidR="0018743A" w:rsidRPr="006A4636">
        <w:t xml:space="preserve"> </w:t>
      </w:r>
      <w:r w:rsidR="00DF5DEE" w:rsidRPr="006A4636">
        <w:t>(1) development of sampling weights, (2) response rate/nonresponse analyses, (3) psychometric evaluation of survey items, (4) development of national and subgroup estimates (where possible, such as by level of performance and size of hospital), and (5) analyses of the association between hospital performance (high/low)</w:t>
      </w:r>
      <w:r w:rsidR="0094490F" w:rsidRPr="006A4636">
        <w:t>,</w:t>
      </w:r>
      <w:r w:rsidR="00DF5DEE" w:rsidRPr="006A4636">
        <w:t xml:space="preserve"> and hospital responses and characteristics</w:t>
      </w:r>
      <w:r w:rsidR="0018743A" w:rsidRPr="006A4636">
        <w:t xml:space="preserve">.  </w:t>
      </w:r>
      <w:r w:rsidR="00DF5DEE" w:rsidRPr="006A4636">
        <w:t>All aspects of these analyses will be described in a final project report to CMS</w:t>
      </w:r>
      <w:r w:rsidR="0018743A" w:rsidRPr="006A4636">
        <w:t xml:space="preserve">.  </w:t>
      </w:r>
    </w:p>
    <w:p w14:paraId="276735B5" w14:textId="69E48EFA" w:rsidR="00DF5DEE" w:rsidRPr="006A4636" w:rsidRDefault="00DF5DEE" w:rsidP="00DF5DEE">
      <w:pPr>
        <w:pStyle w:val="ListParagraph"/>
        <w:numPr>
          <w:ilvl w:val="0"/>
          <w:numId w:val="5"/>
        </w:numPr>
        <w:rPr>
          <w:bCs/>
        </w:rPr>
      </w:pPr>
      <w:bookmarkStart w:id="9" w:name="_Toc142441836"/>
      <w:r w:rsidRPr="006A4636">
        <w:rPr>
          <w:b/>
          <w:bCs/>
          <w:i/>
        </w:rPr>
        <w:t>Weighting</w:t>
      </w:r>
      <w:r w:rsidR="0018743A" w:rsidRPr="006A4636">
        <w:rPr>
          <w:b/>
          <w:bCs/>
          <w:i/>
          <w:iCs/>
        </w:rPr>
        <w:t xml:space="preserve">.  </w:t>
      </w:r>
      <w:r w:rsidRPr="006A4636">
        <w:rPr>
          <w:bCs/>
          <w:iCs/>
        </w:rPr>
        <w:t>Three types of weights will be considered to allow our analysis of survey responses to appropriately reflect the target populations of interest:</w:t>
      </w:r>
      <w:r w:rsidR="0018743A" w:rsidRPr="006A4636">
        <w:rPr>
          <w:bCs/>
          <w:iCs/>
        </w:rPr>
        <w:t xml:space="preserve"> </w:t>
      </w:r>
      <w:r w:rsidR="0094490F" w:rsidRPr="006A4636">
        <w:rPr>
          <w:bCs/>
          <w:iCs/>
        </w:rPr>
        <w:t xml:space="preserve"> </w:t>
      </w:r>
      <w:r w:rsidRPr="006A4636">
        <w:rPr>
          <w:bCs/>
          <w:iCs/>
        </w:rPr>
        <w:t>sampling weights, nonresponse weights, and post-stratification weights</w:t>
      </w:r>
      <w:r w:rsidR="0018743A" w:rsidRPr="006A4636">
        <w:rPr>
          <w:bCs/>
          <w:iCs/>
        </w:rPr>
        <w:t xml:space="preserve">.  </w:t>
      </w:r>
      <w:r w:rsidRPr="006A4636">
        <w:rPr>
          <w:bCs/>
        </w:rPr>
        <w:t xml:space="preserve">Sampling weights reflect the probability that each hospital is selected for the survey; nonresponse weights reflect the probability that a sampled hospital responds to the survey; post-stratification weights make the respondent sample’s characteristics similar to </w:t>
      </w:r>
      <w:r w:rsidR="0094490F" w:rsidRPr="006A4636">
        <w:rPr>
          <w:bCs/>
        </w:rPr>
        <w:t xml:space="preserve">those of </w:t>
      </w:r>
      <w:r w:rsidRPr="006A4636">
        <w:rPr>
          <w:bCs/>
        </w:rPr>
        <w:t>the population</w:t>
      </w:r>
      <w:r w:rsidR="0018743A" w:rsidRPr="006A4636">
        <w:rPr>
          <w:bCs/>
        </w:rPr>
        <w:t xml:space="preserve">.  </w:t>
      </w:r>
      <w:r w:rsidRPr="006A4636">
        <w:rPr>
          <w:bCs/>
        </w:rPr>
        <w:t>Sampling weights are readily calculated as the ratio of eligible to sampled hospitals in particular strata (given the proposed stratified sampling design)</w:t>
      </w:r>
      <w:r w:rsidR="0018743A" w:rsidRPr="006A4636">
        <w:rPr>
          <w:bCs/>
        </w:rPr>
        <w:t xml:space="preserve">.  </w:t>
      </w:r>
      <w:r w:rsidRPr="006A4636">
        <w:rPr>
          <w:bCs/>
        </w:rPr>
        <w:t>Complex hospital-level nonresponse or post-stratification weights may be developed using logistic regression and raking/log linear models, respectively, in consultation with CMS</w:t>
      </w:r>
      <w:r w:rsidR="0018743A" w:rsidRPr="006A4636">
        <w:rPr>
          <w:bCs/>
        </w:rPr>
        <w:t xml:space="preserve">.  </w:t>
      </w:r>
    </w:p>
    <w:p w14:paraId="3D84186D" w14:textId="45F78DCE" w:rsidR="00DF5DEE" w:rsidRPr="006A4636" w:rsidRDefault="00DF5DEE" w:rsidP="00DF5DEE">
      <w:pPr>
        <w:pStyle w:val="ListParagraph"/>
        <w:numPr>
          <w:ilvl w:val="0"/>
          <w:numId w:val="5"/>
        </w:numPr>
        <w:autoSpaceDE w:val="0"/>
        <w:autoSpaceDN w:val="0"/>
        <w:adjustRightInd w:val="0"/>
      </w:pPr>
      <w:r w:rsidRPr="006A4636">
        <w:rPr>
          <w:b/>
          <w:i/>
        </w:rPr>
        <w:t xml:space="preserve">Response </w:t>
      </w:r>
      <w:r w:rsidR="00A85C98" w:rsidRPr="006A4636">
        <w:rPr>
          <w:b/>
          <w:i/>
        </w:rPr>
        <w:t>rate</w:t>
      </w:r>
      <w:r w:rsidRPr="006A4636">
        <w:rPr>
          <w:b/>
          <w:i/>
        </w:rPr>
        <w:t>/nonresponse analyses</w:t>
      </w:r>
      <w:r w:rsidR="0018743A" w:rsidRPr="006A4636">
        <w:rPr>
          <w:b/>
          <w:i/>
        </w:rPr>
        <w:t xml:space="preserve">.  </w:t>
      </w:r>
      <w:r w:rsidRPr="006A4636">
        <w:t>We will examine response rates overall and within particular strata</w:t>
      </w:r>
      <w:r w:rsidR="0094490F" w:rsidRPr="006A4636">
        <w:t>,</w:t>
      </w:r>
      <w:r w:rsidRPr="006A4636">
        <w:t xml:space="preserve"> including by performance on CMS quality </w:t>
      </w:r>
      <w:r w:rsidR="0078681D" w:rsidRPr="006A4636">
        <w:t xml:space="preserve">and efficiency </w:t>
      </w:r>
      <w:r w:rsidRPr="006A4636">
        <w:t xml:space="preserve">measures and </w:t>
      </w:r>
      <w:r w:rsidR="0094490F" w:rsidRPr="006A4636">
        <w:t xml:space="preserve">by </w:t>
      </w:r>
      <w:r w:rsidRPr="006A4636">
        <w:t>hospital size (number of beds)</w:t>
      </w:r>
      <w:r w:rsidR="0018743A" w:rsidRPr="006A4636">
        <w:t xml:space="preserve">.  </w:t>
      </w:r>
      <w:r w:rsidRPr="006A4636">
        <w:t>Logistic regression analyses will be used to examine the associations between known hospital characteristics and probability of nonresponse</w:t>
      </w:r>
      <w:r w:rsidR="0018743A" w:rsidRPr="006A4636">
        <w:t xml:space="preserve">.  </w:t>
      </w:r>
      <w:r w:rsidRPr="006A4636">
        <w:t xml:space="preserve">Hospital characteristics to be included in this analysis are size (e.g., number of beds), for-profit/non-profit status, urban/rural, region, </w:t>
      </w:r>
      <w:r w:rsidR="0094490F" w:rsidRPr="006A4636">
        <w:t xml:space="preserve">and </w:t>
      </w:r>
      <w:r w:rsidRPr="006A4636">
        <w:t>socioeconomic characteristics of patient population.</w:t>
      </w:r>
    </w:p>
    <w:p w14:paraId="0FA9E5DE" w14:textId="77777777" w:rsidR="00DF5DEE" w:rsidRPr="006A4636" w:rsidRDefault="00DF5DEE" w:rsidP="00DF5DEE">
      <w:pPr>
        <w:pStyle w:val="ListParagraph"/>
        <w:numPr>
          <w:ilvl w:val="0"/>
          <w:numId w:val="5"/>
        </w:numPr>
        <w:autoSpaceDE w:val="0"/>
        <w:autoSpaceDN w:val="0"/>
        <w:adjustRightInd w:val="0"/>
      </w:pPr>
      <w:r w:rsidRPr="006A4636">
        <w:rPr>
          <w:b/>
          <w:i/>
        </w:rPr>
        <w:lastRenderedPageBreak/>
        <w:t xml:space="preserve">Psychometric </w:t>
      </w:r>
      <w:r w:rsidR="00A85C98" w:rsidRPr="006A4636">
        <w:rPr>
          <w:b/>
          <w:i/>
        </w:rPr>
        <w:t>evaluation of survey items</w:t>
      </w:r>
      <w:r w:rsidR="0018743A" w:rsidRPr="006A4636">
        <w:rPr>
          <w:b/>
          <w:i/>
        </w:rPr>
        <w:t xml:space="preserve">.  </w:t>
      </w:r>
      <w:r w:rsidRPr="006A4636">
        <w:t>We will evaluate</w:t>
      </w:r>
      <w:r w:rsidRPr="006A4636">
        <w:rPr>
          <w:lang w:bidi="en-US"/>
        </w:rPr>
        <w:t xml:space="preserve"> missing data, item distribution (including ceiling and floor effects), internal consistency, and reliability</w:t>
      </w:r>
      <w:r w:rsidR="0018743A" w:rsidRPr="006A4636">
        <w:rPr>
          <w:lang w:bidi="en-US"/>
        </w:rPr>
        <w:t xml:space="preserve">.  </w:t>
      </w:r>
      <w:r w:rsidRPr="006A4636">
        <w:rPr>
          <w:lang w:bidi="en-US"/>
        </w:rPr>
        <w:t>We</w:t>
      </w:r>
      <w:r w:rsidRPr="006A4636">
        <w:t xml:space="preserve"> will compute these statistics overall and by strata</w:t>
      </w:r>
      <w:r w:rsidR="0018743A" w:rsidRPr="006A4636">
        <w:t xml:space="preserve">.  </w:t>
      </w:r>
    </w:p>
    <w:p w14:paraId="03E42814" w14:textId="17716275" w:rsidR="00DF5DEE" w:rsidRPr="006A4636" w:rsidRDefault="00DF5DEE" w:rsidP="00DF5DEE">
      <w:pPr>
        <w:pStyle w:val="ListParagraph"/>
        <w:numPr>
          <w:ilvl w:val="0"/>
          <w:numId w:val="5"/>
        </w:numPr>
        <w:autoSpaceDE w:val="0"/>
        <w:autoSpaceDN w:val="0"/>
        <w:adjustRightInd w:val="0"/>
      </w:pPr>
      <w:r w:rsidRPr="006A4636">
        <w:rPr>
          <w:b/>
          <w:i/>
        </w:rPr>
        <w:t xml:space="preserve">Subgroup </w:t>
      </w:r>
      <w:r w:rsidR="002D1CB4" w:rsidRPr="006A4636">
        <w:rPr>
          <w:b/>
          <w:i/>
        </w:rPr>
        <w:t>e</w:t>
      </w:r>
      <w:r w:rsidRPr="006A4636">
        <w:rPr>
          <w:b/>
          <w:i/>
        </w:rPr>
        <w:t>stimates</w:t>
      </w:r>
      <w:r w:rsidR="0018743A" w:rsidRPr="006A4636">
        <w:rPr>
          <w:b/>
          <w:i/>
        </w:rPr>
        <w:t xml:space="preserve">.  </w:t>
      </w:r>
      <w:r w:rsidRPr="006A4636">
        <w:t>We will produce national and subgroup estimates with appropriate adjustment to account for sampling design and nonresponse</w:t>
      </w:r>
      <w:r w:rsidR="0018743A" w:rsidRPr="006A4636">
        <w:t xml:space="preserve">.  </w:t>
      </w:r>
      <w:r w:rsidRPr="006A4636">
        <w:t>The types of subgroups that are of interest include performance strata (low, medium, high), hospital size (e.g., number of beds), socioeconomic status of patients, and urban/rural</w:t>
      </w:r>
      <w:r w:rsidR="0018743A" w:rsidRPr="006A4636">
        <w:t xml:space="preserve">.  </w:t>
      </w:r>
      <w:r w:rsidRPr="006A4636">
        <w:t>The final list will be determined in consultation with CMS.</w:t>
      </w:r>
    </w:p>
    <w:p w14:paraId="62E2441B" w14:textId="4507F486" w:rsidR="00DF5DEE" w:rsidRPr="006A4636" w:rsidRDefault="00DF5DEE" w:rsidP="00DF5DEE">
      <w:pPr>
        <w:pStyle w:val="ListParagraph"/>
        <w:numPr>
          <w:ilvl w:val="0"/>
          <w:numId w:val="5"/>
        </w:numPr>
        <w:autoSpaceDE w:val="0"/>
        <w:autoSpaceDN w:val="0"/>
        <w:adjustRightInd w:val="0"/>
      </w:pPr>
      <w:r w:rsidRPr="006A4636">
        <w:rPr>
          <w:b/>
          <w:i/>
        </w:rPr>
        <w:t>Relationship between survey response patterns and hospital characteristics</w:t>
      </w:r>
      <w:r w:rsidR="0018743A" w:rsidRPr="006A4636">
        <w:rPr>
          <w:b/>
          <w:i/>
        </w:rPr>
        <w:t xml:space="preserve">.  </w:t>
      </w:r>
      <w:r w:rsidR="0094490F" w:rsidRPr="006A4636">
        <w:rPr>
          <w:b/>
          <w:i/>
        </w:rPr>
        <w:br/>
      </w:r>
      <w:r w:rsidRPr="006A4636">
        <w:t>We will provide</w:t>
      </w:r>
      <w:r w:rsidRPr="006A4636">
        <w:rPr>
          <w:b/>
          <w:i/>
        </w:rPr>
        <w:t xml:space="preserve"> </w:t>
      </w:r>
      <w:r w:rsidRPr="006A4636">
        <w:rPr>
          <w:color w:val="000000"/>
        </w:rPr>
        <w:t>descriptive analyses of survey findings overall and stratified by hospital characteristics</w:t>
      </w:r>
      <w:r w:rsidR="0018743A" w:rsidRPr="006A4636">
        <w:rPr>
          <w:color w:val="000000"/>
        </w:rPr>
        <w:t xml:space="preserve">.  </w:t>
      </w:r>
      <w:r w:rsidRPr="006A4636">
        <w:rPr>
          <w:color w:val="000000"/>
        </w:rPr>
        <w:t xml:space="preserve">The descriptive statistics will include the mean and median response, variation in responses, and </w:t>
      </w:r>
      <w:proofErr w:type="spellStart"/>
      <w:r w:rsidRPr="006A4636">
        <w:rPr>
          <w:color w:val="000000"/>
        </w:rPr>
        <w:t>skewness</w:t>
      </w:r>
      <w:proofErr w:type="spellEnd"/>
      <w:r w:rsidRPr="006A4636">
        <w:rPr>
          <w:color w:val="000000"/>
        </w:rPr>
        <w:t xml:space="preserve"> of responses by item</w:t>
      </w:r>
      <w:r w:rsidR="0018743A" w:rsidRPr="006A4636">
        <w:rPr>
          <w:color w:val="000000"/>
        </w:rPr>
        <w:t xml:space="preserve">.  </w:t>
      </w:r>
      <w:r w:rsidRPr="006A4636">
        <w:rPr>
          <w:color w:val="000000"/>
        </w:rPr>
        <w:t>We will use linear and logistic regressions to examine the association between survey responses and hospital characteristics</w:t>
      </w:r>
      <w:r w:rsidR="0099694A" w:rsidRPr="006A4636">
        <w:rPr>
          <w:color w:val="000000"/>
        </w:rPr>
        <w:t>,</w:t>
      </w:r>
      <w:r w:rsidRPr="006A4636">
        <w:rPr>
          <w:color w:val="000000"/>
        </w:rPr>
        <w:t xml:space="preserve"> including hospital performance, size, and region</w:t>
      </w:r>
      <w:r w:rsidR="0018743A" w:rsidRPr="006A4636">
        <w:rPr>
          <w:color w:val="000000"/>
        </w:rPr>
        <w:t xml:space="preserve">.  </w:t>
      </w:r>
      <w:r w:rsidRPr="006A4636">
        <w:rPr>
          <w:color w:val="000000"/>
        </w:rPr>
        <w:t>We aim to develop two main analyses</w:t>
      </w:r>
      <w:r w:rsidR="0018743A" w:rsidRPr="006A4636">
        <w:rPr>
          <w:color w:val="000000"/>
        </w:rPr>
        <w:t xml:space="preserve">.  </w:t>
      </w:r>
      <w:r w:rsidRPr="006A4636">
        <w:rPr>
          <w:color w:val="000000"/>
        </w:rPr>
        <w:t>First, we will use univariate analyses to examine associations between performance and hospital characteristics</w:t>
      </w:r>
      <w:r w:rsidR="0099694A" w:rsidRPr="006A4636">
        <w:rPr>
          <w:color w:val="000000"/>
        </w:rPr>
        <w:t>,</w:t>
      </w:r>
      <w:r w:rsidRPr="006A4636">
        <w:rPr>
          <w:color w:val="000000"/>
        </w:rPr>
        <w:t xml:space="preserve"> including characteristics obtained from the survey and characteristics obtained from administrative data sources such as practice size and location/region</w:t>
      </w:r>
      <w:r w:rsidR="0018743A" w:rsidRPr="006A4636">
        <w:rPr>
          <w:color w:val="000000"/>
        </w:rPr>
        <w:t xml:space="preserve">.  </w:t>
      </w:r>
      <w:r w:rsidRPr="006A4636">
        <w:rPr>
          <w:color w:val="000000"/>
        </w:rPr>
        <w:t>Second, multivariate regression analyses will be used to examine associations between performance and unintended consequences, barriers to reporting and improvement (e.g., reporting difficulties with reporting data or</w:t>
      </w:r>
      <w:r w:rsidR="0099694A" w:rsidRPr="006A4636">
        <w:rPr>
          <w:color w:val="000000"/>
        </w:rPr>
        <w:t xml:space="preserve"> electronic health record [</w:t>
      </w:r>
      <w:r w:rsidRPr="006A4636">
        <w:rPr>
          <w:color w:val="000000"/>
        </w:rPr>
        <w:t>EHR</w:t>
      </w:r>
      <w:r w:rsidR="0099694A" w:rsidRPr="006A4636">
        <w:rPr>
          <w:color w:val="000000"/>
        </w:rPr>
        <w:t>]</w:t>
      </w:r>
      <w:r w:rsidRPr="006A4636">
        <w:rPr>
          <w:color w:val="000000"/>
        </w:rPr>
        <w:t xml:space="preserve"> use), drivers of improvement</w:t>
      </w:r>
      <w:r w:rsidR="0099694A" w:rsidRPr="006A4636">
        <w:rPr>
          <w:color w:val="000000"/>
        </w:rPr>
        <w:t>,</w:t>
      </w:r>
      <w:r w:rsidRPr="006A4636">
        <w:rPr>
          <w:color w:val="000000"/>
        </w:rPr>
        <w:t xml:space="preserve"> and changes to improve care delivery</w:t>
      </w:r>
      <w:r w:rsidR="0099694A" w:rsidRPr="006A4636">
        <w:rPr>
          <w:color w:val="000000"/>
        </w:rPr>
        <w:t>,</w:t>
      </w:r>
      <w:r w:rsidRPr="006A4636">
        <w:rPr>
          <w:color w:val="000000"/>
        </w:rPr>
        <w:t xml:space="preserve"> adjusting for potential confounding factors identified in the initial univariate analyses</w:t>
      </w:r>
      <w:r w:rsidR="0018743A" w:rsidRPr="006A4636">
        <w:rPr>
          <w:color w:val="000000"/>
        </w:rPr>
        <w:t xml:space="preserve">.  </w:t>
      </w:r>
      <w:r w:rsidRPr="006A4636">
        <w:rPr>
          <w:color w:val="000000"/>
        </w:rPr>
        <w:t>Results from these analyses will allow us to determine the fraction of variation in performance that can be explained by information obtained from the survey</w:t>
      </w:r>
      <w:r w:rsidR="0018743A" w:rsidRPr="006A4636">
        <w:rPr>
          <w:color w:val="000000"/>
        </w:rPr>
        <w:t xml:space="preserve">.  </w:t>
      </w:r>
      <w:r w:rsidRPr="006A4636">
        <w:rPr>
          <w:color w:val="000000"/>
        </w:rPr>
        <w:t>In addition, it may be appropriate to treat survey responses as the response variable for certain analyses</w:t>
      </w:r>
      <w:r w:rsidR="0018743A" w:rsidRPr="006A4636">
        <w:rPr>
          <w:color w:val="000000"/>
        </w:rPr>
        <w:t xml:space="preserve">.  </w:t>
      </w:r>
      <w:r w:rsidRPr="006A4636">
        <w:rPr>
          <w:color w:val="000000"/>
        </w:rPr>
        <w:t>For example, increased self-reported overtreatment may be stimulated in environments where high performance is encouraged, making it useful to examine whether high performance is associated with higher rates of unintended consequences</w:t>
      </w:r>
      <w:r w:rsidR="0018743A" w:rsidRPr="006A4636">
        <w:rPr>
          <w:color w:val="000000"/>
        </w:rPr>
        <w:t xml:space="preserve">.  </w:t>
      </w:r>
      <w:r w:rsidRPr="006A4636">
        <w:rPr>
          <w:color w:val="000000"/>
        </w:rPr>
        <w:t>Therefore, in consultation with CMS</w:t>
      </w:r>
      <w:r w:rsidR="0099694A" w:rsidRPr="006A4636">
        <w:rPr>
          <w:color w:val="000000"/>
        </w:rPr>
        <w:t>,</w:t>
      </w:r>
      <w:r w:rsidRPr="006A4636">
        <w:rPr>
          <w:color w:val="000000"/>
        </w:rPr>
        <w:t xml:space="preserve"> we will consider such additional analyses that investigate survey responses as the response variable and performance as an independent variable.</w:t>
      </w:r>
    </w:p>
    <w:bookmarkEnd w:id="9"/>
    <w:p w14:paraId="1D5BAC88" w14:textId="77777777" w:rsidR="00DF5DEE" w:rsidRPr="006A4636" w:rsidRDefault="00DF5DEE" w:rsidP="0046699D">
      <w:pPr>
        <w:spacing w:after="120"/>
        <w:contextualSpacing/>
      </w:pPr>
    </w:p>
    <w:p w14:paraId="60F6A662" w14:textId="5FF61A8E" w:rsidR="00A67DE5" w:rsidRPr="006A4636" w:rsidRDefault="002C34B2" w:rsidP="00D552B0">
      <w:pPr>
        <w:pStyle w:val="Heading2"/>
        <w:numPr>
          <w:ilvl w:val="0"/>
          <w:numId w:val="12"/>
        </w:numPr>
        <w:spacing w:after="120"/>
        <w:rPr>
          <w:rFonts w:ascii="Times New Roman" w:hAnsi="Times New Roman"/>
        </w:rPr>
      </w:pPr>
      <w:bookmarkStart w:id="10" w:name="_Toc432618218"/>
      <w:bookmarkStart w:id="11" w:name="_Toc434915624"/>
      <w:bookmarkStart w:id="12" w:name="_Toc434908308"/>
      <w:r w:rsidRPr="006A4636">
        <w:rPr>
          <w:rFonts w:ascii="Times New Roman" w:hAnsi="Times New Roman"/>
        </w:rPr>
        <w:t>Procedures for</w:t>
      </w:r>
      <w:r w:rsidR="00A67DE5" w:rsidRPr="006A4636">
        <w:rPr>
          <w:rFonts w:ascii="Times New Roman" w:hAnsi="Times New Roman"/>
        </w:rPr>
        <w:t xml:space="preserve"> Collection </w:t>
      </w:r>
      <w:r w:rsidR="0063032A" w:rsidRPr="006A4636">
        <w:rPr>
          <w:rFonts w:ascii="Times New Roman" w:hAnsi="Times New Roman"/>
        </w:rPr>
        <w:t>of Information</w:t>
      </w:r>
      <w:bookmarkEnd w:id="10"/>
      <w:bookmarkEnd w:id="11"/>
      <w:bookmarkEnd w:id="12"/>
    </w:p>
    <w:p w14:paraId="0FFDC662" w14:textId="751820EB" w:rsidR="003C06F6" w:rsidRPr="006A4636" w:rsidRDefault="003C06F6" w:rsidP="003C06F6">
      <w:proofErr w:type="gramStart"/>
      <w:r w:rsidRPr="006A4636">
        <w:rPr>
          <w:b/>
        </w:rPr>
        <w:t>Identification of Appropriate Survey Respondents</w:t>
      </w:r>
      <w:r w:rsidR="00F442B1" w:rsidRPr="006A4636">
        <w:rPr>
          <w:b/>
        </w:rPr>
        <w:t>.</w:t>
      </w:r>
      <w:proofErr w:type="gramEnd"/>
      <w:r w:rsidR="00F442B1" w:rsidRPr="006A4636">
        <w:rPr>
          <w:b/>
        </w:rPr>
        <w:t xml:space="preserve">  </w:t>
      </w:r>
      <w:r w:rsidRPr="006A4636">
        <w:t xml:space="preserve">The first step in fielding both the semi-structured interviews and the standardized survey will be to identify the most appropriate respondent for these data collection activities, whom we refer to as the quality leader for the organization—that is, the individual within the organization who is most familiar with the CMS performance measures and the lead actions and quality improvement activities the organization has undertaken to improve performance in response to these measures.  Once we have drawn the sample, we will contact each hospital to identify the quality leader.  </w:t>
      </w:r>
    </w:p>
    <w:p w14:paraId="15B067DC" w14:textId="77777777" w:rsidR="003C06F6" w:rsidRPr="006A4636" w:rsidRDefault="003C06F6" w:rsidP="003C06F6"/>
    <w:p w14:paraId="4F3BFCA6" w14:textId="0EA69CA9" w:rsidR="003C06F6" w:rsidRPr="006A4636" w:rsidRDefault="003C06F6" w:rsidP="003C06F6">
      <w:r w:rsidRPr="006A4636">
        <w:lastRenderedPageBreak/>
        <w:t>We understand the potential concern about ensuring that the individuals identified at hospitals are equivalent.  To ensure that survey and interview respondents are comparable across facilities, we will call each sampled hospital to identify the correct respondent—the person who is knowledgeable about CMS quality measures and the actions the hospital has taken to respond to these measures—to whom we will address the survey.  Although this individual often carries the title of chief quality officer, we purposefully did not identify the hospital leader using a specific title because the exact title may vary between facilities.  We used this strategy during formative interviewing and cognitive testing, and we were able to identify a quality leader within each organization.  During the interviews, these individuals demonstrated that they possessed the knowledge necessary to address the questions on the survey.  The types of responses we obtained</w:t>
      </w:r>
      <w:r w:rsidR="00F442B1" w:rsidRPr="006A4636">
        <w:br/>
      </w:r>
      <w:r w:rsidRPr="006A4636">
        <w:t xml:space="preserve">in survey development were comparable across hospitals, and the individuals did </w:t>
      </w:r>
      <w:r w:rsidR="00F442B1" w:rsidRPr="006A4636">
        <w:br/>
      </w:r>
      <w:r w:rsidRPr="006A4636">
        <w:t>not demonstrate problems providing answers to the questions (see Attachment I, “</w:t>
      </w:r>
      <w:r w:rsidRPr="006A4636">
        <w:rPr>
          <w:b/>
        </w:rPr>
        <w:t xml:space="preserve">Development of Two National Provider Surveys,” </w:t>
      </w:r>
      <w:r w:rsidRPr="006A4636">
        <w:t>which summarizes findings from the formative interview work).</w:t>
      </w:r>
    </w:p>
    <w:p w14:paraId="5B5B9411" w14:textId="77777777" w:rsidR="003C06F6" w:rsidRPr="006A4636" w:rsidRDefault="003C06F6" w:rsidP="005D6FBE">
      <w:pPr>
        <w:tabs>
          <w:tab w:val="left" w:pos="540"/>
        </w:tabs>
        <w:rPr>
          <w:b/>
        </w:rPr>
      </w:pPr>
    </w:p>
    <w:p w14:paraId="7159FAA7" w14:textId="7F65A148" w:rsidR="005D6FBE" w:rsidRPr="006A4636" w:rsidRDefault="005D6FBE" w:rsidP="005D6FBE">
      <w:pPr>
        <w:tabs>
          <w:tab w:val="left" w:pos="540"/>
        </w:tabs>
      </w:pPr>
      <w:proofErr w:type="gramStart"/>
      <w:r w:rsidRPr="006A4636">
        <w:rPr>
          <w:b/>
        </w:rPr>
        <w:t>Semi-</w:t>
      </w:r>
      <w:r w:rsidR="00FB256F" w:rsidRPr="006A4636">
        <w:rPr>
          <w:b/>
        </w:rPr>
        <w:t xml:space="preserve">Structured </w:t>
      </w:r>
      <w:r w:rsidRPr="006A4636">
        <w:rPr>
          <w:b/>
        </w:rPr>
        <w:t>Interview</w:t>
      </w:r>
      <w:r w:rsidR="0018743A" w:rsidRPr="006A4636">
        <w:rPr>
          <w:b/>
        </w:rPr>
        <w:t>.</w:t>
      </w:r>
      <w:proofErr w:type="gramEnd"/>
      <w:r w:rsidR="0018743A" w:rsidRPr="006A4636">
        <w:rPr>
          <w:b/>
        </w:rPr>
        <w:t xml:space="preserve">  </w:t>
      </w:r>
      <w:r w:rsidRPr="006A4636">
        <w:t>Using information provided by Health Services Advisory Group</w:t>
      </w:r>
      <w:r w:rsidR="0099694A" w:rsidRPr="006A4636">
        <w:t>, Inc.</w:t>
      </w:r>
      <w:r w:rsidRPr="006A4636">
        <w:t xml:space="preserve"> </w:t>
      </w:r>
      <w:r w:rsidR="00152990" w:rsidRPr="006A4636">
        <w:t xml:space="preserve">(HSAG) </w:t>
      </w:r>
      <w:r w:rsidRPr="006A4636">
        <w:t>(name, job title, mailing address, email address</w:t>
      </w:r>
      <w:r w:rsidR="00E02DEC" w:rsidRPr="006A4636">
        <w:t>,</w:t>
      </w:r>
      <w:r w:rsidRPr="006A4636">
        <w:t xml:space="preserve"> and telephone extension of the hospital quality leader), RAND will send the hospital quality leader a letter via email that describes the study </w:t>
      </w:r>
      <w:r w:rsidR="003442BC" w:rsidRPr="006A4636">
        <w:t>and</w:t>
      </w:r>
      <w:r w:rsidRPr="006A4636">
        <w:t xml:space="preserve"> interview and invites the hospital leader or </w:t>
      </w:r>
      <w:r w:rsidR="0094490F" w:rsidRPr="006A4636">
        <w:t>a</w:t>
      </w:r>
      <w:r w:rsidRPr="006A4636">
        <w:t xml:space="preserve"> designee to take part in the interview</w:t>
      </w:r>
      <w:r w:rsidR="0018743A" w:rsidRPr="006A4636">
        <w:t xml:space="preserve">.  </w:t>
      </w:r>
      <w:r w:rsidRPr="006A4636">
        <w:t>Responding hospital leaders will be contacted to schedule an interview appointment</w:t>
      </w:r>
      <w:r w:rsidR="0018743A" w:rsidRPr="006A4636">
        <w:t xml:space="preserve">.  </w:t>
      </w:r>
      <w:r w:rsidR="00693833" w:rsidRPr="006A4636">
        <w:t xml:space="preserve">RAND data collection staff will follow up by phone </w:t>
      </w:r>
      <w:r w:rsidR="0099694A" w:rsidRPr="006A4636">
        <w:t xml:space="preserve">3 to 5 days after the invitation letter is emailed </w:t>
      </w:r>
      <w:r w:rsidR="00693833" w:rsidRPr="006A4636">
        <w:t>to confirm interest and availability in participating in the interview</w:t>
      </w:r>
      <w:r w:rsidR="0018743A" w:rsidRPr="006A4636">
        <w:t xml:space="preserve">.  </w:t>
      </w:r>
      <w:r w:rsidR="00693833" w:rsidRPr="006A4636">
        <w:t>To minimize non-response bias, we will make up to 10 attempts</w:t>
      </w:r>
      <w:r w:rsidR="008F5E9A" w:rsidRPr="006A4636">
        <w:t>,</w:t>
      </w:r>
      <w:r w:rsidR="00693833" w:rsidRPr="006A4636">
        <w:t xml:space="preserve"> both by phone and via email</w:t>
      </w:r>
      <w:r w:rsidR="008F5E9A" w:rsidRPr="006A4636">
        <w:t>,</w:t>
      </w:r>
      <w:r w:rsidR="00693833" w:rsidRPr="006A4636">
        <w:t xml:space="preserve"> to contact the quality leader</w:t>
      </w:r>
      <w:r w:rsidR="0099694A" w:rsidRPr="006A4636">
        <w:t>s</w:t>
      </w:r>
      <w:r w:rsidR="00693833" w:rsidRPr="006A4636">
        <w:t xml:space="preserve"> to encourage them to participate in the interview</w:t>
      </w:r>
      <w:r w:rsidR="0018743A" w:rsidRPr="006A4636">
        <w:t xml:space="preserve">.  </w:t>
      </w:r>
      <w:r w:rsidR="00693833" w:rsidRPr="006A4636">
        <w:t xml:space="preserve">We will schedule an appointment for the interview at a date and time that is convenient for the quality leader and as necessary will work with each </w:t>
      </w:r>
      <w:r w:rsidR="00664811" w:rsidRPr="006A4636">
        <w:t>hospital</w:t>
      </w:r>
      <w:r w:rsidR="00693833" w:rsidRPr="006A4636">
        <w:t xml:space="preserve"> leader’s administrative assistant to schedule interview appointments; in previous survey work, we have found this protocol to be effective at reducing non-response</w:t>
      </w:r>
      <w:r w:rsidR="0018743A" w:rsidRPr="006A4636">
        <w:t xml:space="preserve">.  </w:t>
      </w:r>
    </w:p>
    <w:p w14:paraId="23F1DEF1" w14:textId="77777777" w:rsidR="003F6B18" w:rsidRPr="006A4636" w:rsidRDefault="003F6B18" w:rsidP="0046699D">
      <w:pPr>
        <w:tabs>
          <w:tab w:val="left" w:pos="540"/>
        </w:tabs>
        <w:rPr>
          <w:b/>
        </w:rPr>
      </w:pPr>
    </w:p>
    <w:p w14:paraId="3314E075" w14:textId="0B3890B4" w:rsidR="00D2788F" w:rsidRPr="006A4636" w:rsidRDefault="0046699D" w:rsidP="00D2788F">
      <w:pPr>
        <w:tabs>
          <w:tab w:val="left" w:pos="540"/>
        </w:tabs>
      </w:pPr>
      <w:proofErr w:type="gramStart"/>
      <w:r w:rsidRPr="006A4636">
        <w:rPr>
          <w:b/>
        </w:rPr>
        <w:t>Standardized Survey</w:t>
      </w:r>
      <w:r w:rsidR="0018743A" w:rsidRPr="006A4636">
        <w:rPr>
          <w:b/>
        </w:rPr>
        <w:t>.</w:t>
      </w:r>
      <w:proofErr w:type="gramEnd"/>
      <w:r w:rsidR="0018743A" w:rsidRPr="006A4636">
        <w:rPr>
          <w:b/>
        </w:rPr>
        <w:t xml:space="preserve">  </w:t>
      </w:r>
      <w:r w:rsidR="00352783" w:rsidRPr="006A4636">
        <w:t>D</w:t>
      </w:r>
      <w:r w:rsidRPr="006A4636">
        <w:t>ata collection staff will contact each sampled hospital to confirm the name, job title, mailing address, email address</w:t>
      </w:r>
      <w:r w:rsidR="00A047AD" w:rsidRPr="006A4636">
        <w:t>,</w:t>
      </w:r>
      <w:r w:rsidRPr="006A4636">
        <w:t xml:space="preserve"> and telephone extension of the hospital quality leader</w:t>
      </w:r>
      <w:r w:rsidR="0018743A" w:rsidRPr="006A4636">
        <w:t xml:space="preserve">.  </w:t>
      </w:r>
      <w:r w:rsidRPr="006A4636">
        <w:t>This will allow us to personalize survey invitations</w:t>
      </w:r>
      <w:r w:rsidR="0018743A" w:rsidRPr="006A4636">
        <w:t xml:space="preserve">.  </w:t>
      </w:r>
      <w:r w:rsidR="004015C1" w:rsidRPr="006A4636">
        <w:t>T</w:t>
      </w:r>
      <w:r w:rsidR="00D2788F" w:rsidRPr="006A4636">
        <w:t xml:space="preserve">o promote the likelihood of survey participation, we plan a multi-mode data collection for the hospital quality leader survey.  We will employ </w:t>
      </w:r>
      <w:r w:rsidR="0094490F" w:rsidRPr="006A4636">
        <w:t>W</w:t>
      </w:r>
      <w:r w:rsidR="00D2788F" w:rsidRPr="006A4636">
        <w:t xml:space="preserve">eb, mail and telephone as data collection or prompting modes.  </w:t>
      </w:r>
      <w:r w:rsidR="004015C1" w:rsidRPr="006A4636">
        <w:t>T</w:t>
      </w:r>
      <w:r w:rsidR="00D2788F" w:rsidRPr="006A4636">
        <w:t xml:space="preserve">o allow adequate time for each mode and for USPS delivery of mail survey returns, we have planned for a field period of </w:t>
      </w:r>
      <w:r w:rsidR="0094490F" w:rsidRPr="006A4636">
        <w:t xml:space="preserve">nine to </w:t>
      </w:r>
      <w:r w:rsidR="00D2788F" w:rsidRPr="006A4636">
        <w:t>1</w:t>
      </w:r>
      <w:r w:rsidR="00206A57" w:rsidRPr="006A4636">
        <w:t>2</w:t>
      </w:r>
      <w:r w:rsidR="00D2788F" w:rsidRPr="006A4636">
        <w:t xml:space="preserve"> weeks.</w:t>
      </w:r>
    </w:p>
    <w:p w14:paraId="3091ABD2" w14:textId="77777777" w:rsidR="007B39BF" w:rsidRPr="006A4636" w:rsidRDefault="007B39BF" w:rsidP="00D2788F">
      <w:pPr>
        <w:tabs>
          <w:tab w:val="left" w:pos="540"/>
        </w:tabs>
      </w:pPr>
    </w:p>
    <w:p w14:paraId="3D1CA885" w14:textId="1414020A" w:rsidR="00FB2565" w:rsidRPr="006A4636" w:rsidRDefault="00FB2565" w:rsidP="00FB2565">
      <w:pPr>
        <w:tabs>
          <w:tab w:val="left" w:pos="540"/>
        </w:tabs>
      </w:pPr>
      <w:r w:rsidRPr="006A4636">
        <w:t xml:space="preserve">As recommended as best practice by </w:t>
      </w:r>
      <w:proofErr w:type="spellStart"/>
      <w:r w:rsidRPr="006A4636">
        <w:t>Dillman</w:t>
      </w:r>
      <w:proofErr w:type="spellEnd"/>
      <w:r w:rsidRPr="006A4636">
        <w:t xml:space="preserve">, we propose to contact non-responders using varying modes, including modes different </w:t>
      </w:r>
      <w:r w:rsidR="0094490F" w:rsidRPr="006A4636">
        <w:t>from</w:t>
      </w:r>
      <w:r w:rsidRPr="006A4636">
        <w:t xml:space="preserve"> the data collection modes.</w:t>
      </w:r>
      <w:r w:rsidRPr="006A4636">
        <w:rPr>
          <w:rStyle w:val="FootnoteReference"/>
        </w:rPr>
        <w:footnoteReference w:id="2"/>
      </w:r>
    </w:p>
    <w:p w14:paraId="42F3C018" w14:textId="77777777" w:rsidR="00D2788F" w:rsidRPr="006A4636" w:rsidRDefault="00D2788F" w:rsidP="0046699D">
      <w:pPr>
        <w:tabs>
          <w:tab w:val="left" w:pos="540"/>
        </w:tabs>
      </w:pPr>
    </w:p>
    <w:p w14:paraId="1B7ED775" w14:textId="1D4DE894" w:rsidR="00E019F4" w:rsidRPr="006A4636" w:rsidRDefault="00E019F4" w:rsidP="004015C1">
      <w:pPr>
        <w:keepNext/>
        <w:tabs>
          <w:tab w:val="left" w:pos="540"/>
        </w:tabs>
        <w:rPr>
          <w:b/>
        </w:rPr>
      </w:pPr>
      <w:r w:rsidRPr="006A4636">
        <w:rPr>
          <w:b/>
        </w:rPr>
        <w:lastRenderedPageBreak/>
        <w:t>Weeks 1</w:t>
      </w:r>
      <w:r w:rsidR="00F442B1" w:rsidRPr="006A4636">
        <w:rPr>
          <w:b/>
        </w:rPr>
        <w:t>–</w:t>
      </w:r>
      <w:r w:rsidRPr="006A4636">
        <w:rPr>
          <w:b/>
        </w:rPr>
        <w:t xml:space="preserve">3 – Initial and follow up email invitations to complete the survey by </w:t>
      </w:r>
      <w:r w:rsidR="0094490F" w:rsidRPr="006A4636">
        <w:rPr>
          <w:b/>
        </w:rPr>
        <w:t>W</w:t>
      </w:r>
      <w:r w:rsidRPr="006A4636">
        <w:rPr>
          <w:b/>
        </w:rPr>
        <w:t>eb</w:t>
      </w:r>
      <w:r w:rsidR="00F442B1" w:rsidRPr="006A4636">
        <w:rPr>
          <w:b/>
        </w:rPr>
        <w:t xml:space="preserve">.  </w:t>
      </w:r>
    </w:p>
    <w:p w14:paraId="7D7D6E1A" w14:textId="77777777" w:rsidR="000A0957" w:rsidRPr="006A4636" w:rsidRDefault="0046699D" w:rsidP="0046699D">
      <w:pPr>
        <w:tabs>
          <w:tab w:val="left" w:pos="540"/>
        </w:tabs>
      </w:pPr>
      <w:r w:rsidRPr="006A4636">
        <w:t xml:space="preserve">All hospital leaders will receive a maximum of two invitations to participate in the survey via the </w:t>
      </w:r>
      <w:r w:rsidR="0099694A" w:rsidRPr="006A4636">
        <w:t>Web</w:t>
      </w:r>
      <w:r w:rsidR="0018743A" w:rsidRPr="006A4636">
        <w:t xml:space="preserve">.  </w:t>
      </w:r>
      <w:r w:rsidRPr="006A4636">
        <w:t>These invitations will b</w:t>
      </w:r>
      <w:r w:rsidR="00A047AD" w:rsidRPr="006A4636">
        <w:t xml:space="preserve">e sent via email </w:t>
      </w:r>
      <w:r w:rsidR="0099694A" w:rsidRPr="006A4636">
        <w:t xml:space="preserve">1 </w:t>
      </w:r>
      <w:r w:rsidR="00A047AD" w:rsidRPr="006A4636">
        <w:t>week apart</w:t>
      </w:r>
      <w:r w:rsidRPr="006A4636">
        <w:t xml:space="preserve"> and will contain sufficient information for informe</w:t>
      </w:r>
      <w:r w:rsidR="00C3557E" w:rsidRPr="006A4636">
        <w:t>d consent as well as a hospital-</w:t>
      </w:r>
      <w:r w:rsidRPr="006A4636">
        <w:t xml:space="preserve">specific </w:t>
      </w:r>
      <w:r w:rsidR="0099694A" w:rsidRPr="006A4636">
        <w:t>personal identification number (</w:t>
      </w:r>
      <w:r w:rsidRPr="006A4636">
        <w:t>PIN</w:t>
      </w:r>
      <w:r w:rsidR="0099694A" w:rsidRPr="006A4636">
        <w:t>)</w:t>
      </w:r>
      <w:r w:rsidRPr="006A4636">
        <w:t xml:space="preserve"> code that allows access to the </w:t>
      </w:r>
      <w:r w:rsidR="0099694A" w:rsidRPr="006A4636">
        <w:t xml:space="preserve">Web </w:t>
      </w:r>
      <w:r w:rsidRPr="006A4636">
        <w:t>survey for that hospital</w:t>
      </w:r>
      <w:r w:rsidR="0018743A" w:rsidRPr="006A4636">
        <w:t xml:space="preserve">.  </w:t>
      </w:r>
      <w:r w:rsidRPr="006A4636">
        <w:t>If no email address is available, the invitations will be sent via first class mail</w:t>
      </w:r>
      <w:r w:rsidR="0018743A" w:rsidRPr="006A4636">
        <w:t xml:space="preserve">.  </w:t>
      </w:r>
    </w:p>
    <w:p w14:paraId="46F7BA98" w14:textId="77777777" w:rsidR="00E019F4" w:rsidRPr="006A4636" w:rsidRDefault="00E019F4" w:rsidP="00E019F4">
      <w:pPr>
        <w:tabs>
          <w:tab w:val="left" w:pos="540"/>
        </w:tabs>
      </w:pPr>
    </w:p>
    <w:p w14:paraId="088C4B80" w14:textId="50E03022" w:rsidR="00E019F4" w:rsidRPr="006A4636" w:rsidRDefault="00E019F4" w:rsidP="00E019F4">
      <w:pPr>
        <w:tabs>
          <w:tab w:val="left" w:pos="540"/>
        </w:tabs>
      </w:pPr>
      <w:r w:rsidRPr="006A4636">
        <w:rPr>
          <w:b/>
        </w:rPr>
        <w:t>Week 4 – Mail survey is sent to all non-responding quality leaders</w:t>
      </w:r>
      <w:r w:rsidR="00F442B1" w:rsidRPr="006A4636">
        <w:rPr>
          <w:b/>
        </w:rPr>
        <w:t xml:space="preserve">. </w:t>
      </w:r>
      <w:r w:rsidR="00F442B1" w:rsidRPr="006A4636">
        <w:t xml:space="preserve"> </w:t>
      </w:r>
      <w:r w:rsidR="00693833" w:rsidRPr="006A4636">
        <w:t xml:space="preserve">To reduce non-response rates, </w:t>
      </w:r>
      <w:r w:rsidR="0099694A" w:rsidRPr="006A4636">
        <w:t>4</w:t>
      </w:r>
      <w:r w:rsidR="0046699D" w:rsidRPr="006A4636">
        <w:t xml:space="preserve"> weeks after the initial invitation to the </w:t>
      </w:r>
      <w:r w:rsidR="0099694A" w:rsidRPr="006A4636">
        <w:t xml:space="preserve">Web </w:t>
      </w:r>
      <w:r w:rsidR="0046699D" w:rsidRPr="006A4636">
        <w:t>survey, non-responding hospital leaders will receive a paper version of the survey via first</w:t>
      </w:r>
      <w:r w:rsidR="004C2BAE" w:rsidRPr="006A4636">
        <w:t xml:space="preserve"> </w:t>
      </w:r>
      <w:r w:rsidR="0046699D" w:rsidRPr="006A4636">
        <w:t>class mail</w:t>
      </w:r>
      <w:r w:rsidR="0018743A" w:rsidRPr="006A4636">
        <w:t xml:space="preserve">.  </w:t>
      </w:r>
    </w:p>
    <w:p w14:paraId="70903E88" w14:textId="77777777" w:rsidR="00E019F4" w:rsidRPr="006A4636" w:rsidRDefault="00E019F4" w:rsidP="00E019F4">
      <w:pPr>
        <w:tabs>
          <w:tab w:val="left" w:pos="540"/>
        </w:tabs>
      </w:pPr>
    </w:p>
    <w:p w14:paraId="11028A36" w14:textId="43A3754C" w:rsidR="0046699D" w:rsidRPr="006A4636" w:rsidRDefault="00E019F4" w:rsidP="0046699D">
      <w:pPr>
        <w:tabs>
          <w:tab w:val="left" w:pos="540"/>
        </w:tabs>
      </w:pPr>
      <w:r w:rsidRPr="006A4636">
        <w:rPr>
          <w:b/>
        </w:rPr>
        <w:t xml:space="preserve">Week 7 – </w:t>
      </w:r>
      <w:r w:rsidR="00206A57" w:rsidRPr="006A4636">
        <w:rPr>
          <w:b/>
        </w:rPr>
        <w:t>Commence p</w:t>
      </w:r>
      <w:r w:rsidRPr="006A4636">
        <w:rPr>
          <w:b/>
        </w:rPr>
        <w:t xml:space="preserve">hone calls to non-responding quality leaders to prompt return of the mail survey or completion of the </w:t>
      </w:r>
      <w:r w:rsidR="004C2BAE" w:rsidRPr="006A4636">
        <w:rPr>
          <w:b/>
        </w:rPr>
        <w:t>W</w:t>
      </w:r>
      <w:r w:rsidRPr="006A4636">
        <w:rPr>
          <w:b/>
        </w:rPr>
        <w:t>eb survey.</w:t>
      </w:r>
      <w:r w:rsidR="00F442B1" w:rsidRPr="006A4636">
        <w:t xml:space="preserve">  </w:t>
      </w:r>
      <w:r w:rsidR="0046699D" w:rsidRPr="006A4636">
        <w:t xml:space="preserve">Seven weeks after the initial invitation to the </w:t>
      </w:r>
      <w:r w:rsidR="0099694A" w:rsidRPr="006A4636">
        <w:t xml:space="preserve">Web </w:t>
      </w:r>
      <w:r w:rsidR="0046699D" w:rsidRPr="006A4636">
        <w:t xml:space="preserve">survey, non-responding hospital leaders will be contacted by telephone to prompt completion of the survey via </w:t>
      </w:r>
      <w:r w:rsidR="0099694A" w:rsidRPr="006A4636">
        <w:t xml:space="preserve">Web </w:t>
      </w:r>
      <w:r w:rsidR="0046699D" w:rsidRPr="006A4636">
        <w:t>or return of the mailed survey via fax</w:t>
      </w:r>
      <w:r w:rsidR="0018743A" w:rsidRPr="006A4636">
        <w:t xml:space="preserve">.  </w:t>
      </w:r>
      <w:r w:rsidR="00693833" w:rsidRPr="006A4636">
        <w:t xml:space="preserve">Note that to minimize data collection costs related to engaging large numbers of </w:t>
      </w:r>
      <w:r w:rsidR="00664811" w:rsidRPr="006A4636">
        <w:t>hospital</w:t>
      </w:r>
      <w:r w:rsidR="00693833" w:rsidRPr="006A4636">
        <w:t xml:space="preserve"> leaders by telephone, we will initially contact non-responders by email or by mail and reserve the more expensive phone outreach until later in the data collection period</w:t>
      </w:r>
      <w:r w:rsidR="0099694A" w:rsidRPr="006A4636">
        <w:t>,</w:t>
      </w:r>
      <w:r w:rsidR="00693833" w:rsidRPr="006A4636">
        <w:t xml:space="preserve"> when there will likely be fewer non-responders</w:t>
      </w:r>
      <w:r w:rsidR="0018743A" w:rsidRPr="006A4636">
        <w:t xml:space="preserve">.  </w:t>
      </w:r>
      <w:r w:rsidR="0046699D" w:rsidRPr="006A4636">
        <w:t xml:space="preserve">We anticipate close of the field after </w:t>
      </w:r>
      <w:r w:rsidR="00CC632D" w:rsidRPr="006A4636">
        <w:t>12</w:t>
      </w:r>
      <w:r w:rsidR="0046699D" w:rsidRPr="006A4636">
        <w:t xml:space="preserve"> weeks of data collection</w:t>
      </w:r>
      <w:r w:rsidR="0018743A" w:rsidRPr="006A4636">
        <w:t xml:space="preserve">.   </w:t>
      </w:r>
    </w:p>
    <w:p w14:paraId="297CF81C" w14:textId="77777777" w:rsidR="0046699D" w:rsidRPr="006A4636" w:rsidRDefault="0046699D" w:rsidP="0046699D">
      <w:pPr>
        <w:tabs>
          <w:tab w:val="left" w:pos="540"/>
        </w:tabs>
      </w:pPr>
    </w:p>
    <w:p w14:paraId="3A471061" w14:textId="77777777" w:rsidR="0046699D" w:rsidRPr="006A4636" w:rsidRDefault="00245652" w:rsidP="0046699D">
      <w:pPr>
        <w:tabs>
          <w:tab w:val="left" w:pos="540"/>
        </w:tabs>
      </w:pPr>
      <w:r w:rsidRPr="006A4636">
        <w:t>Throughout data collection</w:t>
      </w:r>
      <w:r w:rsidR="00CC632D" w:rsidRPr="006A4636">
        <w:t>,</w:t>
      </w:r>
      <w:r w:rsidRPr="006A4636">
        <w:t xml:space="preserve"> we will track response and cooperation within each sample stratum and employ additional efforts or sample to achieve sufficient response in each stratum.</w:t>
      </w:r>
      <w:r w:rsidR="00152990" w:rsidRPr="006A4636">
        <w:t xml:space="preserve"> </w:t>
      </w:r>
      <w:r w:rsidR="0046699D" w:rsidRPr="006A4636">
        <w:t xml:space="preserve">We anticipate the procedures outlined above </w:t>
      </w:r>
      <w:r w:rsidR="003F6B18" w:rsidRPr="006A4636">
        <w:t xml:space="preserve">and the goal of 900 completed surveys </w:t>
      </w:r>
      <w:r w:rsidR="0046699D" w:rsidRPr="006A4636">
        <w:t>will result in a respon</w:t>
      </w:r>
      <w:r w:rsidR="003F6B18" w:rsidRPr="006A4636">
        <w:t>se rate of 40% to 60%</w:t>
      </w:r>
      <w:r w:rsidR="0018743A" w:rsidRPr="006A4636">
        <w:t xml:space="preserve">.  </w:t>
      </w:r>
    </w:p>
    <w:p w14:paraId="534C3AA5" w14:textId="77777777" w:rsidR="00A67DE5" w:rsidRPr="006A4636" w:rsidRDefault="00A67DE5" w:rsidP="00A67DE5">
      <w:pPr>
        <w:tabs>
          <w:tab w:val="left" w:pos="540"/>
        </w:tabs>
      </w:pPr>
    </w:p>
    <w:p w14:paraId="2E72AAE0" w14:textId="2DB4B4DC" w:rsidR="00A67DE5" w:rsidRPr="006A4636" w:rsidRDefault="002C34B2" w:rsidP="0063032A">
      <w:pPr>
        <w:pStyle w:val="Heading2"/>
        <w:numPr>
          <w:ilvl w:val="0"/>
          <w:numId w:val="12"/>
        </w:numPr>
        <w:rPr>
          <w:rFonts w:ascii="Times New Roman" w:hAnsi="Times New Roman"/>
        </w:rPr>
      </w:pPr>
      <w:bookmarkStart w:id="13" w:name="_Toc432618219"/>
      <w:bookmarkStart w:id="14" w:name="_Toc434915625"/>
      <w:bookmarkStart w:id="15" w:name="_Toc434908309"/>
      <w:r w:rsidRPr="006A4636">
        <w:rPr>
          <w:rFonts w:ascii="Times New Roman" w:hAnsi="Times New Roman"/>
        </w:rPr>
        <w:t xml:space="preserve">Methods to Maximize </w:t>
      </w:r>
      <w:r w:rsidR="00A67DE5" w:rsidRPr="006A4636">
        <w:rPr>
          <w:rFonts w:ascii="Times New Roman" w:hAnsi="Times New Roman"/>
        </w:rPr>
        <w:t xml:space="preserve">Response Rates and </w:t>
      </w:r>
      <w:r w:rsidRPr="006A4636">
        <w:rPr>
          <w:rFonts w:ascii="Times New Roman" w:hAnsi="Times New Roman"/>
        </w:rPr>
        <w:t xml:space="preserve">Deal </w:t>
      </w:r>
      <w:r w:rsidR="00222E71" w:rsidRPr="006A4636">
        <w:rPr>
          <w:rFonts w:ascii="Times New Roman" w:hAnsi="Times New Roman"/>
        </w:rPr>
        <w:t>w</w:t>
      </w:r>
      <w:r w:rsidRPr="006A4636">
        <w:rPr>
          <w:rFonts w:ascii="Times New Roman" w:hAnsi="Times New Roman"/>
        </w:rPr>
        <w:t xml:space="preserve">ith </w:t>
      </w:r>
      <w:r w:rsidR="00A67DE5" w:rsidRPr="006A4636">
        <w:rPr>
          <w:rFonts w:ascii="Times New Roman" w:hAnsi="Times New Roman"/>
        </w:rPr>
        <w:t>Non-Response</w:t>
      </w:r>
      <w:bookmarkEnd w:id="13"/>
      <w:bookmarkEnd w:id="14"/>
      <w:bookmarkEnd w:id="15"/>
    </w:p>
    <w:p w14:paraId="1CD121F2" w14:textId="77777777" w:rsidR="00F442B1" w:rsidRPr="006A4636" w:rsidRDefault="00F442B1" w:rsidP="00F442B1"/>
    <w:p w14:paraId="55297F78" w14:textId="204D4C78" w:rsidR="0046699D" w:rsidRPr="006A4636" w:rsidRDefault="00F05FEB" w:rsidP="00F442B1">
      <w:pPr>
        <w:tabs>
          <w:tab w:val="left" w:pos="540"/>
        </w:tabs>
        <w:spacing w:after="120"/>
      </w:pPr>
      <w:proofErr w:type="gramStart"/>
      <w:r w:rsidRPr="006A4636">
        <w:rPr>
          <w:b/>
        </w:rPr>
        <w:t>Semi-</w:t>
      </w:r>
      <w:r w:rsidR="00B93913" w:rsidRPr="006A4636">
        <w:rPr>
          <w:b/>
        </w:rPr>
        <w:t xml:space="preserve">Structured </w:t>
      </w:r>
      <w:r w:rsidRPr="006A4636">
        <w:rPr>
          <w:b/>
        </w:rPr>
        <w:t>Interview</w:t>
      </w:r>
      <w:r w:rsidR="0018743A" w:rsidRPr="006A4636">
        <w:t>.</w:t>
      </w:r>
      <w:proofErr w:type="gramEnd"/>
      <w:r w:rsidR="0018743A" w:rsidRPr="006A4636">
        <w:t xml:space="preserve">  </w:t>
      </w:r>
      <w:r w:rsidR="00031B06" w:rsidRPr="006A4636">
        <w:t>We will maximize response to the semi-structured interview by conducting the interview at a day and time within the field period that is most convenient for the hospital quality leader</w:t>
      </w:r>
      <w:r w:rsidR="0018743A" w:rsidRPr="006A4636">
        <w:t xml:space="preserve">.  </w:t>
      </w:r>
      <w:r w:rsidR="00CF7DDA" w:rsidRPr="006A4636">
        <w:t xml:space="preserve">In addition, </w:t>
      </w:r>
      <w:r w:rsidR="0099694A" w:rsidRPr="006A4636">
        <w:t>3</w:t>
      </w:r>
      <w:r w:rsidR="00CF7DDA" w:rsidRPr="006A4636">
        <w:t xml:space="preserve"> to </w:t>
      </w:r>
      <w:r w:rsidR="0099694A" w:rsidRPr="006A4636">
        <w:t>5</w:t>
      </w:r>
      <w:r w:rsidR="00CF7DDA" w:rsidRPr="006A4636">
        <w:t xml:space="preserve"> days after the invitation letter is emailed, RAND data collection staff will follow up by phone to confirm interest and availability in participating in the interview</w:t>
      </w:r>
      <w:r w:rsidR="0018743A" w:rsidRPr="006A4636">
        <w:t xml:space="preserve">.  </w:t>
      </w:r>
      <w:r w:rsidR="00CF7DDA" w:rsidRPr="006A4636">
        <w:t xml:space="preserve">For those </w:t>
      </w:r>
      <w:r w:rsidR="00664811" w:rsidRPr="006A4636">
        <w:t>hospital</w:t>
      </w:r>
      <w:r w:rsidR="00CF7DDA" w:rsidRPr="006A4636">
        <w:t xml:space="preserve"> leaders who are willing to participate, we will make up to 10 attempts to schedule an appointment for the interview both by phone and via email in order to minimize non-response bias</w:t>
      </w:r>
      <w:r w:rsidR="0018743A" w:rsidRPr="006A4636">
        <w:t xml:space="preserve">.  </w:t>
      </w:r>
      <w:r w:rsidR="00CF7DDA" w:rsidRPr="006A4636">
        <w:t xml:space="preserve">We would also work with each </w:t>
      </w:r>
      <w:r w:rsidR="00664811" w:rsidRPr="006A4636">
        <w:t>hospital</w:t>
      </w:r>
      <w:r w:rsidR="00CF7DDA" w:rsidRPr="006A4636">
        <w:t xml:space="preserve"> leader’s administrative assistant to get the interview scheduled; in previous survey work, we have found this protocol to be effective at reducing non-response</w:t>
      </w:r>
      <w:r w:rsidR="0018743A" w:rsidRPr="006A4636">
        <w:t xml:space="preserve">.  </w:t>
      </w:r>
      <w:r w:rsidR="00031B06" w:rsidRPr="006A4636">
        <w:t>The hospital quality leader may designate another individual within the organization to participate in the interview, which may further maximize participation</w:t>
      </w:r>
      <w:r w:rsidR="0018743A" w:rsidRPr="006A4636">
        <w:t xml:space="preserve">.  </w:t>
      </w:r>
      <w:r w:rsidR="00CF7DDA" w:rsidRPr="006A4636">
        <w:t xml:space="preserve">Those who refuse participation in the interview or who fail to respond to the invitations altogether will be replaced with a </w:t>
      </w:r>
      <w:r w:rsidR="00664811" w:rsidRPr="006A4636">
        <w:t>hospital</w:t>
      </w:r>
      <w:r w:rsidR="00CF7DDA" w:rsidRPr="006A4636">
        <w:t xml:space="preserve"> quality leader from another </w:t>
      </w:r>
      <w:r w:rsidR="00664811" w:rsidRPr="006A4636">
        <w:t>hospital</w:t>
      </w:r>
      <w:r w:rsidR="00CF7DDA" w:rsidRPr="006A4636">
        <w:t xml:space="preserve"> with the same characteristics</w:t>
      </w:r>
      <w:r w:rsidR="0018743A" w:rsidRPr="006A4636">
        <w:t xml:space="preserve">.  </w:t>
      </w:r>
      <w:r w:rsidR="00CF7DDA" w:rsidRPr="006A4636">
        <w:t xml:space="preserve">During the formative development work, we generally found </w:t>
      </w:r>
      <w:r w:rsidR="00664811" w:rsidRPr="006A4636">
        <w:t>hospital</w:t>
      </w:r>
      <w:r w:rsidR="00CF7DDA" w:rsidRPr="006A4636">
        <w:t>s willing to participate in the interviews</w:t>
      </w:r>
      <w:r w:rsidR="004C2BAE" w:rsidRPr="006A4636">
        <w:t>,</w:t>
      </w:r>
      <w:r w:rsidR="00CF7DDA" w:rsidRPr="006A4636">
        <w:t xml:space="preserve"> as they wanted to share their experiences with the CMS measures and what they are doing to improve their performance on these measures.</w:t>
      </w:r>
    </w:p>
    <w:p w14:paraId="340C064C" w14:textId="77777777" w:rsidR="00F05FEB" w:rsidRPr="006A4636" w:rsidRDefault="00F05FEB" w:rsidP="00FD4B78">
      <w:pPr>
        <w:tabs>
          <w:tab w:val="left" w:pos="540"/>
        </w:tabs>
      </w:pPr>
    </w:p>
    <w:p w14:paraId="4C5A61B5" w14:textId="77777777" w:rsidR="007142AF" w:rsidRPr="006A4636" w:rsidRDefault="005D6FBE" w:rsidP="005D6FBE">
      <w:pPr>
        <w:tabs>
          <w:tab w:val="left" w:pos="540"/>
        </w:tabs>
      </w:pPr>
      <w:proofErr w:type="gramStart"/>
      <w:r w:rsidRPr="006A4636">
        <w:rPr>
          <w:b/>
        </w:rPr>
        <w:lastRenderedPageBreak/>
        <w:t>Standardized Survey</w:t>
      </w:r>
      <w:r w:rsidR="0018743A" w:rsidRPr="006A4636">
        <w:t>.</w:t>
      </w:r>
      <w:proofErr w:type="gramEnd"/>
      <w:r w:rsidR="0018743A" w:rsidRPr="006A4636">
        <w:t xml:space="preserve">  </w:t>
      </w:r>
      <w:r w:rsidRPr="006A4636">
        <w:t>Published surveys of hospital leaders conducted in the past 10 years report response rates as low as 20% and as high as 63% (</w:t>
      </w:r>
      <w:proofErr w:type="spellStart"/>
      <w:r w:rsidRPr="006A4636">
        <w:t>Blendon</w:t>
      </w:r>
      <w:proofErr w:type="spellEnd"/>
      <w:r w:rsidRPr="006A4636">
        <w:t xml:space="preserve"> et al</w:t>
      </w:r>
      <w:r w:rsidR="006E6938" w:rsidRPr="006A4636">
        <w:t>.</w:t>
      </w:r>
      <w:r w:rsidRPr="006A4636">
        <w:t>, 2004; Weissman et al</w:t>
      </w:r>
      <w:r w:rsidR="006E6938" w:rsidRPr="006A4636">
        <w:t>.</w:t>
      </w:r>
      <w:r w:rsidRPr="006A4636">
        <w:t>, 2005)</w:t>
      </w:r>
      <w:r w:rsidR="0018743A" w:rsidRPr="006A4636">
        <w:t xml:space="preserve">.  </w:t>
      </w:r>
      <w:r w:rsidRPr="006A4636">
        <w:t>In addition, surveys of organizations and/or individuals in leadership roles have experienced an overall decline in response rates similar to surveys of general populations (</w:t>
      </w:r>
      <w:proofErr w:type="spellStart"/>
      <w:r w:rsidRPr="006A4636">
        <w:t>Cyc</w:t>
      </w:r>
      <w:r w:rsidR="003303E1" w:rsidRPr="006A4636">
        <w:t>y</w:t>
      </w:r>
      <w:r w:rsidRPr="006A4636">
        <w:t>ota</w:t>
      </w:r>
      <w:proofErr w:type="spellEnd"/>
      <w:r w:rsidRPr="006A4636">
        <w:t xml:space="preserve"> and Harrison, 2006; Baruch and </w:t>
      </w:r>
      <w:proofErr w:type="spellStart"/>
      <w:r w:rsidRPr="006A4636">
        <w:t>Holtam</w:t>
      </w:r>
      <w:proofErr w:type="spellEnd"/>
      <w:r w:rsidRPr="006A4636">
        <w:t>, 2008)</w:t>
      </w:r>
      <w:r w:rsidR="0018743A" w:rsidRPr="006A4636">
        <w:t xml:space="preserve">.  </w:t>
      </w:r>
      <w:r w:rsidR="00CF7DDA" w:rsidRPr="006A4636">
        <w:t xml:space="preserve">We used these studies and the previous experience of the survey development team in conducting interviews and surveys with </w:t>
      </w:r>
      <w:r w:rsidR="00664811" w:rsidRPr="006A4636">
        <w:t>hospital</w:t>
      </w:r>
      <w:r w:rsidR="00CF7DDA" w:rsidRPr="006A4636">
        <w:t>s to arrive at our estimate of a 44% response rate</w:t>
      </w:r>
      <w:r w:rsidR="0018743A" w:rsidRPr="006A4636">
        <w:t xml:space="preserve">.  </w:t>
      </w:r>
      <w:r w:rsidRPr="006A4636">
        <w:t>As described in Section B2 above, we plan to maximize response rates for the standardized survey through</w:t>
      </w:r>
      <w:r w:rsidR="007142AF" w:rsidRPr="006A4636">
        <w:t>:</w:t>
      </w:r>
    </w:p>
    <w:p w14:paraId="42633D43" w14:textId="77777777" w:rsidR="007142AF" w:rsidRPr="006A4636" w:rsidRDefault="00BA7815" w:rsidP="00971E7F">
      <w:pPr>
        <w:pStyle w:val="ListParagraph"/>
        <w:numPr>
          <w:ilvl w:val="0"/>
          <w:numId w:val="4"/>
        </w:numPr>
        <w:tabs>
          <w:tab w:val="left" w:pos="540"/>
        </w:tabs>
        <w:ind w:left="907"/>
        <w:contextualSpacing w:val="0"/>
      </w:pPr>
      <w:r w:rsidRPr="006A4636">
        <w:t>C</w:t>
      </w:r>
      <w:r w:rsidR="005D6FBE" w:rsidRPr="006A4636">
        <w:t xml:space="preserve">areful identification of the appropriate respondent, </w:t>
      </w:r>
    </w:p>
    <w:p w14:paraId="74320B61" w14:textId="77777777" w:rsidR="007142AF" w:rsidRPr="006A4636" w:rsidRDefault="00BA7815" w:rsidP="00971E7F">
      <w:pPr>
        <w:pStyle w:val="ListParagraph"/>
        <w:numPr>
          <w:ilvl w:val="0"/>
          <w:numId w:val="4"/>
        </w:numPr>
        <w:tabs>
          <w:tab w:val="left" w:pos="540"/>
        </w:tabs>
        <w:ind w:left="907"/>
        <w:contextualSpacing w:val="0"/>
      </w:pPr>
      <w:r w:rsidRPr="006A4636">
        <w:t>U</w:t>
      </w:r>
      <w:r w:rsidR="005D6FBE" w:rsidRPr="006A4636">
        <w:t xml:space="preserve">se of personalization, </w:t>
      </w:r>
    </w:p>
    <w:p w14:paraId="3EEB727D" w14:textId="77777777" w:rsidR="007142AF" w:rsidRPr="006A4636" w:rsidRDefault="00BA7815" w:rsidP="00971E7F">
      <w:pPr>
        <w:pStyle w:val="ListParagraph"/>
        <w:numPr>
          <w:ilvl w:val="0"/>
          <w:numId w:val="4"/>
        </w:numPr>
        <w:tabs>
          <w:tab w:val="left" w:pos="540"/>
        </w:tabs>
        <w:ind w:left="907"/>
        <w:contextualSpacing w:val="0"/>
      </w:pPr>
      <w:r w:rsidRPr="006A4636">
        <w:t>M</w:t>
      </w:r>
      <w:r w:rsidR="005D6FBE" w:rsidRPr="006A4636">
        <w:t xml:space="preserve">ultiple attempts, </w:t>
      </w:r>
    </w:p>
    <w:p w14:paraId="6993EEC3" w14:textId="7902A51C" w:rsidR="007142AF" w:rsidRPr="006A4636" w:rsidRDefault="00BA7815" w:rsidP="00971E7F">
      <w:pPr>
        <w:pStyle w:val="ListParagraph"/>
        <w:numPr>
          <w:ilvl w:val="0"/>
          <w:numId w:val="4"/>
        </w:numPr>
        <w:tabs>
          <w:tab w:val="left" w:pos="540"/>
        </w:tabs>
        <w:ind w:left="907"/>
        <w:contextualSpacing w:val="0"/>
      </w:pPr>
      <w:r w:rsidRPr="006A4636">
        <w:t>M</w:t>
      </w:r>
      <w:r w:rsidR="005D6FBE" w:rsidRPr="006A4636">
        <w:t xml:space="preserve">ultiple modes of survey administration, </w:t>
      </w:r>
      <w:r w:rsidR="00943500" w:rsidRPr="006A4636">
        <w:t>and</w:t>
      </w:r>
    </w:p>
    <w:p w14:paraId="6AB7362D" w14:textId="7AE5602C" w:rsidR="007142AF" w:rsidRPr="006A4636" w:rsidRDefault="00BA7815" w:rsidP="00971E7F">
      <w:pPr>
        <w:pStyle w:val="ListParagraph"/>
        <w:numPr>
          <w:ilvl w:val="0"/>
          <w:numId w:val="4"/>
        </w:numPr>
        <w:tabs>
          <w:tab w:val="left" w:pos="540"/>
        </w:tabs>
        <w:ind w:left="907"/>
        <w:contextualSpacing w:val="0"/>
      </w:pPr>
      <w:r w:rsidRPr="006A4636">
        <w:t>A</w:t>
      </w:r>
      <w:r w:rsidR="005D6FBE" w:rsidRPr="006A4636">
        <w:t>lternative modes for non-response contacts</w:t>
      </w:r>
      <w:r w:rsidR="0018743A" w:rsidRPr="006A4636">
        <w:t xml:space="preserve">.  </w:t>
      </w:r>
    </w:p>
    <w:p w14:paraId="11A64B52" w14:textId="77777777" w:rsidR="007142AF" w:rsidRPr="006A4636" w:rsidRDefault="007142AF" w:rsidP="005D6FBE">
      <w:pPr>
        <w:tabs>
          <w:tab w:val="left" w:pos="540"/>
        </w:tabs>
      </w:pPr>
    </w:p>
    <w:p w14:paraId="33A43CA4" w14:textId="77777777" w:rsidR="005D6FBE" w:rsidRPr="006A4636" w:rsidRDefault="005D6FBE" w:rsidP="005D6FBE">
      <w:pPr>
        <w:tabs>
          <w:tab w:val="left" w:pos="540"/>
        </w:tabs>
      </w:pPr>
      <w:r w:rsidRPr="006A4636">
        <w:t>We anticipate the data collection procedures will result in a response rate of 40</w:t>
      </w:r>
      <w:r w:rsidR="00152990" w:rsidRPr="006A4636">
        <w:t xml:space="preserve"> </w:t>
      </w:r>
      <w:r w:rsidRPr="006A4636">
        <w:t>to 6</w:t>
      </w:r>
      <w:r w:rsidR="00264C13" w:rsidRPr="006A4636">
        <w:t>0 percent</w:t>
      </w:r>
      <w:r w:rsidR="00C3557E" w:rsidRPr="006A4636">
        <w:t>,</w:t>
      </w:r>
      <w:r w:rsidRPr="006A4636">
        <w:t xml:space="preserve"> and we will release sufficient sample to achieve 900 completed surveys</w:t>
      </w:r>
      <w:r w:rsidR="0018743A" w:rsidRPr="006A4636">
        <w:t xml:space="preserve">.  </w:t>
      </w:r>
      <w:r w:rsidR="00CF7DDA" w:rsidRPr="006A4636">
        <w:t xml:space="preserve">We will track both facility characteristics and titles of </w:t>
      </w:r>
      <w:r w:rsidR="00664811" w:rsidRPr="006A4636">
        <w:t>hospital</w:t>
      </w:r>
      <w:r w:rsidR="00CF7DDA" w:rsidRPr="006A4636">
        <w:t xml:space="preserve"> leaders among non-responding </w:t>
      </w:r>
      <w:r w:rsidR="00664811" w:rsidRPr="006A4636">
        <w:t>hospital</w:t>
      </w:r>
      <w:r w:rsidR="00CF7DDA" w:rsidRPr="006A4636">
        <w:t>s to better adjust for non-response in analyses of results, to examine possible response bias, and to describe the characteristics of non-responders.</w:t>
      </w:r>
    </w:p>
    <w:p w14:paraId="3EB72DBB" w14:textId="77777777" w:rsidR="00E614CB" w:rsidRPr="006A4636" w:rsidRDefault="00E614CB" w:rsidP="00FD4B78">
      <w:pPr>
        <w:tabs>
          <w:tab w:val="left" w:pos="540"/>
        </w:tabs>
      </w:pPr>
    </w:p>
    <w:p w14:paraId="146223B9" w14:textId="4E19CDDC" w:rsidR="00A67DE5" w:rsidRPr="006A4636" w:rsidRDefault="00A67DE5" w:rsidP="0063032A">
      <w:pPr>
        <w:pStyle w:val="Heading2"/>
        <w:numPr>
          <w:ilvl w:val="0"/>
          <w:numId w:val="12"/>
        </w:numPr>
        <w:spacing w:after="120"/>
        <w:rPr>
          <w:rFonts w:ascii="Times New Roman" w:hAnsi="Times New Roman"/>
        </w:rPr>
      </w:pPr>
      <w:bookmarkStart w:id="16" w:name="_Toc432618220"/>
      <w:bookmarkStart w:id="17" w:name="_Toc434915626"/>
      <w:bookmarkStart w:id="18" w:name="_Toc434908310"/>
      <w:r w:rsidRPr="006A4636">
        <w:rPr>
          <w:rFonts w:ascii="Times New Roman" w:hAnsi="Times New Roman"/>
        </w:rPr>
        <w:t>Tests of Procedures or Methods</w:t>
      </w:r>
      <w:r w:rsidR="005956A6" w:rsidRPr="006A4636">
        <w:rPr>
          <w:rFonts w:ascii="Times New Roman" w:hAnsi="Times New Roman"/>
        </w:rPr>
        <w:t xml:space="preserve"> to B</w:t>
      </w:r>
      <w:r w:rsidR="002C34B2" w:rsidRPr="006A4636">
        <w:rPr>
          <w:rFonts w:ascii="Times New Roman" w:hAnsi="Times New Roman"/>
        </w:rPr>
        <w:t>e Undertaken</w:t>
      </w:r>
      <w:bookmarkEnd w:id="16"/>
      <w:bookmarkEnd w:id="17"/>
      <w:bookmarkEnd w:id="18"/>
    </w:p>
    <w:p w14:paraId="140119F2" w14:textId="46861CB0" w:rsidR="00974F1C" w:rsidRPr="006A4636" w:rsidRDefault="00A878A4" w:rsidP="004015C1">
      <w:r w:rsidRPr="006A4636">
        <w:t xml:space="preserve">The data collection protocol and draft semi-structured interview guide and draft standardized survey were developed and tested with a small number of providers (please refer to </w:t>
      </w:r>
      <w:r w:rsidR="00264C13" w:rsidRPr="006A4636">
        <w:t xml:space="preserve">Attachment </w:t>
      </w:r>
      <w:r w:rsidR="00FB256F" w:rsidRPr="006A4636">
        <w:t>I, “</w:t>
      </w:r>
      <w:r w:rsidR="00FB256F" w:rsidRPr="006A4636">
        <w:rPr>
          <w:b/>
        </w:rPr>
        <w:t xml:space="preserve">Development of Two National Provider Surveys,” </w:t>
      </w:r>
      <w:r w:rsidR="00FB256F" w:rsidRPr="006A4636">
        <w:t xml:space="preserve">which </w:t>
      </w:r>
      <w:r w:rsidRPr="006A4636">
        <w:t>summarizes findings from the cognitive testing work</w:t>
      </w:r>
      <w:r w:rsidR="004C2BAE" w:rsidRPr="006A4636">
        <w:t>)</w:t>
      </w:r>
      <w:r w:rsidR="00FB256F" w:rsidRPr="006A4636">
        <w:t xml:space="preserve">. </w:t>
      </w:r>
      <w:r w:rsidRPr="006A4636">
        <w:t xml:space="preserve"> Findings from the formative interviews and cognitive testing helped to determine the structure of the semi-structured interview protocol and the standardized survey and the approach that would need to be used to identify the appropriate respondent(s) to the survey in the provider organization</w:t>
      </w:r>
      <w:r w:rsidR="0018743A" w:rsidRPr="006A4636">
        <w:t xml:space="preserve">.  </w:t>
      </w:r>
    </w:p>
    <w:p w14:paraId="094D1310" w14:textId="77777777" w:rsidR="00FB256F" w:rsidRPr="006A4636" w:rsidRDefault="00A878A4" w:rsidP="00A878A4">
      <w:r w:rsidRPr="006A4636">
        <w:t>Formative interviews were used to guide the development of the structured survey and</w:t>
      </w:r>
      <w:r w:rsidR="0018743A" w:rsidRPr="006A4636">
        <w:t xml:space="preserve"> </w:t>
      </w:r>
      <w:r w:rsidRPr="006A4636">
        <w:t>semi-structured interview protocol</w:t>
      </w:r>
      <w:r w:rsidR="0018743A" w:rsidRPr="006A4636">
        <w:t xml:space="preserve">.  </w:t>
      </w:r>
      <w:r w:rsidRPr="006A4636">
        <w:t xml:space="preserve">Nine </w:t>
      </w:r>
      <w:r w:rsidR="00664811" w:rsidRPr="006A4636">
        <w:t>hospital</w:t>
      </w:r>
      <w:r w:rsidRPr="006A4636">
        <w:t>s participated in the formative interviews that were conducted by telephone</w:t>
      </w:r>
      <w:r w:rsidR="0018743A" w:rsidRPr="006A4636">
        <w:t xml:space="preserve">.  </w:t>
      </w:r>
    </w:p>
    <w:p w14:paraId="6CE0FE7D" w14:textId="77777777" w:rsidR="00FB256F" w:rsidRPr="006A4636" w:rsidRDefault="00FB256F" w:rsidP="00A878A4"/>
    <w:p w14:paraId="0E8FEBA9" w14:textId="77777777" w:rsidR="00A878A4" w:rsidRPr="006A4636" w:rsidRDefault="00A878A4" w:rsidP="00F442B1">
      <w:pPr>
        <w:keepNext/>
      </w:pPr>
      <w:r w:rsidRPr="006A4636">
        <w:t xml:space="preserve">The formative interviews with </w:t>
      </w:r>
      <w:r w:rsidR="00664811" w:rsidRPr="006A4636">
        <w:t>hospital</w:t>
      </w:r>
      <w:r w:rsidRPr="006A4636">
        <w:t>s were designed to:</w:t>
      </w:r>
    </w:p>
    <w:p w14:paraId="42507BC0" w14:textId="507B5243" w:rsidR="00A878A4" w:rsidRPr="006A4636" w:rsidRDefault="004015C1" w:rsidP="00A878A4">
      <w:pPr>
        <w:pStyle w:val="ListParagraph"/>
        <w:numPr>
          <w:ilvl w:val="0"/>
          <w:numId w:val="7"/>
        </w:numPr>
      </w:pPr>
      <w:r w:rsidRPr="006A4636">
        <w:t>A</w:t>
      </w:r>
      <w:r w:rsidR="00A878A4" w:rsidRPr="006A4636">
        <w:t>ssess whether providers could understand the information we sought to collect to address the five research questions</w:t>
      </w:r>
      <w:r w:rsidR="002D1CB4" w:rsidRPr="006A4636">
        <w:t xml:space="preserve"> </w:t>
      </w:r>
    </w:p>
    <w:p w14:paraId="24A847EC" w14:textId="1CAEA724" w:rsidR="00A878A4" w:rsidRPr="006A4636" w:rsidRDefault="004015C1" w:rsidP="00A878A4">
      <w:pPr>
        <w:pStyle w:val="ListParagraph"/>
        <w:numPr>
          <w:ilvl w:val="0"/>
          <w:numId w:val="7"/>
        </w:numPr>
      </w:pPr>
      <w:r w:rsidRPr="006A4636">
        <w:t xml:space="preserve">Assess </w:t>
      </w:r>
      <w:r w:rsidR="00A878A4" w:rsidRPr="006A4636">
        <w:t>whether providers would provide biased (i.e., only favorable) responses with regard to CMS programs or their actions taken in response to performance measurement</w:t>
      </w:r>
    </w:p>
    <w:p w14:paraId="66DBF409" w14:textId="734EC161" w:rsidR="00A878A4" w:rsidRPr="006A4636" w:rsidRDefault="004015C1" w:rsidP="00A878A4">
      <w:pPr>
        <w:pStyle w:val="ListParagraph"/>
        <w:numPr>
          <w:ilvl w:val="0"/>
          <w:numId w:val="7"/>
        </w:numPr>
      </w:pPr>
      <w:r w:rsidRPr="006A4636">
        <w:t xml:space="preserve">Explore </w:t>
      </w:r>
      <w:r w:rsidR="00A878A4" w:rsidRPr="006A4636">
        <w:t xml:space="preserve">the language </w:t>
      </w:r>
      <w:r w:rsidR="004C2BAE" w:rsidRPr="006A4636">
        <w:t xml:space="preserve">that </w:t>
      </w:r>
      <w:r w:rsidR="00A878A4" w:rsidRPr="006A4636">
        <w:t xml:space="preserve">potential respondents might use to describe the topics, and </w:t>
      </w:r>
    </w:p>
    <w:p w14:paraId="1F2DEC2A" w14:textId="2F5D9402" w:rsidR="00A878A4" w:rsidRPr="006A4636" w:rsidRDefault="004015C1" w:rsidP="00A878A4">
      <w:pPr>
        <w:pStyle w:val="ListParagraph"/>
        <w:numPr>
          <w:ilvl w:val="0"/>
          <w:numId w:val="7"/>
        </w:numPr>
      </w:pPr>
      <w:r w:rsidRPr="006A4636">
        <w:t xml:space="preserve">Identify </w:t>
      </w:r>
      <w:r w:rsidR="00A878A4" w:rsidRPr="006A4636">
        <w:t>potential response options or areas to probe.</w:t>
      </w:r>
    </w:p>
    <w:p w14:paraId="3FC9DA81" w14:textId="77777777" w:rsidR="00FB256F" w:rsidRPr="006A4636" w:rsidRDefault="00FB256F" w:rsidP="00152990">
      <w:pPr>
        <w:ind w:left="720"/>
      </w:pPr>
    </w:p>
    <w:p w14:paraId="3DD05923" w14:textId="2B1E1BD2" w:rsidR="007376D1" w:rsidRPr="006A4636" w:rsidRDefault="007376D1" w:rsidP="004D09AA">
      <w:r w:rsidRPr="006A4636">
        <w:t xml:space="preserve">Hospitals </w:t>
      </w:r>
      <w:r w:rsidR="00A878A4" w:rsidRPr="006A4636">
        <w:t xml:space="preserve">included in the formative interviews were purposively sampled to represent variation in the size of the provider entity, the region of the country and location (urban </w:t>
      </w:r>
      <w:r w:rsidR="00803F7F" w:rsidRPr="006A4636">
        <w:lastRenderedPageBreak/>
        <w:t xml:space="preserve">vs. </w:t>
      </w:r>
      <w:r w:rsidR="00A878A4" w:rsidRPr="006A4636">
        <w:t>rural)</w:t>
      </w:r>
      <w:r w:rsidR="00B00B7A" w:rsidRPr="006A4636">
        <w:t xml:space="preserve"> of the provider</w:t>
      </w:r>
      <w:r w:rsidR="00A878A4" w:rsidRPr="006A4636">
        <w:t>, and performance on CMS measures</w:t>
      </w:r>
      <w:r w:rsidR="0018743A" w:rsidRPr="006A4636">
        <w:t xml:space="preserve">.  </w:t>
      </w:r>
      <w:r w:rsidRPr="006A4636">
        <w:t>The individuals interviewed were senior leaders who were responsible for the overall quality and safety of clinical care within the hospital</w:t>
      </w:r>
      <w:r w:rsidR="0018743A" w:rsidRPr="006A4636">
        <w:t xml:space="preserve">.  </w:t>
      </w:r>
      <w:r w:rsidRPr="006A4636">
        <w:t xml:space="preserve">Interviewees were asked to provide feedback on lessons learned related to the use of the performance measures and </w:t>
      </w:r>
      <w:r w:rsidR="004C2BAE" w:rsidRPr="006A4636">
        <w:t xml:space="preserve">on </w:t>
      </w:r>
      <w:r w:rsidRPr="006A4636">
        <w:t>any other concerns not covered in the semi-structured interview guide</w:t>
      </w:r>
      <w:r w:rsidR="0018743A" w:rsidRPr="006A4636">
        <w:t xml:space="preserve">.  </w:t>
      </w:r>
    </w:p>
    <w:p w14:paraId="7CF8581F" w14:textId="77777777" w:rsidR="00355F3D" w:rsidRPr="006A4636" w:rsidRDefault="00355F3D" w:rsidP="005D6FBE">
      <w:pPr>
        <w:tabs>
          <w:tab w:val="left" w:pos="540"/>
        </w:tabs>
      </w:pPr>
    </w:p>
    <w:p w14:paraId="5E59973E" w14:textId="4D8E5F7C" w:rsidR="005D6FBE" w:rsidRPr="006A4636" w:rsidRDefault="00514D94" w:rsidP="005D6FBE">
      <w:pPr>
        <w:tabs>
          <w:tab w:val="left" w:pos="540"/>
        </w:tabs>
      </w:pPr>
      <w:r w:rsidRPr="006A4636">
        <w:t xml:space="preserve">The </w:t>
      </w:r>
      <w:r w:rsidR="004D09AA" w:rsidRPr="006A4636">
        <w:t xml:space="preserve">draft </w:t>
      </w:r>
      <w:r w:rsidRPr="006A4636">
        <w:t>standardized survey was tested with</w:t>
      </w:r>
      <w:r w:rsidR="00974F1C" w:rsidRPr="006A4636">
        <w:t xml:space="preserve"> a total of</w:t>
      </w:r>
      <w:r w:rsidRPr="006A4636">
        <w:t xml:space="preserve"> 12 </w:t>
      </w:r>
      <w:r w:rsidR="00C30407" w:rsidRPr="006A4636">
        <w:t>hospitals via cognitive interviews conducted by telephone</w:t>
      </w:r>
      <w:r w:rsidR="0018743A" w:rsidRPr="006A4636">
        <w:t xml:space="preserve">.  </w:t>
      </w:r>
      <w:r w:rsidR="00974F1C" w:rsidRPr="006A4636">
        <w:t>A</w:t>
      </w:r>
      <w:r w:rsidR="004D09AA" w:rsidRPr="006A4636">
        <w:t xml:space="preserve"> range of hospital types (size, q</w:t>
      </w:r>
      <w:r w:rsidR="00355F3D" w:rsidRPr="006A4636">
        <w:t xml:space="preserve">uality performance, and region) </w:t>
      </w:r>
      <w:r w:rsidR="004D09AA" w:rsidRPr="006A4636">
        <w:t xml:space="preserve">were selected </w:t>
      </w:r>
      <w:r w:rsidR="00974F1C" w:rsidRPr="006A4636">
        <w:t xml:space="preserve">for the cognitive interviews </w:t>
      </w:r>
      <w:r w:rsidR="004D09AA" w:rsidRPr="006A4636">
        <w:t>to capture variation in the expected range of responses</w:t>
      </w:r>
      <w:r w:rsidR="0018743A" w:rsidRPr="006A4636">
        <w:t xml:space="preserve">.  </w:t>
      </w:r>
      <w:r w:rsidR="004D09AA" w:rsidRPr="006A4636">
        <w:t>The cognitive interviews were designed to assess respondents’ understanding of the draft survey items and key concepts and to identify problematic terms, items, or response options</w:t>
      </w:r>
      <w:r w:rsidR="0018743A" w:rsidRPr="006A4636">
        <w:t xml:space="preserve">.  </w:t>
      </w:r>
      <w:r w:rsidR="004D09AA" w:rsidRPr="006A4636">
        <w:t>A first round of testing was conducted with six hospitals</w:t>
      </w:r>
      <w:r w:rsidR="0018743A" w:rsidRPr="006A4636">
        <w:t xml:space="preserve">.  </w:t>
      </w:r>
      <w:r w:rsidR="004D09AA" w:rsidRPr="006A4636">
        <w:t xml:space="preserve">During this time, the draft instruments were also reviewed by the RAND and </w:t>
      </w:r>
      <w:r w:rsidR="00B00B7A" w:rsidRPr="006A4636">
        <w:t>Health Services Advisory Group (</w:t>
      </w:r>
      <w:r w:rsidR="004D09AA" w:rsidRPr="006A4636">
        <w:t>HSAG</w:t>
      </w:r>
      <w:r w:rsidR="00B00B7A" w:rsidRPr="006A4636">
        <w:t>)</w:t>
      </w:r>
      <w:r w:rsidR="004D09AA" w:rsidRPr="006A4636">
        <w:t xml:space="preserve"> project teams, a technical expert panel convened by </w:t>
      </w:r>
      <w:r w:rsidR="00152990" w:rsidRPr="006A4636">
        <w:t>HSAG</w:t>
      </w:r>
      <w:r w:rsidR="004D09AA" w:rsidRPr="006A4636">
        <w:t>, and the Federal Advisory Steering Committee</w:t>
      </w:r>
      <w:r w:rsidR="0018743A" w:rsidRPr="006A4636">
        <w:t xml:space="preserve">.  </w:t>
      </w:r>
      <w:r w:rsidR="004D09AA" w:rsidRPr="006A4636">
        <w:t>The draft surveys were revised based on the findings from the first round of interviews and feedback received from the various reviewers</w:t>
      </w:r>
      <w:r w:rsidR="0018743A" w:rsidRPr="006A4636">
        <w:t xml:space="preserve">.  </w:t>
      </w:r>
      <w:r w:rsidR="004D09AA" w:rsidRPr="006A4636">
        <w:t xml:space="preserve">A second round of cognitive interviews with an additional six hospitals was conducted to test </w:t>
      </w:r>
      <w:r w:rsidR="00974F1C" w:rsidRPr="006A4636">
        <w:t>the</w:t>
      </w:r>
      <w:r w:rsidR="004D09AA" w:rsidRPr="006A4636">
        <w:t xml:space="preserve"> revised version of the hospital survey</w:t>
      </w:r>
      <w:r w:rsidR="0018743A" w:rsidRPr="006A4636">
        <w:t xml:space="preserve">.  </w:t>
      </w:r>
      <w:r w:rsidR="00055ECB" w:rsidRPr="006A4636">
        <w:t xml:space="preserve">The draft survey was revised based on findings from both rounds of cognitive interviews and feedback received from the various reviewers to produce the final version of the </w:t>
      </w:r>
      <w:r w:rsidR="00664811" w:rsidRPr="006A4636">
        <w:t>hospital</w:t>
      </w:r>
      <w:r w:rsidR="00055ECB" w:rsidRPr="006A4636">
        <w:t xml:space="preserve"> survey to be used in 2016.</w:t>
      </w:r>
    </w:p>
    <w:p w14:paraId="2E0C1AA3" w14:textId="77777777" w:rsidR="005D6FBE" w:rsidRPr="006A4636" w:rsidRDefault="005D6FBE" w:rsidP="00E05678"/>
    <w:p w14:paraId="2166B562" w14:textId="6A5EB630" w:rsidR="00A67DE5" w:rsidRPr="006A4636" w:rsidRDefault="0063032A" w:rsidP="00D552B0">
      <w:pPr>
        <w:pStyle w:val="Heading2"/>
        <w:numPr>
          <w:ilvl w:val="0"/>
          <w:numId w:val="12"/>
        </w:numPr>
        <w:spacing w:after="120"/>
        <w:rPr>
          <w:rFonts w:ascii="Times New Roman" w:hAnsi="Times New Roman"/>
          <w:szCs w:val="24"/>
        </w:rPr>
      </w:pPr>
      <w:bookmarkStart w:id="19" w:name="_Toc432618221"/>
      <w:bookmarkStart w:id="20" w:name="_Toc434915627"/>
      <w:bookmarkStart w:id="21" w:name="_Toc434908311"/>
      <w:r w:rsidRPr="006A4636">
        <w:rPr>
          <w:rFonts w:ascii="Times New Roman" w:hAnsi="Times New Roman"/>
        </w:rPr>
        <w:t>Individuals Consulted on Statistical Aspects and Individuals Collecting and/or Analyzing Data</w:t>
      </w:r>
      <w:bookmarkEnd w:id="19"/>
      <w:bookmarkEnd w:id="20"/>
      <w:bookmarkEnd w:id="21"/>
    </w:p>
    <w:p w14:paraId="7C494617" w14:textId="7F8283DA" w:rsidR="00A67DE5" w:rsidRPr="006A4636" w:rsidRDefault="00A67DE5" w:rsidP="00792416">
      <w:pPr>
        <w:tabs>
          <w:tab w:val="left" w:pos="540"/>
        </w:tabs>
        <w:spacing w:after="120"/>
      </w:pPr>
      <w:r w:rsidRPr="006A4636">
        <w:t xml:space="preserve">The survey, sampling approach, and data collection procedures were designed by the RAND Corporation </w:t>
      </w:r>
      <w:r w:rsidR="00622FB7" w:rsidRPr="006A4636">
        <w:t xml:space="preserve">under contract to </w:t>
      </w:r>
      <w:r w:rsidR="00152990" w:rsidRPr="006A4636">
        <w:t>HSAG</w:t>
      </w:r>
      <w:r w:rsidR="00203A15" w:rsidRPr="006A4636">
        <w:t xml:space="preserve"> </w:t>
      </w:r>
      <w:r w:rsidRPr="006A4636">
        <w:t>under the leadership of:</w:t>
      </w:r>
    </w:p>
    <w:p w14:paraId="4AB06EF0" w14:textId="77777777" w:rsidR="00A67DE5" w:rsidRPr="006A4636" w:rsidRDefault="00203A15" w:rsidP="00622FB7">
      <w:pPr>
        <w:tabs>
          <w:tab w:val="left" w:pos="540"/>
          <w:tab w:val="left" w:pos="4320"/>
        </w:tabs>
      </w:pPr>
      <w:r w:rsidRPr="006A4636">
        <w:t>Cheryl Damberg, Ph</w:t>
      </w:r>
      <w:r w:rsidR="00622FB7" w:rsidRPr="006A4636">
        <w:t>D</w:t>
      </w:r>
      <w:r w:rsidR="00622FB7" w:rsidRPr="006A4636">
        <w:tab/>
        <w:t>Kanaka Shetty, MD</w:t>
      </w:r>
    </w:p>
    <w:p w14:paraId="6D9CCC0B" w14:textId="77777777" w:rsidR="00A67DE5" w:rsidRPr="006A4636" w:rsidRDefault="00622FB7" w:rsidP="00622FB7">
      <w:pPr>
        <w:tabs>
          <w:tab w:val="left" w:pos="540"/>
          <w:tab w:val="left" w:pos="4320"/>
        </w:tabs>
      </w:pPr>
      <w:r w:rsidRPr="006A4636">
        <w:t>RAND Corporation</w:t>
      </w:r>
      <w:r w:rsidRPr="006A4636">
        <w:tab/>
        <w:t>RAND Corporation</w:t>
      </w:r>
    </w:p>
    <w:p w14:paraId="334CC08D" w14:textId="77777777" w:rsidR="00A67DE5" w:rsidRPr="006A4636" w:rsidRDefault="00203A15" w:rsidP="00622FB7">
      <w:pPr>
        <w:tabs>
          <w:tab w:val="left" w:pos="540"/>
          <w:tab w:val="left" w:pos="4320"/>
        </w:tabs>
      </w:pPr>
      <w:r w:rsidRPr="006A4636">
        <w:t>1776 Main Street</w:t>
      </w:r>
      <w:r w:rsidR="00A67DE5" w:rsidRPr="006A4636">
        <w:t xml:space="preserve"> </w:t>
      </w:r>
      <w:r w:rsidR="00622FB7" w:rsidRPr="006A4636">
        <w:tab/>
        <w:t>1776 Main Street</w:t>
      </w:r>
    </w:p>
    <w:p w14:paraId="2283B31F" w14:textId="77777777" w:rsidR="00A67DE5" w:rsidRPr="006A4636" w:rsidRDefault="00A67DE5" w:rsidP="00622FB7">
      <w:pPr>
        <w:tabs>
          <w:tab w:val="left" w:pos="540"/>
          <w:tab w:val="left" w:pos="4320"/>
        </w:tabs>
      </w:pPr>
      <w:r w:rsidRPr="006A4636">
        <w:t>Santa Mo</w:t>
      </w:r>
      <w:r w:rsidR="00203A15" w:rsidRPr="006A4636">
        <w:t>nica, CA 90407</w:t>
      </w:r>
      <w:r w:rsidR="00622FB7" w:rsidRPr="006A4636">
        <w:tab/>
        <w:t>Santa Monica, CA 90407</w:t>
      </w:r>
    </w:p>
    <w:p w14:paraId="363CA856" w14:textId="77777777" w:rsidR="00D564CA" w:rsidRPr="006A4636" w:rsidRDefault="00D564CA" w:rsidP="00FB256F">
      <w:pPr>
        <w:pStyle w:val="BodyText"/>
        <w:keepNext/>
        <w:keepLines/>
        <w:spacing w:line="240" w:lineRule="auto"/>
        <w:rPr>
          <w:sz w:val="24"/>
          <w:szCs w:val="24"/>
        </w:rPr>
      </w:pPr>
    </w:p>
    <w:p w14:paraId="68256406" w14:textId="77777777" w:rsidR="002C34B2" w:rsidRPr="006A4636" w:rsidRDefault="002C34B2" w:rsidP="00FB256F">
      <w:pPr>
        <w:pStyle w:val="BodyText"/>
        <w:keepNext/>
        <w:keepLines/>
        <w:spacing w:line="240" w:lineRule="auto"/>
        <w:rPr>
          <w:sz w:val="24"/>
          <w:szCs w:val="24"/>
        </w:rPr>
      </w:pPr>
      <w:r w:rsidRPr="006A4636">
        <w:rPr>
          <w:sz w:val="24"/>
          <w:szCs w:val="24"/>
        </w:rPr>
        <w:t>Key input to the statistical aspects of the design was received from the following individuals:</w:t>
      </w:r>
    </w:p>
    <w:p w14:paraId="7D7B2D6A" w14:textId="77777777" w:rsidR="002C34B2" w:rsidRPr="006A4636" w:rsidRDefault="00203A15" w:rsidP="00FB256F">
      <w:pPr>
        <w:pStyle w:val="BodyText"/>
        <w:keepLines/>
        <w:numPr>
          <w:ilvl w:val="0"/>
          <w:numId w:val="10"/>
        </w:numPr>
        <w:spacing w:line="240" w:lineRule="auto"/>
        <w:rPr>
          <w:sz w:val="24"/>
          <w:szCs w:val="24"/>
        </w:rPr>
      </w:pPr>
      <w:r w:rsidRPr="006A4636">
        <w:rPr>
          <w:sz w:val="24"/>
          <w:szCs w:val="24"/>
        </w:rPr>
        <w:t>Cheryl Damberg</w:t>
      </w:r>
      <w:r w:rsidR="002C34B2" w:rsidRPr="006A4636">
        <w:rPr>
          <w:sz w:val="24"/>
          <w:szCs w:val="24"/>
        </w:rPr>
        <w:t xml:space="preserve">, </w:t>
      </w:r>
      <w:r w:rsidRPr="006A4636">
        <w:rPr>
          <w:sz w:val="24"/>
          <w:szCs w:val="24"/>
        </w:rPr>
        <w:t xml:space="preserve">RAND </w:t>
      </w:r>
      <w:r w:rsidR="002C34B2" w:rsidRPr="006A4636">
        <w:rPr>
          <w:sz w:val="24"/>
          <w:szCs w:val="24"/>
        </w:rPr>
        <w:t>Project Director</w:t>
      </w:r>
    </w:p>
    <w:p w14:paraId="798A49A5" w14:textId="77777777" w:rsidR="002C34B2" w:rsidRPr="006A4636" w:rsidRDefault="00203A15" w:rsidP="00FB256F">
      <w:pPr>
        <w:pStyle w:val="BodyText"/>
        <w:keepLines/>
        <w:numPr>
          <w:ilvl w:val="0"/>
          <w:numId w:val="10"/>
        </w:numPr>
        <w:spacing w:line="240" w:lineRule="auto"/>
        <w:rPr>
          <w:sz w:val="24"/>
          <w:szCs w:val="24"/>
        </w:rPr>
      </w:pPr>
      <w:r w:rsidRPr="006A4636">
        <w:rPr>
          <w:sz w:val="24"/>
          <w:szCs w:val="24"/>
        </w:rPr>
        <w:t>Kanaka Shetty</w:t>
      </w:r>
      <w:r w:rsidR="002C34B2" w:rsidRPr="006A4636">
        <w:rPr>
          <w:sz w:val="24"/>
          <w:szCs w:val="24"/>
        </w:rPr>
        <w:t xml:space="preserve">, </w:t>
      </w:r>
      <w:r w:rsidRPr="006A4636">
        <w:rPr>
          <w:sz w:val="24"/>
          <w:szCs w:val="24"/>
        </w:rPr>
        <w:t xml:space="preserve">RAND </w:t>
      </w:r>
      <w:r w:rsidR="002C34B2" w:rsidRPr="006A4636">
        <w:rPr>
          <w:sz w:val="24"/>
          <w:szCs w:val="24"/>
        </w:rPr>
        <w:t>Co-Project Director</w:t>
      </w:r>
    </w:p>
    <w:p w14:paraId="49382ECF" w14:textId="77777777" w:rsidR="002C34B2" w:rsidRPr="006A4636" w:rsidRDefault="00203A15" w:rsidP="00FB256F">
      <w:pPr>
        <w:pStyle w:val="BodyText"/>
        <w:keepLines/>
        <w:numPr>
          <w:ilvl w:val="0"/>
          <w:numId w:val="10"/>
        </w:numPr>
        <w:spacing w:line="240" w:lineRule="auto"/>
        <w:rPr>
          <w:sz w:val="24"/>
          <w:szCs w:val="24"/>
        </w:rPr>
      </w:pPr>
      <w:r w:rsidRPr="006A4636">
        <w:rPr>
          <w:sz w:val="24"/>
          <w:szCs w:val="24"/>
        </w:rPr>
        <w:t xml:space="preserve">Layla </w:t>
      </w:r>
      <w:proofErr w:type="spellStart"/>
      <w:r w:rsidRPr="006A4636">
        <w:rPr>
          <w:sz w:val="24"/>
          <w:szCs w:val="24"/>
        </w:rPr>
        <w:t>Parast</w:t>
      </w:r>
      <w:proofErr w:type="spellEnd"/>
      <w:r w:rsidRPr="006A4636">
        <w:rPr>
          <w:sz w:val="24"/>
          <w:szCs w:val="24"/>
        </w:rPr>
        <w:t>, Statistician</w:t>
      </w:r>
    </w:p>
    <w:p w14:paraId="0B689C62" w14:textId="77777777" w:rsidR="00203A15" w:rsidRPr="006A4636" w:rsidRDefault="00203A15" w:rsidP="00FB256F">
      <w:pPr>
        <w:pStyle w:val="BodyText"/>
        <w:keepLines/>
        <w:numPr>
          <w:ilvl w:val="0"/>
          <w:numId w:val="10"/>
        </w:numPr>
        <w:spacing w:line="240" w:lineRule="auto"/>
        <w:rPr>
          <w:sz w:val="24"/>
          <w:szCs w:val="24"/>
        </w:rPr>
      </w:pPr>
      <w:r w:rsidRPr="006A4636">
        <w:rPr>
          <w:sz w:val="24"/>
          <w:szCs w:val="24"/>
        </w:rPr>
        <w:t>Michael Robbins, Statistician</w:t>
      </w:r>
    </w:p>
    <w:p w14:paraId="474425A1" w14:textId="77777777" w:rsidR="00203A15" w:rsidRPr="006A4636" w:rsidRDefault="00203A15" w:rsidP="00FB256F">
      <w:pPr>
        <w:pStyle w:val="BodyText"/>
        <w:keepLines/>
        <w:numPr>
          <w:ilvl w:val="0"/>
          <w:numId w:val="10"/>
        </w:numPr>
        <w:spacing w:line="240" w:lineRule="auto"/>
        <w:rPr>
          <w:sz w:val="24"/>
          <w:szCs w:val="24"/>
        </w:rPr>
      </w:pPr>
      <w:r w:rsidRPr="006A4636">
        <w:rPr>
          <w:sz w:val="24"/>
          <w:szCs w:val="24"/>
        </w:rPr>
        <w:t>Marc Elliott, Senior Statistician</w:t>
      </w:r>
    </w:p>
    <w:p w14:paraId="1C647D03" w14:textId="77777777" w:rsidR="002C34B2" w:rsidRPr="006A4636" w:rsidRDefault="002C34B2"/>
    <w:p w14:paraId="561CA8AA" w14:textId="77777777" w:rsidR="00203A15" w:rsidRPr="006A4636" w:rsidRDefault="00031B06" w:rsidP="002A5806">
      <w:pPr>
        <w:tabs>
          <w:tab w:val="left" w:pos="540"/>
        </w:tabs>
        <w:sectPr w:rsidR="00203A15" w:rsidRPr="006A4636" w:rsidSect="00C67F64">
          <w:pgSz w:w="12240" w:h="15840"/>
          <w:pgMar w:top="1440" w:right="1800" w:bottom="1440" w:left="1800" w:header="432" w:footer="432" w:gutter="0"/>
          <w:pgNumType w:start="1"/>
          <w:cols w:space="720"/>
          <w:docGrid w:linePitch="360"/>
        </w:sectPr>
      </w:pPr>
      <w:r w:rsidRPr="006A4636">
        <w:t xml:space="preserve">The semi-structured interview data will be collected by </w:t>
      </w:r>
      <w:r w:rsidR="00245652" w:rsidRPr="006A4636">
        <w:t>RAND;</w:t>
      </w:r>
      <w:r w:rsidRPr="006A4636">
        <w:t xml:space="preserve"> the standardized survey data</w:t>
      </w:r>
      <w:r w:rsidR="00203A15" w:rsidRPr="006A4636">
        <w:t xml:space="preserve"> will be collected by a survey vendor.</w:t>
      </w:r>
    </w:p>
    <w:p w14:paraId="247F7407" w14:textId="77777777" w:rsidR="00203A15" w:rsidRPr="006A4636" w:rsidRDefault="00203A15" w:rsidP="006759AE">
      <w:pPr>
        <w:pStyle w:val="Heading2"/>
        <w:spacing w:after="120"/>
        <w:jc w:val="both"/>
        <w:rPr>
          <w:b w:val="0"/>
        </w:rPr>
      </w:pPr>
      <w:bookmarkStart w:id="22" w:name="_Toc434915628"/>
      <w:bookmarkStart w:id="23" w:name="_Toc434908312"/>
      <w:r w:rsidRPr="006A4636">
        <w:rPr>
          <w:rFonts w:ascii="Times New Roman" w:hAnsi="Times New Roman"/>
        </w:rPr>
        <w:t>References</w:t>
      </w:r>
      <w:bookmarkEnd w:id="22"/>
      <w:bookmarkEnd w:id="23"/>
    </w:p>
    <w:p w14:paraId="4892E418" w14:textId="77777777" w:rsidR="00264C13" w:rsidRPr="006A4636" w:rsidRDefault="00264C13" w:rsidP="00264C13">
      <w:pPr>
        <w:tabs>
          <w:tab w:val="left" w:pos="540"/>
        </w:tabs>
      </w:pPr>
      <w:proofErr w:type="gramStart"/>
      <w:r w:rsidRPr="006A4636">
        <w:t xml:space="preserve">Cohen J. </w:t>
      </w:r>
      <w:r w:rsidRPr="006A4636">
        <w:rPr>
          <w:i/>
          <w:iCs/>
        </w:rPr>
        <w:t>Statistical Power Analysis for the Behavioral Sciences, 2</w:t>
      </w:r>
      <w:r w:rsidRPr="006A4636">
        <w:rPr>
          <w:i/>
          <w:iCs/>
          <w:vertAlign w:val="superscript"/>
        </w:rPr>
        <w:t>nd</w:t>
      </w:r>
      <w:r w:rsidRPr="006A4636">
        <w:t xml:space="preserve"> </w:t>
      </w:r>
      <w:r w:rsidRPr="006A4636">
        <w:rPr>
          <w:i/>
          <w:iCs/>
        </w:rPr>
        <w:t>Edition.</w:t>
      </w:r>
      <w:proofErr w:type="gramEnd"/>
      <w:r w:rsidRPr="006A4636">
        <w:t xml:space="preserve"> Hillsdale: Lawrence Erlbaum</w:t>
      </w:r>
      <w:proofErr w:type="gramStart"/>
      <w:r w:rsidR="00601637" w:rsidRPr="006A4636">
        <w:t>;1988</w:t>
      </w:r>
      <w:proofErr w:type="gramEnd"/>
      <w:r w:rsidR="00601637" w:rsidRPr="006A4636">
        <w:t>.</w:t>
      </w:r>
    </w:p>
    <w:p w14:paraId="4645455C" w14:textId="77777777" w:rsidR="00203A15" w:rsidRPr="006A4636" w:rsidRDefault="00203A15" w:rsidP="00203A15">
      <w:pPr>
        <w:tabs>
          <w:tab w:val="left" w:pos="540"/>
        </w:tabs>
      </w:pPr>
    </w:p>
    <w:p w14:paraId="6A82AFB0" w14:textId="7AB84AEB" w:rsidR="001669F2" w:rsidRPr="006A4636" w:rsidRDefault="001669F2" w:rsidP="00203A15">
      <w:pPr>
        <w:tabs>
          <w:tab w:val="left" w:pos="540"/>
        </w:tabs>
      </w:pPr>
      <w:proofErr w:type="spellStart"/>
      <w:r w:rsidRPr="006A4636">
        <w:t>Blendo</w:t>
      </w:r>
      <w:r w:rsidR="00F627CA" w:rsidRPr="006A4636">
        <w:t>n</w:t>
      </w:r>
      <w:proofErr w:type="spellEnd"/>
      <w:r w:rsidRPr="006A4636">
        <w:t xml:space="preserve"> RJ, Schoen C., </w:t>
      </w:r>
      <w:proofErr w:type="spellStart"/>
      <w:r w:rsidRPr="006A4636">
        <w:t>DesRoches</w:t>
      </w:r>
      <w:proofErr w:type="spellEnd"/>
      <w:r w:rsidR="002F5899" w:rsidRPr="006A4636">
        <w:t xml:space="preserve"> </w:t>
      </w:r>
      <w:r w:rsidRPr="006A4636">
        <w:t>C. Osborn</w:t>
      </w:r>
      <w:r w:rsidR="002F5899" w:rsidRPr="006A4636">
        <w:t xml:space="preserve"> </w:t>
      </w:r>
      <w:r w:rsidRPr="006A4636">
        <w:t>R.</w:t>
      </w:r>
      <w:r w:rsidR="002F5899" w:rsidRPr="006A4636">
        <w:t xml:space="preserve">, </w:t>
      </w:r>
      <w:proofErr w:type="spellStart"/>
      <w:r w:rsidRPr="006A4636">
        <w:t>Zapert</w:t>
      </w:r>
      <w:proofErr w:type="spellEnd"/>
      <w:r w:rsidRPr="006A4636">
        <w:t xml:space="preserve"> K, Raleigh E</w:t>
      </w:r>
      <w:r w:rsidR="0018743A" w:rsidRPr="006A4636">
        <w:t xml:space="preserve">. </w:t>
      </w:r>
      <w:r w:rsidRPr="006A4636">
        <w:t xml:space="preserve">Confronting </w:t>
      </w:r>
      <w:r w:rsidR="002F5899" w:rsidRPr="006A4636">
        <w:t xml:space="preserve">competing demands to improve quality: a five-country hospital survey. </w:t>
      </w:r>
      <w:proofErr w:type="gramStart"/>
      <w:r w:rsidRPr="006A4636">
        <w:rPr>
          <w:i/>
        </w:rPr>
        <w:t>Health Affairs</w:t>
      </w:r>
      <w:r w:rsidR="002F5899" w:rsidRPr="006A4636">
        <w:rPr>
          <w:i/>
        </w:rPr>
        <w:t>.</w:t>
      </w:r>
      <w:proofErr w:type="gramEnd"/>
      <w:r w:rsidR="002F5899" w:rsidRPr="006A4636">
        <w:rPr>
          <w:i/>
        </w:rPr>
        <w:t xml:space="preserve"> 2004</w:t>
      </w:r>
      <w:proofErr w:type="gramStart"/>
      <w:r w:rsidR="002F5899" w:rsidRPr="006A4636">
        <w:rPr>
          <w:i/>
        </w:rPr>
        <w:t>;</w:t>
      </w:r>
      <w:r w:rsidRPr="006A4636">
        <w:rPr>
          <w:i/>
        </w:rPr>
        <w:t>23</w:t>
      </w:r>
      <w:proofErr w:type="gramEnd"/>
      <w:r w:rsidRPr="006A4636">
        <w:t>(3</w:t>
      </w:r>
      <w:r w:rsidR="002F5899" w:rsidRPr="006A4636">
        <w:t>):</w:t>
      </w:r>
      <w:r w:rsidRPr="006A4636">
        <w:t>119</w:t>
      </w:r>
      <w:r w:rsidR="002F5899" w:rsidRPr="006A4636">
        <w:t>–</w:t>
      </w:r>
      <w:r w:rsidRPr="006A4636">
        <w:t>135.</w:t>
      </w:r>
    </w:p>
    <w:p w14:paraId="329AE7E7" w14:textId="77777777" w:rsidR="001669F2" w:rsidRPr="006A4636" w:rsidRDefault="001669F2" w:rsidP="00203A15">
      <w:pPr>
        <w:tabs>
          <w:tab w:val="left" w:pos="540"/>
        </w:tabs>
      </w:pPr>
    </w:p>
    <w:p w14:paraId="7BBF5125" w14:textId="77777777" w:rsidR="00203A15" w:rsidRPr="006A4636" w:rsidRDefault="00203A15" w:rsidP="00203A15">
      <w:pPr>
        <w:tabs>
          <w:tab w:val="left" w:pos="540"/>
        </w:tabs>
      </w:pPr>
      <w:proofErr w:type="spellStart"/>
      <w:proofErr w:type="gramStart"/>
      <w:r w:rsidRPr="006A4636">
        <w:t>Cyc</w:t>
      </w:r>
      <w:r w:rsidR="002F5899" w:rsidRPr="006A4636">
        <w:t>y</w:t>
      </w:r>
      <w:r w:rsidRPr="006A4636">
        <w:t>ota</w:t>
      </w:r>
      <w:proofErr w:type="spellEnd"/>
      <w:r w:rsidRPr="006A4636">
        <w:t>, C.S</w:t>
      </w:r>
      <w:r w:rsidR="0018743A" w:rsidRPr="006A4636">
        <w:t xml:space="preserve">. </w:t>
      </w:r>
      <w:r w:rsidRPr="006A4636">
        <w:t>&amp; Harrison, D.A</w:t>
      </w:r>
      <w:r w:rsidR="0018743A" w:rsidRPr="006A4636">
        <w:t>.</w:t>
      </w:r>
      <w:proofErr w:type="gramEnd"/>
      <w:r w:rsidR="0018743A" w:rsidRPr="006A4636">
        <w:t xml:space="preserve"> </w:t>
      </w:r>
      <w:r w:rsidRPr="006A4636">
        <w:t>What (</w:t>
      </w:r>
      <w:r w:rsidR="002F5899" w:rsidRPr="006A4636">
        <w:t xml:space="preserve">not) to expect when surveying executives: a meta-analysis of top manager response rates and techniques over time. </w:t>
      </w:r>
      <w:proofErr w:type="gramStart"/>
      <w:r w:rsidRPr="006A4636">
        <w:rPr>
          <w:i/>
        </w:rPr>
        <w:t>Organizational Research Methods</w:t>
      </w:r>
      <w:r w:rsidR="002F5899" w:rsidRPr="006A4636">
        <w:rPr>
          <w:i/>
        </w:rPr>
        <w:t>.</w:t>
      </w:r>
      <w:proofErr w:type="gramEnd"/>
      <w:r w:rsidR="002F5899" w:rsidRPr="006A4636">
        <w:rPr>
          <w:i/>
        </w:rPr>
        <w:t xml:space="preserve"> 2006</w:t>
      </w:r>
      <w:proofErr w:type="gramStart"/>
      <w:r w:rsidR="002F5899" w:rsidRPr="006A4636">
        <w:rPr>
          <w:i/>
        </w:rPr>
        <w:t>;</w:t>
      </w:r>
      <w:r w:rsidRPr="006A4636">
        <w:rPr>
          <w:i/>
        </w:rPr>
        <w:t>9</w:t>
      </w:r>
      <w:r w:rsidR="002F5899" w:rsidRPr="006A4636">
        <w:rPr>
          <w:i/>
        </w:rPr>
        <w:t>:</w:t>
      </w:r>
      <w:r w:rsidRPr="006A4636">
        <w:t>133</w:t>
      </w:r>
      <w:proofErr w:type="gramEnd"/>
      <w:r w:rsidR="002F5899" w:rsidRPr="006A4636">
        <w:t>–</w:t>
      </w:r>
      <w:r w:rsidRPr="006A4636">
        <w:t>160.</w:t>
      </w:r>
    </w:p>
    <w:p w14:paraId="7598FC89" w14:textId="77777777" w:rsidR="00203A15" w:rsidRPr="006A4636" w:rsidRDefault="00203A15" w:rsidP="00203A15">
      <w:pPr>
        <w:tabs>
          <w:tab w:val="left" w:pos="540"/>
        </w:tabs>
      </w:pPr>
    </w:p>
    <w:p w14:paraId="091D1CF8" w14:textId="77777777" w:rsidR="00203A15" w:rsidRPr="006A4636" w:rsidRDefault="00203A15" w:rsidP="00203A15">
      <w:pPr>
        <w:tabs>
          <w:tab w:val="left" w:pos="540"/>
        </w:tabs>
      </w:pPr>
      <w:r w:rsidRPr="006A4636">
        <w:t>Baruch Y</w:t>
      </w:r>
      <w:r w:rsidR="002F5899" w:rsidRPr="006A4636">
        <w:t>,</w:t>
      </w:r>
      <w:r w:rsidRPr="006A4636">
        <w:t xml:space="preserve"> Holton BC</w:t>
      </w:r>
      <w:r w:rsidR="0018743A" w:rsidRPr="006A4636">
        <w:t xml:space="preserve">. </w:t>
      </w:r>
      <w:proofErr w:type="gramStart"/>
      <w:r w:rsidRPr="006A4636">
        <w:t>Survey Response Rate Levels and Trends in Organizational Research</w:t>
      </w:r>
      <w:r w:rsidR="0018743A" w:rsidRPr="006A4636">
        <w:t>.</w:t>
      </w:r>
      <w:proofErr w:type="gramEnd"/>
      <w:r w:rsidR="0018743A" w:rsidRPr="006A4636">
        <w:t xml:space="preserve"> </w:t>
      </w:r>
      <w:proofErr w:type="gramStart"/>
      <w:r w:rsidRPr="006A4636">
        <w:rPr>
          <w:i/>
        </w:rPr>
        <w:t>Human Relations</w:t>
      </w:r>
      <w:r w:rsidR="002F5899" w:rsidRPr="006A4636">
        <w:rPr>
          <w:i/>
        </w:rPr>
        <w:t>.</w:t>
      </w:r>
      <w:proofErr w:type="gramEnd"/>
      <w:r w:rsidR="002F5899" w:rsidRPr="006A4636">
        <w:rPr>
          <w:i/>
        </w:rPr>
        <w:t xml:space="preserve"> 2008</w:t>
      </w:r>
      <w:proofErr w:type="gramStart"/>
      <w:r w:rsidR="002F5899" w:rsidRPr="006A4636">
        <w:rPr>
          <w:i/>
        </w:rPr>
        <w:t>;</w:t>
      </w:r>
      <w:r w:rsidRPr="006A4636">
        <w:rPr>
          <w:i/>
        </w:rPr>
        <w:t>61</w:t>
      </w:r>
      <w:r w:rsidR="002F5899" w:rsidRPr="006A4636">
        <w:rPr>
          <w:i/>
        </w:rPr>
        <w:t>:</w:t>
      </w:r>
      <w:r w:rsidR="00F50F95" w:rsidRPr="006A4636">
        <w:t>1139</w:t>
      </w:r>
      <w:proofErr w:type="gramEnd"/>
      <w:r w:rsidR="002F5899" w:rsidRPr="006A4636">
        <w:t>–</w:t>
      </w:r>
      <w:r w:rsidR="00F50F95" w:rsidRPr="006A4636">
        <w:t>1160</w:t>
      </w:r>
      <w:r w:rsidRPr="006A4636">
        <w:t>.</w:t>
      </w:r>
    </w:p>
    <w:p w14:paraId="3CECF9AF" w14:textId="77777777" w:rsidR="002C34B2" w:rsidRPr="006A4636" w:rsidRDefault="002C34B2"/>
    <w:p w14:paraId="6A339320" w14:textId="77777777" w:rsidR="00E614CB" w:rsidRPr="00E614CB" w:rsidRDefault="00E614CB" w:rsidP="00E614CB">
      <w:r w:rsidRPr="006A4636">
        <w:rPr>
          <w:color w:val="1A1A1A"/>
        </w:rPr>
        <w:t>Weissman J</w:t>
      </w:r>
      <w:r w:rsidR="0018743A" w:rsidRPr="006A4636">
        <w:rPr>
          <w:color w:val="1A1A1A"/>
        </w:rPr>
        <w:t>.</w:t>
      </w:r>
      <w:r w:rsidRPr="006A4636">
        <w:rPr>
          <w:color w:val="1A1A1A"/>
        </w:rPr>
        <w:t xml:space="preserve">S, </w:t>
      </w:r>
      <w:proofErr w:type="spellStart"/>
      <w:r w:rsidRPr="006A4636">
        <w:rPr>
          <w:color w:val="1A1A1A"/>
        </w:rPr>
        <w:t>Annas</w:t>
      </w:r>
      <w:proofErr w:type="spellEnd"/>
      <w:r w:rsidRPr="006A4636">
        <w:rPr>
          <w:color w:val="1A1A1A"/>
        </w:rPr>
        <w:t xml:space="preserve"> CL, Epstein AM, Schneider EC, </w:t>
      </w:r>
      <w:proofErr w:type="spellStart"/>
      <w:r w:rsidRPr="006A4636">
        <w:rPr>
          <w:color w:val="1A1A1A"/>
        </w:rPr>
        <w:t>Clarridge</w:t>
      </w:r>
      <w:proofErr w:type="spellEnd"/>
      <w:r w:rsidRPr="006A4636">
        <w:rPr>
          <w:color w:val="1A1A1A"/>
        </w:rPr>
        <w:t xml:space="preserve"> B, </w:t>
      </w:r>
      <w:proofErr w:type="spellStart"/>
      <w:r w:rsidRPr="006A4636">
        <w:rPr>
          <w:color w:val="1A1A1A"/>
        </w:rPr>
        <w:t>Kirle</w:t>
      </w:r>
      <w:proofErr w:type="spellEnd"/>
      <w:r w:rsidRPr="006A4636">
        <w:rPr>
          <w:color w:val="1A1A1A"/>
        </w:rPr>
        <w:t xml:space="preserve"> L, </w:t>
      </w:r>
      <w:proofErr w:type="spellStart"/>
      <w:r w:rsidR="001669F2" w:rsidRPr="006A4636">
        <w:rPr>
          <w:color w:val="1A1A1A"/>
        </w:rPr>
        <w:t>Gatsonis</w:t>
      </w:r>
      <w:proofErr w:type="spellEnd"/>
      <w:r w:rsidR="001669F2" w:rsidRPr="006A4636">
        <w:rPr>
          <w:color w:val="1A1A1A"/>
        </w:rPr>
        <w:t xml:space="preserve"> C, </w:t>
      </w:r>
      <w:proofErr w:type="spellStart"/>
      <w:r w:rsidR="001669F2" w:rsidRPr="006A4636">
        <w:rPr>
          <w:color w:val="1A1A1A"/>
        </w:rPr>
        <w:t>Feibelmann</w:t>
      </w:r>
      <w:proofErr w:type="spellEnd"/>
      <w:r w:rsidR="001669F2" w:rsidRPr="006A4636">
        <w:rPr>
          <w:color w:val="1A1A1A"/>
        </w:rPr>
        <w:t xml:space="preserve"> S</w:t>
      </w:r>
      <w:r w:rsidR="002F5899" w:rsidRPr="006A4636">
        <w:rPr>
          <w:color w:val="1A1A1A"/>
        </w:rPr>
        <w:t>,</w:t>
      </w:r>
      <w:r w:rsidRPr="006A4636">
        <w:rPr>
          <w:color w:val="1A1A1A"/>
        </w:rPr>
        <w:t xml:space="preserve"> Ridley N</w:t>
      </w:r>
      <w:r w:rsidR="0018743A" w:rsidRPr="006A4636">
        <w:rPr>
          <w:color w:val="1A1A1A"/>
        </w:rPr>
        <w:t xml:space="preserve">. </w:t>
      </w:r>
      <w:r w:rsidRPr="006A4636">
        <w:rPr>
          <w:color w:val="1A1A1A"/>
        </w:rPr>
        <w:t>Error reporting and disclosure systems: views from hospital leaders</w:t>
      </w:r>
      <w:r w:rsidR="0018743A" w:rsidRPr="006A4636">
        <w:rPr>
          <w:color w:val="1A1A1A"/>
        </w:rPr>
        <w:t xml:space="preserve">.  </w:t>
      </w:r>
      <w:r w:rsidRPr="006A4636">
        <w:rPr>
          <w:i/>
          <w:iCs/>
          <w:color w:val="1A1A1A"/>
        </w:rPr>
        <w:t>JAMA</w:t>
      </w:r>
      <w:r w:rsidRPr="006A4636">
        <w:rPr>
          <w:color w:val="1A1A1A"/>
        </w:rPr>
        <w:t xml:space="preserve">, </w:t>
      </w:r>
      <w:r w:rsidR="002F5899" w:rsidRPr="006A4636">
        <w:rPr>
          <w:color w:val="1A1A1A"/>
        </w:rPr>
        <w:t>2005</w:t>
      </w:r>
      <w:proofErr w:type="gramStart"/>
      <w:r w:rsidR="002F5899" w:rsidRPr="006A4636">
        <w:rPr>
          <w:color w:val="1A1A1A"/>
        </w:rPr>
        <w:t>;</w:t>
      </w:r>
      <w:r w:rsidRPr="006A4636">
        <w:rPr>
          <w:i/>
          <w:iCs/>
          <w:color w:val="1A1A1A"/>
        </w:rPr>
        <w:t>293</w:t>
      </w:r>
      <w:proofErr w:type="gramEnd"/>
      <w:r w:rsidRPr="006A4636">
        <w:rPr>
          <w:color w:val="1A1A1A"/>
        </w:rPr>
        <w:t>(11</w:t>
      </w:r>
      <w:r w:rsidR="002F5899" w:rsidRPr="006A4636">
        <w:rPr>
          <w:color w:val="1A1A1A"/>
        </w:rPr>
        <w:t>):</w:t>
      </w:r>
      <w:r w:rsidRPr="006A4636">
        <w:rPr>
          <w:color w:val="1A1A1A"/>
        </w:rPr>
        <w:t>1359</w:t>
      </w:r>
      <w:r w:rsidR="002F5899" w:rsidRPr="006A4636">
        <w:rPr>
          <w:color w:val="1A1A1A"/>
        </w:rPr>
        <w:t>–</w:t>
      </w:r>
      <w:r w:rsidRPr="006A4636">
        <w:rPr>
          <w:color w:val="1A1A1A"/>
        </w:rPr>
        <w:t>1366.</w:t>
      </w:r>
    </w:p>
    <w:p w14:paraId="57A029AF" w14:textId="77777777" w:rsidR="002C34B2" w:rsidRPr="00E614CB" w:rsidRDefault="002C34B2"/>
    <w:sectPr w:rsidR="002C34B2" w:rsidRPr="00E614CB" w:rsidSect="002E35AD">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76A81E" w15:done="0"/>
  <w15:commentEx w15:paraId="7A2C3219" w15:done="0"/>
  <w15:commentEx w15:paraId="0C8AD608" w15:done="0"/>
  <w15:commentEx w15:paraId="4541A8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79526" w14:textId="77777777" w:rsidR="00537484" w:rsidRDefault="00537484">
      <w:r>
        <w:separator/>
      </w:r>
    </w:p>
  </w:endnote>
  <w:endnote w:type="continuationSeparator" w:id="0">
    <w:p w14:paraId="11A94E15" w14:textId="77777777" w:rsidR="00537484" w:rsidRDefault="00537484">
      <w:r>
        <w:continuationSeparator/>
      </w:r>
    </w:p>
  </w:endnote>
  <w:endnote w:type="continuationNotice" w:id="1">
    <w:p w14:paraId="5A9DD8AF" w14:textId="77777777" w:rsidR="00537484" w:rsidRDefault="005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7EF55" w14:textId="77777777" w:rsidR="00537484" w:rsidRDefault="00537484" w:rsidP="000E3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4359B3F" w14:textId="77777777" w:rsidR="00537484" w:rsidRDefault="005374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8D011" w14:textId="3D5A9655" w:rsidR="00537484" w:rsidRPr="00792416" w:rsidRDefault="00537484" w:rsidP="00C67F64">
    <w:pPr>
      <w:pStyle w:val="Footer"/>
      <w:rPr>
        <w:rFonts w:asciiTheme="majorHAnsi" w:hAnsiTheme="majorHAnsi"/>
        <w:sz w:val="20"/>
        <w:szCs w:val="20"/>
      </w:rPr>
    </w:pPr>
    <w:r w:rsidRPr="00792416">
      <w:rPr>
        <w:rFonts w:asciiTheme="majorHAnsi" w:hAnsiTheme="majorHAnsi"/>
        <w:sz w:val="20"/>
        <w:szCs w:val="20"/>
      </w:rPr>
      <w:t>OMB/PRA Submission Material</w:t>
    </w:r>
    <w:r>
      <w:rPr>
        <w:rFonts w:asciiTheme="majorHAnsi" w:hAnsiTheme="majorHAnsi"/>
        <w:sz w:val="20"/>
        <w:szCs w:val="20"/>
      </w:rPr>
      <w:t>s</w:t>
    </w:r>
    <w:r w:rsidRPr="00792416">
      <w:rPr>
        <w:rFonts w:asciiTheme="majorHAnsi" w:hAnsiTheme="majorHAnsi"/>
        <w:sz w:val="20"/>
        <w:szCs w:val="20"/>
      </w:rPr>
      <w:t xml:space="preserve"> for </w:t>
    </w:r>
    <w:r w:rsidRPr="00792416">
      <w:rPr>
        <w:rFonts w:asciiTheme="majorHAnsi" w:hAnsiTheme="majorHAnsi"/>
        <w:sz w:val="20"/>
        <w:szCs w:val="20"/>
      </w:rPr>
      <w:tab/>
    </w:r>
    <w:r w:rsidRPr="00792416">
      <w:rPr>
        <w:rFonts w:asciiTheme="majorHAnsi" w:hAnsiTheme="majorHAnsi"/>
        <w:sz w:val="20"/>
        <w:szCs w:val="20"/>
      </w:rPr>
      <w:tab/>
    </w:r>
  </w:p>
  <w:p w14:paraId="5C832239" w14:textId="77777777" w:rsidR="00537484" w:rsidRPr="00C67F64" w:rsidRDefault="00537484" w:rsidP="00C67F64">
    <w:pPr>
      <w:pStyle w:val="Footer"/>
      <w:jc w:val="center"/>
      <w:rPr>
        <w:rFonts w:asciiTheme="majorHAnsi" w:hAnsiTheme="majorHAnsi"/>
        <w:sz w:val="20"/>
        <w:szCs w:val="20"/>
      </w:rPr>
    </w:pPr>
    <w:r w:rsidRPr="00792416">
      <w:rPr>
        <w:rFonts w:asciiTheme="majorHAnsi" w:hAnsiTheme="majorHAnsi"/>
        <w:sz w:val="20"/>
        <w:szCs w:val="20"/>
      </w:rPr>
      <w:t>Hospital National Provider Survey</w:t>
    </w:r>
    <w:r>
      <w:rPr>
        <w:rFonts w:asciiTheme="majorHAnsi" w:hAnsiTheme="majorHAnsi"/>
        <w:b/>
        <w:sz w:val="20"/>
        <w:szCs w:val="20"/>
      </w:rPr>
      <w:tab/>
    </w:r>
    <w:r>
      <w:rPr>
        <w:rFonts w:asciiTheme="majorHAnsi" w:hAnsiTheme="majorHAnsi"/>
        <w:b/>
        <w:sz w:val="20"/>
        <w:szCs w:val="20"/>
      </w:rPr>
      <w:tab/>
    </w:r>
    <w:r w:rsidRPr="00C67F64">
      <w:rPr>
        <w:rFonts w:asciiTheme="majorHAnsi" w:hAnsiTheme="majorHAnsi"/>
        <w:sz w:val="20"/>
        <w:szCs w:val="20"/>
      </w:rPr>
      <w:t xml:space="preserve"> </w:t>
    </w:r>
    <w:r w:rsidRPr="00C67F64">
      <w:rPr>
        <w:rFonts w:asciiTheme="majorHAnsi" w:hAnsiTheme="majorHAnsi"/>
        <w:sz w:val="20"/>
        <w:szCs w:val="20"/>
      </w:rPr>
      <w:fldChar w:fldCharType="begin"/>
    </w:r>
    <w:r w:rsidRPr="00C67F64">
      <w:rPr>
        <w:rFonts w:asciiTheme="majorHAnsi" w:hAnsiTheme="majorHAnsi"/>
        <w:sz w:val="20"/>
        <w:szCs w:val="20"/>
      </w:rPr>
      <w:instrText xml:space="preserve"> PAGE   \* MERGEFORMAT </w:instrText>
    </w:r>
    <w:r w:rsidRPr="00C67F64">
      <w:rPr>
        <w:rFonts w:asciiTheme="majorHAnsi" w:hAnsiTheme="majorHAnsi"/>
        <w:sz w:val="20"/>
        <w:szCs w:val="20"/>
      </w:rPr>
      <w:fldChar w:fldCharType="separate"/>
    </w:r>
    <w:r w:rsidR="006A4636">
      <w:rPr>
        <w:rFonts w:asciiTheme="majorHAnsi" w:hAnsiTheme="majorHAnsi"/>
        <w:noProof/>
        <w:sz w:val="20"/>
        <w:szCs w:val="20"/>
      </w:rPr>
      <w:t>3</w:t>
    </w:r>
    <w:r w:rsidRPr="00C67F64">
      <w:rPr>
        <w:rFonts w:asciiTheme="majorHAnsi" w:hAnsiTheme="majorHAnsi"/>
        <w:noProof/>
        <w:sz w:val="20"/>
        <w:szCs w:val="20"/>
      </w:rPr>
      <w:fldChar w:fldCharType="end"/>
    </w:r>
  </w:p>
  <w:p w14:paraId="2DC4BCE6" w14:textId="77777777" w:rsidR="00537484" w:rsidRDefault="00537484" w:rsidP="000E38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B66E" w14:textId="63BAF8F5" w:rsidR="00537484" w:rsidRPr="00792416" w:rsidRDefault="00537484" w:rsidP="00C67F64">
    <w:pPr>
      <w:pStyle w:val="Footer"/>
      <w:rPr>
        <w:rFonts w:asciiTheme="majorHAnsi" w:hAnsiTheme="majorHAnsi"/>
        <w:sz w:val="20"/>
        <w:szCs w:val="20"/>
      </w:rPr>
    </w:pPr>
    <w:r w:rsidRPr="00792416">
      <w:rPr>
        <w:rFonts w:asciiTheme="majorHAnsi" w:hAnsiTheme="majorHAnsi"/>
        <w:sz w:val="20"/>
        <w:szCs w:val="20"/>
      </w:rPr>
      <w:t>OMB/PRA Submission Material</w:t>
    </w:r>
    <w:r>
      <w:rPr>
        <w:rFonts w:asciiTheme="majorHAnsi" w:hAnsiTheme="majorHAnsi"/>
        <w:sz w:val="20"/>
        <w:szCs w:val="20"/>
      </w:rPr>
      <w:t>s</w:t>
    </w:r>
    <w:r w:rsidRPr="00792416">
      <w:rPr>
        <w:rFonts w:asciiTheme="majorHAnsi" w:hAnsiTheme="majorHAnsi"/>
        <w:sz w:val="20"/>
        <w:szCs w:val="20"/>
      </w:rPr>
      <w:t xml:space="preserve"> for </w:t>
    </w:r>
    <w:r w:rsidRPr="00792416">
      <w:rPr>
        <w:rFonts w:asciiTheme="majorHAnsi" w:hAnsiTheme="majorHAnsi"/>
        <w:sz w:val="20"/>
        <w:szCs w:val="20"/>
      </w:rPr>
      <w:tab/>
    </w:r>
    <w:r w:rsidRPr="00792416">
      <w:rPr>
        <w:rFonts w:asciiTheme="majorHAnsi" w:hAnsiTheme="majorHAnsi"/>
        <w:sz w:val="20"/>
        <w:szCs w:val="20"/>
      </w:rPr>
      <w:tab/>
    </w:r>
  </w:p>
  <w:p w14:paraId="6B619A9C" w14:textId="77777777" w:rsidR="00537484" w:rsidRDefault="00537484" w:rsidP="00C67F64">
    <w:pPr>
      <w:pStyle w:val="Footer"/>
    </w:pPr>
    <w:r w:rsidRPr="00792416">
      <w:rPr>
        <w:rFonts w:asciiTheme="majorHAnsi" w:hAnsiTheme="majorHAnsi"/>
        <w:sz w:val="20"/>
        <w:szCs w:val="20"/>
      </w:rPr>
      <w:t>Hospital National Provider Survey</w:t>
    </w:r>
    <w:r>
      <w:t xml:space="preserve"> </w:t>
    </w:r>
    <w:r>
      <w:tab/>
    </w:r>
    <w:r>
      <w:tab/>
    </w:r>
    <w:sdt>
      <w:sdtPr>
        <w:id w:val="7271111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A4636">
          <w:rPr>
            <w:noProof/>
          </w:rPr>
          <w:t>i</w:t>
        </w:r>
        <w:r>
          <w:rPr>
            <w:noProof/>
          </w:rPr>
          <w:fldChar w:fldCharType="end"/>
        </w:r>
      </w:sdtContent>
    </w:sdt>
  </w:p>
  <w:p w14:paraId="1A754E3B" w14:textId="77777777" w:rsidR="00537484" w:rsidRDefault="00537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E84BE" w14:textId="77777777" w:rsidR="00537484" w:rsidRDefault="00537484">
      <w:r>
        <w:separator/>
      </w:r>
    </w:p>
  </w:footnote>
  <w:footnote w:type="continuationSeparator" w:id="0">
    <w:p w14:paraId="2D783EEC" w14:textId="77777777" w:rsidR="00537484" w:rsidRDefault="00537484">
      <w:r>
        <w:continuationSeparator/>
      </w:r>
    </w:p>
  </w:footnote>
  <w:footnote w:type="continuationNotice" w:id="1">
    <w:p w14:paraId="5A707694" w14:textId="77777777" w:rsidR="00537484" w:rsidRDefault="00537484"/>
  </w:footnote>
  <w:footnote w:id="2">
    <w:p w14:paraId="6F97BF5D" w14:textId="5A90A52A" w:rsidR="00537484" w:rsidRPr="00FB2565" w:rsidRDefault="00537484" w:rsidP="00FB2565">
      <w:pPr>
        <w:pStyle w:val="FootnoteText"/>
      </w:pPr>
      <w:r>
        <w:rPr>
          <w:rStyle w:val="FootnoteReference"/>
        </w:rPr>
        <w:footnoteRef/>
      </w:r>
      <w:r>
        <w:t xml:space="preserve"> </w:t>
      </w:r>
      <w:proofErr w:type="spellStart"/>
      <w:r w:rsidRPr="00FB2565">
        <w:t>Dillman</w:t>
      </w:r>
      <w:proofErr w:type="spellEnd"/>
      <w:r w:rsidRPr="00FB2565">
        <w:t xml:space="preserve">, D.A., Smyth, J.D., Christian, L.M., </w:t>
      </w:r>
      <w:proofErr w:type="spellStart"/>
      <w:r w:rsidRPr="00FB2565">
        <w:t>Dillman</w:t>
      </w:r>
      <w:proofErr w:type="spellEnd"/>
      <w:r>
        <w:t>,</w:t>
      </w:r>
      <w:r w:rsidRPr="00FB2565">
        <w:t xml:space="preserve"> D.A. (2009). </w:t>
      </w:r>
      <w:r w:rsidRPr="00FB2565">
        <w:rPr>
          <w:i/>
        </w:rPr>
        <w:t>Internet, mail, and mixed-mode surveys: The tailored design method</w:t>
      </w:r>
      <w:r w:rsidRPr="00FB2565">
        <w:t>. Hoboken, N.J: Wiley &amp; Sons.</w:t>
      </w:r>
    </w:p>
    <w:p w14:paraId="22E5E07B" w14:textId="51598FEB" w:rsidR="00537484" w:rsidRDefault="0053748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77C29" w14:textId="77777777" w:rsidR="00537484" w:rsidRPr="004C52C6" w:rsidRDefault="00537484" w:rsidP="00C67F64">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3BB32795" w14:textId="77777777" w:rsidR="00537484" w:rsidRDefault="00537484" w:rsidP="00C67F64">
    <w:pPr>
      <w:pStyle w:val="Header"/>
    </w:pPr>
    <w:r w:rsidRPr="004C52C6">
      <w:rPr>
        <w:rFonts w:asciiTheme="majorHAnsi" w:hAnsiTheme="majorHAnsi"/>
        <w:b/>
        <w:sz w:val="20"/>
        <w:szCs w:val="20"/>
      </w:rPr>
      <w:t>Quality and Efficiency Measures</w:t>
    </w:r>
  </w:p>
  <w:p w14:paraId="63024E2D" w14:textId="77777777" w:rsidR="00537484" w:rsidRDefault="00537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26B33" w14:textId="77777777" w:rsidR="00537484" w:rsidRPr="004C52C6" w:rsidRDefault="00537484" w:rsidP="00DF28BC">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44B76FF3" w14:textId="77777777" w:rsidR="00537484" w:rsidRDefault="00537484" w:rsidP="00DF28BC">
    <w:pPr>
      <w:pStyle w:val="Header"/>
    </w:pPr>
    <w:r w:rsidRPr="004C52C6">
      <w:rPr>
        <w:rFonts w:asciiTheme="majorHAnsi" w:hAnsiTheme="majorHAnsi"/>
        <w:b/>
        <w:sz w:val="20"/>
        <w:szCs w:val="20"/>
      </w:rPr>
      <w:t>Quality and Efficiency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D0F"/>
    <w:multiLevelType w:val="hybridMultilevel"/>
    <w:tmpl w:val="AB403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5D512E"/>
    <w:multiLevelType w:val="hybridMultilevel"/>
    <w:tmpl w:val="EB826A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FC6D71"/>
    <w:multiLevelType w:val="hybridMultilevel"/>
    <w:tmpl w:val="B136E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AC7865"/>
    <w:multiLevelType w:val="hybridMultilevel"/>
    <w:tmpl w:val="2F6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6104A9"/>
    <w:multiLevelType w:val="hybridMultilevel"/>
    <w:tmpl w:val="E32C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B33A9"/>
    <w:multiLevelType w:val="hybridMultilevel"/>
    <w:tmpl w:val="1FF09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E433E"/>
    <w:multiLevelType w:val="hybridMultilevel"/>
    <w:tmpl w:val="B8A4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632A99"/>
    <w:multiLevelType w:val="hybridMultilevel"/>
    <w:tmpl w:val="021C2C6A"/>
    <w:lvl w:ilvl="0" w:tplc="A24E195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84D19"/>
    <w:multiLevelType w:val="hybridMultilevel"/>
    <w:tmpl w:val="0E2E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12654"/>
    <w:multiLevelType w:val="hybridMultilevel"/>
    <w:tmpl w:val="54141650"/>
    <w:lvl w:ilvl="0" w:tplc="70A8770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B682A"/>
    <w:multiLevelType w:val="hybridMultilevel"/>
    <w:tmpl w:val="AC9A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0F403C"/>
    <w:multiLevelType w:val="hybridMultilevel"/>
    <w:tmpl w:val="0D02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A354C71"/>
    <w:multiLevelType w:val="hybridMultilevel"/>
    <w:tmpl w:val="21A65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A14C7C"/>
    <w:multiLevelType w:val="hybridMultilevel"/>
    <w:tmpl w:val="0C5E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D45B46"/>
    <w:multiLevelType w:val="hybridMultilevel"/>
    <w:tmpl w:val="A2C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15"/>
  </w:num>
  <w:num w:numId="5">
    <w:abstractNumId w:val="8"/>
  </w:num>
  <w:num w:numId="6">
    <w:abstractNumId w:val="12"/>
  </w:num>
  <w:num w:numId="7">
    <w:abstractNumId w:val="2"/>
  </w:num>
  <w:num w:numId="8">
    <w:abstractNumId w:val="9"/>
  </w:num>
  <w:num w:numId="9">
    <w:abstractNumId w:val="5"/>
  </w:num>
  <w:num w:numId="10">
    <w:abstractNumId w:val="7"/>
  </w:num>
  <w:num w:numId="11">
    <w:abstractNumId w:val="10"/>
  </w:num>
  <w:num w:numId="12">
    <w:abstractNumId w:val="0"/>
  </w:num>
  <w:num w:numId="13">
    <w:abstractNumId w:val="6"/>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removeDateAndTime/>
  <w:proofState w:spelling="clean" w:grammar="clean"/>
  <w:revisionView w:markup="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11030"/>
    <w:rsid w:val="0001263B"/>
    <w:rsid w:val="000152A5"/>
    <w:rsid w:val="0001655E"/>
    <w:rsid w:val="000168CA"/>
    <w:rsid w:val="000232B0"/>
    <w:rsid w:val="0002380D"/>
    <w:rsid w:val="00031B06"/>
    <w:rsid w:val="000320F8"/>
    <w:rsid w:val="00045C0B"/>
    <w:rsid w:val="00045E8B"/>
    <w:rsid w:val="00055ECB"/>
    <w:rsid w:val="00061BE9"/>
    <w:rsid w:val="000641C7"/>
    <w:rsid w:val="0006709C"/>
    <w:rsid w:val="00070F16"/>
    <w:rsid w:val="000738B0"/>
    <w:rsid w:val="00074539"/>
    <w:rsid w:val="000761EF"/>
    <w:rsid w:val="00081EC8"/>
    <w:rsid w:val="00082E9C"/>
    <w:rsid w:val="000839D1"/>
    <w:rsid w:val="0008609A"/>
    <w:rsid w:val="000864F4"/>
    <w:rsid w:val="000958CF"/>
    <w:rsid w:val="00097E21"/>
    <w:rsid w:val="000A0957"/>
    <w:rsid w:val="000A1E31"/>
    <w:rsid w:val="000B0DB0"/>
    <w:rsid w:val="000C18F7"/>
    <w:rsid w:val="000C5BBA"/>
    <w:rsid w:val="000D15F6"/>
    <w:rsid w:val="000D61EB"/>
    <w:rsid w:val="000E38BB"/>
    <w:rsid w:val="000F64ED"/>
    <w:rsid w:val="000F699A"/>
    <w:rsid w:val="001077D5"/>
    <w:rsid w:val="00112C68"/>
    <w:rsid w:val="00113697"/>
    <w:rsid w:val="00114D76"/>
    <w:rsid w:val="00122772"/>
    <w:rsid w:val="0012668E"/>
    <w:rsid w:val="00130411"/>
    <w:rsid w:val="00133BC1"/>
    <w:rsid w:val="00134938"/>
    <w:rsid w:val="00136F97"/>
    <w:rsid w:val="001377F9"/>
    <w:rsid w:val="00140441"/>
    <w:rsid w:val="00143FA2"/>
    <w:rsid w:val="00144469"/>
    <w:rsid w:val="00144DFE"/>
    <w:rsid w:val="0014773D"/>
    <w:rsid w:val="00152990"/>
    <w:rsid w:val="00154C86"/>
    <w:rsid w:val="00154E52"/>
    <w:rsid w:val="00160388"/>
    <w:rsid w:val="00160E9F"/>
    <w:rsid w:val="00162CFF"/>
    <w:rsid w:val="0016658B"/>
    <w:rsid w:val="00166791"/>
    <w:rsid w:val="001669F2"/>
    <w:rsid w:val="001707D6"/>
    <w:rsid w:val="00173D72"/>
    <w:rsid w:val="0018201A"/>
    <w:rsid w:val="0018743A"/>
    <w:rsid w:val="00193126"/>
    <w:rsid w:val="00194840"/>
    <w:rsid w:val="00195517"/>
    <w:rsid w:val="001959AF"/>
    <w:rsid w:val="001B09EC"/>
    <w:rsid w:val="001B0D76"/>
    <w:rsid w:val="001B2D6D"/>
    <w:rsid w:val="001B7D17"/>
    <w:rsid w:val="001C4162"/>
    <w:rsid w:val="001C4D41"/>
    <w:rsid w:val="001C7604"/>
    <w:rsid w:val="001D36F1"/>
    <w:rsid w:val="001E0794"/>
    <w:rsid w:val="001E4B22"/>
    <w:rsid w:val="001F64DC"/>
    <w:rsid w:val="00200C51"/>
    <w:rsid w:val="00203A15"/>
    <w:rsid w:val="00206A57"/>
    <w:rsid w:val="00211443"/>
    <w:rsid w:val="00211B1F"/>
    <w:rsid w:val="00222E71"/>
    <w:rsid w:val="002232D5"/>
    <w:rsid w:val="002307DB"/>
    <w:rsid w:val="00232616"/>
    <w:rsid w:val="00233817"/>
    <w:rsid w:val="002353BB"/>
    <w:rsid w:val="00242C83"/>
    <w:rsid w:val="0024353E"/>
    <w:rsid w:val="00245652"/>
    <w:rsid w:val="002503AE"/>
    <w:rsid w:val="00253190"/>
    <w:rsid w:val="00255F99"/>
    <w:rsid w:val="00260BE8"/>
    <w:rsid w:val="00263C81"/>
    <w:rsid w:val="0026466B"/>
    <w:rsid w:val="00264C13"/>
    <w:rsid w:val="00264E3C"/>
    <w:rsid w:val="00280868"/>
    <w:rsid w:val="002844A3"/>
    <w:rsid w:val="002844D5"/>
    <w:rsid w:val="0029437F"/>
    <w:rsid w:val="0029602B"/>
    <w:rsid w:val="00297467"/>
    <w:rsid w:val="002A16BF"/>
    <w:rsid w:val="002A1840"/>
    <w:rsid w:val="002A2CE3"/>
    <w:rsid w:val="002A433A"/>
    <w:rsid w:val="002A5806"/>
    <w:rsid w:val="002B32AB"/>
    <w:rsid w:val="002B7233"/>
    <w:rsid w:val="002C2324"/>
    <w:rsid w:val="002C34B2"/>
    <w:rsid w:val="002C4200"/>
    <w:rsid w:val="002C584E"/>
    <w:rsid w:val="002C5965"/>
    <w:rsid w:val="002D0157"/>
    <w:rsid w:val="002D1CB4"/>
    <w:rsid w:val="002D5EF9"/>
    <w:rsid w:val="002E35AD"/>
    <w:rsid w:val="002E5000"/>
    <w:rsid w:val="002E69B0"/>
    <w:rsid w:val="002F41B4"/>
    <w:rsid w:val="002F53C9"/>
    <w:rsid w:val="002F5899"/>
    <w:rsid w:val="002F6189"/>
    <w:rsid w:val="002F77F7"/>
    <w:rsid w:val="00304E81"/>
    <w:rsid w:val="003053D4"/>
    <w:rsid w:val="003066DC"/>
    <w:rsid w:val="003107FE"/>
    <w:rsid w:val="003119C3"/>
    <w:rsid w:val="0031308B"/>
    <w:rsid w:val="003240F6"/>
    <w:rsid w:val="00324111"/>
    <w:rsid w:val="003303E1"/>
    <w:rsid w:val="00334F4A"/>
    <w:rsid w:val="00343805"/>
    <w:rsid w:val="003442BC"/>
    <w:rsid w:val="00352783"/>
    <w:rsid w:val="0035423C"/>
    <w:rsid w:val="00355F3D"/>
    <w:rsid w:val="00360B9E"/>
    <w:rsid w:val="00364E7E"/>
    <w:rsid w:val="00366EDE"/>
    <w:rsid w:val="00373B92"/>
    <w:rsid w:val="0038492D"/>
    <w:rsid w:val="00386859"/>
    <w:rsid w:val="003869E9"/>
    <w:rsid w:val="0039126B"/>
    <w:rsid w:val="003933D2"/>
    <w:rsid w:val="00397094"/>
    <w:rsid w:val="003B11DC"/>
    <w:rsid w:val="003B3D5A"/>
    <w:rsid w:val="003C06F6"/>
    <w:rsid w:val="003C0BF3"/>
    <w:rsid w:val="003C0D8B"/>
    <w:rsid w:val="003C2293"/>
    <w:rsid w:val="003C389A"/>
    <w:rsid w:val="003C6693"/>
    <w:rsid w:val="003D0C45"/>
    <w:rsid w:val="003D37AA"/>
    <w:rsid w:val="003E477E"/>
    <w:rsid w:val="003E69FB"/>
    <w:rsid w:val="003F2286"/>
    <w:rsid w:val="003F404D"/>
    <w:rsid w:val="003F6B18"/>
    <w:rsid w:val="004015C1"/>
    <w:rsid w:val="00403621"/>
    <w:rsid w:val="00406F5D"/>
    <w:rsid w:val="0043033D"/>
    <w:rsid w:val="00434ECF"/>
    <w:rsid w:val="004358AF"/>
    <w:rsid w:val="00445425"/>
    <w:rsid w:val="00446778"/>
    <w:rsid w:val="00447FE5"/>
    <w:rsid w:val="004504FA"/>
    <w:rsid w:val="00452F53"/>
    <w:rsid w:val="0046699D"/>
    <w:rsid w:val="0047026D"/>
    <w:rsid w:val="00470680"/>
    <w:rsid w:val="00472BDF"/>
    <w:rsid w:val="00473931"/>
    <w:rsid w:val="004808D6"/>
    <w:rsid w:val="0048730E"/>
    <w:rsid w:val="004873BD"/>
    <w:rsid w:val="004B2783"/>
    <w:rsid w:val="004C1D1D"/>
    <w:rsid w:val="004C2BAE"/>
    <w:rsid w:val="004C7055"/>
    <w:rsid w:val="004D09AA"/>
    <w:rsid w:val="004D16B3"/>
    <w:rsid w:val="004D3EC9"/>
    <w:rsid w:val="004D4EC9"/>
    <w:rsid w:val="004D6046"/>
    <w:rsid w:val="004D6FE5"/>
    <w:rsid w:val="004D72C6"/>
    <w:rsid w:val="004E167F"/>
    <w:rsid w:val="004E7548"/>
    <w:rsid w:val="004F41E0"/>
    <w:rsid w:val="004F49A0"/>
    <w:rsid w:val="004F582B"/>
    <w:rsid w:val="00512294"/>
    <w:rsid w:val="00514D94"/>
    <w:rsid w:val="00515100"/>
    <w:rsid w:val="00515E4C"/>
    <w:rsid w:val="005225DA"/>
    <w:rsid w:val="00524EE6"/>
    <w:rsid w:val="00536C2F"/>
    <w:rsid w:val="00537484"/>
    <w:rsid w:val="00537DA4"/>
    <w:rsid w:val="00543258"/>
    <w:rsid w:val="0054516E"/>
    <w:rsid w:val="00557537"/>
    <w:rsid w:val="005610D0"/>
    <w:rsid w:val="00564DC1"/>
    <w:rsid w:val="005661BA"/>
    <w:rsid w:val="00567AE8"/>
    <w:rsid w:val="005748D6"/>
    <w:rsid w:val="00581DFD"/>
    <w:rsid w:val="00582890"/>
    <w:rsid w:val="005956A6"/>
    <w:rsid w:val="005961D3"/>
    <w:rsid w:val="005974A7"/>
    <w:rsid w:val="00597957"/>
    <w:rsid w:val="005A0057"/>
    <w:rsid w:val="005A3348"/>
    <w:rsid w:val="005B1C16"/>
    <w:rsid w:val="005B4ABE"/>
    <w:rsid w:val="005B5009"/>
    <w:rsid w:val="005C39BC"/>
    <w:rsid w:val="005C658A"/>
    <w:rsid w:val="005D0823"/>
    <w:rsid w:val="005D45D0"/>
    <w:rsid w:val="005D6FBE"/>
    <w:rsid w:val="005F0236"/>
    <w:rsid w:val="005F0A02"/>
    <w:rsid w:val="005F6913"/>
    <w:rsid w:val="00601637"/>
    <w:rsid w:val="00603A18"/>
    <w:rsid w:val="006214DC"/>
    <w:rsid w:val="00621B6C"/>
    <w:rsid w:val="00622FB7"/>
    <w:rsid w:val="00627293"/>
    <w:rsid w:val="0063032A"/>
    <w:rsid w:val="006374B7"/>
    <w:rsid w:val="00642347"/>
    <w:rsid w:val="006432E3"/>
    <w:rsid w:val="0064629D"/>
    <w:rsid w:val="00652EA3"/>
    <w:rsid w:val="00655B3A"/>
    <w:rsid w:val="006620B6"/>
    <w:rsid w:val="00664811"/>
    <w:rsid w:val="006714E9"/>
    <w:rsid w:val="0067521D"/>
    <w:rsid w:val="006759AE"/>
    <w:rsid w:val="00675D69"/>
    <w:rsid w:val="00676163"/>
    <w:rsid w:val="00692000"/>
    <w:rsid w:val="00693833"/>
    <w:rsid w:val="006952D4"/>
    <w:rsid w:val="00695603"/>
    <w:rsid w:val="00696DA9"/>
    <w:rsid w:val="006A07CF"/>
    <w:rsid w:val="006A4636"/>
    <w:rsid w:val="006A522C"/>
    <w:rsid w:val="006B0279"/>
    <w:rsid w:val="006B28DC"/>
    <w:rsid w:val="006B722C"/>
    <w:rsid w:val="006B7A57"/>
    <w:rsid w:val="006C12EB"/>
    <w:rsid w:val="006C1EAA"/>
    <w:rsid w:val="006C7D56"/>
    <w:rsid w:val="006C7E9B"/>
    <w:rsid w:val="006D04D6"/>
    <w:rsid w:val="006D5A0F"/>
    <w:rsid w:val="006E292A"/>
    <w:rsid w:val="006E6938"/>
    <w:rsid w:val="006F000D"/>
    <w:rsid w:val="006F10F0"/>
    <w:rsid w:val="006F2F6E"/>
    <w:rsid w:val="006F7261"/>
    <w:rsid w:val="00711DBF"/>
    <w:rsid w:val="007142AF"/>
    <w:rsid w:val="007356D2"/>
    <w:rsid w:val="007376D1"/>
    <w:rsid w:val="00743FA3"/>
    <w:rsid w:val="0075073F"/>
    <w:rsid w:val="007541C4"/>
    <w:rsid w:val="00755331"/>
    <w:rsid w:val="0075627F"/>
    <w:rsid w:val="007615FA"/>
    <w:rsid w:val="0076495D"/>
    <w:rsid w:val="0076655C"/>
    <w:rsid w:val="007700AD"/>
    <w:rsid w:val="00770691"/>
    <w:rsid w:val="007829FC"/>
    <w:rsid w:val="007837AC"/>
    <w:rsid w:val="007838A5"/>
    <w:rsid w:val="0078681D"/>
    <w:rsid w:val="00787CC1"/>
    <w:rsid w:val="00791174"/>
    <w:rsid w:val="00792416"/>
    <w:rsid w:val="00797631"/>
    <w:rsid w:val="007A5E50"/>
    <w:rsid w:val="007A74EB"/>
    <w:rsid w:val="007B39BF"/>
    <w:rsid w:val="007C24B2"/>
    <w:rsid w:val="007C267E"/>
    <w:rsid w:val="007C2A7B"/>
    <w:rsid w:val="007C5E57"/>
    <w:rsid w:val="007C6B1F"/>
    <w:rsid w:val="007D2F76"/>
    <w:rsid w:val="007E2540"/>
    <w:rsid w:val="007E782C"/>
    <w:rsid w:val="007F0F06"/>
    <w:rsid w:val="007F18E1"/>
    <w:rsid w:val="007F3670"/>
    <w:rsid w:val="007F3B94"/>
    <w:rsid w:val="007F4461"/>
    <w:rsid w:val="007F49BB"/>
    <w:rsid w:val="007F4D46"/>
    <w:rsid w:val="007F7376"/>
    <w:rsid w:val="00803F7F"/>
    <w:rsid w:val="00804EAA"/>
    <w:rsid w:val="00806282"/>
    <w:rsid w:val="00814883"/>
    <w:rsid w:val="00820DBA"/>
    <w:rsid w:val="0082721D"/>
    <w:rsid w:val="0082732C"/>
    <w:rsid w:val="008335E7"/>
    <w:rsid w:val="00834DFA"/>
    <w:rsid w:val="0085549E"/>
    <w:rsid w:val="00860147"/>
    <w:rsid w:val="00860846"/>
    <w:rsid w:val="008647BD"/>
    <w:rsid w:val="00870623"/>
    <w:rsid w:val="008707B4"/>
    <w:rsid w:val="00871D98"/>
    <w:rsid w:val="00872725"/>
    <w:rsid w:val="00877665"/>
    <w:rsid w:val="0088033B"/>
    <w:rsid w:val="008808EC"/>
    <w:rsid w:val="00881953"/>
    <w:rsid w:val="00883E72"/>
    <w:rsid w:val="00895789"/>
    <w:rsid w:val="00896C2D"/>
    <w:rsid w:val="008A179D"/>
    <w:rsid w:val="008B2861"/>
    <w:rsid w:val="008B5CB7"/>
    <w:rsid w:val="008C3FEA"/>
    <w:rsid w:val="008D255C"/>
    <w:rsid w:val="008D48E5"/>
    <w:rsid w:val="008D52C1"/>
    <w:rsid w:val="008D5B14"/>
    <w:rsid w:val="008D6A95"/>
    <w:rsid w:val="008F1970"/>
    <w:rsid w:val="008F4336"/>
    <w:rsid w:val="008F54C7"/>
    <w:rsid w:val="008F5E9A"/>
    <w:rsid w:val="009006AA"/>
    <w:rsid w:val="00903889"/>
    <w:rsid w:val="009146DC"/>
    <w:rsid w:val="00917D9B"/>
    <w:rsid w:val="00920FD3"/>
    <w:rsid w:val="0092116F"/>
    <w:rsid w:val="009222E8"/>
    <w:rsid w:val="00922650"/>
    <w:rsid w:val="00924E04"/>
    <w:rsid w:val="00925CAA"/>
    <w:rsid w:val="009271F8"/>
    <w:rsid w:val="0093029E"/>
    <w:rsid w:val="00940E64"/>
    <w:rsid w:val="0094269E"/>
    <w:rsid w:val="00943500"/>
    <w:rsid w:val="0094490F"/>
    <w:rsid w:val="009469CA"/>
    <w:rsid w:val="0096483F"/>
    <w:rsid w:val="00965F02"/>
    <w:rsid w:val="00971E7F"/>
    <w:rsid w:val="00973A49"/>
    <w:rsid w:val="00974F1C"/>
    <w:rsid w:val="00976B0D"/>
    <w:rsid w:val="009838AF"/>
    <w:rsid w:val="009953E7"/>
    <w:rsid w:val="0099547B"/>
    <w:rsid w:val="0099694A"/>
    <w:rsid w:val="009A6173"/>
    <w:rsid w:val="009A6AB4"/>
    <w:rsid w:val="009B64F8"/>
    <w:rsid w:val="009C03F9"/>
    <w:rsid w:val="009C0575"/>
    <w:rsid w:val="009C24FF"/>
    <w:rsid w:val="009C5E1B"/>
    <w:rsid w:val="009E63D9"/>
    <w:rsid w:val="009F1B13"/>
    <w:rsid w:val="009F3435"/>
    <w:rsid w:val="009F50ED"/>
    <w:rsid w:val="00A02482"/>
    <w:rsid w:val="00A047AD"/>
    <w:rsid w:val="00A15613"/>
    <w:rsid w:val="00A16878"/>
    <w:rsid w:val="00A212F9"/>
    <w:rsid w:val="00A3366B"/>
    <w:rsid w:val="00A33CD4"/>
    <w:rsid w:val="00A40B90"/>
    <w:rsid w:val="00A40E81"/>
    <w:rsid w:val="00A46212"/>
    <w:rsid w:val="00A47E40"/>
    <w:rsid w:val="00A5039A"/>
    <w:rsid w:val="00A50814"/>
    <w:rsid w:val="00A55757"/>
    <w:rsid w:val="00A63CA7"/>
    <w:rsid w:val="00A66E95"/>
    <w:rsid w:val="00A67DE5"/>
    <w:rsid w:val="00A731DD"/>
    <w:rsid w:val="00A85C98"/>
    <w:rsid w:val="00A86B81"/>
    <w:rsid w:val="00A878A4"/>
    <w:rsid w:val="00A93564"/>
    <w:rsid w:val="00AA1DEE"/>
    <w:rsid w:val="00AA73D5"/>
    <w:rsid w:val="00AB4412"/>
    <w:rsid w:val="00AB5248"/>
    <w:rsid w:val="00AC06EA"/>
    <w:rsid w:val="00AC293F"/>
    <w:rsid w:val="00AC29FD"/>
    <w:rsid w:val="00AD19D2"/>
    <w:rsid w:val="00AD359D"/>
    <w:rsid w:val="00AD39BC"/>
    <w:rsid w:val="00AE3439"/>
    <w:rsid w:val="00AE3C7D"/>
    <w:rsid w:val="00AE427D"/>
    <w:rsid w:val="00AE5BAA"/>
    <w:rsid w:val="00AE60B6"/>
    <w:rsid w:val="00AE7D67"/>
    <w:rsid w:val="00AF05BD"/>
    <w:rsid w:val="00AF0AEC"/>
    <w:rsid w:val="00AF31CD"/>
    <w:rsid w:val="00AF40C8"/>
    <w:rsid w:val="00B00B7A"/>
    <w:rsid w:val="00B05E31"/>
    <w:rsid w:val="00B3486C"/>
    <w:rsid w:val="00B37AE9"/>
    <w:rsid w:val="00B421B5"/>
    <w:rsid w:val="00B45EB9"/>
    <w:rsid w:val="00B62C3B"/>
    <w:rsid w:val="00B72247"/>
    <w:rsid w:val="00B81DE3"/>
    <w:rsid w:val="00B82A34"/>
    <w:rsid w:val="00B85201"/>
    <w:rsid w:val="00B93913"/>
    <w:rsid w:val="00B9546C"/>
    <w:rsid w:val="00B96944"/>
    <w:rsid w:val="00BA3D86"/>
    <w:rsid w:val="00BA7815"/>
    <w:rsid w:val="00BC62E3"/>
    <w:rsid w:val="00BD21E1"/>
    <w:rsid w:val="00BD6392"/>
    <w:rsid w:val="00BF04A4"/>
    <w:rsid w:val="00BF3761"/>
    <w:rsid w:val="00BF452F"/>
    <w:rsid w:val="00BF7148"/>
    <w:rsid w:val="00C1393B"/>
    <w:rsid w:val="00C164D5"/>
    <w:rsid w:val="00C249D9"/>
    <w:rsid w:val="00C30407"/>
    <w:rsid w:val="00C32325"/>
    <w:rsid w:val="00C34E8D"/>
    <w:rsid w:val="00C3557E"/>
    <w:rsid w:val="00C44F53"/>
    <w:rsid w:val="00C4739A"/>
    <w:rsid w:val="00C64B15"/>
    <w:rsid w:val="00C67F64"/>
    <w:rsid w:val="00C70FCA"/>
    <w:rsid w:val="00C71FF1"/>
    <w:rsid w:val="00C7564D"/>
    <w:rsid w:val="00C75C46"/>
    <w:rsid w:val="00C766C1"/>
    <w:rsid w:val="00C835D5"/>
    <w:rsid w:val="00C87306"/>
    <w:rsid w:val="00C905C5"/>
    <w:rsid w:val="00C906F8"/>
    <w:rsid w:val="00C90E08"/>
    <w:rsid w:val="00CA6C5B"/>
    <w:rsid w:val="00CB3259"/>
    <w:rsid w:val="00CB509D"/>
    <w:rsid w:val="00CC01BE"/>
    <w:rsid w:val="00CC2FF0"/>
    <w:rsid w:val="00CC320A"/>
    <w:rsid w:val="00CC632D"/>
    <w:rsid w:val="00CD1149"/>
    <w:rsid w:val="00CD343E"/>
    <w:rsid w:val="00CD4C38"/>
    <w:rsid w:val="00CE0F51"/>
    <w:rsid w:val="00CE4575"/>
    <w:rsid w:val="00CE481D"/>
    <w:rsid w:val="00CF60D3"/>
    <w:rsid w:val="00CF7004"/>
    <w:rsid w:val="00CF7DDA"/>
    <w:rsid w:val="00D010CD"/>
    <w:rsid w:val="00D06B3F"/>
    <w:rsid w:val="00D06F09"/>
    <w:rsid w:val="00D070B2"/>
    <w:rsid w:val="00D1263E"/>
    <w:rsid w:val="00D203A7"/>
    <w:rsid w:val="00D22873"/>
    <w:rsid w:val="00D25F48"/>
    <w:rsid w:val="00D27208"/>
    <w:rsid w:val="00D2788F"/>
    <w:rsid w:val="00D40FF0"/>
    <w:rsid w:val="00D41993"/>
    <w:rsid w:val="00D43780"/>
    <w:rsid w:val="00D453B2"/>
    <w:rsid w:val="00D475B4"/>
    <w:rsid w:val="00D538B0"/>
    <w:rsid w:val="00D546FB"/>
    <w:rsid w:val="00D552B0"/>
    <w:rsid w:val="00D564CA"/>
    <w:rsid w:val="00D70F70"/>
    <w:rsid w:val="00D72A86"/>
    <w:rsid w:val="00D86CCF"/>
    <w:rsid w:val="00D94BE9"/>
    <w:rsid w:val="00D97445"/>
    <w:rsid w:val="00DA50B2"/>
    <w:rsid w:val="00DA6FAE"/>
    <w:rsid w:val="00DB5D10"/>
    <w:rsid w:val="00DB70CC"/>
    <w:rsid w:val="00DD03F3"/>
    <w:rsid w:val="00DD197D"/>
    <w:rsid w:val="00DD1D42"/>
    <w:rsid w:val="00DD4D48"/>
    <w:rsid w:val="00DF28BC"/>
    <w:rsid w:val="00DF5DEE"/>
    <w:rsid w:val="00DF681D"/>
    <w:rsid w:val="00E00C6E"/>
    <w:rsid w:val="00E019F4"/>
    <w:rsid w:val="00E02DEC"/>
    <w:rsid w:val="00E05678"/>
    <w:rsid w:val="00E111D9"/>
    <w:rsid w:val="00E24C78"/>
    <w:rsid w:val="00E255D8"/>
    <w:rsid w:val="00E25DEE"/>
    <w:rsid w:val="00E26AB6"/>
    <w:rsid w:val="00E27E06"/>
    <w:rsid w:val="00E31618"/>
    <w:rsid w:val="00E320EA"/>
    <w:rsid w:val="00E36A55"/>
    <w:rsid w:val="00E41934"/>
    <w:rsid w:val="00E42056"/>
    <w:rsid w:val="00E4302F"/>
    <w:rsid w:val="00E461D6"/>
    <w:rsid w:val="00E50087"/>
    <w:rsid w:val="00E51939"/>
    <w:rsid w:val="00E52414"/>
    <w:rsid w:val="00E54208"/>
    <w:rsid w:val="00E614CB"/>
    <w:rsid w:val="00E67307"/>
    <w:rsid w:val="00E67BB8"/>
    <w:rsid w:val="00E754AF"/>
    <w:rsid w:val="00E75DBD"/>
    <w:rsid w:val="00E7682B"/>
    <w:rsid w:val="00E82728"/>
    <w:rsid w:val="00E83536"/>
    <w:rsid w:val="00E87A02"/>
    <w:rsid w:val="00E925D5"/>
    <w:rsid w:val="00E92A56"/>
    <w:rsid w:val="00E932AB"/>
    <w:rsid w:val="00E9379E"/>
    <w:rsid w:val="00E951A4"/>
    <w:rsid w:val="00E95578"/>
    <w:rsid w:val="00E959D2"/>
    <w:rsid w:val="00E9664E"/>
    <w:rsid w:val="00EA6387"/>
    <w:rsid w:val="00EB3BF6"/>
    <w:rsid w:val="00EC4F4D"/>
    <w:rsid w:val="00EC7F24"/>
    <w:rsid w:val="00ED1B94"/>
    <w:rsid w:val="00ED4775"/>
    <w:rsid w:val="00ED5443"/>
    <w:rsid w:val="00ED7800"/>
    <w:rsid w:val="00EE0B22"/>
    <w:rsid w:val="00EE1F6F"/>
    <w:rsid w:val="00EE3375"/>
    <w:rsid w:val="00EE5B37"/>
    <w:rsid w:val="00EF3191"/>
    <w:rsid w:val="00EF7E15"/>
    <w:rsid w:val="00F01FF8"/>
    <w:rsid w:val="00F049F4"/>
    <w:rsid w:val="00F05FEB"/>
    <w:rsid w:val="00F10C8C"/>
    <w:rsid w:val="00F11941"/>
    <w:rsid w:val="00F1640C"/>
    <w:rsid w:val="00F2441A"/>
    <w:rsid w:val="00F24A72"/>
    <w:rsid w:val="00F32DFC"/>
    <w:rsid w:val="00F344A1"/>
    <w:rsid w:val="00F37E4A"/>
    <w:rsid w:val="00F41E25"/>
    <w:rsid w:val="00F43623"/>
    <w:rsid w:val="00F4379F"/>
    <w:rsid w:val="00F442B1"/>
    <w:rsid w:val="00F44576"/>
    <w:rsid w:val="00F4510B"/>
    <w:rsid w:val="00F50F95"/>
    <w:rsid w:val="00F53085"/>
    <w:rsid w:val="00F61390"/>
    <w:rsid w:val="00F627CA"/>
    <w:rsid w:val="00F81073"/>
    <w:rsid w:val="00F91499"/>
    <w:rsid w:val="00F9223F"/>
    <w:rsid w:val="00F93C17"/>
    <w:rsid w:val="00F9677A"/>
    <w:rsid w:val="00F96CB9"/>
    <w:rsid w:val="00FA5354"/>
    <w:rsid w:val="00FA774F"/>
    <w:rsid w:val="00FB1E75"/>
    <w:rsid w:val="00FB2565"/>
    <w:rsid w:val="00FB256F"/>
    <w:rsid w:val="00FB36D6"/>
    <w:rsid w:val="00FC3F5F"/>
    <w:rsid w:val="00FC4502"/>
    <w:rsid w:val="00FC5035"/>
    <w:rsid w:val="00FC7DA5"/>
    <w:rsid w:val="00FD2583"/>
    <w:rsid w:val="00FD4B78"/>
    <w:rsid w:val="00FF7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CD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B348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BodyText">
    <w:name w:val="Body Text"/>
    <w:basedOn w:val="Normal"/>
    <w:link w:val="BodyTextChar"/>
    <w:rsid w:val="002C34B2"/>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2C34B2"/>
    <w:rPr>
      <w:rFonts w:eastAsia="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F05FEB"/>
    <w:rPr>
      <w:b/>
      <w:bCs/>
    </w:rPr>
  </w:style>
  <w:style w:type="character" w:customStyle="1" w:styleId="CommentSubjectChar">
    <w:name w:val="Comment Subject Char"/>
    <w:basedOn w:val="CommentTextChar"/>
    <w:link w:val="CommentSubject"/>
    <w:uiPriority w:val="99"/>
    <w:semiHidden/>
    <w:rsid w:val="00F05FEB"/>
    <w:rPr>
      <w:rFonts w:eastAsia="Times New Roman" w:cs="Times New Roman"/>
      <w:b/>
      <w:bCs/>
      <w:sz w:val="20"/>
      <w:szCs w:val="20"/>
    </w:rPr>
  </w:style>
  <w:style w:type="paragraph" w:styleId="ListParagraph">
    <w:name w:val="List Paragraph"/>
    <w:basedOn w:val="Normal"/>
    <w:uiPriority w:val="34"/>
    <w:qFormat/>
    <w:rsid w:val="00F05FEB"/>
    <w:pPr>
      <w:ind w:left="720"/>
      <w:contextualSpacing/>
    </w:pPr>
  </w:style>
  <w:style w:type="paragraph" w:customStyle="1" w:styleId="Normal-BASE">
    <w:name w:val="Normal-BASE"/>
    <w:basedOn w:val="Normal"/>
    <w:rsid w:val="00E05678"/>
    <w:rPr>
      <w:szCs w:val="20"/>
    </w:rPr>
  </w:style>
  <w:style w:type="paragraph" w:styleId="Revision">
    <w:name w:val="Revision"/>
    <w:hidden/>
    <w:uiPriority w:val="99"/>
    <w:semiHidden/>
    <w:rsid w:val="002A5806"/>
    <w:rPr>
      <w:rFonts w:eastAsia="Times New Roman" w:cs="Times New Roman"/>
    </w:rPr>
  </w:style>
  <w:style w:type="paragraph" w:styleId="Title">
    <w:name w:val="Title"/>
    <w:basedOn w:val="Normal"/>
    <w:next w:val="Normal"/>
    <w:link w:val="TitleChar"/>
    <w:uiPriority w:val="10"/>
    <w:qFormat/>
    <w:rsid w:val="00E519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1939"/>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sid w:val="00567A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FB2565"/>
    <w:rPr>
      <w:sz w:val="20"/>
      <w:szCs w:val="20"/>
    </w:rPr>
  </w:style>
  <w:style w:type="character" w:customStyle="1" w:styleId="FootnoteTextChar">
    <w:name w:val="Footnote Text Char"/>
    <w:basedOn w:val="DefaultParagraphFont"/>
    <w:link w:val="FootnoteText"/>
    <w:uiPriority w:val="99"/>
    <w:semiHidden/>
    <w:rsid w:val="00FB2565"/>
    <w:rPr>
      <w:rFonts w:eastAsia="Times New Roman" w:cs="Times New Roman"/>
      <w:sz w:val="20"/>
      <w:szCs w:val="20"/>
    </w:rPr>
  </w:style>
  <w:style w:type="character" w:styleId="FootnoteReference">
    <w:name w:val="footnote reference"/>
    <w:basedOn w:val="DefaultParagraphFont"/>
    <w:uiPriority w:val="99"/>
    <w:semiHidden/>
    <w:unhideWhenUsed/>
    <w:rsid w:val="00FB2565"/>
    <w:rPr>
      <w:vertAlign w:val="superscript"/>
    </w:rPr>
  </w:style>
  <w:style w:type="paragraph" w:styleId="NormalWeb">
    <w:name w:val="Normal (Web)"/>
    <w:basedOn w:val="Normal"/>
    <w:uiPriority w:val="99"/>
    <w:semiHidden/>
    <w:unhideWhenUsed/>
    <w:rsid w:val="008647BD"/>
    <w:pPr>
      <w:spacing w:before="100" w:beforeAutospacing="1" w:after="100" w:afterAutospacing="1"/>
    </w:pPr>
  </w:style>
  <w:style w:type="character" w:customStyle="1" w:styleId="Heading3Char">
    <w:name w:val="Heading 3 Char"/>
    <w:basedOn w:val="DefaultParagraphFont"/>
    <w:link w:val="Heading3"/>
    <w:uiPriority w:val="9"/>
    <w:semiHidden/>
    <w:rsid w:val="00B34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B348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BodyText">
    <w:name w:val="Body Text"/>
    <w:basedOn w:val="Normal"/>
    <w:link w:val="BodyTextChar"/>
    <w:rsid w:val="002C34B2"/>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2C34B2"/>
    <w:rPr>
      <w:rFonts w:eastAsia="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F05FEB"/>
    <w:rPr>
      <w:b/>
      <w:bCs/>
    </w:rPr>
  </w:style>
  <w:style w:type="character" w:customStyle="1" w:styleId="CommentSubjectChar">
    <w:name w:val="Comment Subject Char"/>
    <w:basedOn w:val="CommentTextChar"/>
    <w:link w:val="CommentSubject"/>
    <w:uiPriority w:val="99"/>
    <w:semiHidden/>
    <w:rsid w:val="00F05FEB"/>
    <w:rPr>
      <w:rFonts w:eastAsia="Times New Roman" w:cs="Times New Roman"/>
      <w:b/>
      <w:bCs/>
      <w:sz w:val="20"/>
      <w:szCs w:val="20"/>
    </w:rPr>
  </w:style>
  <w:style w:type="paragraph" w:styleId="ListParagraph">
    <w:name w:val="List Paragraph"/>
    <w:basedOn w:val="Normal"/>
    <w:uiPriority w:val="34"/>
    <w:qFormat/>
    <w:rsid w:val="00F05FEB"/>
    <w:pPr>
      <w:ind w:left="720"/>
      <w:contextualSpacing/>
    </w:pPr>
  </w:style>
  <w:style w:type="paragraph" w:customStyle="1" w:styleId="Normal-BASE">
    <w:name w:val="Normal-BASE"/>
    <w:basedOn w:val="Normal"/>
    <w:rsid w:val="00E05678"/>
    <w:rPr>
      <w:szCs w:val="20"/>
    </w:rPr>
  </w:style>
  <w:style w:type="paragraph" w:styleId="Revision">
    <w:name w:val="Revision"/>
    <w:hidden/>
    <w:uiPriority w:val="99"/>
    <w:semiHidden/>
    <w:rsid w:val="002A5806"/>
    <w:rPr>
      <w:rFonts w:eastAsia="Times New Roman" w:cs="Times New Roman"/>
    </w:rPr>
  </w:style>
  <w:style w:type="paragraph" w:styleId="Title">
    <w:name w:val="Title"/>
    <w:basedOn w:val="Normal"/>
    <w:next w:val="Normal"/>
    <w:link w:val="TitleChar"/>
    <w:uiPriority w:val="10"/>
    <w:qFormat/>
    <w:rsid w:val="00E519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1939"/>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sid w:val="00567A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FB2565"/>
    <w:rPr>
      <w:sz w:val="20"/>
      <w:szCs w:val="20"/>
    </w:rPr>
  </w:style>
  <w:style w:type="character" w:customStyle="1" w:styleId="FootnoteTextChar">
    <w:name w:val="Footnote Text Char"/>
    <w:basedOn w:val="DefaultParagraphFont"/>
    <w:link w:val="FootnoteText"/>
    <w:uiPriority w:val="99"/>
    <w:semiHidden/>
    <w:rsid w:val="00FB2565"/>
    <w:rPr>
      <w:rFonts w:eastAsia="Times New Roman" w:cs="Times New Roman"/>
      <w:sz w:val="20"/>
      <w:szCs w:val="20"/>
    </w:rPr>
  </w:style>
  <w:style w:type="character" w:styleId="FootnoteReference">
    <w:name w:val="footnote reference"/>
    <w:basedOn w:val="DefaultParagraphFont"/>
    <w:uiPriority w:val="99"/>
    <w:semiHidden/>
    <w:unhideWhenUsed/>
    <w:rsid w:val="00FB2565"/>
    <w:rPr>
      <w:vertAlign w:val="superscript"/>
    </w:rPr>
  </w:style>
  <w:style w:type="paragraph" w:styleId="NormalWeb">
    <w:name w:val="Normal (Web)"/>
    <w:basedOn w:val="Normal"/>
    <w:uiPriority w:val="99"/>
    <w:semiHidden/>
    <w:unhideWhenUsed/>
    <w:rsid w:val="008647BD"/>
    <w:pPr>
      <w:spacing w:before="100" w:beforeAutospacing="1" w:after="100" w:afterAutospacing="1"/>
    </w:pPr>
  </w:style>
  <w:style w:type="character" w:customStyle="1" w:styleId="Heading3Char">
    <w:name w:val="Heading 3 Char"/>
    <w:basedOn w:val="DefaultParagraphFont"/>
    <w:link w:val="Heading3"/>
    <w:uiPriority w:val="9"/>
    <w:semiHidden/>
    <w:rsid w:val="00B34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2264">
      <w:bodyDiv w:val="1"/>
      <w:marLeft w:val="0"/>
      <w:marRight w:val="0"/>
      <w:marTop w:val="0"/>
      <w:marBottom w:val="0"/>
      <w:divBdr>
        <w:top w:val="none" w:sz="0" w:space="0" w:color="auto"/>
        <w:left w:val="none" w:sz="0" w:space="0" w:color="auto"/>
        <w:bottom w:val="none" w:sz="0" w:space="0" w:color="auto"/>
        <w:right w:val="none" w:sz="0" w:space="0" w:color="auto"/>
      </w:divBdr>
    </w:div>
    <w:div w:id="259223128">
      <w:bodyDiv w:val="1"/>
      <w:marLeft w:val="0"/>
      <w:marRight w:val="0"/>
      <w:marTop w:val="0"/>
      <w:marBottom w:val="0"/>
      <w:divBdr>
        <w:top w:val="none" w:sz="0" w:space="0" w:color="auto"/>
        <w:left w:val="none" w:sz="0" w:space="0" w:color="auto"/>
        <w:bottom w:val="none" w:sz="0" w:space="0" w:color="auto"/>
        <w:right w:val="none" w:sz="0" w:space="0" w:color="auto"/>
      </w:divBdr>
    </w:div>
    <w:div w:id="732199134">
      <w:bodyDiv w:val="1"/>
      <w:marLeft w:val="0"/>
      <w:marRight w:val="0"/>
      <w:marTop w:val="0"/>
      <w:marBottom w:val="0"/>
      <w:divBdr>
        <w:top w:val="none" w:sz="0" w:space="0" w:color="auto"/>
        <w:left w:val="none" w:sz="0" w:space="0" w:color="auto"/>
        <w:bottom w:val="none" w:sz="0" w:space="0" w:color="auto"/>
        <w:right w:val="none" w:sz="0" w:space="0" w:color="auto"/>
      </w:divBdr>
    </w:div>
    <w:div w:id="1195384188">
      <w:bodyDiv w:val="1"/>
      <w:marLeft w:val="0"/>
      <w:marRight w:val="0"/>
      <w:marTop w:val="0"/>
      <w:marBottom w:val="0"/>
      <w:divBdr>
        <w:top w:val="none" w:sz="0" w:space="0" w:color="auto"/>
        <w:left w:val="none" w:sz="0" w:space="0" w:color="auto"/>
        <w:bottom w:val="none" w:sz="0" w:space="0" w:color="auto"/>
        <w:right w:val="none" w:sz="0" w:space="0" w:color="auto"/>
      </w:divBdr>
    </w:div>
    <w:div w:id="1287079835">
      <w:bodyDiv w:val="1"/>
      <w:marLeft w:val="0"/>
      <w:marRight w:val="0"/>
      <w:marTop w:val="0"/>
      <w:marBottom w:val="0"/>
      <w:divBdr>
        <w:top w:val="none" w:sz="0" w:space="0" w:color="auto"/>
        <w:left w:val="none" w:sz="0" w:space="0" w:color="auto"/>
        <w:bottom w:val="none" w:sz="0" w:space="0" w:color="auto"/>
        <w:right w:val="none" w:sz="0" w:space="0" w:color="auto"/>
      </w:divBdr>
    </w:div>
    <w:div w:id="1292249404">
      <w:bodyDiv w:val="1"/>
      <w:marLeft w:val="0"/>
      <w:marRight w:val="0"/>
      <w:marTop w:val="0"/>
      <w:marBottom w:val="0"/>
      <w:divBdr>
        <w:top w:val="none" w:sz="0" w:space="0" w:color="auto"/>
        <w:left w:val="none" w:sz="0" w:space="0" w:color="auto"/>
        <w:bottom w:val="none" w:sz="0" w:space="0" w:color="auto"/>
        <w:right w:val="none" w:sz="0" w:space="0" w:color="auto"/>
      </w:divBdr>
    </w:div>
    <w:div w:id="1425609830">
      <w:bodyDiv w:val="1"/>
      <w:marLeft w:val="0"/>
      <w:marRight w:val="0"/>
      <w:marTop w:val="0"/>
      <w:marBottom w:val="0"/>
      <w:divBdr>
        <w:top w:val="none" w:sz="0" w:space="0" w:color="auto"/>
        <w:left w:val="none" w:sz="0" w:space="0" w:color="auto"/>
        <w:bottom w:val="none" w:sz="0" w:space="0" w:color="auto"/>
        <w:right w:val="none" w:sz="0" w:space="0" w:color="auto"/>
      </w:divBdr>
    </w:div>
    <w:div w:id="2050760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oni.Bodkin@cms.hhs.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ca7ec5-bf54-4716-ae96-f6d2d93e0af7"/>
    <Active xmlns="4fe27fdc-03c3-4b8a-9a11-babae6a2457c">true</Active>
    <d8de44e546444f1ba4a4455b68133a3f xmlns="4fe27fdc-03c3-4b8a-9a11-babae6a2457c" xsi:nil="true"/>
    <_dlc_DocId xmlns="00ca7ec5-bf54-4716-ae96-f6d2d93e0af7">M4CFNA5MDFCP-119-1707</_dlc_DocId>
    <_dlc_DocIdUrl xmlns="00ca7ec5-bf54-4716-ae96-f6d2d93e0af7">
      <Url>https://partners.hsag.com/mm/mia/2018/_layouts/DocIdRedir.aspx?ID=M4CFNA5MDFCP-119-1707</Url>
      <Description>M4CFNA5MDFCP-119-1707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A9C621C256B47831AED6C3B396F22" ma:contentTypeVersion="5" ma:contentTypeDescription="Create a new document." ma:contentTypeScope="" ma:versionID="32f973e9e539eaa321e011d3f7bcb5df">
  <xsd:schema xmlns:xsd="http://www.w3.org/2001/XMLSchema" xmlns:xs="http://www.w3.org/2001/XMLSchema" xmlns:p="http://schemas.microsoft.com/office/2006/metadata/properties" xmlns:ns2="00ca7ec5-bf54-4716-ae96-f6d2d93e0af7" xmlns:ns4="4fe27fdc-03c3-4b8a-9a11-babae6a2457c" targetNamespace="http://schemas.microsoft.com/office/2006/metadata/properties" ma:root="true" ma:fieldsID="ee63576fc31037e0475c7e3e03dc80e7" ns2:_="" ns4:_="">
    <xsd:import namespace="00ca7ec5-bf54-4716-ae96-f6d2d93e0af7"/>
    <xsd:import namespace="4fe27fdc-03c3-4b8a-9a11-babae6a2457c"/>
    <xsd:element name="properties">
      <xsd:complexType>
        <xsd:sequence>
          <xsd:element name="documentManagement">
            <xsd:complexType>
              <xsd:all>
                <xsd:element ref="ns2:_dlc_DocId" minOccurs="0"/>
                <xsd:element ref="ns2:_dlc_DocIdUrl" minOccurs="0"/>
                <xsd:element ref="ns2:_dlc_DocIdPersistId" minOccurs="0"/>
                <xsd:element ref="ns4:Active" minOccurs="0"/>
                <xsd:element ref="ns4:d8de44e546444f1ba4a4455b68133a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7ec5-bf54-4716-ae96-f6d2d93e0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e61f76e0-21e3-4b91-a1d2-7ef61ea22816}" ma:internalName="TaxCatchAll" ma:showField="CatchAllData" ma:web="4775a24f-5796-4085-a351-641e303bc2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27fdc-03c3-4b8a-9a11-babae6a2457c" elementFormDefault="qualified">
    <xsd:import namespace="http://schemas.microsoft.com/office/2006/documentManagement/types"/>
    <xsd:import namespace="http://schemas.microsoft.com/office/infopath/2007/PartnerControls"/>
    <xsd:element name="Active" ma:index="13" nillable="true" ma:displayName="Active" ma:default="0" ma:internalName="Active">
      <xsd:simpleType>
        <xsd:restriction base="dms:Boolean"/>
      </xsd:simpleType>
    </xsd:element>
    <xsd:element name="d8de44e546444f1ba4a4455b68133a3f" ma:index="14" nillable="true" ma:displayName="TEP_0" ma:hidden="true" ma:internalName="d8de44e546444f1ba4a4455b68133a3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task"/>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851D402-13BA-4A0C-9F34-5D550630F5FE}">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4fe27fdc-03c3-4b8a-9a11-babae6a2457c"/>
    <ds:schemaRef ds:uri="http://purl.org/dc/elements/1.1/"/>
    <ds:schemaRef ds:uri="http://schemas.microsoft.com/office/infopath/2007/PartnerControls"/>
    <ds:schemaRef ds:uri="00ca7ec5-bf54-4716-ae96-f6d2d93e0af7"/>
    <ds:schemaRef ds:uri="http://purl.org/dc/dcmitype/"/>
  </ds:schemaRefs>
</ds:datastoreItem>
</file>

<file path=customXml/itemProps2.xml><?xml version="1.0" encoding="utf-8"?>
<ds:datastoreItem xmlns:ds="http://schemas.openxmlformats.org/officeDocument/2006/customXml" ds:itemID="{6637607D-AAEA-4910-B13D-377DE61D5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7ec5-bf54-4716-ae96-f6d2d93e0af7"/>
    <ds:schemaRef ds:uri="4fe27fdc-03c3-4b8a-9a11-babae6a24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EB6F1-05E5-46C5-B229-0DEC1B7CC88F}">
  <ds:schemaRefs>
    <ds:schemaRef ds:uri="http://schemas.microsoft.com/sharepoint/events"/>
  </ds:schemaRefs>
</ds:datastoreItem>
</file>

<file path=customXml/itemProps4.xml><?xml version="1.0" encoding="utf-8"?>
<ds:datastoreItem xmlns:ds="http://schemas.openxmlformats.org/officeDocument/2006/customXml" ds:itemID="{BAF0E2A2-B1F8-40BA-82D8-88166ED40CC6}">
  <ds:schemaRefs>
    <ds:schemaRef ds:uri="http://schemas.microsoft.com/sharepoint/v3/contenttype/forms"/>
  </ds:schemaRefs>
</ds:datastoreItem>
</file>

<file path=customXml/itemProps5.xml><?xml version="1.0" encoding="utf-8"?>
<ds:datastoreItem xmlns:ds="http://schemas.openxmlformats.org/officeDocument/2006/customXml" ds:itemID="{29D0FA9C-86D3-4CD1-84C6-E045FA4B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Passback3</dc:subject>
  <dc:creator>damberg</dc:creator>
  <cp:lastModifiedBy>Eric Gilbertson</cp:lastModifiedBy>
  <cp:revision>6</cp:revision>
  <cp:lastPrinted>2015-10-15T16:19:00Z</cp:lastPrinted>
  <dcterms:created xsi:type="dcterms:W3CDTF">2015-11-10T17:11:00Z</dcterms:created>
  <dcterms:modified xsi:type="dcterms:W3CDTF">2015-11-10T17:29:00Z</dcterms:modified>
  <cp:category>OMB_PRA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0x010100F41A9C621C256B47831AED6C3B396F22</vt:lpwstr>
  </property>
  <property fmtid="{D5CDD505-2E9C-101B-9397-08002B2CF9AE}" pid="4" name="_dlc_DocIdItemGuid">
    <vt:lpwstr>a3b9a88b-c9e0-4467-9685-740a8ff6f6e9</vt:lpwstr>
  </property>
</Properties>
</file>