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C74E3" w14:textId="77777777" w:rsidR="00633A9D" w:rsidRPr="00633A9D"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r w:rsidRPr="00633A9D">
        <w:rPr>
          <w:b/>
          <w:sz w:val="24"/>
        </w:rPr>
        <w:t xml:space="preserve">Supporting Statement </w:t>
      </w:r>
      <w:r w:rsidR="00633A9D" w:rsidRPr="00633A9D">
        <w:rPr>
          <w:b/>
          <w:sz w:val="24"/>
        </w:rPr>
        <w:t>Part A</w:t>
      </w:r>
    </w:p>
    <w:p w14:paraId="623D1B07" w14:textId="77777777" w:rsidR="0085385A" w:rsidRPr="00633A9D" w:rsidRDefault="0085385A" w:rsidP="00633A9D">
      <w:pPr>
        <w:tabs>
          <w:tab w:val="center" w:pos="4752"/>
          <w:tab w:val="left" w:pos="5040"/>
          <w:tab w:val="left" w:pos="5760"/>
          <w:tab w:val="left" w:pos="6480"/>
          <w:tab w:val="left" w:pos="7200"/>
          <w:tab w:val="left" w:pos="7920"/>
          <w:tab w:val="left" w:pos="8640"/>
          <w:tab w:val="left" w:pos="9360"/>
        </w:tabs>
        <w:jc w:val="center"/>
        <w:rPr>
          <w:b/>
          <w:sz w:val="24"/>
        </w:rPr>
      </w:pPr>
      <w:r w:rsidRPr="00633A9D">
        <w:rPr>
          <w:b/>
          <w:sz w:val="24"/>
        </w:rPr>
        <w:t>Medicare Prescription Drug Benefit Program</w:t>
      </w:r>
    </w:p>
    <w:p w14:paraId="5D42D154" w14:textId="77777777" w:rsidR="0085385A" w:rsidRPr="00633A9D" w:rsidRDefault="00633A9D" w:rsidP="00633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33A9D">
        <w:rPr>
          <w:b/>
          <w:sz w:val="24"/>
        </w:rPr>
        <w:t>CMS-10141, O</w:t>
      </w:r>
      <w:r w:rsidR="0048216A">
        <w:rPr>
          <w:b/>
          <w:sz w:val="24"/>
        </w:rPr>
        <w:t>MB</w:t>
      </w:r>
      <w:r w:rsidRPr="00633A9D">
        <w:rPr>
          <w:b/>
          <w:sz w:val="24"/>
        </w:rPr>
        <w:t xml:space="preserve"> 0938-0964</w:t>
      </w:r>
    </w:p>
    <w:p w14:paraId="67657208" w14:textId="77777777" w:rsidR="00633A9D" w:rsidRDefault="00633A9D" w:rsidP="002D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D49A0A" w14:textId="18DD0B23" w:rsidR="005C7CA0" w:rsidRDefault="005C7CA0" w:rsidP="002D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C7CA0">
        <w:rPr>
          <w:sz w:val="24"/>
        </w:rPr>
        <w:t xml:space="preserve">This is a revision of an approved collection.  We are adding a new burden to reflect business continuity requirements </w:t>
      </w:r>
      <w:r>
        <w:rPr>
          <w:sz w:val="24"/>
        </w:rPr>
        <w:t xml:space="preserve">under </w:t>
      </w:r>
      <w:r w:rsidRPr="005C7CA0">
        <w:rPr>
          <w:sz w:val="24"/>
        </w:rPr>
        <w:t xml:space="preserve">§§ 422.504(o) and 423.505(p).  </w:t>
      </w:r>
      <w:r w:rsidR="008920D7">
        <w:rPr>
          <w:sz w:val="24"/>
        </w:rPr>
        <w:t>We are also modifying</w:t>
      </w:r>
      <w:r w:rsidR="00E33640">
        <w:rPr>
          <w:sz w:val="24"/>
        </w:rPr>
        <w:t xml:space="preserve"> the burden previously reported and approved to reflect more recent CMS experience as well a decrease in the number of Part D sponsors and increased labor costs</w:t>
      </w:r>
      <w:r w:rsidR="002E2EAB">
        <w:rPr>
          <w:sz w:val="24"/>
        </w:rPr>
        <w:t xml:space="preserve">, to </w:t>
      </w:r>
      <w:r w:rsidR="00E33640">
        <w:rPr>
          <w:sz w:val="24"/>
        </w:rPr>
        <w:t>correct errors in previously reported data</w:t>
      </w:r>
      <w:r w:rsidR="002E2EAB">
        <w:rPr>
          <w:sz w:val="24"/>
        </w:rPr>
        <w:t>,</w:t>
      </w:r>
      <w:r w:rsidR="00E33640">
        <w:rPr>
          <w:sz w:val="24"/>
        </w:rPr>
        <w:t xml:space="preserve"> and </w:t>
      </w:r>
      <w:r w:rsidR="002E2EAB">
        <w:rPr>
          <w:sz w:val="24"/>
        </w:rPr>
        <w:t xml:space="preserve">to </w:t>
      </w:r>
      <w:r w:rsidR="00E33640">
        <w:rPr>
          <w:sz w:val="24"/>
        </w:rPr>
        <w:t xml:space="preserve">delete the burden related to requirements </w:t>
      </w:r>
      <w:r w:rsidR="0062001D">
        <w:rPr>
          <w:sz w:val="24"/>
        </w:rPr>
        <w:t xml:space="preserve">that are </w:t>
      </w:r>
      <w:r w:rsidR="00E33640">
        <w:rPr>
          <w:sz w:val="24"/>
        </w:rPr>
        <w:t xml:space="preserve">no longer </w:t>
      </w:r>
      <w:r w:rsidR="00D47A53">
        <w:rPr>
          <w:sz w:val="24"/>
        </w:rPr>
        <w:t>subject to the PRA.</w:t>
      </w:r>
    </w:p>
    <w:p w14:paraId="2C263226" w14:textId="77777777" w:rsidR="005C7CA0" w:rsidRPr="002D447F" w:rsidRDefault="005C7CA0" w:rsidP="002D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5E9E57" w14:textId="77777777" w:rsidR="0085385A" w:rsidRPr="00633A9D" w:rsidRDefault="0085385A" w:rsidP="00633A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33A9D">
        <w:rPr>
          <w:b/>
          <w:sz w:val="24"/>
        </w:rPr>
        <w:t>Background</w:t>
      </w:r>
    </w:p>
    <w:p w14:paraId="58ED54D5"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7659A6" w14:textId="273F0B05" w:rsidR="0085385A" w:rsidRPr="002D447F" w:rsidRDefault="0085385A" w:rsidP="008A7825">
      <w:pPr>
        <w:ind w:left="360"/>
        <w:rPr>
          <w:sz w:val="24"/>
        </w:rPr>
      </w:pPr>
      <w:r w:rsidRPr="002D447F">
        <w:rPr>
          <w:sz w:val="24"/>
        </w:rPr>
        <w:t xml:space="preserve">The Centers for Medicare and Medicaid Services (CMS) published </w:t>
      </w:r>
      <w:r w:rsidR="0077480E">
        <w:rPr>
          <w:sz w:val="24"/>
        </w:rPr>
        <w:t>the final</w:t>
      </w:r>
      <w:r w:rsidRPr="002D447F">
        <w:rPr>
          <w:sz w:val="24"/>
        </w:rPr>
        <w:t xml:space="preserve"> rule to establish the Medicare Prescription Drug Benefit on </w:t>
      </w:r>
      <w:r w:rsidR="00896D7D">
        <w:rPr>
          <w:sz w:val="24"/>
        </w:rPr>
        <w:t xml:space="preserve">January </w:t>
      </w:r>
      <w:r w:rsidR="00896D7D" w:rsidRPr="00714EB7">
        <w:rPr>
          <w:color w:val="000000"/>
          <w:sz w:val="24"/>
        </w:rPr>
        <w:t>28, 2005</w:t>
      </w:r>
      <w:r w:rsidRPr="002D447F">
        <w:rPr>
          <w:sz w:val="24"/>
        </w:rPr>
        <w:t xml:space="preserve">.  </w:t>
      </w:r>
      <w:r w:rsidRPr="00714EB7">
        <w:rPr>
          <w:color w:val="000000"/>
          <w:sz w:val="24"/>
        </w:rPr>
        <w:t>The PRA requirements referenced in this PRA submission, as reflected in the final regulation, assisted in</w:t>
      </w:r>
      <w:r w:rsidRPr="002D447F">
        <w:rPr>
          <w:sz w:val="24"/>
        </w:rPr>
        <w:t xml:space="preserve"> the implementation of the provisions of the Social Security Act (the Act) establishing and regulating the Medicare Prescription Drug Benefit</w:t>
      </w:r>
      <w:r w:rsidR="00896D7D">
        <w:rPr>
          <w:sz w:val="24"/>
        </w:rPr>
        <w:t xml:space="preserve"> and continue to support administration of the program</w:t>
      </w:r>
      <w:r w:rsidRPr="002D447F">
        <w:rPr>
          <w:sz w:val="24"/>
        </w:rPr>
        <w:t xml:space="preserve">.  The voluntary prescription drug benefit program was enacted into law on December 8, 2003 in section 101 of Title I of the Medicare Prescription Drug,  Improvement, and Modernization Act of 2003 (MMA) (Pub. L. 108-173).  </w:t>
      </w:r>
      <w:r w:rsidR="00896D7D">
        <w:rPr>
          <w:sz w:val="24"/>
        </w:rPr>
        <w:t>As specified in t</w:t>
      </w:r>
      <w:r w:rsidRPr="002D447F">
        <w:rPr>
          <w:sz w:val="24"/>
        </w:rPr>
        <w:t>he MMA</w:t>
      </w:r>
      <w:r w:rsidR="00896D7D">
        <w:rPr>
          <w:sz w:val="24"/>
        </w:rPr>
        <w:t>,</w:t>
      </w:r>
      <w:r w:rsidRPr="002D447F">
        <w:rPr>
          <w:sz w:val="24"/>
        </w:rPr>
        <w:t xml:space="preserve"> the prescription drug benefit program be</w:t>
      </w:r>
      <w:r w:rsidR="00896D7D">
        <w:rPr>
          <w:sz w:val="24"/>
        </w:rPr>
        <w:t>came</w:t>
      </w:r>
      <w:r w:rsidRPr="002D447F">
        <w:rPr>
          <w:sz w:val="24"/>
        </w:rPr>
        <w:t xml:space="preserve"> available to beneficiaries beginning on January 1, 2006.  </w:t>
      </w:r>
    </w:p>
    <w:p w14:paraId="3B37EBDB" w14:textId="77777777" w:rsidR="0085385A" w:rsidRDefault="0085385A" w:rsidP="00031088">
      <w:pPr>
        <w:rPr>
          <w:sz w:val="24"/>
        </w:rPr>
      </w:pPr>
      <w:r w:rsidRPr="002D447F">
        <w:rPr>
          <w:sz w:val="24"/>
        </w:rPr>
        <w:tab/>
      </w:r>
    </w:p>
    <w:p w14:paraId="35AF1C57" w14:textId="2759032B" w:rsidR="00331344" w:rsidRDefault="009846F2" w:rsidP="008A7825">
      <w:pPr>
        <w:ind w:left="360"/>
        <w:rPr>
          <w:sz w:val="24"/>
        </w:rPr>
      </w:pPr>
      <w:r>
        <w:rPr>
          <w:sz w:val="24"/>
        </w:rPr>
        <w:t>The submission consists of f</w:t>
      </w:r>
      <w:r w:rsidR="00896D7D">
        <w:rPr>
          <w:sz w:val="24"/>
        </w:rPr>
        <w:t>our information collection requests</w:t>
      </w:r>
      <w:r>
        <w:rPr>
          <w:sz w:val="24"/>
        </w:rPr>
        <w:t>.  The first is associated with</w:t>
      </w:r>
      <w:r w:rsidR="00896D7D">
        <w:rPr>
          <w:sz w:val="24"/>
        </w:rPr>
        <w:t xml:space="preserve"> new </w:t>
      </w:r>
      <w:r w:rsidR="00F76C57">
        <w:rPr>
          <w:sz w:val="24"/>
        </w:rPr>
        <w:t xml:space="preserve">regulatory requirements </w:t>
      </w:r>
      <w:r w:rsidR="00896D7D">
        <w:rPr>
          <w:sz w:val="24"/>
        </w:rPr>
        <w:t xml:space="preserve">related to business continuity plans that were </w:t>
      </w:r>
      <w:r w:rsidR="005E6E26">
        <w:rPr>
          <w:sz w:val="24"/>
        </w:rPr>
        <w:t xml:space="preserve">finalized in the Federal Register on February 12, 2015 (80 FR 7912) </w:t>
      </w:r>
      <w:r w:rsidR="00896D7D">
        <w:rPr>
          <w:sz w:val="24"/>
        </w:rPr>
        <w:t xml:space="preserve">and </w:t>
      </w:r>
      <w:r w:rsidR="00F76C57">
        <w:rPr>
          <w:sz w:val="24"/>
        </w:rPr>
        <w:t>that apply</w:t>
      </w:r>
      <w:r w:rsidR="004D554B">
        <w:rPr>
          <w:sz w:val="24"/>
        </w:rPr>
        <w:t xml:space="preserve">, </w:t>
      </w:r>
      <w:r w:rsidR="00343071">
        <w:rPr>
          <w:sz w:val="24"/>
        </w:rPr>
        <w:t>with some variations reflect</w:t>
      </w:r>
      <w:r w:rsidR="0037146E">
        <w:rPr>
          <w:sz w:val="24"/>
        </w:rPr>
        <w:t>ing</w:t>
      </w:r>
      <w:r w:rsidR="00343071">
        <w:rPr>
          <w:sz w:val="24"/>
        </w:rPr>
        <w:t xml:space="preserve"> program needs</w:t>
      </w:r>
      <w:r w:rsidR="004D554B">
        <w:rPr>
          <w:sz w:val="24"/>
        </w:rPr>
        <w:t>,</w:t>
      </w:r>
      <w:r w:rsidR="00343071">
        <w:rPr>
          <w:sz w:val="24"/>
        </w:rPr>
        <w:t xml:space="preserve"> to Part D sponsors and Medicare Advantage (MA) organizations.</w:t>
      </w:r>
      <w:r w:rsidR="007944E0" w:rsidDel="007944E0">
        <w:rPr>
          <w:sz w:val="24"/>
        </w:rPr>
        <w:t xml:space="preserve"> </w:t>
      </w:r>
      <w:r w:rsidR="00F76C57">
        <w:rPr>
          <w:sz w:val="24"/>
        </w:rPr>
        <w:t xml:space="preserve"> </w:t>
      </w:r>
    </w:p>
    <w:p w14:paraId="1A275F34" w14:textId="77777777" w:rsidR="00331344" w:rsidRDefault="00331344" w:rsidP="008A7825">
      <w:pPr>
        <w:ind w:left="360"/>
        <w:rPr>
          <w:sz w:val="24"/>
        </w:rPr>
      </w:pPr>
    </w:p>
    <w:p w14:paraId="6B600E11" w14:textId="4BBE6299" w:rsidR="0085385A" w:rsidRDefault="004379AC" w:rsidP="008A7825">
      <w:pPr>
        <w:ind w:left="360"/>
        <w:rPr>
          <w:color w:val="000000"/>
          <w:sz w:val="24"/>
        </w:rPr>
      </w:pPr>
      <w:r>
        <w:rPr>
          <w:sz w:val="24"/>
        </w:rPr>
        <w:t xml:space="preserve">The remaining three collections </w:t>
      </w:r>
      <w:r w:rsidR="00F5077A">
        <w:rPr>
          <w:sz w:val="24"/>
        </w:rPr>
        <w:t xml:space="preserve">are </w:t>
      </w:r>
      <w:r>
        <w:rPr>
          <w:sz w:val="24"/>
        </w:rPr>
        <w:t xml:space="preserve">related to information requirements imposed on: Medicare beneficiaries; the private prescription drug plans and MA prescription drug plans that offer the Medicare Part D prescription drug benefit; and </w:t>
      </w:r>
      <w:r w:rsidR="00541EB8">
        <w:rPr>
          <w:sz w:val="24"/>
        </w:rPr>
        <w:t>S</w:t>
      </w:r>
      <w:r>
        <w:rPr>
          <w:sz w:val="24"/>
        </w:rPr>
        <w:t xml:space="preserve">tates.  </w:t>
      </w:r>
      <w:r w:rsidR="00F5077A">
        <w:rPr>
          <w:sz w:val="24"/>
        </w:rPr>
        <w:t>Information collected from beneficiaries supports Part D sponsor</w:t>
      </w:r>
      <w:r w:rsidR="00541EB8">
        <w:rPr>
          <w:sz w:val="24"/>
        </w:rPr>
        <w:t>’s administration of</w:t>
      </w:r>
      <w:r w:rsidR="00F5077A">
        <w:rPr>
          <w:sz w:val="24"/>
        </w:rPr>
        <w:t xml:space="preserve"> eligibility, enrollment and benefit activities, including provision of beneficiary protections.  </w:t>
      </w:r>
      <w:r w:rsidR="00541EB8">
        <w:rPr>
          <w:sz w:val="24"/>
        </w:rPr>
        <w:t xml:space="preserve">The second collection, </w:t>
      </w:r>
      <w:r w:rsidR="00975B6B">
        <w:rPr>
          <w:sz w:val="24"/>
        </w:rPr>
        <w:t>Part D sponsor information collection and reporting</w:t>
      </w:r>
      <w:r w:rsidR="00541EB8">
        <w:rPr>
          <w:sz w:val="24"/>
        </w:rPr>
        <w:t>,</w:t>
      </w:r>
      <w:r w:rsidR="00975B6B">
        <w:rPr>
          <w:sz w:val="24"/>
        </w:rPr>
        <w:t xml:space="preserve"> is critical to CMS’ payment processes and enables us to evaluate sponsor compliance with the regulatory requirements governing plan administration of the Part D benefit.  States determine </w:t>
      </w:r>
      <w:r w:rsidR="00331344">
        <w:rPr>
          <w:sz w:val="24"/>
        </w:rPr>
        <w:t xml:space="preserve">beneficiary </w:t>
      </w:r>
      <w:r w:rsidR="00975B6B">
        <w:rPr>
          <w:sz w:val="24"/>
        </w:rPr>
        <w:t>eligibility for</w:t>
      </w:r>
      <w:r w:rsidR="00331344">
        <w:rPr>
          <w:sz w:val="24"/>
        </w:rPr>
        <w:t xml:space="preserve"> the low-income subsidy available under Part D.  This information, together with Medicaid eligibility information, is reported to CMS to support administration of the low-income subsidy program and identification of dual eligible beneficiaries.  These latter three information collections have been updated </w:t>
      </w:r>
      <w:r w:rsidR="00C1188E">
        <w:rPr>
          <w:sz w:val="24"/>
        </w:rPr>
        <w:t xml:space="preserve">as experience with the program has enabled CMS to refine our burden estimates.  </w:t>
      </w:r>
      <w:r w:rsidR="00541EB8">
        <w:rPr>
          <w:sz w:val="24"/>
        </w:rPr>
        <w:t xml:space="preserve">The approval for </w:t>
      </w:r>
      <w:proofErr w:type="gramStart"/>
      <w:r w:rsidR="00541EB8">
        <w:rPr>
          <w:sz w:val="24"/>
        </w:rPr>
        <w:t>this collections</w:t>
      </w:r>
      <w:proofErr w:type="gramEnd"/>
      <w:r w:rsidR="00541EB8">
        <w:rPr>
          <w:sz w:val="24"/>
        </w:rPr>
        <w:t xml:space="preserve"> </w:t>
      </w:r>
      <w:r w:rsidR="00C1188E">
        <w:rPr>
          <w:sz w:val="24"/>
        </w:rPr>
        <w:t>expires on February 28, 2017</w:t>
      </w:r>
      <w:r w:rsidR="00541EB8">
        <w:rPr>
          <w:sz w:val="24"/>
        </w:rPr>
        <w:t xml:space="preserve">, but </w:t>
      </w:r>
      <w:r w:rsidR="00541EB8">
        <w:rPr>
          <w:color w:val="000000"/>
          <w:sz w:val="24"/>
        </w:rPr>
        <w:t>because CMS has added new burdens, we are seeking renewal of existing collections as well.</w:t>
      </w:r>
    </w:p>
    <w:p w14:paraId="5F089663" w14:textId="77777777" w:rsidR="0085385A" w:rsidRPr="002D447F" w:rsidRDefault="0085385A" w:rsidP="00CD04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7E49AD" w14:textId="77777777" w:rsidR="0085385A" w:rsidRP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33A9D">
        <w:rPr>
          <w:b/>
          <w:sz w:val="24"/>
        </w:rPr>
        <w:t>A</w:t>
      </w:r>
      <w:r w:rsidR="0085385A" w:rsidRPr="00633A9D">
        <w:rPr>
          <w:b/>
          <w:sz w:val="24"/>
        </w:rPr>
        <w:t>.</w:t>
      </w:r>
      <w:r w:rsidR="0085385A" w:rsidRPr="00633A9D">
        <w:rPr>
          <w:b/>
          <w:sz w:val="24"/>
        </w:rPr>
        <w:tab/>
        <w:t>Justification</w:t>
      </w:r>
    </w:p>
    <w:p w14:paraId="72DD5965"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B78F2" w14:textId="77777777" w:rsidR="0085385A"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633A9D">
        <w:rPr>
          <w:sz w:val="24"/>
        </w:rPr>
        <w:lastRenderedPageBreak/>
        <w:t xml:space="preserve">1. </w:t>
      </w:r>
      <w:r w:rsidRPr="00633A9D">
        <w:rPr>
          <w:sz w:val="24"/>
        </w:rPr>
        <w:tab/>
      </w:r>
      <w:r w:rsidRPr="00633A9D">
        <w:rPr>
          <w:sz w:val="24"/>
          <w:u w:val="single"/>
        </w:rPr>
        <w:t>Need and Legal Basis</w:t>
      </w:r>
    </w:p>
    <w:p w14:paraId="231B9C21" w14:textId="77777777" w:rsidR="002E64E4" w:rsidRPr="00633A9D" w:rsidRDefault="002E64E4"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5416B03" w14:textId="61D95308" w:rsidR="00EC52D0" w:rsidRDefault="0085385A" w:rsidP="00E75D04">
      <w:pPr>
        <w:ind w:left="360"/>
        <w:rPr>
          <w:sz w:val="24"/>
        </w:rPr>
      </w:pPr>
      <w:r w:rsidRPr="002D447F">
        <w:rPr>
          <w:sz w:val="24"/>
        </w:rPr>
        <w:t xml:space="preserve">Section 101 of Title I of the Medicare Prescription Drug, Improvement, and Modernization Act of 2003 (MMA) (Pub. L. 108-173) added sections 1860D-1 through D-42 and sections Sec. 102, Sec. 103, Sec. 104 and Sec. 109 to the Social Security Act (the Act) establishing </w:t>
      </w:r>
      <w:r w:rsidR="00C1188E">
        <w:rPr>
          <w:sz w:val="24"/>
        </w:rPr>
        <w:t>the Medicare prescription drug benefit</w:t>
      </w:r>
      <w:r w:rsidRPr="002D447F">
        <w:rPr>
          <w:sz w:val="24"/>
        </w:rPr>
        <w:t xml:space="preserve"> program.</w:t>
      </w:r>
    </w:p>
    <w:p w14:paraId="69B347CD" w14:textId="77777777" w:rsidR="00196D38" w:rsidRDefault="00196D38" w:rsidP="00196D38">
      <w:pPr>
        <w:ind w:left="360"/>
        <w:rPr>
          <w:sz w:val="24"/>
        </w:rPr>
      </w:pPr>
    </w:p>
    <w:p w14:paraId="5CA5938B" w14:textId="19337BE4" w:rsidR="00C1188E" w:rsidRPr="002D447F" w:rsidRDefault="00C1188E" w:rsidP="001728B3">
      <w:pPr>
        <w:ind w:left="360"/>
        <w:rPr>
          <w:sz w:val="24"/>
        </w:rPr>
      </w:pPr>
      <w:r>
        <w:rPr>
          <w:sz w:val="24"/>
        </w:rPr>
        <w:t xml:space="preserve">The previously approved </w:t>
      </w:r>
      <w:r w:rsidRPr="002D447F">
        <w:rPr>
          <w:sz w:val="24"/>
        </w:rPr>
        <w:t xml:space="preserve">information collection requirements are mandated by </w:t>
      </w:r>
      <w:r>
        <w:rPr>
          <w:sz w:val="24"/>
        </w:rPr>
        <w:t xml:space="preserve">regulations at </w:t>
      </w:r>
      <w:r w:rsidRPr="002D447F">
        <w:rPr>
          <w:sz w:val="24"/>
        </w:rPr>
        <w:t xml:space="preserve">42 CFR Part 423—Voluntary Medicare Prescription Drug Benefit.  </w:t>
      </w:r>
      <w:r>
        <w:rPr>
          <w:sz w:val="24"/>
        </w:rPr>
        <w:t>T</w:t>
      </w:r>
      <w:r w:rsidRPr="002D447F">
        <w:rPr>
          <w:sz w:val="24"/>
        </w:rPr>
        <w:t>he regulations</w:t>
      </w:r>
      <w:r>
        <w:rPr>
          <w:sz w:val="24"/>
        </w:rPr>
        <w:t xml:space="preserve"> governing</w:t>
      </w:r>
      <w:r w:rsidRPr="002D447F">
        <w:rPr>
          <w:sz w:val="24"/>
        </w:rPr>
        <w:t>—</w:t>
      </w:r>
    </w:p>
    <w:p w14:paraId="571A1E40" w14:textId="31349301" w:rsidR="00C1188E" w:rsidRPr="002D447F" w:rsidRDefault="00C1188E" w:rsidP="00C1188E">
      <w:pPr>
        <w:widowControl/>
        <w:numPr>
          <w:ilvl w:val="0"/>
          <w:numId w:val="2"/>
        </w:numPr>
        <w:autoSpaceDE/>
        <w:autoSpaceDN/>
        <w:adjustRightInd/>
        <w:rPr>
          <w:sz w:val="24"/>
        </w:rPr>
      </w:pPr>
      <w:r w:rsidRPr="002D447F">
        <w:rPr>
          <w:sz w:val="24"/>
        </w:rPr>
        <w:t>Medicare supplemental policies (</w:t>
      </w:r>
      <w:proofErr w:type="spellStart"/>
      <w:r w:rsidRPr="002D447F">
        <w:rPr>
          <w:sz w:val="24"/>
        </w:rPr>
        <w:t>Medigap</w:t>
      </w:r>
      <w:proofErr w:type="spellEnd"/>
      <w:r w:rsidRPr="002D447F">
        <w:rPr>
          <w:sz w:val="24"/>
        </w:rPr>
        <w:t>)</w:t>
      </w:r>
      <w:r>
        <w:rPr>
          <w:sz w:val="24"/>
        </w:rPr>
        <w:t xml:space="preserve"> are</w:t>
      </w:r>
      <w:r w:rsidRPr="002D447F">
        <w:rPr>
          <w:sz w:val="24"/>
        </w:rPr>
        <w:t xml:space="preserve"> in 42 CFR part 403 (subpart B);</w:t>
      </w:r>
    </w:p>
    <w:p w14:paraId="20076687" w14:textId="48F86C39" w:rsidR="00C1188E" w:rsidRPr="002D447F" w:rsidRDefault="00C1188E" w:rsidP="00C1188E">
      <w:pPr>
        <w:widowControl/>
        <w:numPr>
          <w:ilvl w:val="0"/>
          <w:numId w:val="2"/>
        </w:numPr>
        <w:autoSpaceDE/>
        <w:autoSpaceDN/>
        <w:adjustRightInd/>
        <w:rPr>
          <w:sz w:val="24"/>
        </w:rPr>
      </w:pPr>
      <w:r>
        <w:rPr>
          <w:sz w:val="24"/>
        </w:rPr>
        <w:t>e</w:t>
      </w:r>
      <w:r w:rsidRPr="002D447F">
        <w:rPr>
          <w:sz w:val="24"/>
        </w:rPr>
        <w:t xml:space="preserve">xclusions from Medicare and limitations on Medicare payment (the physician self-referral rules) </w:t>
      </w:r>
      <w:r>
        <w:rPr>
          <w:sz w:val="24"/>
        </w:rPr>
        <w:t>are</w:t>
      </w:r>
      <w:r w:rsidRPr="002D447F">
        <w:rPr>
          <w:sz w:val="24"/>
        </w:rPr>
        <w:t xml:space="preserve"> in 42 CFR part 411;</w:t>
      </w:r>
    </w:p>
    <w:p w14:paraId="56F50463" w14:textId="7D5C9EE5" w:rsidR="00C1188E" w:rsidRPr="002D447F" w:rsidRDefault="00C1188E" w:rsidP="00C1188E">
      <w:pPr>
        <w:widowControl/>
        <w:numPr>
          <w:ilvl w:val="0"/>
          <w:numId w:val="2"/>
        </w:numPr>
        <w:autoSpaceDE/>
        <w:autoSpaceDN/>
        <w:adjustRightInd/>
        <w:rPr>
          <w:sz w:val="24"/>
        </w:rPr>
      </w:pPr>
      <w:r>
        <w:rPr>
          <w:sz w:val="24"/>
        </w:rPr>
        <w:t>m</w:t>
      </w:r>
      <w:r w:rsidRPr="002D447F">
        <w:rPr>
          <w:sz w:val="24"/>
        </w:rPr>
        <w:t xml:space="preserve">anaged care organizations that contract with </w:t>
      </w:r>
      <w:r>
        <w:rPr>
          <w:sz w:val="24"/>
        </w:rPr>
        <w:t>CMS</w:t>
      </w:r>
      <w:r w:rsidRPr="002D447F">
        <w:rPr>
          <w:sz w:val="24"/>
        </w:rPr>
        <w:t xml:space="preserve"> under cost contracts </w:t>
      </w:r>
      <w:r>
        <w:rPr>
          <w:sz w:val="24"/>
        </w:rPr>
        <w:t>are</w:t>
      </w:r>
      <w:r w:rsidRPr="002D447F">
        <w:rPr>
          <w:sz w:val="24"/>
        </w:rPr>
        <w:t xml:space="preserve"> in 42 CFR part 417, Health Maintenance Organizations, Competitive Medical Plans, and Health Care Prepayment Plans;</w:t>
      </w:r>
      <w:r>
        <w:rPr>
          <w:sz w:val="24"/>
        </w:rPr>
        <w:t xml:space="preserve"> and</w:t>
      </w:r>
    </w:p>
    <w:p w14:paraId="10B61E6A" w14:textId="233932E1" w:rsidR="00C1188E" w:rsidRPr="002D447F" w:rsidRDefault="00C1188E" w:rsidP="00C1188E">
      <w:pPr>
        <w:widowControl/>
        <w:numPr>
          <w:ilvl w:val="0"/>
          <w:numId w:val="2"/>
        </w:numPr>
        <w:autoSpaceDE/>
        <w:autoSpaceDN/>
        <w:adjustRightInd/>
        <w:rPr>
          <w:sz w:val="24"/>
        </w:rPr>
      </w:pPr>
      <w:r w:rsidRPr="002D447F">
        <w:rPr>
          <w:sz w:val="24"/>
        </w:rPr>
        <w:t xml:space="preserve">PACE organizations </w:t>
      </w:r>
      <w:r>
        <w:rPr>
          <w:sz w:val="24"/>
        </w:rPr>
        <w:t>are</w:t>
      </w:r>
      <w:r w:rsidRPr="002D447F">
        <w:rPr>
          <w:sz w:val="24"/>
        </w:rPr>
        <w:t xml:space="preserve"> in 42 CFR part 460.</w:t>
      </w:r>
    </w:p>
    <w:p w14:paraId="3CBF41FF" w14:textId="77777777" w:rsidR="00C1188E" w:rsidRDefault="00C1188E" w:rsidP="00196D38">
      <w:pPr>
        <w:ind w:left="360"/>
        <w:rPr>
          <w:snapToGrid w:val="0"/>
          <w:sz w:val="24"/>
        </w:rPr>
      </w:pPr>
    </w:p>
    <w:p w14:paraId="1EC1C358" w14:textId="77777777" w:rsidR="00541EB8" w:rsidRDefault="00541EB8" w:rsidP="00196D38">
      <w:pPr>
        <w:ind w:left="360"/>
        <w:rPr>
          <w:snapToGrid w:val="0"/>
          <w:sz w:val="24"/>
        </w:rPr>
      </w:pPr>
    </w:p>
    <w:p w14:paraId="1DD66B1A" w14:textId="650ED06D" w:rsidR="00196D38" w:rsidRDefault="000F65EA" w:rsidP="00196D38">
      <w:pPr>
        <w:ind w:left="360"/>
        <w:rPr>
          <w:sz w:val="24"/>
        </w:rPr>
      </w:pPr>
      <w:r>
        <w:rPr>
          <w:snapToGrid w:val="0"/>
          <w:sz w:val="24"/>
        </w:rPr>
        <w:t xml:space="preserve">The new information requirements are mandated by regulations </w:t>
      </w:r>
      <w:r w:rsidR="00196D38">
        <w:rPr>
          <w:snapToGrid w:val="0"/>
          <w:sz w:val="24"/>
        </w:rPr>
        <w:t xml:space="preserve">at 42 CFR </w:t>
      </w:r>
      <w:r w:rsidR="00143717">
        <w:rPr>
          <w:snapToGrid w:val="0"/>
          <w:sz w:val="24"/>
        </w:rPr>
        <w:t>§§</w:t>
      </w:r>
      <w:r w:rsidR="00196D38">
        <w:rPr>
          <w:sz w:val="24"/>
        </w:rPr>
        <w:t>422.504(o) and 423.505(p)</w:t>
      </w:r>
      <w:r>
        <w:rPr>
          <w:sz w:val="24"/>
        </w:rPr>
        <w:t xml:space="preserve"> </w:t>
      </w:r>
      <w:r>
        <w:rPr>
          <w:snapToGrid w:val="0"/>
          <w:sz w:val="24"/>
        </w:rPr>
        <w:t>which were finalized on February 12, 2015.</w:t>
      </w:r>
      <w:r>
        <w:rPr>
          <w:sz w:val="24"/>
        </w:rPr>
        <w:t xml:space="preserve">  These</w:t>
      </w:r>
      <w:r>
        <w:rPr>
          <w:snapToGrid w:val="0"/>
          <w:sz w:val="24"/>
        </w:rPr>
        <w:t xml:space="preserve"> </w:t>
      </w:r>
      <w:r w:rsidR="00196D38">
        <w:rPr>
          <w:snapToGrid w:val="0"/>
          <w:sz w:val="24"/>
        </w:rPr>
        <w:t xml:space="preserve">provisions respectively </w:t>
      </w:r>
      <w:r>
        <w:rPr>
          <w:snapToGrid w:val="0"/>
          <w:sz w:val="24"/>
        </w:rPr>
        <w:t xml:space="preserve">require </w:t>
      </w:r>
      <w:r w:rsidR="00196D38">
        <w:rPr>
          <w:snapToGrid w:val="0"/>
          <w:sz w:val="24"/>
        </w:rPr>
        <w:t xml:space="preserve">MA organizations and Part D sponsors to develop business continuity plans with the goal of </w:t>
      </w:r>
      <w:r w:rsidR="00196D38" w:rsidRPr="00964F36">
        <w:rPr>
          <w:snapToGrid w:val="0"/>
          <w:sz w:val="24"/>
        </w:rPr>
        <w:t>better ensur</w:t>
      </w:r>
      <w:r w:rsidR="00196D38">
        <w:rPr>
          <w:snapToGrid w:val="0"/>
          <w:sz w:val="24"/>
        </w:rPr>
        <w:t>ing</w:t>
      </w:r>
      <w:r w:rsidR="00196D38" w:rsidRPr="00964F36">
        <w:rPr>
          <w:snapToGrid w:val="0"/>
          <w:sz w:val="24"/>
        </w:rPr>
        <w:t xml:space="preserve"> beneficiary access to health care services and Part D drugs during </w:t>
      </w:r>
      <w:r w:rsidR="00196D38">
        <w:rPr>
          <w:snapToGrid w:val="0"/>
          <w:sz w:val="24"/>
        </w:rPr>
        <w:t xml:space="preserve">and after </w:t>
      </w:r>
      <w:r w:rsidR="00196D38" w:rsidRPr="00964F36">
        <w:rPr>
          <w:snapToGrid w:val="0"/>
          <w:sz w:val="24"/>
        </w:rPr>
        <w:t>interruptions to regular business operations</w:t>
      </w:r>
      <w:r w:rsidR="001C6F1B">
        <w:rPr>
          <w:snapToGrid w:val="0"/>
          <w:sz w:val="24"/>
        </w:rPr>
        <w:t>.</w:t>
      </w:r>
      <w:r w:rsidR="00196D38">
        <w:rPr>
          <w:snapToGrid w:val="0"/>
          <w:sz w:val="24"/>
        </w:rPr>
        <w:t xml:space="preserve"> </w:t>
      </w:r>
      <w:proofErr w:type="gramStart"/>
      <w:r w:rsidR="005E6E26">
        <w:rPr>
          <w:snapToGrid w:val="0"/>
          <w:sz w:val="24"/>
        </w:rPr>
        <w:t>(</w:t>
      </w:r>
      <w:r w:rsidR="005E6E26">
        <w:rPr>
          <w:sz w:val="24"/>
        </w:rPr>
        <w:t>80 FR 7912)</w:t>
      </w:r>
      <w:r w:rsidR="00196D38" w:rsidRPr="00964F36">
        <w:rPr>
          <w:snapToGrid w:val="0"/>
          <w:sz w:val="24"/>
        </w:rPr>
        <w:t>.</w:t>
      </w:r>
      <w:proofErr w:type="gramEnd"/>
      <w:r w:rsidR="00196D38">
        <w:rPr>
          <w:snapToGrid w:val="0"/>
          <w:sz w:val="24"/>
        </w:rPr>
        <w:t xml:space="preserve"> </w:t>
      </w:r>
      <w:r>
        <w:rPr>
          <w:snapToGrid w:val="0"/>
          <w:sz w:val="24"/>
        </w:rPr>
        <w:t xml:space="preserve"> </w:t>
      </w:r>
      <w:r w:rsidR="00196D38">
        <w:rPr>
          <w:snapToGrid w:val="0"/>
          <w:sz w:val="24"/>
        </w:rPr>
        <w:t>However, when we originally</w:t>
      </w:r>
      <w:r w:rsidR="00196D38">
        <w:rPr>
          <w:sz w:val="24"/>
        </w:rPr>
        <w:t xml:space="preserve"> proposed these regulations on January 10, 2014, we did not </w:t>
      </w:r>
      <w:r w:rsidR="0037146E">
        <w:rPr>
          <w:sz w:val="24"/>
        </w:rPr>
        <w:t>include these proposed regulation</w:t>
      </w:r>
      <w:r w:rsidR="005E6E26">
        <w:rPr>
          <w:sz w:val="24"/>
        </w:rPr>
        <w:t>s</w:t>
      </w:r>
      <w:r w:rsidR="0037146E">
        <w:rPr>
          <w:sz w:val="24"/>
        </w:rPr>
        <w:t xml:space="preserve"> in </w:t>
      </w:r>
      <w:r w:rsidR="00196D38">
        <w:rPr>
          <w:sz w:val="24"/>
        </w:rPr>
        <w:t>the Collection of Information Requirements section</w:t>
      </w:r>
      <w:r w:rsidR="0037146E">
        <w:rPr>
          <w:sz w:val="24"/>
        </w:rPr>
        <w:t>, which meant there was no 60 day notice to solicit public comment</w:t>
      </w:r>
      <w:r w:rsidR="001C6F1B">
        <w:rPr>
          <w:sz w:val="24"/>
        </w:rPr>
        <w:t>.</w:t>
      </w:r>
      <w:r w:rsidR="00196D38">
        <w:rPr>
          <w:sz w:val="24"/>
        </w:rPr>
        <w:t xml:space="preserve"> </w:t>
      </w:r>
      <w:proofErr w:type="gramStart"/>
      <w:r w:rsidR="00196D38">
        <w:rPr>
          <w:sz w:val="24"/>
        </w:rPr>
        <w:t>(</w:t>
      </w:r>
      <w:r w:rsidR="005E6E26">
        <w:rPr>
          <w:sz w:val="24"/>
        </w:rPr>
        <w:t>79</w:t>
      </w:r>
      <w:r w:rsidR="00196D38">
        <w:rPr>
          <w:sz w:val="24"/>
        </w:rPr>
        <w:t xml:space="preserve"> FR </w:t>
      </w:r>
      <w:r w:rsidR="005E6E26">
        <w:rPr>
          <w:sz w:val="24"/>
        </w:rPr>
        <w:t>1918</w:t>
      </w:r>
      <w:r w:rsidR="00196D38">
        <w:rPr>
          <w:sz w:val="24"/>
        </w:rPr>
        <w:t>).</w:t>
      </w:r>
      <w:proofErr w:type="gramEnd"/>
      <w:r w:rsidR="00196D38">
        <w:rPr>
          <w:sz w:val="24"/>
        </w:rPr>
        <w:t xml:space="preserve"> </w:t>
      </w:r>
      <w:r w:rsidR="006F64DA">
        <w:rPr>
          <w:sz w:val="24"/>
        </w:rPr>
        <w:t>To correct this oversight w</w:t>
      </w:r>
      <w:r w:rsidR="00196D38">
        <w:rPr>
          <w:sz w:val="24"/>
        </w:rPr>
        <w:t xml:space="preserve">e </w:t>
      </w:r>
      <w:r w:rsidR="006F64DA">
        <w:rPr>
          <w:sz w:val="24"/>
        </w:rPr>
        <w:t xml:space="preserve">published separate Federal Register notices </w:t>
      </w:r>
      <w:r w:rsidR="00E45D2B">
        <w:rPr>
          <w:sz w:val="24"/>
        </w:rPr>
        <w:t>(</w:t>
      </w:r>
      <w:r w:rsidR="00E45D2B" w:rsidRPr="00E45D2B">
        <w:rPr>
          <w:sz w:val="24"/>
        </w:rPr>
        <w:t>April 10, 2015</w:t>
      </w:r>
      <w:r w:rsidR="00E45D2B">
        <w:rPr>
          <w:sz w:val="24"/>
        </w:rPr>
        <w:t xml:space="preserve">, </w:t>
      </w:r>
      <w:r w:rsidR="00E45D2B" w:rsidRPr="00E45D2B">
        <w:rPr>
          <w:sz w:val="24"/>
        </w:rPr>
        <w:t>80 FR 19323</w:t>
      </w:r>
      <w:r w:rsidR="00E45D2B">
        <w:rPr>
          <w:sz w:val="24"/>
        </w:rPr>
        <w:t xml:space="preserve"> and June 19, 2015, 80 FR 35362) </w:t>
      </w:r>
      <w:r w:rsidR="006F64DA">
        <w:rPr>
          <w:sz w:val="24"/>
        </w:rPr>
        <w:t xml:space="preserve">which </w:t>
      </w:r>
      <w:r w:rsidR="00196D38">
        <w:rPr>
          <w:sz w:val="24"/>
        </w:rPr>
        <w:t xml:space="preserve">solicited </w:t>
      </w:r>
      <w:r w:rsidR="0037146E">
        <w:rPr>
          <w:sz w:val="24"/>
        </w:rPr>
        <w:t xml:space="preserve">public </w:t>
      </w:r>
      <w:r w:rsidR="00196D38">
        <w:rPr>
          <w:sz w:val="24"/>
        </w:rPr>
        <w:t xml:space="preserve">comment </w:t>
      </w:r>
      <w:r w:rsidR="006F64DA">
        <w:rPr>
          <w:sz w:val="24"/>
        </w:rPr>
        <w:t>for 60- and 30-days, respectively</w:t>
      </w:r>
      <w:r w:rsidR="00DD6C3D">
        <w:rPr>
          <w:sz w:val="24"/>
        </w:rPr>
        <w:t>.</w:t>
      </w:r>
      <w:r w:rsidR="00541D2F">
        <w:rPr>
          <w:sz w:val="24"/>
        </w:rPr>
        <w:t xml:space="preserve">  No comments were received in response to these solicitations.</w:t>
      </w:r>
    </w:p>
    <w:p w14:paraId="45D77FF0"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753FC91"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2.</w:t>
      </w:r>
      <w:r w:rsidRPr="00633A9D">
        <w:rPr>
          <w:sz w:val="24"/>
        </w:rPr>
        <w:tab/>
      </w:r>
      <w:r w:rsidRPr="00633A9D">
        <w:rPr>
          <w:sz w:val="24"/>
          <w:u w:val="single"/>
        </w:rPr>
        <w:t>Information Users</w:t>
      </w:r>
    </w:p>
    <w:p w14:paraId="6C0D3378"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7C78E8" w14:textId="52135648"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Part D plans</w:t>
      </w:r>
      <w:r w:rsidR="00671017">
        <w:rPr>
          <w:sz w:val="24"/>
        </w:rPr>
        <w:t xml:space="preserve"> and, to the extent applicable, MA organizations</w:t>
      </w:r>
      <w:r w:rsidRPr="002D447F">
        <w:rPr>
          <w:sz w:val="24"/>
        </w:rPr>
        <w:t xml:space="preserve"> </w:t>
      </w:r>
      <w:r w:rsidR="00F95874">
        <w:rPr>
          <w:sz w:val="24"/>
        </w:rPr>
        <w:t xml:space="preserve">will </w:t>
      </w:r>
      <w:r w:rsidRPr="002D447F">
        <w:rPr>
          <w:sz w:val="24"/>
        </w:rPr>
        <w:t xml:space="preserve">use the information discussed below to comply with the eligibility and </w:t>
      </w:r>
      <w:r w:rsidR="00F95874">
        <w:rPr>
          <w:sz w:val="24"/>
        </w:rPr>
        <w:t xml:space="preserve">other requirements </w:t>
      </w:r>
      <w:r w:rsidRPr="002D447F">
        <w:rPr>
          <w:sz w:val="24"/>
        </w:rPr>
        <w:t xml:space="preserve">associated </w:t>
      </w:r>
      <w:r w:rsidR="00F95874">
        <w:rPr>
          <w:sz w:val="24"/>
        </w:rPr>
        <w:t xml:space="preserve">with their participation in </w:t>
      </w:r>
      <w:r w:rsidRPr="002D447F">
        <w:rPr>
          <w:sz w:val="24"/>
        </w:rPr>
        <w:t xml:space="preserve">Part D.  CMS will use this information </w:t>
      </w:r>
      <w:r w:rsidR="00EB4AC0">
        <w:rPr>
          <w:sz w:val="24"/>
        </w:rPr>
        <w:t xml:space="preserve">from plan sponsors and </w:t>
      </w:r>
      <w:r w:rsidR="00897E6E">
        <w:rPr>
          <w:sz w:val="24"/>
        </w:rPr>
        <w:t>S</w:t>
      </w:r>
      <w:r w:rsidR="00EB4AC0">
        <w:rPr>
          <w:sz w:val="24"/>
        </w:rPr>
        <w:t xml:space="preserve">tates </w:t>
      </w:r>
      <w:r w:rsidRPr="002D447F">
        <w:rPr>
          <w:sz w:val="24"/>
        </w:rPr>
        <w:t>to approve contract applications, monitor compliance with contract requirements, make proper payment</w:t>
      </w:r>
      <w:r w:rsidR="00C1188E">
        <w:rPr>
          <w:sz w:val="24"/>
        </w:rPr>
        <w:t xml:space="preserve"> </w:t>
      </w:r>
      <w:r w:rsidRPr="002D447F">
        <w:rPr>
          <w:sz w:val="24"/>
        </w:rPr>
        <w:t xml:space="preserve">to plans, and ensure that correct information is disclosed to </w:t>
      </w:r>
      <w:r w:rsidR="00725D18">
        <w:rPr>
          <w:sz w:val="24"/>
        </w:rPr>
        <w:t xml:space="preserve">potential and current </w:t>
      </w:r>
      <w:r w:rsidRPr="002D447F">
        <w:rPr>
          <w:sz w:val="24"/>
        </w:rPr>
        <w:t>enrollees</w:t>
      </w:r>
      <w:r w:rsidR="00897E6E">
        <w:rPr>
          <w:sz w:val="24"/>
        </w:rPr>
        <w:t>.  The new information collection will allow CMS to ensure</w:t>
      </w:r>
      <w:r w:rsidR="00EB4AC0">
        <w:rPr>
          <w:sz w:val="24"/>
        </w:rPr>
        <w:t xml:space="preserve"> sponsors have plans in place to restore business operations following a disruption</w:t>
      </w:r>
      <w:r w:rsidR="00C1188E">
        <w:rPr>
          <w:sz w:val="24"/>
        </w:rPr>
        <w:t xml:space="preserve"> of regular operations</w:t>
      </w:r>
      <w:r w:rsidRPr="002D447F">
        <w:rPr>
          <w:sz w:val="24"/>
        </w:rPr>
        <w:t>.</w:t>
      </w:r>
      <w:r w:rsidR="00671017">
        <w:rPr>
          <w:sz w:val="24"/>
        </w:rPr>
        <w:t xml:space="preserve"> </w:t>
      </w:r>
      <w:r w:rsidR="00F95874">
        <w:rPr>
          <w:sz w:val="24"/>
        </w:rPr>
        <w:t xml:space="preserve"> Medicare beneficiaries will use the information </w:t>
      </w:r>
      <w:r w:rsidR="00D25E70">
        <w:rPr>
          <w:sz w:val="24"/>
        </w:rPr>
        <w:t xml:space="preserve">provided by the Part D sponsors </w:t>
      </w:r>
      <w:r w:rsidR="00F95874">
        <w:rPr>
          <w:sz w:val="24"/>
        </w:rPr>
        <w:t xml:space="preserve">to make decisions regarding Part D enrollment as well as grievance and appeal requests.  </w:t>
      </w:r>
    </w:p>
    <w:p w14:paraId="2F372EEE"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102159"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3.</w:t>
      </w:r>
      <w:r w:rsidRPr="00633A9D">
        <w:rPr>
          <w:sz w:val="24"/>
        </w:rPr>
        <w:tab/>
      </w:r>
      <w:r w:rsidRPr="00633A9D">
        <w:rPr>
          <w:sz w:val="24"/>
          <w:u w:val="single"/>
        </w:rPr>
        <w:t>Improved Information Technology</w:t>
      </w:r>
    </w:p>
    <w:p w14:paraId="4CDC38B6"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786ED1"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Where feasible the collection of information covered by this regulation will involve the use of automated, electronic, mechanical, or other technological collection techniques designed to reduce burden and enhance accuracy.  </w:t>
      </w:r>
    </w:p>
    <w:p w14:paraId="22401375"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372694"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A9D">
        <w:rPr>
          <w:sz w:val="24"/>
        </w:rPr>
        <w:t>4.</w:t>
      </w:r>
      <w:r w:rsidRPr="00633A9D">
        <w:rPr>
          <w:sz w:val="24"/>
        </w:rPr>
        <w:tab/>
      </w:r>
      <w:r w:rsidRPr="00633A9D">
        <w:rPr>
          <w:sz w:val="24"/>
          <w:u w:val="single"/>
        </w:rPr>
        <w:t>Duplication of Similar Information</w:t>
      </w:r>
    </w:p>
    <w:p w14:paraId="51CFC2A6"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6B2DB4"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 information collection requirements contained in the regulations are not duplicated through any other effort.</w:t>
      </w:r>
      <w:r w:rsidRPr="002D447F">
        <w:rPr>
          <w:sz w:val="24"/>
        </w:rPr>
        <w:tab/>
      </w:r>
    </w:p>
    <w:p w14:paraId="6CC50C3C"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33C53"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5.</w:t>
      </w:r>
      <w:r w:rsidRPr="00633A9D">
        <w:rPr>
          <w:sz w:val="24"/>
        </w:rPr>
        <w:tab/>
      </w:r>
      <w:r w:rsidRPr="00633A9D">
        <w:rPr>
          <w:sz w:val="24"/>
          <w:u w:val="single"/>
        </w:rPr>
        <w:t>Small Businesses</w:t>
      </w:r>
    </w:p>
    <w:p w14:paraId="05DE36F7"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EF4A0B" w14:textId="77777777" w:rsidR="0085385A" w:rsidRPr="002D447F" w:rsidRDefault="0085385A" w:rsidP="002D447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Some Part D </w:t>
      </w:r>
      <w:r w:rsidR="00671017">
        <w:rPr>
          <w:sz w:val="24"/>
        </w:rPr>
        <w:t>sponsors and MA o</w:t>
      </w:r>
      <w:r w:rsidRPr="002D447F">
        <w:rPr>
          <w:sz w:val="24"/>
        </w:rPr>
        <w:t xml:space="preserve">rganizations are small businesses so they may be affected.  They will have to comply with all the information requirements described in this supporting statement.  </w:t>
      </w:r>
    </w:p>
    <w:p w14:paraId="4EF85732"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35F2C8"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6.</w:t>
      </w:r>
      <w:r w:rsidRPr="00633A9D">
        <w:rPr>
          <w:sz w:val="24"/>
        </w:rPr>
        <w:tab/>
      </w:r>
      <w:r w:rsidRPr="00633A9D">
        <w:rPr>
          <w:sz w:val="24"/>
          <w:u w:val="single"/>
        </w:rPr>
        <w:t>Less Frequent Collection</w:t>
      </w:r>
    </w:p>
    <w:p w14:paraId="38AF9F6D"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8442C0" w14:textId="4AE1E644" w:rsidR="00897E6E"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This information is collected </w:t>
      </w:r>
      <w:r w:rsidR="00313946">
        <w:rPr>
          <w:sz w:val="24"/>
        </w:rPr>
        <w:t>on the least frequent basis necessary to support CMS’ administration of the Part D and MA programs</w:t>
      </w:r>
      <w:r w:rsidR="00E9373A">
        <w:rPr>
          <w:sz w:val="24"/>
        </w:rPr>
        <w:t xml:space="preserve"> and plan sponsor’s provision of benefits under their contracts with CMS</w:t>
      </w:r>
      <w:r w:rsidRPr="002D447F">
        <w:rPr>
          <w:sz w:val="24"/>
        </w:rPr>
        <w:t xml:space="preserve">.  </w:t>
      </w:r>
      <w:r w:rsidR="00313946">
        <w:rPr>
          <w:sz w:val="24"/>
        </w:rPr>
        <w:t>With l</w:t>
      </w:r>
      <w:r w:rsidRPr="002D447F">
        <w:rPr>
          <w:sz w:val="24"/>
        </w:rPr>
        <w:t xml:space="preserve">ess </w:t>
      </w:r>
      <w:r w:rsidR="00313946" w:rsidRPr="002D447F">
        <w:rPr>
          <w:sz w:val="24"/>
        </w:rPr>
        <w:t>frequent</w:t>
      </w:r>
      <w:r w:rsidR="00313946">
        <w:rPr>
          <w:sz w:val="24"/>
        </w:rPr>
        <w:t xml:space="preserve"> collection</w:t>
      </w:r>
      <w:r w:rsidRPr="002D447F">
        <w:rPr>
          <w:sz w:val="24"/>
        </w:rPr>
        <w:t xml:space="preserve">, CMS would </w:t>
      </w:r>
      <w:r w:rsidR="009C787E">
        <w:rPr>
          <w:sz w:val="24"/>
        </w:rPr>
        <w:t>not have access to the data necessary to administer the</w:t>
      </w:r>
      <w:r w:rsidR="00AD3709">
        <w:rPr>
          <w:sz w:val="24"/>
        </w:rPr>
        <w:t>se</w:t>
      </w:r>
      <w:r w:rsidR="009C787E">
        <w:rPr>
          <w:sz w:val="24"/>
        </w:rPr>
        <w:t xml:space="preserve"> program</w:t>
      </w:r>
      <w:r w:rsidR="00671017">
        <w:rPr>
          <w:sz w:val="24"/>
        </w:rPr>
        <w:t>s</w:t>
      </w:r>
      <w:r w:rsidR="00E9373A">
        <w:rPr>
          <w:sz w:val="24"/>
        </w:rPr>
        <w:t xml:space="preserve"> and plan sponsors</w:t>
      </w:r>
      <w:r w:rsidRPr="002D447F">
        <w:rPr>
          <w:sz w:val="24"/>
        </w:rPr>
        <w:t xml:space="preserve">.  </w:t>
      </w:r>
    </w:p>
    <w:p w14:paraId="24D209F6" w14:textId="77777777" w:rsidR="00897E6E" w:rsidRDefault="00897E6E"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F19595D" w14:textId="0E40C30C" w:rsidR="00013BF2" w:rsidRDefault="00AD3709"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For example, </w:t>
      </w:r>
      <w:r w:rsidR="002066A1">
        <w:rPr>
          <w:sz w:val="24"/>
        </w:rPr>
        <w:t xml:space="preserve">under the new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are able to restore business operations after disruptions caused by events such as natural or man-made disasters, </w:t>
      </w:r>
      <w:r w:rsidR="00E9373A">
        <w:rPr>
          <w:sz w:val="24"/>
        </w:rPr>
        <w:t>systems failures and emergencies.</w:t>
      </w:r>
      <w:r w:rsidR="002066A1">
        <w:rPr>
          <w:sz w:val="24"/>
        </w:rPr>
        <w:t xml:space="preserve">  </w:t>
      </w:r>
      <w:r w:rsidR="003D7BC2">
        <w:rPr>
          <w:sz w:val="24"/>
        </w:rPr>
        <w:t xml:space="preserve">In another example </w:t>
      </w:r>
      <w:r>
        <w:rPr>
          <w:sz w:val="24"/>
        </w:rPr>
        <w:t>information collected from beneficiaries is collected when an enrollment application i</w:t>
      </w:r>
      <w:r w:rsidR="00AF7CD3">
        <w:rPr>
          <w:sz w:val="24"/>
        </w:rPr>
        <w:t>s</w:t>
      </w:r>
      <w:r>
        <w:rPr>
          <w:sz w:val="24"/>
        </w:rPr>
        <w:t xml:space="preserve"> filed and when a coverage determination is requested.  Other information, such as other payers reimbursing Part D costs</w:t>
      </w:r>
      <w:r w:rsidR="00AF7CD3">
        <w:rPr>
          <w:sz w:val="24"/>
        </w:rPr>
        <w:t xml:space="preserve"> on the enrollee’s behalf</w:t>
      </w:r>
      <w:r w:rsidR="00003675">
        <w:rPr>
          <w:sz w:val="24"/>
        </w:rPr>
        <w:t>, is collected from beneficiaries only annually.</w:t>
      </w:r>
      <w:r w:rsidR="00897E6E">
        <w:rPr>
          <w:sz w:val="24"/>
        </w:rPr>
        <w:t xml:space="preserve"> </w:t>
      </w:r>
      <w:r>
        <w:rPr>
          <w:sz w:val="24"/>
        </w:rPr>
        <w:t xml:space="preserve"> </w:t>
      </w:r>
      <w:r w:rsidR="00003675">
        <w:rPr>
          <w:sz w:val="24"/>
        </w:rPr>
        <w:t>Information from Part D sponsors related</w:t>
      </w:r>
      <w:r w:rsidR="00AF7CD3">
        <w:rPr>
          <w:sz w:val="24"/>
        </w:rPr>
        <w:t>, for example</w:t>
      </w:r>
      <w:r w:rsidR="00897E6E">
        <w:rPr>
          <w:sz w:val="24"/>
        </w:rPr>
        <w:t>,</w:t>
      </w:r>
      <w:r w:rsidR="00003675">
        <w:rPr>
          <w:sz w:val="24"/>
        </w:rPr>
        <w:t xml:space="preserve"> to drug utilization managemen</w:t>
      </w:r>
      <w:r w:rsidR="00AF7CD3">
        <w:rPr>
          <w:sz w:val="24"/>
        </w:rPr>
        <w:t>t or</w:t>
      </w:r>
      <w:r w:rsidR="00003675">
        <w:rPr>
          <w:sz w:val="24"/>
        </w:rPr>
        <w:t xml:space="preserve"> dissemination of plan information</w:t>
      </w:r>
      <w:r w:rsidR="00AF7CD3">
        <w:rPr>
          <w:sz w:val="24"/>
        </w:rPr>
        <w:t>, is an annually</w:t>
      </w:r>
      <w:r w:rsidR="00003675">
        <w:rPr>
          <w:sz w:val="24"/>
        </w:rPr>
        <w:t xml:space="preserve"> </w:t>
      </w:r>
      <w:r w:rsidR="00AF7CD3">
        <w:rPr>
          <w:sz w:val="24"/>
        </w:rPr>
        <w:t xml:space="preserve">requirement; however, although bid information from sponsors is an annual collection, cost information is collected monthly.  Information </w:t>
      </w:r>
      <w:r w:rsidR="00013BF2">
        <w:rPr>
          <w:sz w:val="24"/>
        </w:rPr>
        <w:t>collected from the states pertaining to low-income subsidy determinations and redeterminations is collected monthly.</w:t>
      </w:r>
      <w:r w:rsidR="00AF7CD3">
        <w:rPr>
          <w:sz w:val="24"/>
        </w:rPr>
        <w:t xml:space="preserve"> </w:t>
      </w:r>
    </w:p>
    <w:p w14:paraId="63271644" w14:textId="77777777" w:rsidR="00013BF2" w:rsidRDefault="00013BF2"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483D7FD" w14:textId="0AF6D4DC" w:rsidR="0085385A" w:rsidRPr="002D447F" w:rsidRDefault="007821D3"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Conducting testing of business continuity plans less frequently than annually increases the risks associated with a service disruption to beneficiary access to care and coverage.  </w:t>
      </w:r>
      <w:r w:rsidR="0085385A" w:rsidRPr="002D447F">
        <w:rPr>
          <w:sz w:val="24"/>
        </w:rPr>
        <w:t xml:space="preserve">Some </w:t>
      </w:r>
      <w:r>
        <w:rPr>
          <w:sz w:val="24"/>
        </w:rPr>
        <w:t>other</w:t>
      </w:r>
      <w:r w:rsidRPr="002D447F">
        <w:rPr>
          <w:sz w:val="24"/>
        </w:rPr>
        <w:t xml:space="preserve"> </w:t>
      </w:r>
      <w:r w:rsidR="0085385A" w:rsidRPr="002D447F">
        <w:rPr>
          <w:sz w:val="24"/>
        </w:rPr>
        <w:t xml:space="preserve">consequences </w:t>
      </w:r>
      <w:r w:rsidR="00013BF2">
        <w:rPr>
          <w:sz w:val="24"/>
        </w:rPr>
        <w:t xml:space="preserve">of less frequent collection </w:t>
      </w:r>
      <w:r w:rsidR="0085385A" w:rsidRPr="002D447F">
        <w:rPr>
          <w:sz w:val="24"/>
        </w:rPr>
        <w:t xml:space="preserve">would be improper or erroneous payment to Part D plans, improper enrollment of beneficiaries in </w:t>
      </w:r>
      <w:r w:rsidR="009C787E" w:rsidRPr="002D447F">
        <w:rPr>
          <w:sz w:val="24"/>
        </w:rPr>
        <w:t>a</w:t>
      </w:r>
      <w:r w:rsidR="009C787E">
        <w:rPr>
          <w:sz w:val="24"/>
        </w:rPr>
        <w:t xml:space="preserve"> Part D</w:t>
      </w:r>
      <w:r w:rsidR="009C787E" w:rsidRPr="002D447F">
        <w:rPr>
          <w:sz w:val="24"/>
        </w:rPr>
        <w:t xml:space="preserve"> </w:t>
      </w:r>
      <w:r w:rsidR="0085385A" w:rsidRPr="002D447F">
        <w:rPr>
          <w:sz w:val="24"/>
        </w:rPr>
        <w:t xml:space="preserve">organization, release of misleading information regarding </w:t>
      </w:r>
      <w:r w:rsidR="009C787E">
        <w:rPr>
          <w:sz w:val="24"/>
        </w:rPr>
        <w:t xml:space="preserve">the </w:t>
      </w:r>
      <w:r w:rsidR="0085385A" w:rsidRPr="002D447F">
        <w:rPr>
          <w:sz w:val="24"/>
        </w:rPr>
        <w:t>health care coverage through a plan to potential members, and inadequate provision of patients’ rights to Medicare-covered services.</w:t>
      </w:r>
    </w:p>
    <w:p w14:paraId="1101D204"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E29369"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7.</w:t>
      </w:r>
      <w:r w:rsidRPr="00633A9D">
        <w:rPr>
          <w:sz w:val="24"/>
        </w:rPr>
        <w:tab/>
      </w:r>
      <w:r w:rsidRPr="00633A9D">
        <w:rPr>
          <w:sz w:val="24"/>
          <w:u w:val="single"/>
        </w:rPr>
        <w:t>Special Circumstances</w:t>
      </w:r>
    </w:p>
    <w:p w14:paraId="483DE036"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CF52E2"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Generally, information collections contained in the Part D drug program occur annually or quarterly.  Special circumstances may require information to be submitted to the agency more often than quarterly. (See section 12 below for specific instances.)</w:t>
      </w:r>
    </w:p>
    <w:p w14:paraId="14AB64B9"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43BEAA"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8.</w:t>
      </w:r>
      <w:r w:rsidRPr="00633A9D">
        <w:rPr>
          <w:sz w:val="24"/>
        </w:rPr>
        <w:tab/>
      </w:r>
      <w:r w:rsidRPr="00633A9D">
        <w:rPr>
          <w:sz w:val="24"/>
          <w:u w:val="single"/>
        </w:rPr>
        <w:t>Federal Register Notice/Outside Consultation</w:t>
      </w:r>
    </w:p>
    <w:p w14:paraId="57F62EBD"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6BDE3B" w14:textId="77777777" w:rsidR="00EE6C7D" w:rsidRDefault="00EE6C7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60-day Federal Register notice published on </w:t>
      </w:r>
      <w:r w:rsidR="007F0B24">
        <w:rPr>
          <w:sz w:val="24"/>
        </w:rPr>
        <w:t>April 10, 2015 (80 FR 19323). No comments were received.</w:t>
      </w:r>
    </w:p>
    <w:p w14:paraId="3739418B" w14:textId="77777777" w:rsidR="00EC0979" w:rsidRPr="002D447F" w:rsidRDefault="00EC0979"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p>
    <w:p w14:paraId="2A944F9C"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9.</w:t>
      </w:r>
      <w:r w:rsidRPr="00633A9D">
        <w:rPr>
          <w:sz w:val="24"/>
        </w:rPr>
        <w:tab/>
      </w:r>
      <w:r w:rsidRPr="00633A9D">
        <w:rPr>
          <w:sz w:val="24"/>
          <w:u w:val="single"/>
        </w:rPr>
        <w:t xml:space="preserve">Payments/Gifts </w:t>
      </w:r>
      <w:proofErr w:type="gramStart"/>
      <w:r w:rsidRPr="00633A9D">
        <w:rPr>
          <w:sz w:val="24"/>
          <w:u w:val="single"/>
        </w:rPr>
        <w:t>To</w:t>
      </w:r>
      <w:proofErr w:type="gramEnd"/>
      <w:r w:rsidRPr="00633A9D">
        <w:rPr>
          <w:sz w:val="24"/>
          <w:u w:val="single"/>
        </w:rPr>
        <w:t xml:space="preserve"> Respondents</w:t>
      </w:r>
    </w:p>
    <w:p w14:paraId="16BECC8C"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9C52B"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payments/gifts to respondents</w:t>
      </w:r>
      <w:r w:rsidRPr="002D447F">
        <w:rPr>
          <w:i/>
          <w:sz w:val="24"/>
        </w:rPr>
        <w:t>.</w:t>
      </w:r>
    </w:p>
    <w:p w14:paraId="61CDBFD6"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455DF1"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10.</w:t>
      </w:r>
      <w:r w:rsidRPr="00633A9D">
        <w:rPr>
          <w:sz w:val="24"/>
        </w:rPr>
        <w:tab/>
      </w:r>
      <w:r w:rsidRPr="00633A9D">
        <w:rPr>
          <w:sz w:val="24"/>
          <w:u w:val="single"/>
        </w:rPr>
        <w:t>Confidentiality</w:t>
      </w:r>
    </w:p>
    <w:p w14:paraId="5931C14A"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D18628" w14:textId="3484F08B" w:rsidR="00EF7431" w:rsidRDefault="00EF7431"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recognizes the potential confidential or proprietary nature of the information related to the new information collection on business continuity plans.  Plans are not required as a matter of course to submit these plans to CMS or to make such plans publicly available.  If CMS requests the documents, we do not intend to voluntarily disclose then to any parties outside the government.  Although the documents may be subject to release under the Freedom of Information Act (FOIA) plan sponsors may seek to protect their info</w:t>
      </w:r>
      <w:r w:rsidR="00541D2F">
        <w:rPr>
          <w:sz w:val="24"/>
        </w:rPr>
        <w:t>rma</w:t>
      </w:r>
      <w:r>
        <w:rPr>
          <w:sz w:val="24"/>
        </w:rPr>
        <w:t>t</w:t>
      </w:r>
      <w:r w:rsidR="00541D2F">
        <w:rPr>
          <w:sz w:val="24"/>
        </w:rPr>
        <w:t>i</w:t>
      </w:r>
      <w:r>
        <w:rPr>
          <w:sz w:val="24"/>
        </w:rPr>
        <w:t>on from disclosure by claiming FOIA exemption 4 and taking the appropriate steps, including labeling the information in questions as “confidential” or “proprietary.”</w:t>
      </w:r>
    </w:p>
    <w:p w14:paraId="025AE269" w14:textId="77777777" w:rsidR="00EF7431" w:rsidRDefault="00EF7431"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4D10C72" w14:textId="4032E8F1"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 information collected from organizations for the purposes of disclosing to the potential enrollees their health care coverage choices is public information</w:t>
      </w:r>
      <w:r w:rsidR="00897E6E">
        <w:rPr>
          <w:sz w:val="24"/>
        </w:rPr>
        <w:t xml:space="preserve">. The information </w:t>
      </w:r>
      <w:r w:rsidRPr="002D447F">
        <w:rPr>
          <w:sz w:val="24"/>
        </w:rPr>
        <w:t xml:space="preserve">is being collected for purposes of the National Medicare Education Program, </w:t>
      </w:r>
      <w:r w:rsidR="000E077A">
        <w:rPr>
          <w:sz w:val="24"/>
        </w:rPr>
        <w:t xml:space="preserve">the </w:t>
      </w:r>
      <w:r w:rsidRPr="002D447F">
        <w:rPr>
          <w:sz w:val="24"/>
        </w:rPr>
        <w:t xml:space="preserve">purpose </w:t>
      </w:r>
      <w:r w:rsidR="000E077A">
        <w:rPr>
          <w:sz w:val="24"/>
        </w:rPr>
        <w:t xml:space="preserve">of which </w:t>
      </w:r>
      <w:r w:rsidRPr="002D447F">
        <w:rPr>
          <w:sz w:val="24"/>
        </w:rPr>
        <w:t xml:space="preserve">is </w:t>
      </w:r>
      <w:r w:rsidR="000E077A">
        <w:rPr>
          <w:sz w:val="24"/>
        </w:rPr>
        <w:t>the</w:t>
      </w:r>
      <w:r w:rsidR="000E077A" w:rsidRPr="002D447F">
        <w:rPr>
          <w:sz w:val="24"/>
        </w:rPr>
        <w:t xml:space="preserve"> </w:t>
      </w:r>
      <w:r w:rsidRPr="002D447F">
        <w:rPr>
          <w:sz w:val="24"/>
        </w:rPr>
        <w:t xml:space="preserve">broad </w:t>
      </w:r>
      <w:r w:rsidR="000E077A">
        <w:rPr>
          <w:sz w:val="24"/>
        </w:rPr>
        <w:t xml:space="preserve">public </w:t>
      </w:r>
      <w:r w:rsidR="000E077A" w:rsidRPr="002D447F">
        <w:rPr>
          <w:sz w:val="24"/>
        </w:rPr>
        <w:t>disseminat</w:t>
      </w:r>
      <w:r w:rsidR="000E077A">
        <w:rPr>
          <w:sz w:val="24"/>
        </w:rPr>
        <w:t>ion</w:t>
      </w:r>
      <w:r w:rsidR="000E077A" w:rsidRPr="002D447F">
        <w:rPr>
          <w:sz w:val="24"/>
        </w:rPr>
        <w:t xml:space="preserve"> </w:t>
      </w:r>
      <w:r w:rsidR="000E077A">
        <w:rPr>
          <w:sz w:val="24"/>
        </w:rPr>
        <w:t>of</w:t>
      </w:r>
      <w:r w:rsidRPr="002D447F">
        <w:rPr>
          <w:sz w:val="24"/>
        </w:rPr>
        <w:t xml:space="preserve">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w:t>
      </w:r>
      <w:r w:rsidR="00924782">
        <w:rPr>
          <w:sz w:val="24"/>
        </w:rPr>
        <w:t>s 417, 422, and</w:t>
      </w:r>
      <w:r w:rsidRPr="002D447F">
        <w:rPr>
          <w:sz w:val="24"/>
        </w:rPr>
        <w:t xml:space="preserve"> 423 including all Federal and State laws regarding confidentiality and disclosure.</w:t>
      </w:r>
    </w:p>
    <w:p w14:paraId="42D76614"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C73DFFC"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33A9D">
        <w:rPr>
          <w:sz w:val="24"/>
        </w:rPr>
        <w:t>11.</w:t>
      </w:r>
      <w:r w:rsidRPr="00633A9D">
        <w:rPr>
          <w:sz w:val="24"/>
        </w:rPr>
        <w:tab/>
      </w:r>
      <w:r w:rsidRPr="00633A9D">
        <w:rPr>
          <w:sz w:val="24"/>
          <w:u w:val="single"/>
        </w:rPr>
        <w:t>Sensitive Questions</w:t>
      </w:r>
    </w:p>
    <w:p w14:paraId="6464B4C4"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77A477"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sensitive questions included in this collection effort.</w:t>
      </w:r>
    </w:p>
    <w:p w14:paraId="36ED13DE" w14:textId="77777777" w:rsidR="0085385A" w:rsidRPr="00203656"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1FECB0" w14:textId="77777777" w:rsidR="0085385A" w:rsidRPr="00203656"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03656">
        <w:rPr>
          <w:sz w:val="24"/>
        </w:rPr>
        <w:t>12.</w:t>
      </w:r>
      <w:r w:rsidRPr="00203656">
        <w:rPr>
          <w:sz w:val="24"/>
        </w:rPr>
        <w:tab/>
      </w:r>
      <w:r w:rsidRPr="00203656">
        <w:rPr>
          <w:sz w:val="24"/>
          <w:u w:val="single"/>
        </w:rPr>
        <w:t>Burden Estimate (Total Hours &amp; Wages)</w:t>
      </w:r>
    </w:p>
    <w:p w14:paraId="23C7E8E4" w14:textId="77777777" w:rsidR="008A25F4" w:rsidRDefault="008A25F4" w:rsidP="00B23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F04C74E" w14:textId="2128ADF5" w:rsidR="00140F06" w:rsidRDefault="00140F06" w:rsidP="000C25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information collections </w:t>
      </w:r>
      <w:r w:rsidR="000C253A">
        <w:rPr>
          <w:sz w:val="24"/>
        </w:rPr>
        <w:t xml:space="preserve">set out under this burden section </w:t>
      </w:r>
      <w:r>
        <w:rPr>
          <w:sz w:val="24"/>
        </w:rPr>
        <w:t xml:space="preserve">consist of </w:t>
      </w:r>
      <w:r w:rsidR="000C253A">
        <w:rPr>
          <w:sz w:val="24"/>
        </w:rPr>
        <w:t xml:space="preserve">six </w:t>
      </w:r>
      <w:r>
        <w:rPr>
          <w:sz w:val="24"/>
        </w:rPr>
        <w:t xml:space="preserve">Information Collection Requests (ICRs): </w:t>
      </w:r>
    </w:p>
    <w:p w14:paraId="4B90D735" w14:textId="77777777" w:rsidR="00140F06" w:rsidRDefault="00140F06" w:rsidP="00B23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3FF69BD" w14:textId="2C8D80BF" w:rsidR="00140F06" w:rsidRPr="00140F06" w:rsidRDefault="00140F06" w:rsidP="00B23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140F06">
        <w:rPr>
          <w:sz w:val="24"/>
        </w:rPr>
        <w:t>12.1  ICRs</w:t>
      </w:r>
      <w:proofErr w:type="gramEnd"/>
      <w:r w:rsidRPr="00140F06">
        <w:rPr>
          <w:sz w:val="24"/>
        </w:rPr>
        <w:t xml:space="preserve"> Regarding Business Continuity Plans under §§422.504(o) and 423.505(p)</w:t>
      </w:r>
    </w:p>
    <w:p w14:paraId="4888342A" w14:textId="6E719243" w:rsidR="00140F06" w:rsidRPr="00140F06" w:rsidRDefault="00140F06" w:rsidP="00B23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140F06">
        <w:rPr>
          <w:sz w:val="24"/>
        </w:rPr>
        <w:t>12.2  ICRs</w:t>
      </w:r>
      <w:proofErr w:type="gramEnd"/>
      <w:r w:rsidRPr="00140F06">
        <w:rPr>
          <w:sz w:val="24"/>
        </w:rPr>
        <w:t xml:space="preserve"> Regarding Medicare Prescription Drug Benefit Program (Bene</w:t>
      </w:r>
      <w:r w:rsidR="00A85845">
        <w:rPr>
          <w:sz w:val="24"/>
        </w:rPr>
        <w:t>ficiarie</w:t>
      </w:r>
      <w:r w:rsidRPr="00140F06">
        <w:rPr>
          <w:sz w:val="24"/>
        </w:rPr>
        <w:t>s)</w:t>
      </w:r>
    </w:p>
    <w:p w14:paraId="2C460FCE" w14:textId="0D7011DD" w:rsidR="00140F06" w:rsidRPr="00B43942" w:rsidRDefault="00140F06" w:rsidP="00B23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B43942">
        <w:rPr>
          <w:sz w:val="24"/>
        </w:rPr>
        <w:t>12.3</w:t>
      </w:r>
      <w:r w:rsidR="00B43942" w:rsidRPr="00B43942">
        <w:rPr>
          <w:sz w:val="24"/>
        </w:rPr>
        <w:t xml:space="preserve">  ICRs</w:t>
      </w:r>
      <w:proofErr w:type="gramEnd"/>
      <w:r w:rsidR="00B43942" w:rsidRPr="00B43942">
        <w:rPr>
          <w:sz w:val="24"/>
        </w:rPr>
        <w:t xml:space="preserve"> Regarding Medicare Prescription Drug Benefit Program (Plans)</w:t>
      </w:r>
    </w:p>
    <w:p w14:paraId="16D91A38" w14:textId="29CE55FB" w:rsidR="00140F06" w:rsidRPr="00742A07" w:rsidRDefault="00140F06" w:rsidP="00B23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sidRPr="00742A07">
        <w:rPr>
          <w:sz w:val="24"/>
        </w:rPr>
        <w:t>12.4</w:t>
      </w:r>
      <w:r w:rsidR="00742A07" w:rsidRPr="00742A07">
        <w:rPr>
          <w:sz w:val="24"/>
        </w:rPr>
        <w:t xml:space="preserve">  ICRs</w:t>
      </w:r>
      <w:proofErr w:type="gramEnd"/>
      <w:r w:rsidR="00742A07" w:rsidRPr="00742A07">
        <w:rPr>
          <w:sz w:val="24"/>
        </w:rPr>
        <w:t xml:space="preserve"> Regarding State Eligibility Determinations [423.904(b)] and Reporting [423.910(d)]</w:t>
      </w:r>
    </w:p>
    <w:p w14:paraId="18911652" w14:textId="77777777" w:rsidR="008B2A02" w:rsidRPr="008B2A02" w:rsidRDefault="008B2A02" w:rsidP="008B2A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8B2A02">
        <w:rPr>
          <w:sz w:val="24"/>
        </w:rPr>
        <w:t>12.5  ICRs</w:t>
      </w:r>
      <w:proofErr w:type="gramEnd"/>
      <w:r w:rsidRPr="008B2A02">
        <w:rPr>
          <w:sz w:val="24"/>
        </w:rPr>
        <w:t xml:space="preserve"> Exempt from the Requirements of the Paperwork Reduction Act</w:t>
      </w:r>
    </w:p>
    <w:p w14:paraId="68D6C243" w14:textId="77777777" w:rsidR="008B2A02" w:rsidRPr="008B2A02" w:rsidRDefault="008B2A02" w:rsidP="008B2A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sidRPr="008B2A02">
        <w:rPr>
          <w:sz w:val="24"/>
        </w:rPr>
        <w:t>12.6  Related</w:t>
      </w:r>
      <w:proofErr w:type="gramEnd"/>
      <w:r w:rsidRPr="008B2A02">
        <w:rPr>
          <w:sz w:val="24"/>
        </w:rPr>
        <w:t xml:space="preserve"> ICRs Approved Under Other OMB Control Numbers</w:t>
      </w:r>
    </w:p>
    <w:p w14:paraId="2DE3D5E2" w14:textId="77777777" w:rsidR="008B2A02" w:rsidRPr="0013760B" w:rsidRDefault="008B2A02" w:rsidP="001376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C0836C4" w14:textId="0491CDF6" w:rsidR="0013760B" w:rsidRPr="0013760B" w:rsidRDefault="0013760B" w:rsidP="0013760B">
      <w:pPr>
        <w:rPr>
          <w:sz w:val="24"/>
        </w:rPr>
      </w:pPr>
      <w:r w:rsidRPr="0013760B">
        <w:rPr>
          <w:sz w:val="24"/>
        </w:rPr>
        <w:t>To derive average costs, we used data from the U.S. Bureau of Labor Statistics’ May 2014 National Occupational Employment and Wage Estimates for all salary estimates (</w:t>
      </w:r>
      <w:hyperlink r:id="rId11" w:history="1">
        <w:r w:rsidRPr="0013760B">
          <w:rPr>
            <w:rStyle w:val="Hyperlink"/>
            <w:sz w:val="24"/>
          </w:rPr>
          <w:t>www.bls.gov/oes/current/oes_nat.htm</w:t>
        </w:r>
      </w:hyperlink>
      <w:r w:rsidRPr="0013760B">
        <w:rPr>
          <w:sz w:val="24"/>
        </w:rPr>
        <w:t>). In this regard, we believe that a Business Operations Specialists (Occupation Code 13-1199) will perform the PRA-related tasks at a mean hourly wage of $35.10/hr.</w:t>
      </w:r>
    </w:p>
    <w:p w14:paraId="44841B2E" w14:textId="77777777" w:rsidR="003A6315" w:rsidRPr="0013760B" w:rsidRDefault="003A6315"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473E3B35" w14:textId="0EE42224" w:rsidR="00ED5517" w:rsidRPr="00140F06" w:rsidRDefault="00140F06"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140F06">
        <w:rPr>
          <w:b/>
          <w:sz w:val="24"/>
        </w:rPr>
        <w:t xml:space="preserve">12.1 </w:t>
      </w:r>
      <w:r w:rsidR="00ED5517" w:rsidRPr="00140F06">
        <w:rPr>
          <w:b/>
          <w:sz w:val="24"/>
        </w:rPr>
        <w:t xml:space="preserve">ICRs Regarding Business Continuity Plans under </w:t>
      </w:r>
      <w:r w:rsidRPr="00140F06">
        <w:rPr>
          <w:b/>
          <w:sz w:val="24"/>
        </w:rPr>
        <w:t>§§</w:t>
      </w:r>
      <w:r w:rsidR="00ED5517" w:rsidRPr="00140F06">
        <w:rPr>
          <w:b/>
          <w:sz w:val="24"/>
        </w:rPr>
        <w:t>422.504(o) and 423.505(p)</w:t>
      </w:r>
    </w:p>
    <w:p w14:paraId="6E47CFD2" w14:textId="77777777" w:rsidR="00140F06" w:rsidRDefault="00140F06"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9724BED" w14:textId="205FA542" w:rsidR="00ED5517" w:rsidRPr="0057130B" w:rsidRDefault="00484EC0"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130B">
        <w:rPr>
          <w:sz w:val="24"/>
        </w:rPr>
        <w:t>This section describes a new ICR.</w:t>
      </w:r>
    </w:p>
    <w:p w14:paraId="70D79D9C" w14:textId="77777777" w:rsidR="00484EC0" w:rsidRPr="0057130B" w:rsidRDefault="00484EC0"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AC653B3" w14:textId="1668EBBD" w:rsidR="009D0246" w:rsidRPr="0057130B" w:rsidRDefault="00140F06" w:rsidP="009D0246">
      <w:pPr>
        <w:rPr>
          <w:sz w:val="24"/>
          <w:u w:val="single"/>
        </w:rPr>
      </w:pPr>
      <w:r w:rsidRPr="0057130B">
        <w:rPr>
          <w:sz w:val="24"/>
          <w:u w:val="single"/>
        </w:rPr>
        <w:t xml:space="preserve">12.1.1 </w:t>
      </w:r>
      <w:r w:rsidR="009D0246" w:rsidRPr="0057130B">
        <w:rPr>
          <w:sz w:val="24"/>
          <w:u w:val="single"/>
        </w:rPr>
        <w:t>Contract provisions</w:t>
      </w:r>
      <w:r w:rsidRPr="0057130B">
        <w:rPr>
          <w:sz w:val="24"/>
          <w:u w:val="single"/>
        </w:rPr>
        <w:t xml:space="preserve"> (§§422.504 and 423.505)</w:t>
      </w:r>
    </w:p>
    <w:p w14:paraId="4585AE67" w14:textId="77777777" w:rsidR="009D0246" w:rsidRPr="0057130B" w:rsidRDefault="009D0246"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4807DFC" w14:textId="1BAF630B" w:rsidR="00907214" w:rsidRPr="0057130B" w:rsidRDefault="00907214" w:rsidP="00907214">
      <w:pPr>
        <w:ind w:firstLine="720"/>
        <w:rPr>
          <w:sz w:val="24"/>
        </w:rPr>
      </w:pPr>
      <w:r w:rsidRPr="0057130B">
        <w:rPr>
          <w:sz w:val="24"/>
        </w:rPr>
        <w:t>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w:t>
      </w:r>
      <w:r w:rsidR="00857ED7" w:rsidRPr="0057130B">
        <w:rPr>
          <w:sz w:val="24"/>
        </w:rPr>
        <w:t xml:space="preserve"> for two reasons - 1) c</w:t>
      </w:r>
      <w:r w:rsidRPr="0057130B">
        <w:rPr>
          <w:sz w:val="24"/>
        </w:rPr>
        <w:t>reating business continuity plans is a well-established practice across most industries; and</w:t>
      </w:r>
      <w:r w:rsidR="00857ED7" w:rsidRPr="0057130B">
        <w:rPr>
          <w:sz w:val="24"/>
        </w:rPr>
        <w:t xml:space="preserve"> 2)</w:t>
      </w:r>
      <w:r w:rsidRPr="0057130B">
        <w:rPr>
          <w:sz w:val="24"/>
        </w:rPr>
        <w:t xml:space="preserve"> </w:t>
      </w:r>
      <w:r w:rsidR="00857ED7" w:rsidRPr="0057130B">
        <w:rPr>
          <w:sz w:val="24"/>
        </w:rPr>
        <w:t xml:space="preserve">CMS </w:t>
      </w:r>
      <w:r w:rsidRPr="0057130B">
        <w:rPr>
          <w:sz w:val="24"/>
        </w:rPr>
        <w:t xml:space="preserve">finalized a regulation </w:t>
      </w:r>
      <w:r w:rsidR="007342F8" w:rsidRPr="0057130B">
        <w:rPr>
          <w:sz w:val="24"/>
        </w:rPr>
        <w:t>(80 FR 7912) that</w:t>
      </w:r>
      <w:r w:rsidRPr="0057130B">
        <w:rPr>
          <w:sz w:val="24"/>
        </w:rPr>
        <w:t xml:space="preserve"> create</w:t>
      </w:r>
      <w:r w:rsidR="007342F8" w:rsidRPr="0057130B">
        <w:rPr>
          <w:sz w:val="24"/>
        </w:rPr>
        <w:t>d</w:t>
      </w:r>
      <w:r w:rsidRPr="0057130B">
        <w:rPr>
          <w:sz w:val="24"/>
        </w:rPr>
        <w:t xml:space="preserve"> flexibility for industry practices</w:t>
      </w:r>
      <w:r w:rsidR="007342F8" w:rsidRPr="0057130B">
        <w:rPr>
          <w:sz w:val="24"/>
        </w:rPr>
        <w:t xml:space="preserve"> related to business continuity</w:t>
      </w:r>
      <w:r w:rsidRPr="0057130B">
        <w:rPr>
          <w:sz w:val="24"/>
        </w:rPr>
        <w:t>.</w:t>
      </w:r>
      <w:r w:rsidR="00A85845">
        <w:rPr>
          <w:sz w:val="24"/>
        </w:rPr>
        <w:t xml:space="preserve"> </w:t>
      </w:r>
      <w:r w:rsidRPr="0057130B">
        <w:rPr>
          <w:sz w:val="24"/>
        </w:rPr>
        <w:t xml:space="preserve">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For the first year, we estimate 28 entities do not have the plans in place </w:t>
      </w:r>
      <w:r w:rsidR="003D7BC2">
        <w:rPr>
          <w:sz w:val="24"/>
        </w:rPr>
        <w:t xml:space="preserve">and it will take </w:t>
      </w:r>
      <w:r w:rsidRPr="0057130B">
        <w:rPr>
          <w:sz w:val="24"/>
        </w:rPr>
        <w:t xml:space="preserve">240 hours each to fulfill the business continuity requirements, for a total burden of </w:t>
      </w:r>
      <w:r w:rsidRPr="0057130B">
        <w:rPr>
          <w:b/>
          <w:sz w:val="24"/>
        </w:rPr>
        <w:t>6,720 hours</w:t>
      </w:r>
      <w:r w:rsidRPr="0057130B">
        <w:rPr>
          <w:sz w:val="24"/>
        </w:rPr>
        <w:t xml:space="preserve">. We also estimate </w:t>
      </w:r>
      <w:r w:rsidR="003D7BC2">
        <w:rPr>
          <w:sz w:val="24"/>
        </w:rPr>
        <w:t xml:space="preserve">that there are </w:t>
      </w:r>
      <w:r w:rsidRPr="0057130B">
        <w:rPr>
          <w:sz w:val="24"/>
        </w:rPr>
        <w:t xml:space="preserve">57 entities with existing plans </w:t>
      </w:r>
      <w:r w:rsidR="007821D3">
        <w:rPr>
          <w:sz w:val="24"/>
        </w:rPr>
        <w:t xml:space="preserve">that need to </w:t>
      </w:r>
      <w:proofErr w:type="gramStart"/>
      <w:r w:rsidR="007821D3">
        <w:rPr>
          <w:sz w:val="24"/>
        </w:rPr>
        <w:t>be updated</w:t>
      </w:r>
      <w:proofErr w:type="gramEnd"/>
      <w:r w:rsidR="007821D3">
        <w:rPr>
          <w:sz w:val="24"/>
        </w:rPr>
        <w:t xml:space="preserve"> </w:t>
      </w:r>
      <w:r w:rsidR="003D7BC2">
        <w:rPr>
          <w:sz w:val="24"/>
        </w:rPr>
        <w:t xml:space="preserve">and it will take </w:t>
      </w:r>
      <w:r w:rsidRPr="0057130B">
        <w:rPr>
          <w:sz w:val="24"/>
        </w:rPr>
        <w:t>120 hours to revise their business continuity plans</w:t>
      </w:r>
      <w:r w:rsidR="003D7BC2">
        <w:rPr>
          <w:sz w:val="24"/>
        </w:rPr>
        <w:t xml:space="preserve"> in the first year</w:t>
      </w:r>
      <w:r w:rsidRPr="0057130B">
        <w:rPr>
          <w:sz w:val="24"/>
        </w:rPr>
        <w:t xml:space="preserve">, for a total burden of </w:t>
      </w:r>
      <w:r w:rsidRPr="0057130B">
        <w:rPr>
          <w:b/>
          <w:sz w:val="24"/>
        </w:rPr>
        <w:t>6,840 hours</w:t>
      </w:r>
      <w:r w:rsidRPr="0057130B">
        <w:rPr>
          <w:sz w:val="24"/>
        </w:rPr>
        <w:t xml:space="preserve">. </w:t>
      </w:r>
    </w:p>
    <w:p w14:paraId="406DFAD9" w14:textId="50B5AA28" w:rsidR="00907214" w:rsidRPr="0057130B" w:rsidRDefault="00907214" w:rsidP="00907214">
      <w:pPr>
        <w:ind w:firstLine="720"/>
        <w:rPr>
          <w:sz w:val="24"/>
        </w:rPr>
      </w:pPr>
      <w:r w:rsidRPr="0057130B">
        <w:rPr>
          <w:sz w:val="24"/>
        </w:rPr>
        <w:t>In subsequent years, we estimate there will be 9 new Part D sponsors and MA organizations that do not already have a business continuity plan based on our experience that most entities that create new plans each year are under parent organizations that already have business continuity plans in place. We estimate a burden of 240 hours for each of these 9 entities</w:t>
      </w:r>
      <w:r w:rsidR="00CE2E11">
        <w:rPr>
          <w:sz w:val="24"/>
        </w:rPr>
        <w:t>.  We also estimate that</w:t>
      </w:r>
      <w:r w:rsidRPr="0057130B">
        <w:rPr>
          <w:sz w:val="24"/>
        </w:rPr>
        <w:t xml:space="preserve"> </w:t>
      </w:r>
      <w:proofErr w:type="gramStart"/>
      <w:r w:rsidRPr="0057130B">
        <w:rPr>
          <w:sz w:val="24"/>
        </w:rPr>
        <w:t>5</w:t>
      </w:r>
      <w:proofErr w:type="gramEnd"/>
      <w:r w:rsidRPr="0057130B">
        <w:rPr>
          <w:sz w:val="24"/>
        </w:rPr>
        <w:t xml:space="preserve"> entities with existing plans </w:t>
      </w:r>
      <w:r w:rsidR="00CE2E11">
        <w:rPr>
          <w:sz w:val="24"/>
        </w:rPr>
        <w:t>will</w:t>
      </w:r>
      <w:r w:rsidR="00CE2E11" w:rsidRPr="0057130B">
        <w:rPr>
          <w:sz w:val="24"/>
        </w:rPr>
        <w:t xml:space="preserve"> </w:t>
      </w:r>
      <w:r w:rsidRPr="0057130B">
        <w:rPr>
          <w:sz w:val="24"/>
        </w:rPr>
        <w:t xml:space="preserve">either experience a problem or </w:t>
      </w:r>
      <w:r w:rsidR="00CE2E11">
        <w:rPr>
          <w:sz w:val="24"/>
        </w:rPr>
        <w:t>for some other reason</w:t>
      </w:r>
      <w:r w:rsidR="00CE2E11" w:rsidRPr="0057130B">
        <w:rPr>
          <w:sz w:val="24"/>
        </w:rPr>
        <w:t xml:space="preserve"> </w:t>
      </w:r>
      <w:r w:rsidR="00CE2E11">
        <w:rPr>
          <w:sz w:val="24"/>
        </w:rPr>
        <w:t>update</w:t>
      </w:r>
      <w:r w:rsidR="00CE2E11" w:rsidRPr="0057130B">
        <w:rPr>
          <w:sz w:val="24"/>
        </w:rPr>
        <w:t xml:space="preserve"> </w:t>
      </w:r>
      <w:r w:rsidR="00857ED7" w:rsidRPr="0057130B">
        <w:rPr>
          <w:sz w:val="24"/>
        </w:rPr>
        <w:t>the</w:t>
      </w:r>
      <w:r w:rsidR="00CE2E11">
        <w:rPr>
          <w:sz w:val="24"/>
        </w:rPr>
        <w:t>ir</w:t>
      </w:r>
      <w:r w:rsidR="00857ED7" w:rsidRPr="0057130B">
        <w:rPr>
          <w:sz w:val="24"/>
        </w:rPr>
        <w:t xml:space="preserve"> plan</w:t>
      </w:r>
      <w:r w:rsidR="00CE2E11">
        <w:rPr>
          <w:sz w:val="24"/>
        </w:rPr>
        <w:t xml:space="preserve"> and it will take </w:t>
      </w:r>
      <w:r w:rsidR="002D5ECE">
        <w:rPr>
          <w:sz w:val="24"/>
        </w:rPr>
        <w:t xml:space="preserve">each plan </w:t>
      </w:r>
      <w:r w:rsidR="00CE2E11">
        <w:rPr>
          <w:sz w:val="24"/>
        </w:rPr>
        <w:t>40 hours for these revisions</w:t>
      </w:r>
      <w:r w:rsidRPr="0057130B">
        <w:rPr>
          <w:sz w:val="24"/>
        </w:rPr>
        <w:t xml:space="preserve">. For each subsequent year, we estimate </w:t>
      </w:r>
      <w:proofErr w:type="gramStart"/>
      <w:r w:rsidRPr="0057130B">
        <w:rPr>
          <w:sz w:val="24"/>
        </w:rPr>
        <w:t>9</w:t>
      </w:r>
      <w:proofErr w:type="gramEnd"/>
      <w:r w:rsidRPr="0057130B">
        <w:rPr>
          <w:sz w:val="24"/>
        </w:rPr>
        <w:t xml:space="preserve"> entities </w:t>
      </w:r>
      <w:r w:rsidR="00CE2E11">
        <w:rPr>
          <w:sz w:val="24"/>
        </w:rPr>
        <w:t>will</w:t>
      </w:r>
      <w:r w:rsidRPr="0057130B">
        <w:rPr>
          <w:sz w:val="24"/>
        </w:rPr>
        <w:t xml:space="preserve"> not have the plans in place </w:t>
      </w:r>
      <w:r w:rsidR="002D5ECE">
        <w:rPr>
          <w:sz w:val="24"/>
        </w:rPr>
        <w:t xml:space="preserve">and it will take </w:t>
      </w:r>
      <w:r w:rsidRPr="0057130B">
        <w:rPr>
          <w:sz w:val="24"/>
        </w:rPr>
        <w:t xml:space="preserve">240 hours each to fulfill the business continuity requirements, for a total burden of </w:t>
      </w:r>
      <w:r w:rsidRPr="0057130B">
        <w:rPr>
          <w:b/>
          <w:sz w:val="24"/>
        </w:rPr>
        <w:t>2,160 hours</w:t>
      </w:r>
      <w:r w:rsidRPr="0057130B">
        <w:rPr>
          <w:sz w:val="24"/>
        </w:rPr>
        <w:t xml:space="preserve">. We also estimate for each subsequent year </w:t>
      </w:r>
      <w:proofErr w:type="gramStart"/>
      <w:r w:rsidRPr="0057130B">
        <w:rPr>
          <w:sz w:val="24"/>
        </w:rPr>
        <w:t>5</w:t>
      </w:r>
      <w:proofErr w:type="gramEnd"/>
      <w:r w:rsidRPr="0057130B">
        <w:rPr>
          <w:sz w:val="24"/>
        </w:rPr>
        <w:t xml:space="preserve"> entities with existing plans </w:t>
      </w:r>
      <w:r w:rsidR="002D5ECE">
        <w:rPr>
          <w:sz w:val="24"/>
        </w:rPr>
        <w:t xml:space="preserve">will need </w:t>
      </w:r>
      <w:r w:rsidRPr="0057130B">
        <w:rPr>
          <w:sz w:val="24"/>
        </w:rPr>
        <w:t>to update their business continuity plans</w:t>
      </w:r>
      <w:r w:rsidR="002D5ECE">
        <w:rPr>
          <w:sz w:val="24"/>
        </w:rPr>
        <w:t xml:space="preserve"> and it will take 40 hours for each plan to make these revisions,</w:t>
      </w:r>
      <w:r w:rsidR="002D5ECE" w:rsidRPr="0057130B">
        <w:rPr>
          <w:sz w:val="24"/>
        </w:rPr>
        <w:t xml:space="preserve"> </w:t>
      </w:r>
      <w:r w:rsidRPr="0057130B">
        <w:rPr>
          <w:sz w:val="24"/>
        </w:rPr>
        <w:t xml:space="preserve">for a total burden of </w:t>
      </w:r>
      <w:r w:rsidRPr="0057130B">
        <w:rPr>
          <w:b/>
          <w:sz w:val="24"/>
        </w:rPr>
        <w:t>200 hours</w:t>
      </w:r>
      <w:r w:rsidRPr="0057130B">
        <w:rPr>
          <w:sz w:val="24"/>
        </w:rPr>
        <w:t xml:space="preserve">. </w:t>
      </w:r>
    </w:p>
    <w:p w14:paraId="563D298D" w14:textId="77777777" w:rsidR="00ED5517" w:rsidRPr="0057130B"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36FF472" w14:textId="338151D7" w:rsidR="00A77F21" w:rsidRPr="005B3A25" w:rsidRDefault="00A77F21"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B3A25">
        <w:rPr>
          <w:sz w:val="24"/>
        </w:rPr>
        <w:t>Burden Summary</w:t>
      </w:r>
      <w:r w:rsidR="0057130B">
        <w:rPr>
          <w:sz w:val="24"/>
        </w:rPr>
        <w:t xml:space="preserve"> (Subtotal)</w:t>
      </w:r>
    </w:p>
    <w:tbl>
      <w:tblPr>
        <w:tblW w:w="10723" w:type="dxa"/>
        <w:tblInd w:w="78" w:type="dxa"/>
        <w:tblLayout w:type="fixed"/>
        <w:tblLook w:val="0000" w:firstRow="0" w:lastRow="0" w:firstColumn="0" w:lastColumn="0" w:noHBand="0" w:noVBand="0"/>
      </w:tblPr>
      <w:tblGrid>
        <w:gridCol w:w="1435"/>
        <w:gridCol w:w="1323"/>
        <w:gridCol w:w="1435"/>
        <w:gridCol w:w="1773"/>
        <w:gridCol w:w="1210"/>
        <w:gridCol w:w="1774"/>
        <w:gridCol w:w="1773"/>
      </w:tblGrid>
      <w:tr w:rsidR="00ED5517" w:rsidRPr="005B3A25" w14:paraId="7D1E9A66" w14:textId="77777777" w:rsidTr="00B23042">
        <w:trPr>
          <w:trHeight w:val="1495"/>
        </w:trPr>
        <w:tc>
          <w:tcPr>
            <w:tcW w:w="1435" w:type="dxa"/>
            <w:tcBorders>
              <w:top w:val="single" w:sz="6" w:space="0" w:color="auto"/>
              <w:left w:val="single" w:sz="6" w:space="0" w:color="auto"/>
              <w:bottom w:val="single" w:sz="6" w:space="0" w:color="auto"/>
              <w:right w:val="single" w:sz="6" w:space="0" w:color="auto"/>
            </w:tcBorders>
          </w:tcPr>
          <w:p w14:paraId="7901744E" w14:textId="77777777" w:rsidR="00ED5517" w:rsidRPr="005B3A25" w:rsidRDefault="00ED5517" w:rsidP="00B23042">
            <w:pPr>
              <w:widowControl/>
              <w:jc w:val="center"/>
              <w:rPr>
                <w:rFonts w:ascii="Arial" w:hAnsi="Arial" w:cs="Arial"/>
                <w:b/>
                <w:bCs/>
                <w:color w:val="000000"/>
                <w:sz w:val="18"/>
                <w:szCs w:val="18"/>
              </w:rPr>
            </w:pPr>
            <w:r w:rsidRPr="005B3A25">
              <w:rPr>
                <w:rFonts w:ascii="Arial" w:hAnsi="Arial" w:cs="Arial"/>
                <w:b/>
                <w:bCs/>
                <w:color w:val="000000"/>
                <w:sz w:val="18"/>
                <w:szCs w:val="18"/>
              </w:rPr>
              <w:t>CFR Section</w:t>
            </w:r>
          </w:p>
        </w:tc>
        <w:tc>
          <w:tcPr>
            <w:tcW w:w="1323" w:type="dxa"/>
            <w:tcBorders>
              <w:top w:val="single" w:sz="6" w:space="0" w:color="auto"/>
              <w:left w:val="single" w:sz="6" w:space="0" w:color="auto"/>
              <w:bottom w:val="single" w:sz="6" w:space="0" w:color="auto"/>
              <w:right w:val="single" w:sz="6" w:space="0" w:color="auto"/>
            </w:tcBorders>
          </w:tcPr>
          <w:p w14:paraId="47D7CBB2" w14:textId="77777777" w:rsidR="00ED5517" w:rsidRPr="005B3A25" w:rsidRDefault="00ED5517" w:rsidP="00B23042">
            <w:pPr>
              <w:widowControl/>
              <w:jc w:val="center"/>
              <w:rPr>
                <w:rFonts w:ascii="Arial" w:hAnsi="Arial" w:cs="Arial"/>
                <w:b/>
                <w:bCs/>
                <w:color w:val="000000"/>
                <w:sz w:val="18"/>
                <w:szCs w:val="18"/>
              </w:rPr>
            </w:pPr>
            <w:r w:rsidRPr="005B3A25">
              <w:rPr>
                <w:rFonts w:ascii="Arial" w:hAnsi="Arial" w:cs="Arial"/>
                <w:b/>
                <w:bCs/>
                <w:color w:val="000000"/>
                <w:sz w:val="18"/>
                <w:szCs w:val="18"/>
              </w:rPr>
              <w:t>Respondent Type</w:t>
            </w:r>
          </w:p>
        </w:tc>
        <w:tc>
          <w:tcPr>
            <w:tcW w:w="1435" w:type="dxa"/>
            <w:tcBorders>
              <w:top w:val="single" w:sz="6" w:space="0" w:color="auto"/>
              <w:left w:val="single" w:sz="6" w:space="0" w:color="auto"/>
              <w:bottom w:val="single" w:sz="6" w:space="0" w:color="auto"/>
              <w:right w:val="single" w:sz="6" w:space="0" w:color="auto"/>
            </w:tcBorders>
          </w:tcPr>
          <w:p w14:paraId="3CAE5324" w14:textId="77777777" w:rsidR="00ED5517" w:rsidRPr="005B3A25" w:rsidRDefault="00ED5517" w:rsidP="00B23042">
            <w:pPr>
              <w:widowControl/>
              <w:jc w:val="center"/>
              <w:rPr>
                <w:rFonts w:ascii="Arial" w:hAnsi="Arial" w:cs="Arial"/>
                <w:b/>
                <w:bCs/>
                <w:color w:val="000000"/>
                <w:sz w:val="18"/>
                <w:szCs w:val="18"/>
              </w:rPr>
            </w:pPr>
            <w:r w:rsidRPr="005B3A25">
              <w:rPr>
                <w:rFonts w:ascii="Arial" w:hAnsi="Arial" w:cs="Arial"/>
                <w:b/>
                <w:bCs/>
                <w:color w:val="000000"/>
                <w:sz w:val="18"/>
                <w:szCs w:val="18"/>
              </w:rPr>
              <w:t># Respondents</w:t>
            </w:r>
          </w:p>
        </w:tc>
        <w:tc>
          <w:tcPr>
            <w:tcW w:w="1773" w:type="dxa"/>
            <w:tcBorders>
              <w:top w:val="single" w:sz="6" w:space="0" w:color="auto"/>
              <w:left w:val="single" w:sz="6" w:space="0" w:color="auto"/>
              <w:bottom w:val="single" w:sz="6" w:space="0" w:color="auto"/>
              <w:right w:val="single" w:sz="6" w:space="0" w:color="auto"/>
            </w:tcBorders>
          </w:tcPr>
          <w:p w14:paraId="06B86000" w14:textId="77777777" w:rsidR="00ED5517" w:rsidRPr="005B3A25" w:rsidRDefault="00ED5517" w:rsidP="00B23042">
            <w:pPr>
              <w:widowControl/>
              <w:jc w:val="center"/>
              <w:rPr>
                <w:rFonts w:ascii="Arial" w:hAnsi="Arial" w:cs="Arial"/>
                <w:b/>
                <w:bCs/>
                <w:color w:val="000000"/>
                <w:sz w:val="18"/>
                <w:szCs w:val="18"/>
              </w:rPr>
            </w:pPr>
            <w:r w:rsidRPr="005B3A25">
              <w:rPr>
                <w:rFonts w:ascii="Arial" w:hAnsi="Arial" w:cs="Arial"/>
                <w:b/>
                <w:bCs/>
                <w:color w:val="000000"/>
                <w:sz w:val="18"/>
                <w:szCs w:val="18"/>
              </w:rPr>
              <w:t>Time (</w:t>
            </w:r>
            <w:proofErr w:type="spellStart"/>
            <w:r w:rsidRPr="005B3A25">
              <w:rPr>
                <w:rFonts w:ascii="Arial" w:hAnsi="Arial" w:cs="Arial"/>
                <w:b/>
                <w:bCs/>
                <w:color w:val="000000"/>
                <w:sz w:val="18"/>
                <w:szCs w:val="18"/>
              </w:rPr>
              <w:t>hr</w:t>
            </w:r>
            <w:proofErr w:type="spellEnd"/>
            <w:r w:rsidRPr="005B3A25">
              <w:rPr>
                <w:rFonts w:ascii="Arial" w:hAnsi="Arial" w:cs="Arial"/>
                <w:b/>
                <w:bCs/>
                <w:color w:val="000000"/>
                <w:sz w:val="18"/>
                <w:szCs w:val="18"/>
              </w:rPr>
              <w:t xml:space="preserve"> per response)</w:t>
            </w:r>
          </w:p>
        </w:tc>
        <w:tc>
          <w:tcPr>
            <w:tcW w:w="1210" w:type="dxa"/>
            <w:tcBorders>
              <w:top w:val="single" w:sz="6" w:space="0" w:color="auto"/>
              <w:left w:val="single" w:sz="6" w:space="0" w:color="auto"/>
              <w:bottom w:val="single" w:sz="6" w:space="0" w:color="auto"/>
              <w:right w:val="single" w:sz="6" w:space="0" w:color="auto"/>
            </w:tcBorders>
          </w:tcPr>
          <w:p w14:paraId="6A47A442" w14:textId="77777777" w:rsidR="00ED5517" w:rsidRPr="005B3A25" w:rsidRDefault="00ED5517" w:rsidP="00B23042">
            <w:pPr>
              <w:widowControl/>
              <w:jc w:val="center"/>
              <w:rPr>
                <w:rFonts w:ascii="Arial" w:hAnsi="Arial" w:cs="Arial"/>
                <w:b/>
                <w:bCs/>
                <w:color w:val="000000"/>
                <w:sz w:val="18"/>
                <w:szCs w:val="18"/>
              </w:rPr>
            </w:pPr>
            <w:r w:rsidRPr="005B3A25">
              <w:rPr>
                <w:rFonts w:ascii="Arial" w:hAnsi="Arial" w:cs="Arial"/>
                <w:b/>
                <w:bCs/>
                <w:color w:val="000000"/>
                <w:sz w:val="18"/>
                <w:szCs w:val="18"/>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9756406" w14:textId="77777777" w:rsidR="00ED5517" w:rsidRPr="005B3A25" w:rsidRDefault="00ED5517" w:rsidP="00B23042">
            <w:pPr>
              <w:widowControl/>
              <w:jc w:val="center"/>
              <w:rPr>
                <w:rFonts w:ascii="Arial" w:hAnsi="Arial" w:cs="Arial"/>
                <w:b/>
                <w:bCs/>
                <w:color w:val="000000"/>
                <w:sz w:val="18"/>
                <w:szCs w:val="18"/>
              </w:rPr>
            </w:pPr>
            <w:r w:rsidRPr="005B3A25">
              <w:rPr>
                <w:rFonts w:ascii="Arial" w:hAnsi="Arial" w:cs="Arial"/>
                <w:b/>
                <w:bCs/>
                <w:color w:val="000000"/>
                <w:sz w:val="18"/>
                <w:szCs w:val="18"/>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78B112D" w14:textId="77777777" w:rsidR="00ED5517" w:rsidRPr="005B3A25" w:rsidRDefault="00ED5517" w:rsidP="00B23042">
            <w:pPr>
              <w:widowControl/>
              <w:jc w:val="center"/>
              <w:rPr>
                <w:rFonts w:ascii="Arial" w:hAnsi="Arial" w:cs="Arial"/>
                <w:b/>
                <w:bCs/>
                <w:color w:val="000000"/>
                <w:sz w:val="18"/>
                <w:szCs w:val="18"/>
              </w:rPr>
            </w:pPr>
            <w:r w:rsidRPr="005B3A25">
              <w:rPr>
                <w:rFonts w:ascii="Arial" w:hAnsi="Arial" w:cs="Arial"/>
                <w:b/>
                <w:bCs/>
                <w:color w:val="000000"/>
                <w:sz w:val="18"/>
                <w:szCs w:val="18"/>
              </w:rPr>
              <w:t>Total Annual Time (all respondents)</w:t>
            </w:r>
          </w:p>
        </w:tc>
      </w:tr>
      <w:tr w:rsidR="00ED5517" w:rsidRPr="005B3A25" w14:paraId="16557935" w14:textId="77777777" w:rsidTr="00B23042">
        <w:trPr>
          <w:trHeight w:val="482"/>
        </w:trPr>
        <w:tc>
          <w:tcPr>
            <w:tcW w:w="1435" w:type="dxa"/>
            <w:vMerge w:val="restart"/>
            <w:tcBorders>
              <w:top w:val="single" w:sz="6" w:space="0" w:color="auto"/>
              <w:left w:val="single" w:sz="6" w:space="0" w:color="auto"/>
              <w:right w:val="single" w:sz="4" w:space="0" w:color="auto"/>
            </w:tcBorders>
          </w:tcPr>
          <w:p w14:paraId="1A163DF5" w14:textId="77777777" w:rsidR="00ED5517" w:rsidRPr="005B3A25" w:rsidRDefault="00ED5517" w:rsidP="00B23042">
            <w:pPr>
              <w:widowControl/>
              <w:rPr>
                <w:rFonts w:ascii="Calibri" w:hAnsi="Calibri" w:cs="Calibri"/>
                <w:color w:val="000000"/>
                <w:sz w:val="18"/>
                <w:szCs w:val="18"/>
              </w:rPr>
            </w:pPr>
            <w:r w:rsidRPr="005B3A25">
              <w:rPr>
                <w:rFonts w:ascii="Calibri" w:hAnsi="Calibri" w:cs="Calibri"/>
                <w:color w:val="000000"/>
                <w:sz w:val="18"/>
                <w:szCs w:val="18"/>
              </w:rPr>
              <w:t>423.505(p) combined with 422.504(o)</w:t>
            </w:r>
          </w:p>
        </w:tc>
        <w:tc>
          <w:tcPr>
            <w:tcW w:w="1323" w:type="dxa"/>
            <w:vMerge w:val="restart"/>
            <w:tcBorders>
              <w:top w:val="single" w:sz="4" w:space="0" w:color="auto"/>
              <w:left w:val="single" w:sz="4" w:space="0" w:color="auto"/>
              <w:right w:val="single" w:sz="4" w:space="0" w:color="auto"/>
            </w:tcBorders>
          </w:tcPr>
          <w:p w14:paraId="6253A011" w14:textId="77777777" w:rsidR="00ED5517" w:rsidRPr="005B3A25" w:rsidRDefault="001C33AF" w:rsidP="001C33AF">
            <w:pPr>
              <w:widowControl/>
              <w:jc w:val="center"/>
              <w:rPr>
                <w:rFonts w:ascii="Calibri" w:hAnsi="Calibri" w:cs="Calibri"/>
                <w:color w:val="000000"/>
                <w:sz w:val="18"/>
                <w:szCs w:val="18"/>
              </w:rPr>
            </w:pPr>
            <w:r w:rsidRPr="005B3A25">
              <w:rPr>
                <w:rFonts w:ascii="Calibri" w:hAnsi="Calibri" w:cs="Calibri"/>
                <w:color w:val="000000"/>
                <w:sz w:val="18"/>
                <w:szCs w:val="18"/>
              </w:rPr>
              <w:t>Private sector (</w:t>
            </w:r>
            <w:r w:rsidR="00ED5517" w:rsidRPr="005B3A25">
              <w:rPr>
                <w:rFonts w:ascii="Calibri" w:hAnsi="Calibri" w:cs="Calibri"/>
                <w:color w:val="000000"/>
                <w:sz w:val="18"/>
                <w:szCs w:val="18"/>
              </w:rPr>
              <w:t>Contracts</w:t>
            </w:r>
            <w:r w:rsidRPr="005B3A25">
              <w:rPr>
                <w:rFonts w:ascii="Calibri" w:hAnsi="Calibri" w:cs="Calibri"/>
                <w:color w:val="000000"/>
                <w:sz w:val="18"/>
                <w:szCs w:val="18"/>
              </w:rPr>
              <w:t>)</w:t>
            </w:r>
          </w:p>
        </w:tc>
        <w:tc>
          <w:tcPr>
            <w:tcW w:w="1435" w:type="dxa"/>
            <w:tcBorders>
              <w:top w:val="single" w:sz="4" w:space="0" w:color="auto"/>
              <w:left w:val="single" w:sz="4" w:space="0" w:color="auto"/>
              <w:bottom w:val="single" w:sz="4" w:space="0" w:color="auto"/>
              <w:right w:val="single" w:sz="4" w:space="0" w:color="auto"/>
            </w:tcBorders>
          </w:tcPr>
          <w:p w14:paraId="3D3091A1" w14:textId="77777777" w:rsidR="00ED5517" w:rsidRPr="005B3A25" w:rsidRDefault="00ED5517" w:rsidP="00B23042">
            <w:pPr>
              <w:widowControl/>
              <w:jc w:val="center"/>
              <w:rPr>
                <w:rFonts w:ascii="Calibri" w:hAnsi="Calibri" w:cs="Calibri"/>
                <w:sz w:val="18"/>
                <w:szCs w:val="18"/>
              </w:rPr>
            </w:pPr>
            <w:r w:rsidRPr="005B3A25">
              <w:rPr>
                <w:rFonts w:ascii="Calibri" w:hAnsi="Calibri" w:cs="Calibri"/>
                <w:sz w:val="18"/>
                <w:szCs w:val="18"/>
              </w:rPr>
              <w:t>28</w:t>
            </w:r>
          </w:p>
        </w:tc>
        <w:tc>
          <w:tcPr>
            <w:tcW w:w="1773" w:type="dxa"/>
            <w:tcBorders>
              <w:top w:val="single" w:sz="6" w:space="0" w:color="auto"/>
              <w:left w:val="single" w:sz="4" w:space="0" w:color="auto"/>
              <w:bottom w:val="single" w:sz="6" w:space="0" w:color="auto"/>
              <w:right w:val="single" w:sz="6" w:space="0" w:color="auto"/>
            </w:tcBorders>
          </w:tcPr>
          <w:p w14:paraId="0B4FA515"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240</w:t>
            </w:r>
          </w:p>
        </w:tc>
        <w:tc>
          <w:tcPr>
            <w:tcW w:w="1210" w:type="dxa"/>
            <w:tcBorders>
              <w:top w:val="single" w:sz="6" w:space="0" w:color="auto"/>
              <w:left w:val="single" w:sz="6" w:space="0" w:color="auto"/>
              <w:bottom w:val="single" w:sz="6" w:space="0" w:color="auto"/>
              <w:right w:val="single" w:sz="6" w:space="0" w:color="auto"/>
            </w:tcBorders>
          </w:tcPr>
          <w:p w14:paraId="097CD712"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1553891C"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28</w:t>
            </w:r>
          </w:p>
        </w:tc>
        <w:tc>
          <w:tcPr>
            <w:tcW w:w="1773" w:type="dxa"/>
            <w:tcBorders>
              <w:top w:val="single" w:sz="6" w:space="0" w:color="auto"/>
              <w:left w:val="single" w:sz="6" w:space="0" w:color="auto"/>
              <w:bottom w:val="single" w:sz="6" w:space="0" w:color="auto"/>
              <w:right w:val="single" w:sz="6" w:space="0" w:color="auto"/>
            </w:tcBorders>
          </w:tcPr>
          <w:p w14:paraId="40BFBA28"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6,720</w:t>
            </w:r>
          </w:p>
        </w:tc>
      </w:tr>
      <w:tr w:rsidR="00ED5517" w:rsidRPr="005B3A25" w14:paraId="6CA53CE0" w14:textId="77777777" w:rsidTr="00B23042">
        <w:trPr>
          <w:trHeight w:val="482"/>
        </w:trPr>
        <w:tc>
          <w:tcPr>
            <w:tcW w:w="1435" w:type="dxa"/>
            <w:vMerge/>
            <w:tcBorders>
              <w:left w:val="single" w:sz="6" w:space="0" w:color="auto"/>
              <w:right w:val="single" w:sz="4" w:space="0" w:color="auto"/>
            </w:tcBorders>
          </w:tcPr>
          <w:p w14:paraId="6817B693" w14:textId="77777777" w:rsidR="00ED5517" w:rsidRPr="005B3A25" w:rsidRDefault="00ED5517" w:rsidP="00B23042">
            <w:pPr>
              <w:widowControl/>
              <w:rPr>
                <w:rFonts w:ascii="Calibri" w:hAnsi="Calibri" w:cs="Calibri"/>
                <w:color w:val="000000"/>
                <w:sz w:val="18"/>
                <w:szCs w:val="18"/>
              </w:rPr>
            </w:pPr>
          </w:p>
        </w:tc>
        <w:tc>
          <w:tcPr>
            <w:tcW w:w="1323" w:type="dxa"/>
            <w:vMerge/>
            <w:tcBorders>
              <w:left w:val="single" w:sz="4" w:space="0" w:color="auto"/>
              <w:right w:val="single" w:sz="4" w:space="0" w:color="auto"/>
            </w:tcBorders>
          </w:tcPr>
          <w:p w14:paraId="70C41AD0" w14:textId="77777777" w:rsidR="00ED5517" w:rsidRPr="005B3A25" w:rsidRDefault="00ED5517" w:rsidP="00B23042">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2E458F9B" w14:textId="77777777" w:rsidR="00ED5517" w:rsidRPr="005B3A25" w:rsidRDefault="00ED5517" w:rsidP="00B23042">
            <w:pPr>
              <w:widowControl/>
              <w:jc w:val="center"/>
              <w:rPr>
                <w:rFonts w:ascii="Calibri" w:hAnsi="Calibri" w:cs="Calibri"/>
                <w:sz w:val="22"/>
                <w:szCs w:val="22"/>
              </w:rPr>
            </w:pPr>
            <w:r w:rsidRPr="005B3A25">
              <w:rPr>
                <w:rFonts w:ascii="Calibri" w:hAnsi="Calibri" w:cs="Calibri"/>
                <w:sz w:val="18"/>
                <w:szCs w:val="18"/>
              </w:rPr>
              <w:t>57</w:t>
            </w:r>
          </w:p>
        </w:tc>
        <w:tc>
          <w:tcPr>
            <w:tcW w:w="1773" w:type="dxa"/>
            <w:tcBorders>
              <w:top w:val="single" w:sz="6" w:space="0" w:color="auto"/>
              <w:left w:val="single" w:sz="4" w:space="0" w:color="auto"/>
              <w:bottom w:val="single" w:sz="4" w:space="0" w:color="auto"/>
              <w:right w:val="single" w:sz="6" w:space="0" w:color="auto"/>
            </w:tcBorders>
          </w:tcPr>
          <w:p w14:paraId="3DA2F278"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120</w:t>
            </w:r>
          </w:p>
        </w:tc>
        <w:tc>
          <w:tcPr>
            <w:tcW w:w="1210" w:type="dxa"/>
            <w:tcBorders>
              <w:top w:val="single" w:sz="6" w:space="0" w:color="auto"/>
              <w:left w:val="single" w:sz="6" w:space="0" w:color="auto"/>
              <w:bottom w:val="single" w:sz="4" w:space="0" w:color="auto"/>
              <w:right w:val="single" w:sz="6" w:space="0" w:color="auto"/>
            </w:tcBorders>
          </w:tcPr>
          <w:p w14:paraId="2F3CB22C"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1</w:t>
            </w:r>
          </w:p>
        </w:tc>
        <w:tc>
          <w:tcPr>
            <w:tcW w:w="1774" w:type="dxa"/>
            <w:tcBorders>
              <w:top w:val="single" w:sz="6" w:space="0" w:color="auto"/>
              <w:left w:val="single" w:sz="6" w:space="0" w:color="auto"/>
              <w:bottom w:val="single" w:sz="4" w:space="0" w:color="auto"/>
              <w:right w:val="single" w:sz="6" w:space="0" w:color="auto"/>
            </w:tcBorders>
          </w:tcPr>
          <w:p w14:paraId="468C0DE3"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57</w:t>
            </w:r>
          </w:p>
        </w:tc>
        <w:tc>
          <w:tcPr>
            <w:tcW w:w="1773" w:type="dxa"/>
            <w:tcBorders>
              <w:top w:val="single" w:sz="6" w:space="0" w:color="auto"/>
              <w:left w:val="single" w:sz="6" w:space="0" w:color="auto"/>
              <w:bottom w:val="single" w:sz="4" w:space="0" w:color="auto"/>
              <w:right w:val="single" w:sz="6" w:space="0" w:color="auto"/>
            </w:tcBorders>
          </w:tcPr>
          <w:p w14:paraId="05FD9762"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6,840</w:t>
            </w:r>
          </w:p>
        </w:tc>
      </w:tr>
      <w:tr w:rsidR="00ED5517" w:rsidRPr="005B3A25" w14:paraId="1E7B3B88" w14:textId="77777777" w:rsidTr="00B23042">
        <w:trPr>
          <w:trHeight w:val="240"/>
        </w:trPr>
        <w:tc>
          <w:tcPr>
            <w:tcW w:w="1435" w:type="dxa"/>
            <w:vMerge/>
            <w:tcBorders>
              <w:left w:val="single" w:sz="6" w:space="0" w:color="auto"/>
              <w:right w:val="single" w:sz="4" w:space="0" w:color="auto"/>
            </w:tcBorders>
          </w:tcPr>
          <w:p w14:paraId="1A1D5902" w14:textId="77777777" w:rsidR="00ED5517" w:rsidRPr="005B3A25" w:rsidRDefault="00ED5517" w:rsidP="00B23042">
            <w:pPr>
              <w:widowControl/>
              <w:rPr>
                <w:rFonts w:ascii="Calibri" w:hAnsi="Calibri" w:cs="Calibri"/>
                <w:color w:val="000000"/>
                <w:sz w:val="18"/>
                <w:szCs w:val="18"/>
              </w:rPr>
            </w:pPr>
          </w:p>
        </w:tc>
        <w:tc>
          <w:tcPr>
            <w:tcW w:w="1323" w:type="dxa"/>
            <w:vMerge/>
            <w:tcBorders>
              <w:left w:val="single" w:sz="4" w:space="0" w:color="auto"/>
              <w:right w:val="single" w:sz="4" w:space="0" w:color="auto"/>
            </w:tcBorders>
          </w:tcPr>
          <w:p w14:paraId="72EC7079" w14:textId="77777777" w:rsidR="00ED5517" w:rsidRPr="005B3A25" w:rsidRDefault="00ED5517" w:rsidP="00B23042">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73A3CE7C" w14:textId="77777777" w:rsidR="00ED5517" w:rsidRPr="005B3A25" w:rsidRDefault="00ED5517" w:rsidP="00E20314">
            <w:pPr>
              <w:widowControl/>
              <w:jc w:val="center"/>
              <w:rPr>
                <w:rFonts w:ascii="Calibri" w:hAnsi="Calibri" w:cs="Calibri"/>
                <w:sz w:val="18"/>
                <w:szCs w:val="18"/>
              </w:rPr>
            </w:pPr>
            <w:r w:rsidRPr="005B3A25">
              <w:rPr>
                <w:rFonts w:ascii="Calibri" w:hAnsi="Calibri" w:cs="Calibri"/>
                <w:sz w:val="18"/>
                <w:szCs w:val="18"/>
              </w:rPr>
              <w:t>9</w:t>
            </w:r>
          </w:p>
        </w:tc>
        <w:tc>
          <w:tcPr>
            <w:tcW w:w="1773" w:type="dxa"/>
            <w:tcBorders>
              <w:top w:val="single" w:sz="4" w:space="0" w:color="auto"/>
              <w:left w:val="single" w:sz="4" w:space="0" w:color="auto"/>
              <w:bottom w:val="single" w:sz="4" w:space="0" w:color="auto"/>
              <w:right w:val="single" w:sz="4" w:space="0" w:color="auto"/>
            </w:tcBorders>
          </w:tcPr>
          <w:p w14:paraId="6E35670D"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240</w:t>
            </w:r>
          </w:p>
        </w:tc>
        <w:tc>
          <w:tcPr>
            <w:tcW w:w="1210" w:type="dxa"/>
            <w:tcBorders>
              <w:top w:val="single" w:sz="4" w:space="0" w:color="auto"/>
              <w:left w:val="single" w:sz="4" w:space="0" w:color="auto"/>
              <w:bottom w:val="single" w:sz="4" w:space="0" w:color="auto"/>
              <w:right w:val="single" w:sz="4" w:space="0" w:color="auto"/>
            </w:tcBorders>
          </w:tcPr>
          <w:p w14:paraId="11BF4F3E"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1</w:t>
            </w:r>
          </w:p>
        </w:tc>
        <w:tc>
          <w:tcPr>
            <w:tcW w:w="1774" w:type="dxa"/>
            <w:tcBorders>
              <w:top w:val="single" w:sz="4" w:space="0" w:color="auto"/>
              <w:left w:val="single" w:sz="4" w:space="0" w:color="auto"/>
              <w:bottom w:val="single" w:sz="4" w:space="0" w:color="auto"/>
              <w:right w:val="single" w:sz="4" w:space="0" w:color="auto"/>
            </w:tcBorders>
          </w:tcPr>
          <w:p w14:paraId="734FB831"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9</w:t>
            </w:r>
          </w:p>
        </w:tc>
        <w:tc>
          <w:tcPr>
            <w:tcW w:w="1773" w:type="dxa"/>
            <w:tcBorders>
              <w:top w:val="single" w:sz="4" w:space="0" w:color="auto"/>
              <w:left w:val="single" w:sz="4" w:space="0" w:color="auto"/>
              <w:bottom w:val="single" w:sz="4" w:space="0" w:color="auto"/>
              <w:right w:val="single" w:sz="4" w:space="0" w:color="auto"/>
            </w:tcBorders>
          </w:tcPr>
          <w:p w14:paraId="545A1241"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2,160</w:t>
            </w:r>
          </w:p>
        </w:tc>
      </w:tr>
      <w:tr w:rsidR="00ED5517" w:rsidRPr="005B3A25" w14:paraId="11B752EE" w14:textId="77777777" w:rsidTr="00B23042">
        <w:trPr>
          <w:trHeight w:val="240"/>
        </w:trPr>
        <w:tc>
          <w:tcPr>
            <w:tcW w:w="1435" w:type="dxa"/>
            <w:vMerge/>
            <w:tcBorders>
              <w:left w:val="single" w:sz="6" w:space="0" w:color="auto"/>
              <w:bottom w:val="single" w:sz="6" w:space="0" w:color="auto"/>
              <w:right w:val="single" w:sz="4" w:space="0" w:color="auto"/>
            </w:tcBorders>
          </w:tcPr>
          <w:p w14:paraId="78A783CE" w14:textId="77777777" w:rsidR="00ED5517" w:rsidRPr="005B3A25" w:rsidRDefault="00ED5517" w:rsidP="00B23042">
            <w:pPr>
              <w:widowControl/>
              <w:rPr>
                <w:rFonts w:ascii="Calibri" w:hAnsi="Calibri" w:cs="Calibri"/>
                <w:color w:val="000000"/>
                <w:sz w:val="18"/>
                <w:szCs w:val="18"/>
              </w:rPr>
            </w:pPr>
          </w:p>
        </w:tc>
        <w:tc>
          <w:tcPr>
            <w:tcW w:w="1323" w:type="dxa"/>
            <w:vMerge/>
            <w:tcBorders>
              <w:left w:val="single" w:sz="4" w:space="0" w:color="auto"/>
              <w:bottom w:val="single" w:sz="4" w:space="0" w:color="auto"/>
              <w:right w:val="single" w:sz="4" w:space="0" w:color="auto"/>
            </w:tcBorders>
          </w:tcPr>
          <w:p w14:paraId="4D7866E7" w14:textId="77777777" w:rsidR="00ED5517" w:rsidRPr="005B3A25" w:rsidRDefault="00ED5517" w:rsidP="00B23042">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1F108981" w14:textId="77777777" w:rsidR="00ED5517" w:rsidRPr="005B3A25" w:rsidRDefault="00ED5517" w:rsidP="00E20314">
            <w:pPr>
              <w:widowControl/>
              <w:tabs>
                <w:tab w:val="center" w:pos="609"/>
              </w:tabs>
              <w:jc w:val="center"/>
              <w:rPr>
                <w:rFonts w:ascii="Calibri" w:hAnsi="Calibri" w:cs="Calibri"/>
                <w:sz w:val="18"/>
                <w:szCs w:val="18"/>
              </w:rPr>
            </w:pPr>
            <w:r w:rsidRPr="005B3A25">
              <w:rPr>
                <w:rFonts w:ascii="Calibri" w:hAnsi="Calibri" w:cs="Calibri"/>
                <w:sz w:val="18"/>
                <w:szCs w:val="18"/>
              </w:rPr>
              <w:t>5</w:t>
            </w:r>
          </w:p>
        </w:tc>
        <w:tc>
          <w:tcPr>
            <w:tcW w:w="1773" w:type="dxa"/>
            <w:tcBorders>
              <w:top w:val="single" w:sz="4" w:space="0" w:color="auto"/>
              <w:left w:val="single" w:sz="4" w:space="0" w:color="auto"/>
              <w:bottom w:val="single" w:sz="4" w:space="0" w:color="auto"/>
              <w:right w:val="single" w:sz="4" w:space="0" w:color="auto"/>
            </w:tcBorders>
          </w:tcPr>
          <w:p w14:paraId="5877EEAE"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40</w:t>
            </w:r>
          </w:p>
        </w:tc>
        <w:tc>
          <w:tcPr>
            <w:tcW w:w="1210" w:type="dxa"/>
            <w:tcBorders>
              <w:top w:val="single" w:sz="4" w:space="0" w:color="auto"/>
              <w:left w:val="single" w:sz="4" w:space="0" w:color="auto"/>
              <w:bottom w:val="single" w:sz="4" w:space="0" w:color="auto"/>
              <w:right w:val="single" w:sz="4" w:space="0" w:color="auto"/>
            </w:tcBorders>
          </w:tcPr>
          <w:p w14:paraId="0C0C7ABB"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1</w:t>
            </w:r>
          </w:p>
        </w:tc>
        <w:tc>
          <w:tcPr>
            <w:tcW w:w="1774" w:type="dxa"/>
            <w:tcBorders>
              <w:top w:val="single" w:sz="4" w:space="0" w:color="auto"/>
              <w:left w:val="single" w:sz="4" w:space="0" w:color="auto"/>
              <w:bottom w:val="single" w:sz="4" w:space="0" w:color="auto"/>
              <w:right w:val="single" w:sz="4" w:space="0" w:color="auto"/>
            </w:tcBorders>
          </w:tcPr>
          <w:p w14:paraId="55CD1287"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5</w:t>
            </w:r>
          </w:p>
        </w:tc>
        <w:tc>
          <w:tcPr>
            <w:tcW w:w="1773" w:type="dxa"/>
            <w:tcBorders>
              <w:top w:val="single" w:sz="4" w:space="0" w:color="auto"/>
              <w:left w:val="single" w:sz="4" w:space="0" w:color="auto"/>
              <w:bottom w:val="single" w:sz="4" w:space="0" w:color="auto"/>
              <w:right w:val="single" w:sz="4" w:space="0" w:color="auto"/>
            </w:tcBorders>
          </w:tcPr>
          <w:p w14:paraId="374CA088"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200</w:t>
            </w:r>
          </w:p>
        </w:tc>
      </w:tr>
      <w:tr w:rsidR="00F94454" w:rsidRPr="005B3A25" w14:paraId="0DD9FFFC" w14:textId="77777777" w:rsidTr="00CD69FA">
        <w:trPr>
          <w:trHeight w:val="290"/>
        </w:trPr>
        <w:tc>
          <w:tcPr>
            <w:tcW w:w="2758" w:type="dxa"/>
            <w:gridSpan w:val="2"/>
            <w:tcBorders>
              <w:top w:val="single" w:sz="6" w:space="0" w:color="auto"/>
              <w:left w:val="single" w:sz="6" w:space="0" w:color="auto"/>
              <w:bottom w:val="single" w:sz="6" w:space="0" w:color="auto"/>
              <w:right w:val="single" w:sz="6" w:space="0" w:color="auto"/>
            </w:tcBorders>
          </w:tcPr>
          <w:p w14:paraId="40F53FEA" w14:textId="77777777" w:rsidR="00F94454" w:rsidRPr="005B3A25" w:rsidRDefault="00A77F21" w:rsidP="00A77F21">
            <w:pPr>
              <w:widowControl/>
              <w:jc w:val="center"/>
              <w:rPr>
                <w:rFonts w:ascii="Calibri" w:hAnsi="Calibri" w:cs="Calibri"/>
                <w:b/>
                <w:color w:val="000000"/>
                <w:sz w:val="22"/>
                <w:szCs w:val="22"/>
              </w:rPr>
            </w:pPr>
            <w:r w:rsidRPr="005B3A25">
              <w:rPr>
                <w:rFonts w:ascii="Calibri" w:hAnsi="Calibri" w:cs="Calibri"/>
                <w:b/>
                <w:color w:val="000000"/>
                <w:sz w:val="22"/>
                <w:szCs w:val="22"/>
              </w:rPr>
              <w:t>Subt</w:t>
            </w:r>
            <w:r w:rsidR="00F94454" w:rsidRPr="005B3A25">
              <w:rPr>
                <w:rFonts w:ascii="Calibri" w:hAnsi="Calibri" w:cs="Calibri"/>
                <w:b/>
                <w:color w:val="000000"/>
                <w:sz w:val="22"/>
                <w:szCs w:val="22"/>
              </w:rPr>
              <w:t>otal</w:t>
            </w:r>
          </w:p>
        </w:tc>
        <w:tc>
          <w:tcPr>
            <w:tcW w:w="1435" w:type="dxa"/>
            <w:tcBorders>
              <w:top w:val="single" w:sz="6" w:space="0" w:color="auto"/>
              <w:left w:val="single" w:sz="6" w:space="0" w:color="auto"/>
              <w:bottom w:val="single" w:sz="6" w:space="0" w:color="auto"/>
              <w:right w:val="single" w:sz="6" w:space="0" w:color="auto"/>
            </w:tcBorders>
          </w:tcPr>
          <w:p w14:paraId="1BA1CA7A" w14:textId="77777777" w:rsidR="00F94454" w:rsidRPr="005B3A25" w:rsidRDefault="00F94454" w:rsidP="00B23042">
            <w:pPr>
              <w:widowControl/>
              <w:jc w:val="center"/>
              <w:rPr>
                <w:rFonts w:ascii="Calibri" w:hAnsi="Calibri" w:cs="Calibri"/>
                <w:b/>
                <w:color w:val="000000"/>
                <w:sz w:val="22"/>
                <w:szCs w:val="22"/>
              </w:rPr>
            </w:pPr>
            <w:r w:rsidRPr="005B3A25">
              <w:rPr>
                <w:rFonts w:ascii="Calibri" w:hAnsi="Calibri" w:cs="Calibri"/>
                <w:b/>
                <w:color w:val="000000"/>
                <w:sz w:val="22"/>
                <w:szCs w:val="22"/>
              </w:rPr>
              <w:t>99</w:t>
            </w:r>
          </w:p>
        </w:tc>
        <w:tc>
          <w:tcPr>
            <w:tcW w:w="1773" w:type="dxa"/>
            <w:tcBorders>
              <w:top w:val="single" w:sz="6" w:space="0" w:color="auto"/>
              <w:left w:val="single" w:sz="6" w:space="0" w:color="auto"/>
              <w:bottom w:val="single" w:sz="6" w:space="0" w:color="auto"/>
              <w:right w:val="single" w:sz="6" w:space="0" w:color="auto"/>
            </w:tcBorders>
          </w:tcPr>
          <w:p w14:paraId="28E17553" w14:textId="77777777" w:rsidR="00F94454" w:rsidRPr="005B3A25" w:rsidRDefault="00F94454" w:rsidP="00B23042">
            <w:pPr>
              <w:widowControl/>
              <w:jc w:val="center"/>
              <w:rPr>
                <w:rFonts w:ascii="Calibri" w:hAnsi="Calibri" w:cs="Calibri"/>
                <w:b/>
                <w:color w:val="000000"/>
                <w:sz w:val="22"/>
                <w:szCs w:val="22"/>
              </w:rPr>
            </w:pPr>
            <w:r w:rsidRPr="005B3A25">
              <w:rPr>
                <w:rFonts w:ascii="Calibri" w:hAnsi="Calibri" w:cs="Calibri"/>
                <w:b/>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6C5EC42C" w14:textId="77777777" w:rsidR="00F94454" w:rsidRPr="005B3A25" w:rsidRDefault="00F94454" w:rsidP="00B23042">
            <w:pPr>
              <w:widowControl/>
              <w:jc w:val="center"/>
              <w:rPr>
                <w:rFonts w:ascii="Calibri" w:hAnsi="Calibri" w:cs="Calibri"/>
                <w:b/>
                <w:color w:val="000000"/>
                <w:sz w:val="22"/>
                <w:szCs w:val="22"/>
              </w:rPr>
            </w:pPr>
            <w:r w:rsidRPr="005B3A25">
              <w:rPr>
                <w:rFonts w:ascii="Calibri" w:hAnsi="Calibri" w:cs="Calibri"/>
                <w:b/>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14:paraId="0A98AFB8" w14:textId="77777777" w:rsidR="00F94454" w:rsidRPr="005B3A25" w:rsidRDefault="00F94454" w:rsidP="00B23042">
            <w:pPr>
              <w:widowControl/>
              <w:jc w:val="center"/>
              <w:rPr>
                <w:rFonts w:ascii="Calibri" w:hAnsi="Calibri" w:cs="Calibri"/>
                <w:b/>
                <w:bCs/>
                <w:color w:val="000000"/>
                <w:sz w:val="22"/>
                <w:szCs w:val="22"/>
              </w:rPr>
            </w:pPr>
            <w:r w:rsidRPr="005B3A25">
              <w:rPr>
                <w:rFonts w:ascii="Calibri" w:hAnsi="Calibri" w:cs="Calibri"/>
                <w:b/>
                <w:bCs/>
                <w:color w:val="000000"/>
                <w:sz w:val="22"/>
                <w:szCs w:val="22"/>
              </w:rPr>
              <w:t>99</w:t>
            </w:r>
          </w:p>
        </w:tc>
        <w:tc>
          <w:tcPr>
            <w:tcW w:w="1773" w:type="dxa"/>
            <w:tcBorders>
              <w:top w:val="single" w:sz="6" w:space="0" w:color="auto"/>
              <w:left w:val="single" w:sz="6" w:space="0" w:color="auto"/>
              <w:bottom w:val="single" w:sz="6" w:space="0" w:color="auto"/>
              <w:right w:val="single" w:sz="6" w:space="0" w:color="auto"/>
            </w:tcBorders>
          </w:tcPr>
          <w:p w14:paraId="1E99D055" w14:textId="77777777" w:rsidR="00F94454" w:rsidRPr="005B3A25" w:rsidRDefault="00F94454" w:rsidP="00B23042">
            <w:pPr>
              <w:widowControl/>
              <w:jc w:val="center"/>
              <w:rPr>
                <w:rFonts w:ascii="Calibri" w:hAnsi="Calibri" w:cs="Calibri"/>
                <w:b/>
                <w:bCs/>
                <w:color w:val="000000"/>
                <w:sz w:val="22"/>
                <w:szCs w:val="22"/>
              </w:rPr>
            </w:pPr>
            <w:r w:rsidRPr="005B3A25">
              <w:rPr>
                <w:rFonts w:ascii="Calibri" w:hAnsi="Calibri" w:cs="Calibri"/>
                <w:b/>
                <w:bCs/>
                <w:color w:val="000000"/>
                <w:sz w:val="22"/>
                <w:szCs w:val="22"/>
              </w:rPr>
              <w:t>15,920</w:t>
            </w:r>
          </w:p>
        </w:tc>
      </w:tr>
    </w:tbl>
    <w:p w14:paraId="7F3E1560" w14:textId="77777777" w:rsidR="00ED5517" w:rsidRPr="005B3A25"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F3F4B00" w14:textId="2E56CDD4" w:rsidR="00140F06" w:rsidRDefault="00140F06"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b/>
          <w:sz w:val="24"/>
        </w:rPr>
        <w:t>12.2</w:t>
      </w:r>
      <w:r w:rsidR="00857ED7">
        <w:rPr>
          <w:b/>
          <w:sz w:val="24"/>
        </w:rPr>
        <w:t xml:space="preserve"> </w:t>
      </w:r>
      <w:r w:rsidR="00ED5517" w:rsidRPr="005B3A25">
        <w:rPr>
          <w:b/>
          <w:sz w:val="24"/>
        </w:rPr>
        <w:t>ICRs Regarding Medicare Prescription Drug Benefit Program (Benes)</w:t>
      </w:r>
    </w:p>
    <w:p w14:paraId="71AB446B" w14:textId="77777777" w:rsidR="00140F06" w:rsidRPr="0057130B" w:rsidRDefault="00140F06"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A39C45D" w14:textId="57267430" w:rsidR="00484EC0" w:rsidRPr="0057130B" w:rsidRDefault="00484EC0"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7130B">
        <w:rPr>
          <w:sz w:val="24"/>
        </w:rPr>
        <w:t>The change</w:t>
      </w:r>
      <w:r w:rsidR="00814E3C" w:rsidRPr="0057130B">
        <w:rPr>
          <w:sz w:val="24"/>
        </w:rPr>
        <w:t>s</w:t>
      </w:r>
      <w:r w:rsidRPr="0057130B">
        <w:rPr>
          <w:sz w:val="24"/>
        </w:rPr>
        <w:t xml:space="preserve"> in </w:t>
      </w:r>
      <w:r w:rsidR="00F14979">
        <w:rPr>
          <w:sz w:val="24"/>
        </w:rPr>
        <w:t>two of the</w:t>
      </w:r>
      <w:r w:rsidR="00F14979" w:rsidRPr="0057130B">
        <w:rPr>
          <w:sz w:val="24"/>
        </w:rPr>
        <w:t xml:space="preserve"> </w:t>
      </w:r>
      <w:r w:rsidRPr="0057130B">
        <w:rPr>
          <w:sz w:val="24"/>
        </w:rPr>
        <w:t>ICRs described below</w:t>
      </w:r>
      <w:r w:rsidR="00814E3C" w:rsidRPr="0057130B">
        <w:rPr>
          <w:sz w:val="24"/>
        </w:rPr>
        <w:t xml:space="preserve"> reflect recent CMS experience</w:t>
      </w:r>
      <w:r w:rsidRPr="0057130B">
        <w:rPr>
          <w:sz w:val="24"/>
        </w:rPr>
        <w:t>.</w:t>
      </w:r>
      <w:r w:rsidR="00F14979">
        <w:rPr>
          <w:sz w:val="24"/>
        </w:rPr>
        <w:t xml:space="preserve">  The specific ICRs are those related to the provisions related to enrollment process and creditable coverage.</w:t>
      </w:r>
    </w:p>
    <w:p w14:paraId="452F0125" w14:textId="77777777" w:rsidR="00ED5517" w:rsidRPr="0057130B"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74BCEB8" w14:textId="6798322F" w:rsidR="00EF1CAC" w:rsidRPr="0057130B" w:rsidRDefault="00140F06" w:rsidP="00EF1CAC">
      <w:pPr>
        <w:rPr>
          <w:sz w:val="24"/>
          <w:u w:val="single"/>
        </w:rPr>
      </w:pPr>
      <w:r w:rsidRPr="0057130B">
        <w:rPr>
          <w:sz w:val="24"/>
          <w:u w:val="single"/>
        </w:rPr>
        <w:t xml:space="preserve">12.2.1 </w:t>
      </w:r>
      <w:r w:rsidR="00EF1CAC" w:rsidRPr="0057130B">
        <w:rPr>
          <w:sz w:val="24"/>
          <w:u w:val="single"/>
        </w:rPr>
        <w:t>Enrollment process</w:t>
      </w:r>
      <w:r w:rsidRPr="0057130B">
        <w:rPr>
          <w:sz w:val="24"/>
          <w:u w:val="single"/>
        </w:rPr>
        <w:t xml:space="preserve"> (§423.32)</w:t>
      </w:r>
    </w:p>
    <w:p w14:paraId="7246405B" w14:textId="77777777" w:rsidR="00EF1CAC" w:rsidRPr="0057130B" w:rsidRDefault="00EF1CAC" w:rsidP="00EF1CAC">
      <w:pPr>
        <w:ind w:firstLine="720"/>
        <w:rPr>
          <w:sz w:val="24"/>
        </w:rPr>
      </w:pPr>
    </w:p>
    <w:p w14:paraId="0C1FE942" w14:textId="369C185D" w:rsidR="00EF1CAC" w:rsidRPr="0057130B" w:rsidRDefault="00EF1CAC" w:rsidP="00EF1CAC">
      <w:pPr>
        <w:ind w:firstLine="720"/>
        <w:rPr>
          <w:sz w:val="24"/>
        </w:rPr>
      </w:pPr>
      <w:r w:rsidRPr="0057130B">
        <w:rPr>
          <w:sz w:val="24"/>
        </w:rPr>
        <w:t>(a)</w:t>
      </w:r>
      <w:r w:rsidRPr="0057130B">
        <w:rPr>
          <w:sz w:val="24"/>
        </w:rPr>
        <w:tab/>
        <w:t xml:space="preserve">A Part D eligible who wishes to enroll in a Part D plan may enroll during the enrollment periods specified in §423.38, by </w:t>
      </w:r>
      <w:r w:rsidR="00E176DD" w:rsidRPr="0057130B">
        <w:rPr>
          <w:sz w:val="24"/>
        </w:rPr>
        <w:t>submitting an</w:t>
      </w:r>
      <w:r w:rsidRPr="0057130B">
        <w:rPr>
          <w:sz w:val="24"/>
        </w:rPr>
        <w:t xml:space="preserve"> enrollment </w:t>
      </w:r>
      <w:r w:rsidR="00E176DD" w:rsidRPr="0057130B">
        <w:rPr>
          <w:sz w:val="24"/>
        </w:rPr>
        <w:t xml:space="preserve">request to </w:t>
      </w:r>
      <w:r w:rsidRPr="0057130B">
        <w:rPr>
          <w:sz w:val="24"/>
        </w:rPr>
        <w:t xml:space="preserve">the Part D plan through </w:t>
      </w:r>
      <w:r w:rsidR="00E176DD" w:rsidRPr="0057130B">
        <w:rPr>
          <w:sz w:val="24"/>
        </w:rPr>
        <w:t xml:space="preserve">one of the </w:t>
      </w:r>
      <w:r w:rsidRPr="0057130B">
        <w:rPr>
          <w:sz w:val="24"/>
        </w:rPr>
        <w:t xml:space="preserve">mechanisms CMS determines are appropriate.  </w:t>
      </w:r>
    </w:p>
    <w:p w14:paraId="3F4448BE" w14:textId="754E3170" w:rsidR="00EF1CAC" w:rsidRPr="0057130B" w:rsidRDefault="00EF1CAC" w:rsidP="00EF1CAC">
      <w:pPr>
        <w:pStyle w:val="tab"/>
        <w:spacing w:line="240" w:lineRule="auto"/>
        <w:rPr>
          <w:rFonts w:ascii="Times New Roman" w:hAnsi="Times New Roman" w:cs="Times New Roman"/>
        </w:rPr>
      </w:pPr>
      <w:r w:rsidRPr="0057130B">
        <w:rPr>
          <w:rFonts w:ascii="Times New Roman" w:hAnsi="Times New Roman" w:cs="Times New Roman"/>
        </w:rPr>
        <w:t xml:space="preserve">The burden associated with this requirement is the time and effort necessary for an individual to submit the enrollment </w:t>
      </w:r>
      <w:r w:rsidR="00E176DD" w:rsidRPr="0057130B">
        <w:rPr>
          <w:rFonts w:ascii="Times New Roman" w:hAnsi="Times New Roman" w:cs="Times New Roman"/>
        </w:rPr>
        <w:t xml:space="preserve">request </w:t>
      </w:r>
      <w:r w:rsidRPr="0057130B">
        <w:rPr>
          <w:rFonts w:ascii="Times New Roman" w:hAnsi="Times New Roman" w:cs="Times New Roman"/>
        </w:rPr>
        <w:t xml:space="preserve">to a Part D plan sponsor. We estimate that it will take 30 minutes (0.5 hours) to complete and submit the </w:t>
      </w:r>
      <w:r w:rsidR="00E176DD" w:rsidRPr="0057130B">
        <w:rPr>
          <w:rFonts w:ascii="Times New Roman" w:hAnsi="Times New Roman" w:cs="Times New Roman"/>
        </w:rPr>
        <w:t>request</w:t>
      </w:r>
      <w:r w:rsidRPr="0057130B">
        <w:rPr>
          <w:rFonts w:ascii="Times New Roman" w:hAnsi="Times New Roman" w:cs="Times New Roman"/>
        </w:rPr>
        <w:t xml:space="preserve"> to the Part D plan.  Since the inception of the Part D program in 2006, more than 30 million individuals are enrolled in the program. Once enrolled, individuals are not required to complete an enrollment </w:t>
      </w:r>
      <w:r w:rsidR="00E176DD" w:rsidRPr="0057130B">
        <w:rPr>
          <w:rFonts w:ascii="Times New Roman" w:hAnsi="Times New Roman" w:cs="Times New Roman"/>
        </w:rPr>
        <w:t xml:space="preserve">request </w:t>
      </w:r>
      <w:r w:rsidRPr="0057130B">
        <w:rPr>
          <w:rFonts w:ascii="Times New Roman" w:hAnsi="Times New Roman" w:cs="Times New Roman"/>
        </w:rPr>
        <w:t xml:space="preserve">to remain enrolled in their chosen plan year-to-year.  Generally individuals are limited to changing Part D plans during the annual coordinated election period, and enrollment data indicates that individuals typically stay with a plan once enrolled.  In </w:t>
      </w:r>
      <w:r w:rsidR="00E176DD" w:rsidRPr="0057130B">
        <w:rPr>
          <w:rFonts w:ascii="Times New Roman" w:hAnsi="Times New Roman" w:cs="Times New Roman"/>
        </w:rPr>
        <w:t xml:space="preserve">the </w:t>
      </w:r>
      <w:proofErr w:type="gramStart"/>
      <w:r w:rsidR="00E176DD" w:rsidRPr="0057130B">
        <w:rPr>
          <w:rFonts w:ascii="Times New Roman" w:hAnsi="Times New Roman" w:cs="Times New Roman"/>
        </w:rPr>
        <w:t>Fall</w:t>
      </w:r>
      <w:proofErr w:type="gramEnd"/>
      <w:r w:rsidR="00E176DD" w:rsidRPr="0057130B">
        <w:rPr>
          <w:rFonts w:ascii="Times New Roman" w:hAnsi="Times New Roman" w:cs="Times New Roman"/>
        </w:rPr>
        <w:t xml:space="preserve"> of 2014</w:t>
      </w:r>
      <w:r w:rsidRPr="0057130B">
        <w:rPr>
          <w:rFonts w:ascii="Times New Roman" w:hAnsi="Times New Roman" w:cs="Times New Roman"/>
        </w:rPr>
        <w:t xml:space="preserve">, about </w:t>
      </w:r>
      <w:r w:rsidR="00E176DD" w:rsidRPr="0057130B">
        <w:rPr>
          <w:rFonts w:ascii="Times New Roman" w:hAnsi="Times New Roman" w:cs="Times New Roman"/>
        </w:rPr>
        <w:t>1.9 million</w:t>
      </w:r>
      <w:r w:rsidRPr="0057130B">
        <w:rPr>
          <w:rFonts w:ascii="Times New Roman" w:hAnsi="Times New Roman" w:cs="Times New Roman"/>
        </w:rPr>
        <w:t xml:space="preserve"> individuals newly enrolled </w:t>
      </w:r>
      <w:r w:rsidR="00E176DD" w:rsidRPr="0057130B">
        <w:rPr>
          <w:rFonts w:ascii="Times New Roman" w:hAnsi="Times New Roman" w:cs="Times New Roman"/>
        </w:rPr>
        <w:t xml:space="preserve">in </w:t>
      </w:r>
      <w:r w:rsidRPr="0057130B">
        <w:rPr>
          <w:rFonts w:ascii="Times New Roman" w:hAnsi="Times New Roman" w:cs="Times New Roman"/>
        </w:rPr>
        <w:t xml:space="preserve">or switched </w:t>
      </w:r>
      <w:r w:rsidR="00E176DD" w:rsidRPr="0057130B">
        <w:rPr>
          <w:rFonts w:ascii="Times New Roman" w:hAnsi="Times New Roman" w:cs="Times New Roman"/>
        </w:rPr>
        <w:t xml:space="preserve">stand-alone Medicare prescription drug </w:t>
      </w:r>
      <w:r w:rsidRPr="0057130B">
        <w:rPr>
          <w:rFonts w:ascii="Times New Roman" w:hAnsi="Times New Roman" w:cs="Times New Roman"/>
        </w:rPr>
        <w:t xml:space="preserve">plans </w:t>
      </w:r>
      <w:r w:rsidR="00E176DD" w:rsidRPr="0057130B">
        <w:rPr>
          <w:rFonts w:ascii="Times New Roman" w:hAnsi="Times New Roman" w:cs="Times New Roman"/>
        </w:rPr>
        <w:t xml:space="preserve">(PDPs) </w:t>
      </w:r>
      <w:r w:rsidRPr="0057130B">
        <w:rPr>
          <w:rFonts w:ascii="Times New Roman" w:hAnsi="Times New Roman" w:cs="Times New Roman"/>
        </w:rPr>
        <w:t>during the annual coordinated election period</w:t>
      </w:r>
      <w:r w:rsidR="00E176DD" w:rsidRPr="0057130B">
        <w:rPr>
          <w:rFonts w:ascii="Times New Roman" w:hAnsi="Times New Roman" w:cs="Times New Roman"/>
        </w:rPr>
        <w:t>; these enrollments took effect on January 1 of 2015</w:t>
      </w:r>
      <w:r w:rsidRPr="0057130B">
        <w:rPr>
          <w:rFonts w:ascii="Times New Roman" w:hAnsi="Times New Roman" w:cs="Times New Roman"/>
        </w:rPr>
        <w:t xml:space="preserve">. </w:t>
      </w:r>
      <w:r w:rsidR="00E176DD" w:rsidRPr="0057130B">
        <w:rPr>
          <w:rFonts w:ascii="Times New Roman" w:hAnsi="Times New Roman" w:cs="Times New Roman"/>
        </w:rPr>
        <w:t>New PDP enrollments (not counting</w:t>
      </w:r>
      <w:r w:rsidR="00E5283F" w:rsidRPr="0057130B">
        <w:rPr>
          <w:rFonts w:ascii="Times New Roman" w:hAnsi="Times New Roman" w:cs="Times New Roman"/>
        </w:rPr>
        <w:t xml:space="preserve"> those with a January 1effective date) average approximately 186.000 per month.  </w:t>
      </w:r>
      <w:r w:rsidRPr="0057130B">
        <w:rPr>
          <w:rFonts w:ascii="Times New Roman" w:hAnsi="Times New Roman" w:cs="Times New Roman"/>
        </w:rPr>
        <w:t xml:space="preserve">Therefore, it is estimated that a total of </w:t>
      </w:r>
      <w:r w:rsidR="00E5283F" w:rsidRPr="0057130B">
        <w:rPr>
          <w:rFonts w:ascii="Times New Roman" w:hAnsi="Times New Roman" w:cs="Times New Roman"/>
        </w:rPr>
        <w:t xml:space="preserve">3.954 </w:t>
      </w:r>
      <w:r w:rsidRPr="0057130B">
        <w:rPr>
          <w:rFonts w:ascii="Times New Roman" w:hAnsi="Times New Roman" w:cs="Times New Roman"/>
        </w:rPr>
        <w:t xml:space="preserve">million individuals may </w:t>
      </w:r>
      <w:r w:rsidR="00E5283F" w:rsidRPr="0057130B">
        <w:rPr>
          <w:rFonts w:ascii="Times New Roman" w:hAnsi="Times New Roman" w:cs="Times New Roman"/>
        </w:rPr>
        <w:t xml:space="preserve">newly enroll in or </w:t>
      </w:r>
      <w:r w:rsidRPr="0057130B">
        <w:rPr>
          <w:rFonts w:ascii="Times New Roman" w:hAnsi="Times New Roman" w:cs="Times New Roman"/>
        </w:rPr>
        <w:t>change their PD</w:t>
      </w:r>
      <w:r w:rsidR="00E5283F" w:rsidRPr="0057130B">
        <w:rPr>
          <w:rFonts w:ascii="Times New Roman" w:hAnsi="Times New Roman" w:cs="Times New Roman"/>
        </w:rPr>
        <w:t>P</w:t>
      </w:r>
      <w:r w:rsidRPr="0057130B">
        <w:rPr>
          <w:rFonts w:ascii="Times New Roman" w:hAnsi="Times New Roman" w:cs="Times New Roman"/>
        </w:rPr>
        <w:t xml:space="preserve"> annually. The total burden is calculated </w:t>
      </w:r>
      <w:r w:rsidR="00E5283F" w:rsidRPr="0057130B">
        <w:rPr>
          <w:rFonts w:ascii="Times New Roman" w:hAnsi="Times New Roman" w:cs="Times New Roman"/>
        </w:rPr>
        <w:t xml:space="preserve">to </w:t>
      </w:r>
      <w:r w:rsidRPr="0057130B">
        <w:rPr>
          <w:rFonts w:ascii="Times New Roman" w:hAnsi="Times New Roman" w:cs="Times New Roman"/>
        </w:rPr>
        <w:t xml:space="preserve">be </w:t>
      </w:r>
      <w:r w:rsidR="00E5283F" w:rsidRPr="0057130B">
        <w:rPr>
          <w:rFonts w:ascii="Times New Roman" w:hAnsi="Times New Roman" w:cs="Times New Roman"/>
        </w:rPr>
        <w:t>3.95</w:t>
      </w:r>
      <w:r w:rsidRPr="0057130B">
        <w:rPr>
          <w:rFonts w:ascii="Times New Roman" w:hAnsi="Times New Roman" w:cs="Times New Roman"/>
        </w:rPr>
        <w:t xml:space="preserve">4 million enrollments x 0.5 hours = </w:t>
      </w:r>
      <w:r w:rsidR="00E5283F" w:rsidRPr="0057130B">
        <w:rPr>
          <w:rFonts w:ascii="Times New Roman" w:hAnsi="Times New Roman" w:cs="Times New Roman"/>
          <w:b/>
        </w:rPr>
        <w:t>1,975,000</w:t>
      </w:r>
      <w:r w:rsidRPr="0057130B">
        <w:rPr>
          <w:rFonts w:ascii="Times New Roman" w:hAnsi="Times New Roman" w:cs="Times New Roman"/>
          <w:b/>
        </w:rPr>
        <w:t xml:space="preserve"> hours</w:t>
      </w:r>
      <w:r w:rsidRPr="0057130B">
        <w:rPr>
          <w:rFonts w:ascii="Times New Roman" w:hAnsi="Times New Roman" w:cs="Times New Roman"/>
        </w:rPr>
        <w:t>.  The change in burden is due to decreases in the number of individuals enrolling in Part D plans.</w:t>
      </w:r>
    </w:p>
    <w:p w14:paraId="39A76A9B" w14:textId="77777777" w:rsidR="00EF1CAC" w:rsidRPr="0057130B" w:rsidRDefault="00EF1CAC" w:rsidP="00EF1CAC">
      <w:pPr>
        <w:pStyle w:val="tab"/>
        <w:spacing w:line="240" w:lineRule="auto"/>
        <w:rPr>
          <w:rFonts w:ascii="Times New Roman" w:hAnsi="Times New Roman" w:cs="Times New Roman"/>
        </w:rPr>
      </w:pPr>
      <w:r w:rsidRPr="0057130B">
        <w:rPr>
          <w:rFonts w:ascii="Times New Roman" w:hAnsi="Times New Roman" w:cs="Times New Roman"/>
        </w:rPr>
        <w:t xml:space="preserve"> </w:t>
      </w:r>
    </w:p>
    <w:p w14:paraId="66B17E05" w14:textId="4DA7C5D0" w:rsidR="00EF1CAC" w:rsidRPr="0057130B" w:rsidRDefault="00EF1CAC" w:rsidP="00EF1CAC">
      <w:pPr>
        <w:ind w:firstLine="720"/>
        <w:rPr>
          <w:sz w:val="24"/>
        </w:rPr>
      </w:pPr>
      <w:r w:rsidRPr="0057130B">
        <w:rPr>
          <w:sz w:val="24"/>
        </w:rPr>
        <w:t xml:space="preserve">(b) </w:t>
      </w:r>
      <w:r w:rsidRPr="0057130B">
        <w:rPr>
          <w:sz w:val="24"/>
          <w:u w:val="single"/>
        </w:rPr>
        <w:t>Enrollment form or CMS-approved mechanism.</w:t>
      </w:r>
      <w:r w:rsidRPr="0057130B">
        <w:rPr>
          <w:sz w:val="24"/>
        </w:rPr>
        <w:t xml:space="preserve">  The enrollment </w:t>
      </w:r>
      <w:r w:rsidR="00E5283F" w:rsidRPr="0057130B">
        <w:rPr>
          <w:sz w:val="24"/>
        </w:rPr>
        <w:t xml:space="preserve">request </w:t>
      </w:r>
      <w:r w:rsidRPr="0057130B">
        <w:rPr>
          <w:sz w:val="24"/>
        </w:rPr>
        <w:t>must be completed by the individual and include an acknowledgement by the beneficiary for disclosure and exchange of necessary information between the U.S. Department of Health and Human Services (</w:t>
      </w:r>
      <w:proofErr w:type="gramStart"/>
      <w:r w:rsidRPr="0057130B">
        <w:rPr>
          <w:sz w:val="24"/>
        </w:rPr>
        <w:t>or</w:t>
      </w:r>
      <w:proofErr w:type="gramEnd"/>
      <w:r w:rsidRPr="0057130B">
        <w:rPr>
          <w:sz w:val="24"/>
        </w:rPr>
        <w:t xml:space="preserve"> its designees) and the Part D plans sponsor.  </w:t>
      </w:r>
      <w:proofErr w:type="gramStart"/>
      <w:r w:rsidRPr="0057130B">
        <w:rPr>
          <w:sz w:val="24"/>
        </w:rPr>
        <w:t>Persons</w:t>
      </w:r>
      <w:proofErr w:type="gramEnd"/>
      <w:r w:rsidRPr="0057130B">
        <w:rPr>
          <w:sz w:val="24"/>
        </w:rPr>
        <w:t xml:space="preserve"> who assist beneficiaries in completing the enrollment, including authorized representatives, must indicate they have provided assistance and their relationship to the beneficiary.  The burden associated with this requirement is reflected above under section 423.32(a).</w:t>
      </w:r>
    </w:p>
    <w:p w14:paraId="423C6B1F" w14:textId="77777777" w:rsidR="001C33AF" w:rsidRPr="0057130B" w:rsidRDefault="001C33AF" w:rsidP="00EF1CAC">
      <w:pPr>
        <w:ind w:firstLine="720"/>
        <w:rPr>
          <w:sz w:val="24"/>
        </w:rPr>
      </w:pPr>
    </w:p>
    <w:p w14:paraId="22E64DEB" w14:textId="53CB894D" w:rsidR="00EF1CAC" w:rsidRPr="0057130B" w:rsidRDefault="00EF1CAC" w:rsidP="00EF1CAC">
      <w:pPr>
        <w:ind w:firstLine="720"/>
        <w:rPr>
          <w:sz w:val="24"/>
        </w:rPr>
      </w:pPr>
      <w:r w:rsidRPr="0057130B">
        <w:rPr>
          <w:sz w:val="24"/>
        </w:rPr>
        <w:t>A Part D plan sponsor must require Part D eligible individuals enrolling or enrolled in its Part D plan to provide information regarding reimbursement for Part D costs through other insurance, group health plan or other third-party payment arrangement, in a form and manner approved by CMS. All new enrollments require this information as part of the enrollment application (burden reflected under section 423.32(a</w:t>
      </w:r>
      <w:r w:rsidR="00074F59" w:rsidRPr="0057130B">
        <w:rPr>
          <w:sz w:val="24"/>
        </w:rPr>
        <w:t xml:space="preserve">)); </w:t>
      </w:r>
      <w:r w:rsidRPr="0057130B">
        <w:rPr>
          <w:sz w:val="24"/>
        </w:rPr>
        <w:t>however</w:t>
      </w:r>
      <w:r w:rsidR="0071134B" w:rsidRPr="0057130B">
        <w:rPr>
          <w:sz w:val="24"/>
        </w:rPr>
        <w:t>,</w:t>
      </w:r>
      <w:r w:rsidRPr="0057130B">
        <w:rPr>
          <w:sz w:val="24"/>
        </w:rPr>
        <w:t xml:space="preserve"> plan sponsors may request currently enrolled members to provide this information upon indication of other insurance.</w:t>
      </w:r>
    </w:p>
    <w:p w14:paraId="7847F90C" w14:textId="425F334D" w:rsidR="00EF1CAC" w:rsidRPr="0057130B" w:rsidRDefault="00EF1CAC" w:rsidP="00EF1CAC">
      <w:pPr>
        <w:ind w:firstLine="720"/>
        <w:rPr>
          <w:sz w:val="24"/>
        </w:rPr>
      </w:pPr>
      <w:r w:rsidRPr="0057130B">
        <w:rPr>
          <w:sz w:val="24"/>
        </w:rPr>
        <w:t xml:space="preserve">The burden associated with the requirement for individuals </w:t>
      </w:r>
      <w:r w:rsidR="00074F59" w:rsidRPr="0057130B">
        <w:rPr>
          <w:sz w:val="24"/>
        </w:rPr>
        <w:t xml:space="preserve">enrolled or enrolling in a Part D plan </w:t>
      </w:r>
      <w:r w:rsidRPr="0057130B">
        <w:rPr>
          <w:sz w:val="24"/>
        </w:rPr>
        <w:t xml:space="preserve">to provide information regarding reimbursement for Part D costs through other insurance, group health plan or other third-party payment arrangement is </w:t>
      </w:r>
      <w:r w:rsidR="00074F59" w:rsidRPr="0057130B">
        <w:rPr>
          <w:sz w:val="24"/>
        </w:rPr>
        <w:t xml:space="preserve">a </w:t>
      </w:r>
      <w:r w:rsidRPr="0057130B">
        <w:rPr>
          <w:sz w:val="24"/>
        </w:rPr>
        <w:t xml:space="preserve">total annual burden of 44,200 hours.  We estimate that 2.6 million beneficiaries will need 1 minute (0.017 hours) to disclose reimbursement for Part D costs to the appropriate entity on an annual basis, for a total annual burden of </w:t>
      </w:r>
      <w:r w:rsidRPr="0057130B">
        <w:rPr>
          <w:b/>
          <w:sz w:val="24"/>
        </w:rPr>
        <w:t>44,200 hours</w:t>
      </w:r>
      <w:r w:rsidRPr="0057130B">
        <w:rPr>
          <w:sz w:val="24"/>
        </w:rPr>
        <w:t>.</w:t>
      </w:r>
    </w:p>
    <w:p w14:paraId="7C2A48E7" w14:textId="77777777" w:rsidR="00ED5517" w:rsidRPr="0057130B"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D3BB662" w14:textId="53773184" w:rsidR="007402F7" w:rsidRPr="0057130B" w:rsidRDefault="00140F06" w:rsidP="007402F7">
      <w:pPr>
        <w:rPr>
          <w:sz w:val="24"/>
          <w:u w:val="single"/>
        </w:rPr>
      </w:pPr>
      <w:r w:rsidRPr="0057130B">
        <w:rPr>
          <w:sz w:val="24"/>
          <w:u w:val="single"/>
        </w:rPr>
        <w:t xml:space="preserve">12.2.2 </w:t>
      </w:r>
      <w:r w:rsidR="007402F7" w:rsidRPr="0057130B">
        <w:rPr>
          <w:sz w:val="24"/>
          <w:u w:val="single"/>
        </w:rPr>
        <w:t>Enrollment of full-benefit dual eligible individuals</w:t>
      </w:r>
      <w:r w:rsidRPr="0057130B">
        <w:rPr>
          <w:sz w:val="24"/>
          <w:u w:val="single"/>
        </w:rPr>
        <w:t xml:space="preserve"> (§423.34)</w:t>
      </w:r>
    </w:p>
    <w:p w14:paraId="76D0C02A" w14:textId="77777777" w:rsidR="007402F7" w:rsidRPr="0057130B" w:rsidRDefault="007402F7" w:rsidP="007402F7">
      <w:pPr>
        <w:rPr>
          <w:sz w:val="24"/>
        </w:rPr>
      </w:pPr>
    </w:p>
    <w:p w14:paraId="4169011F" w14:textId="6F62E926" w:rsidR="007402F7" w:rsidRPr="0057130B" w:rsidRDefault="007402F7" w:rsidP="007402F7">
      <w:pPr>
        <w:ind w:firstLine="720"/>
        <w:rPr>
          <w:sz w:val="24"/>
        </w:rPr>
      </w:pPr>
      <w:r w:rsidRPr="0057130B">
        <w:rPr>
          <w:sz w:val="24"/>
        </w:rPr>
        <w:t xml:space="preserve">Section 423.34(e) states that a full-benefit dual eligible beneficiary may decline </w:t>
      </w:r>
      <w:r w:rsidR="00074F59" w:rsidRPr="0057130B">
        <w:rPr>
          <w:sz w:val="24"/>
        </w:rPr>
        <w:t xml:space="preserve">automatic </w:t>
      </w:r>
      <w:r w:rsidRPr="0057130B">
        <w:rPr>
          <w:sz w:val="24"/>
        </w:rPr>
        <w:t xml:space="preserve">enrollment in a Part D plan or may enroll in a plan different </w:t>
      </w:r>
      <w:proofErr w:type="gramStart"/>
      <w:r w:rsidRPr="0057130B">
        <w:rPr>
          <w:sz w:val="24"/>
        </w:rPr>
        <w:t>than</w:t>
      </w:r>
      <w:proofErr w:type="gramEnd"/>
      <w:r w:rsidRPr="0057130B">
        <w:rPr>
          <w:sz w:val="24"/>
        </w:rPr>
        <w:t xml:space="preserve"> the plan into which CMS placed them.</w:t>
      </w:r>
    </w:p>
    <w:p w14:paraId="745CD175" w14:textId="45FDE947" w:rsidR="007402F7" w:rsidRPr="0057130B" w:rsidRDefault="007402F7" w:rsidP="007402F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57130B">
        <w:rPr>
          <w:sz w:val="24"/>
        </w:rPr>
        <w:t xml:space="preserve">The burden associated with this requirement is the time and effort put forth by the individual to actively decline enrollment or to actively enroll in a new, and for plans to process the enrollments and </w:t>
      </w:r>
      <w:proofErr w:type="spellStart"/>
      <w:r w:rsidRPr="0057130B">
        <w:rPr>
          <w:sz w:val="24"/>
        </w:rPr>
        <w:t>disenrollments</w:t>
      </w:r>
      <w:proofErr w:type="spellEnd"/>
      <w:r w:rsidRPr="0057130B">
        <w:rPr>
          <w:sz w:val="24"/>
        </w:rPr>
        <w:t xml:space="preserve">. We estimate it would take an individual about 15 minutes (0.25 hours) to, either contact the plan to </w:t>
      </w:r>
      <w:proofErr w:type="spellStart"/>
      <w:r w:rsidRPr="0057130B">
        <w:rPr>
          <w:sz w:val="24"/>
        </w:rPr>
        <w:t>disenroll</w:t>
      </w:r>
      <w:proofErr w:type="spellEnd"/>
      <w:r w:rsidRPr="0057130B">
        <w:rPr>
          <w:sz w:val="24"/>
        </w:rPr>
        <w:t xml:space="preserve"> or contact the new plan to enroll (resulting in an automatic disenrollment from the plan into which the person was enrolled by CMS).  Beneficiaries can contact plans in a number of ways, with varying amounts of time needed for the contact.  A beneficiary would need to </w:t>
      </w:r>
      <w:r w:rsidR="008B0343" w:rsidRPr="0057130B">
        <w:rPr>
          <w:sz w:val="24"/>
        </w:rPr>
        <w:t>contact the plan</w:t>
      </w:r>
      <w:r w:rsidRPr="0057130B">
        <w:rPr>
          <w:sz w:val="24"/>
        </w:rPr>
        <w:t xml:space="preserve"> only once.  There are</w:t>
      </w:r>
      <w:r w:rsidR="008B0343" w:rsidRPr="0057130B">
        <w:rPr>
          <w:sz w:val="24"/>
        </w:rPr>
        <w:t>,</w:t>
      </w:r>
      <w:r w:rsidRPr="0057130B">
        <w:rPr>
          <w:sz w:val="24"/>
        </w:rPr>
        <w:t xml:space="preserve"> on average</w:t>
      </w:r>
      <w:r w:rsidR="008B0343" w:rsidRPr="0057130B">
        <w:rPr>
          <w:sz w:val="24"/>
        </w:rPr>
        <w:t>,</w:t>
      </w:r>
      <w:r w:rsidRPr="0057130B">
        <w:rPr>
          <w:sz w:val="24"/>
        </w:rPr>
        <w:t xml:space="preserve"> approximately 130,000 </w:t>
      </w:r>
      <w:r w:rsidR="00520977" w:rsidRPr="0057130B">
        <w:rPr>
          <w:sz w:val="24"/>
        </w:rPr>
        <w:t xml:space="preserve">individuals who choose their own plan instead of the automatic enrollment </w:t>
      </w:r>
      <w:r w:rsidRPr="0057130B">
        <w:rPr>
          <w:sz w:val="24"/>
        </w:rPr>
        <w:t>each year</w:t>
      </w:r>
      <w:r w:rsidR="00520977" w:rsidRPr="0057130B">
        <w:rPr>
          <w:sz w:val="24"/>
        </w:rPr>
        <w:t xml:space="preserve"> so we estimate that it takes full dual beneficiaries 32,500 hours each year to decline the automatic </w:t>
      </w:r>
      <w:r w:rsidR="00520977" w:rsidRPr="00C8405F">
        <w:rPr>
          <w:sz w:val="24"/>
        </w:rPr>
        <w:t>enrollment or enroll in a different plan (causing a disenrollment)</w:t>
      </w:r>
      <w:r w:rsidRPr="00C8405F">
        <w:rPr>
          <w:sz w:val="24"/>
        </w:rPr>
        <w:t>.  We further estimate the same amount of time for plans to receive and process these enrollments/</w:t>
      </w:r>
      <w:proofErr w:type="spellStart"/>
      <w:r w:rsidRPr="00C8405F">
        <w:rPr>
          <w:sz w:val="24"/>
        </w:rPr>
        <w:t>disenrollments</w:t>
      </w:r>
      <w:proofErr w:type="spellEnd"/>
      <w:r w:rsidRPr="00C8405F">
        <w:rPr>
          <w:sz w:val="24"/>
        </w:rPr>
        <w:t xml:space="preserve">. The total number of hours is </w:t>
      </w:r>
      <w:r w:rsidRPr="00C8405F">
        <w:rPr>
          <w:b/>
          <w:sz w:val="24"/>
        </w:rPr>
        <w:t>32,500 hours</w:t>
      </w:r>
      <w:r w:rsidRPr="00C8405F">
        <w:rPr>
          <w:sz w:val="24"/>
        </w:rPr>
        <w:t xml:space="preserve"> for the full dual beneficiaries.</w:t>
      </w:r>
      <w:r w:rsidRPr="0057130B">
        <w:rPr>
          <w:sz w:val="24"/>
        </w:rPr>
        <w:t xml:space="preserve"> </w:t>
      </w:r>
    </w:p>
    <w:p w14:paraId="27DC757C" w14:textId="77777777" w:rsidR="00ED5517" w:rsidRPr="0057130B"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F93D2D0" w14:textId="3F9E232D" w:rsidR="00F16B61" w:rsidRPr="0057130B" w:rsidRDefault="00B43942" w:rsidP="00F16B61">
      <w:pPr>
        <w:pStyle w:val="BodyText"/>
        <w:rPr>
          <w:sz w:val="24"/>
          <w:u w:val="single"/>
        </w:rPr>
      </w:pPr>
      <w:r w:rsidRPr="0057130B">
        <w:rPr>
          <w:sz w:val="24"/>
          <w:u w:val="single"/>
        </w:rPr>
        <w:t xml:space="preserve">12.2.3 </w:t>
      </w:r>
      <w:r w:rsidR="00F16B61" w:rsidRPr="0057130B">
        <w:rPr>
          <w:sz w:val="24"/>
          <w:u w:val="single"/>
        </w:rPr>
        <w:t>Enrollment periods</w:t>
      </w:r>
      <w:r w:rsidRPr="0057130B">
        <w:rPr>
          <w:sz w:val="24"/>
          <w:u w:val="single"/>
        </w:rPr>
        <w:t xml:space="preserve"> (§423.38)</w:t>
      </w:r>
    </w:p>
    <w:p w14:paraId="750B5B50" w14:textId="77777777" w:rsidR="00FA46F7" w:rsidRPr="0057130B" w:rsidRDefault="00FA46F7" w:rsidP="00F16B61"/>
    <w:p w14:paraId="4FBAFF87" w14:textId="77777777" w:rsidR="00F16B61" w:rsidRPr="0057130B" w:rsidRDefault="00F16B61" w:rsidP="00F16B61">
      <w:pPr>
        <w:rPr>
          <w:sz w:val="24"/>
        </w:rPr>
      </w:pPr>
      <w:r w:rsidRPr="0057130B">
        <w:rPr>
          <w:sz w:val="24"/>
        </w:rPr>
        <w:tab/>
      </w:r>
      <w:r w:rsidR="00A42147" w:rsidRPr="0057130B">
        <w:rPr>
          <w:sz w:val="24"/>
        </w:rPr>
        <w:t xml:space="preserve">In paragraph </w:t>
      </w:r>
      <w:r w:rsidRPr="0057130B">
        <w:rPr>
          <w:sz w:val="24"/>
        </w:rPr>
        <w:t>(b)</w:t>
      </w:r>
      <w:r w:rsidR="00A42147" w:rsidRPr="0057130B">
        <w:rPr>
          <w:sz w:val="24"/>
        </w:rPr>
        <w:t>, u</w:t>
      </w:r>
      <w:r w:rsidRPr="0057130B">
        <w:rPr>
          <w:sz w:val="24"/>
        </w:rPr>
        <w:t xml:space="preserve">nder the Special Enrollment Period provisions, an individual is eligible to enroll in a Part D plan or </w:t>
      </w:r>
      <w:proofErr w:type="spellStart"/>
      <w:r w:rsidRPr="0057130B">
        <w:rPr>
          <w:sz w:val="24"/>
        </w:rPr>
        <w:t>disenroll</w:t>
      </w:r>
      <w:proofErr w:type="spellEnd"/>
      <w:r w:rsidRPr="0057130B">
        <w:rPr>
          <w:sz w:val="24"/>
        </w:rPr>
        <w:t xml:space="preserve">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Pr="0057130B">
        <w:rPr>
          <w:sz w:val="24"/>
        </w:rPr>
        <w:tab/>
      </w:r>
    </w:p>
    <w:p w14:paraId="53E9B46F" w14:textId="1C988C5F" w:rsidR="00F16B61" w:rsidRPr="0057130B" w:rsidRDefault="00F16B61" w:rsidP="00F16B61">
      <w:pPr>
        <w:rPr>
          <w:sz w:val="24"/>
        </w:rPr>
      </w:pPr>
      <w:r w:rsidRPr="0057130B">
        <w:rPr>
          <w:sz w:val="24"/>
        </w:rPr>
        <w:tab/>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would expect that few</w:t>
      </w:r>
      <w:r w:rsidR="00814E3C" w:rsidRPr="0057130B">
        <w:rPr>
          <w:sz w:val="24"/>
        </w:rPr>
        <w:t>er than 10 individuals</w:t>
      </w:r>
      <w:r w:rsidRPr="0057130B">
        <w:rPr>
          <w:sz w:val="24"/>
        </w:rPr>
        <w:t>, if any, will avail themselves of this option.  Generally, in those instances where CMS has found that an M</w:t>
      </w:r>
      <w:r w:rsidR="00814E3C" w:rsidRPr="0057130B">
        <w:rPr>
          <w:sz w:val="24"/>
        </w:rPr>
        <w:t>A</w:t>
      </w:r>
      <w:r w:rsidRPr="0057130B">
        <w:rPr>
          <w:sz w:val="24"/>
        </w:rPr>
        <w:t xml:space="preserve"> organization has substantially violated a material provision of its contract, CMS has taken the necessary action on behalf of these individuals.  Thus, we do not estimate any burden on individuals under this provision.</w:t>
      </w:r>
    </w:p>
    <w:p w14:paraId="47BBF0B9" w14:textId="77777777" w:rsidR="00ED5517" w:rsidRPr="0057130B"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00EC05A" w14:textId="63E21EC9" w:rsidR="003B2461" w:rsidRPr="0057130B" w:rsidRDefault="00B43942" w:rsidP="003B2461">
      <w:pPr>
        <w:rPr>
          <w:sz w:val="24"/>
          <w:u w:val="single"/>
        </w:rPr>
      </w:pPr>
      <w:r w:rsidRPr="0057130B">
        <w:rPr>
          <w:sz w:val="24"/>
          <w:u w:val="single"/>
        </w:rPr>
        <w:t xml:space="preserve">12.2.4 </w:t>
      </w:r>
      <w:r w:rsidR="003B2461" w:rsidRPr="0057130B">
        <w:rPr>
          <w:sz w:val="24"/>
          <w:u w:val="single"/>
        </w:rPr>
        <w:t>Procedures to document creditable status of prescription drug coverage</w:t>
      </w:r>
      <w:r w:rsidRPr="0057130B">
        <w:rPr>
          <w:sz w:val="24"/>
          <w:u w:val="single"/>
        </w:rPr>
        <w:t xml:space="preserve"> (§ 423.56)</w:t>
      </w:r>
      <w:r w:rsidR="003B2461" w:rsidRPr="0057130B">
        <w:rPr>
          <w:sz w:val="24"/>
          <w:u w:val="single"/>
        </w:rPr>
        <w:t xml:space="preserve"> </w:t>
      </w:r>
    </w:p>
    <w:p w14:paraId="20F5F9B0" w14:textId="77777777" w:rsidR="003B2461" w:rsidRPr="0057130B" w:rsidRDefault="003B2461"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778A93C" w14:textId="4E85657C" w:rsidR="003B2461" w:rsidRPr="0057130B" w:rsidRDefault="003B2461" w:rsidP="003B2461">
      <w:pPr>
        <w:ind w:firstLine="720"/>
        <w:rPr>
          <w:sz w:val="24"/>
        </w:rPr>
      </w:pPr>
      <w:r w:rsidRPr="0057130B">
        <w:rPr>
          <w:sz w:val="24"/>
        </w:rP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w:t>
      </w:r>
      <w:r w:rsidR="00814E3C" w:rsidRPr="0057130B">
        <w:rPr>
          <w:sz w:val="24"/>
        </w:rPr>
        <w:t>penalty</w:t>
      </w:r>
      <w:r w:rsidRPr="0057130B">
        <w:rPr>
          <w:sz w:val="24"/>
        </w:rPr>
        <w:t xml:space="preserve"> described in §423.46. The burden associated with this requirement is the time and effort necessary for an individual to apply to CMS to have such coverage treated as creditable coverage.  </w:t>
      </w:r>
      <w:r w:rsidR="00814E3C" w:rsidRPr="0057130B">
        <w:rPr>
          <w:sz w:val="24"/>
        </w:rPr>
        <w:t xml:space="preserve">Based on recent experience (i.e., 2012 – 2014, </w:t>
      </w:r>
      <w:r w:rsidRPr="0057130B">
        <w:rPr>
          <w:sz w:val="24"/>
        </w:rPr>
        <w:t xml:space="preserve">we estimate that on an annual basis it will take 100 individuals 15 minutes (0.25 hours) to apply to CMS, for a total of </w:t>
      </w:r>
      <w:r w:rsidRPr="001F0A6E">
        <w:rPr>
          <w:b/>
          <w:sz w:val="24"/>
        </w:rPr>
        <w:t>25</w:t>
      </w:r>
      <w:r w:rsidR="001F0A6E" w:rsidRPr="001F0A6E">
        <w:rPr>
          <w:b/>
          <w:sz w:val="24"/>
        </w:rPr>
        <w:t xml:space="preserve"> </w:t>
      </w:r>
      <w:r w:rsidRPr="001F0A6E">
        <w:rPr>
          <w:b/>
          <w:sz w:val="24"/>
        </w:rPr>
        <w:t>hours</w:t>
      </w:r>
      <w:r w:rsidRPr="0057130B">
        <w:rPr>
          <w:sz w:val="24"/>
        </w:rPr>
        <w:t>.</w:t>
      </w:r>
    </w:p>
    <w:p w14:paraId="0B01238A" w14:textId="77777777" w:rsidR="003B2461" w:rsidRPr="0057130B" w:rsidRDefault="003B2461"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5BD1636" w14:textId="4A21AB0B" w:rsidR="001E207E" w:rsidRPr="0057130B" w:rsidRDefault="00B43942" w:rsidP="001E207E">
      <w:pPr>
        <w:pStyle w:val="BodyText"/>
        <w:spacing w:after="0"/>
        <w:rPr>
          <w:sz w:val="24"/>
          <w:u w:val="single"/>
        </w:rPr>
      </w:pPr>
      <w:r w:rsidRPr="0057130B">
        <w:rPr>
          <w:sz w:val="24"/>
          <w:u w:val="single"/>
        </w:rPr>
        <w:t xml:space="preserve">12.2.5 </w:t>
      </w:r>
      <w:r w:rsidR="001E207E" w:rsidRPr="0057130B">
        <w:rPr>
          <w:sz w:val="24"/>
          <w:u w:val="single"/>
        </w:rPr>
        <w:t>Exceptions process</w:t>
      </w:r>
      <w:r w:rsidRPr="0057130B">
        <w:rPr>
          <w:sz w:val="24"/>
          <w:u w:val="single"/>
        </w:rPr>
        <w:t xml:space="preserve"> (§423.578)</w:t>
      </w:r>
    </w:p>
    <w:p w14:paraId="0209EE7C" w14:textId="77777777" w:rsidR="001E207E" w:rsidRPr="0057130B" w:rsidRDefault="001E207E" w:rsidP="001E207E">
      <w:pPr>
        <w:pStyle w:val="BodyTextIndent3"/>
        <w:spacing w:after="0"/>
        <w:ind w:left="0" w:firstLine="720"/>
        <w:rPr>
          <w:sz w:val="24"/>
          <w:szCs w:val="24"/>
        </w:rPr>
      </w:pPr>
    </w:p>
    <w:p w14:paraId="520ECEDB" w14:textId="77777777" w:rsidR="001E207E" w:rsidRPr="0057130B" w:rsidRDefault="001E207E" w:rsidP="001E207E">
      <w:pPr>
        <w:pStyle w:val="BodyTextIndent3"/>
        <w:spacing w:after="0"/>
        <w:ind w:left="0" w:firstLine="720"/>
        <w:rPr>
          <w:sz w:val="24"/>
          <w:szCs w:val="24"/>
        </w:rPr>
      </w:pPr>
      <w:r w:rsidRPr="0057130B">
        <w:rPr>
          <w:sz w:val="24"/>
          <w:szCs w:val="24"/>
        </w:rPr>
        <w:t xml:space="preserve">In paragraphs (a) and (b) an enrollee, the enrollee’s representative, or the enrollee’s prescribing physician or other prescriber (on behalf of the enrollee) may file a request for an exception that meets the requirements of this section. </w:t>
      </w:r>
    </w:p>
    <w:p w14:paraId="1D22902A" w14:textId="77777777" w:rsidR="001E207E" w:rsidRPr="0057130B" w:rsidRDefault="001E207E" w:rsidP="001E207E">
      <w:pPr>
        <w:pStyle w:val="BodyTextIndent3"/>
        <w:ind w:left="0" w:firstLine="720"/>
        <w:rPr>
          <w:sz w:val="24"/>
          <w:szCs w:val="24"/>
        </w:rPr>
      </w:pPr>
      <w:r w:rsidRPr="0057130B">
        <w:rPr>
          <w:sz w:val="24"/>
          <w:szCs w:val="24"/>
        </w:rPr>
        <w:t xml:space="preserve">The burden associated with this requirement is the time and effort necessary for an individual to submit an exception request.  We estimate that that 3,185,000 exception requests will be received by 424 Part D plan sponsors.  We further estimate it will take an individual an average of 15 minutes (0.25 hours) to provide the request for a total annual burden of </w:t>
      </w:r>
      <w:r w:rsidRPr="001F0A6E">
        <w:rPr>
          <w:b/>
          <w:sz w:val="24"/>
          <w:szCs w:val="24"/>
        </w:rPr>
        <w:t>796,250 hours</w:t>
      </w:r>
      <w:r w:rsidRPr="0057130B">
        <w:rPr>
          <w:sz w:val="24"/>
          <w:szCs w:val="24"/>
        </w:rPr>
        <w:t>.</w:t>
      </w:r>
    </w:p>
    <w:p w14:paraId="52015540" w14:textId="7124225C" w:rsidR="003B2461" w:rsidRPr="005B3A25" w:rsidRDefault="00F94454"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B3A25">
        <w:rPr>
          <w:sz w:val="24"/>
        </w:rPr>
        <w:t>Burden Summary</w:t>
      </w:r>
      <w:r w:rsidR="002B26F9">
        <w:rPr>
          <w:sz w:val="24"/>
        </w:rPr>
        <w:t xml:space="preserve"> (Subtotal)</w:t>
      </w:r>
    </w:p>
    <w:tbl>
      <w:tblPr>
        <w:tblW w:w="10723" w:type="dxa"/>
        <w:tblInd w:w="78" w:type="dxa"/>
        <w:tblLayout w:type="fixed"/>
        <w:tblLook w:val="0000" w:firstRow="0" w:lastRow="0" w:firstColumn="0" w:lastColumn="0" w:noHBand="0" w:noVBand="0"/>
      </w:tblPr>
      <w:tblGrid>
        <w:gridCol w:w="1435"/>
        <w:gridCol w:w="1323"/>
        <w:gridCol w:w="1435"/>
        <w:gridCol w:w="1773"/>
        <w:gridCol w:w="1210"/>
        <w:gridCol w:w="1774"/>
        <w:gridCol w:w="1773"/>
      </w:tblGrid>
      <w:tr w:rsidR="00ED5517" w:rsidRPr="002B26F9" w14:paraId="063A0113" w14:textId="77777777" w:rsidTr="00B23042">
        <w:trPr>
          <w:trHeight w:val="1495"/>
        </w:trPr>
        <w:tc>
          <w:tcPr>
            <w:tcW w:w="1435" w:type="dxa"/>
            <w:tcBorders>
              <w:top w:val="single" w:sz="6" w:space="0" w:color="auto"/>
              <w:left w:val="single" w:sz="6" w:space="0" w:color="auto"/>
              <w:bottom w:val="single" w:sz="6" w:space="0" w:color="auto"/>
              <w:right w:val="single" w:sz="6" w:space="0" w:color="auto"/>
            </w:tcBorders>
          </w:tcPr>
          <w:p w14:paraId="183068B8" w14:textId="77777777" w:rsidR="00ED5517" w:rsidRPr="002B26F9" w:rsidRDefault="00ED5517" w:rsidP="00B23042">
            <w:pPr>
              <w:widowControl/>
              <w:jc w:val="center"/>
              <w:rPr>
                <w:rFonts w:ascii="Arial" w:hAnsi="Arial" w:cs="Arial"/>
                <w:bCs/>
                <w:color w:val="000000"/>
                <w:sz w:val="18"/>
                <w:szCs w:val="18"/>
              </w:rPr>
            </w:pPr>
            <w:r w:rsidRPr="002B26F9">
              <w:rPr>
                <w:rFonts w:ascii="Arial" w:hAnsi="Arial" w:cs="Arial"/>
                <w:bCs/>
                <w:color w:val="000000"/>
                <w:sz w:val="18"/>
                <w:szCs w:val="18"/>
              </w:rPr>
              <w:t>CFR Section</w:t>
            </w:r>
          </w:p>
        </w:tc>
        <w:tc>
          <w:tcPr>
            <w:tcW w:w="1323" w:type="dxa"/>
            <w:tcBorders>
              <w:top w:val="single" w:sz="6" w:space="0" w:color="auto"/>
              <w:left w:val="single" w:sz="6" w:space="0" w:color="auto"/>
              <w:bottom w:val="single" w:sz="6" w:space="0" w:color="auto"/>
              <w:right w:val="single" w:sz="6" w:space="0" w:color="auto"/>
            </w:tcBorders>
          </w:tcPr>
          <w:p w14:paraId="142E26F9" w14:textId="77777777" w:rsidR="00ED5517" w:rsidRPr="002B26F9" w:rsidRDefault="00ED5517" w:rsidP="00B23042">
            <w:pPr>
              <w:widowControl/>
              <w:jc w:val="center"/>
              <w:rPr>
                <w:rFonts w:ascii="Arial" w:hAnsi="Arial" w:cs="Arial"/>
                <w:bCs/>
                <w:color w:val="000000"/>
                <w:sz w:val="18"/>
                <w:szCs w:val="18"/>
              </w:rPr>
            </w:pPr>
            <w:r w:rsidRPr="002B26F9">
              <w:rPr>
                <w:rFonts w:ascii="Arial" w:hAnsi="Arial" w:cs="Arial"/>
                <w:bCs/>
                <w:color w:val="000000"/>
                <w:sz w:val="18"/>
                <w:szCs w:val="18"/>
              </w:rPr>
              <w:t>Respondent Type</w:t>
            </w:r>
          </w:p>
        </w:tc>
        <w:tc>
          <w:tcPr>
            <w:tcW w:w="1435" w:type="dxa"/>
            <w:tcBorders>
              <w:top w:val="single" w:sz="6" w:space="0" w:color="auto"/>
              <w:left w:val="single" w:sz="6" w:space="0" w:color="auto"/>
              <w:bottom w:val="single" w:sz="6" w:space="0" w:color="auto"/>
              <w:right w:val="single" w:sz="6" w:space="0" w:color="auto"/>
            </w:tcBorders>
          </w:tcPr>
          <w:p w14:paraId="4999E6EA" w14:textId="77777777" w:rsidR="00ED5517" w:rsidRPr="002B26F9" w:rsidRDefault="00ED5517" w:rsidP="00B23042">
            <w:pPr>
              <w:widowControl/>
              <w:jc w:val="center"/>
              <w:rPr>
                <w:rFonts w:ascii="Arial" w:hAnsi="Arial" w:cs="Arial"/>
                <w:bCs/>
                <w:color w:val="000000"/>
                <w:sz w:val="18"/>
                <w:szCs w:val="18"/>
              </w:rPr>
            </w:pPr>
            <w:r w:rsidRPr="002B26F9">
              <w:rPr>
                <w:rFonts w:ascii="Arial" w:hAnsi="Arial" w:cs="Arial"/>
                <w:bCs/>
                <w:color w:val="000000"/>
                <w:sz w:val="18"/>
                <w:szCs w:val="18"/>
              </w:rPr>
              <w:t># Respondents</w:t>
            </w:r>
          </w:p>
        </w:tc>
        <w:tc>
          <w:tcPr>
            <w:tcW w:w="1773" w:type="dxa"/>
            <w:tcBorders>
              <w:top w:val="single" w:sz="6" w:space="0" w:color="auto"/>
              <w:left w:val="single" w:sz="6" w:space="0" w:color="auto"/>
              <w:bottom w:val="single" w:sz="6" w:space="0" w:color="auto"/>
              <w:right w:val="single" w:sz="6" w:space="0" w:color="auto"/>
            </w:tcBorders>
          </w:tcPr>
          <w:p w14:paraId="303C6B49" w14:textId="77777777" w:rsidR="00ED5517" w:rsidRPr="002B26F9" w:rsidRDefault="00ED5517" w:rsidP="00B23042">
            <w:pPr>
              <w:widowControl/>
              <w:jc w:val="center"/>
              <w:rPr>
                <w:rFonts w:ascii="Arial" w:hAnsi="Arial" w:cs="Arial"/>
                <w:bCs/>
                <w:color w:val="000000"/>
                <w:sz w:val="18"/>
                <w:szCs w:val="18"/>
              </w:rPr>
            </w:pPr>
            <w:r w:rsidRPr="002B26F9">
              <w:rPr>
                <w:rFonts w:ascii="Arial" w:hAnsi="Arial" w:cs="Arial"/>
                <w:bCs/>
                <w:color w:val="000000"/>
                <w:sz w:val="18"/>
                <w:szCs w:val="18"/>
              </w:rPr>
              <w:t>Time (</w:t>
            </w:r>
            <w:proofErr w:type="spellStart"/>
            <w:r w:rsidRPr="002B26F9">
              <w:rPr>
                <w:rFonts w:ascii="Arial" w:hAnsi="Arial" w:cs="Arial"/>
                <w:bCs/>
                <w:color w:val="000000"/>
                <w:sz w:val="18"/>
                <w:szCs w:val="18"/>
              </w:rPr>
              <w:t>hr</w:t>
            </w:r>
            <w:proofErr w:type="spellEnd"/>
            <w:r w:rsidRPr="002B26F9">
              <w:rPr>
                <w:rFonts w:ascii="Arial" w:hAnsi="Arial" w:cs="Arial"/>
                <w:bCs/>
                <w:color w:val="000000"/>
                <w:sz w:val="18"/>
                <w:szCs w:val="18"/>
              </w:rPr>
              <w:t xml:space="preserve"> per response)</w:t>
            </w:r>
          </w:p>
        </w:tc>
        <w:tc>
          <w:tcPr>
            <w:tcW w:w="1210" w:type="dxa"/>
            <w:tcBorders>
              <w:top w:val="single" w:sz="6" w:space="0" w:color="auto"/>
              <w:left w:val="single" w:sz="6" w:space="0" w:color="auto"/>
              <w:bottom w:val="single" w:sz="6" w:space="0" w:color="auto"/>
              <w:right w:val="single" w:sz="6" w:space="0" w:color="auto"/>
            </w:tcBorders>
          </w:tcPr>
          <w:p w14:paraId="18ECA5EA" w14:textId="77777777" w:rsidR="00ED5517" w:rsidRPr="002B26F9" w:rsidRDefault="00ED5517" w:rsidP="00B23042">
            <w:pPr>
              <w:widowControl/>
              <w:jc w:val="center"/>
              <w:rPr>
                <w:rFonts w:ascii="Arial" w:hAnsi="Arial" w:cs="Arial"/>
                <w:bCs/>
                <w:color w:val="000000"/>
                <w:sz w:val="18"/>
                <w:szCs w:val="18"/>
              </w:rPr>
            </w:pPr>
            <w:r w:rsidRPr="002B26F9">
              <w:rPr>
                <w:rFonts w:ascii="Arial" w:hAnsi="Arial" w:cs="Arial"/>
                <w:bCs/>
                <w:color w:val="000000"/>
                <w:sz w:val="18"/>
                <w:szCs w:val="18"/>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9A5C60B" w14:textId="77777777" w:rsidR="00ED5517" w:rsidRPr="002B26F9" w:rsidRDefault="00ED5517" w:rsidP="00B23042">
            <w:pPr>
              <w:widowControl/>
              <w:jc w:val="center"/>
              <w:rPr>
                <w:rFonts w:ascii="Arial" w:hAnsi="Arial" w:cs="Arial"/>
                <w:bCs/>
                <w:color w:val="000000"/>
                <w:sz w:val="18"/>
                <w:szCs w:val="18"/>
              </w:rPr>
            </w:pPr>
            <w:r w:rsidRPr="002B26F9">
              <w:rPr>
                <w:rFonts w:ascii="Arial" w:hAnsi="Arial" w:cs="Arial"/>
                <w:bCs/>
                <w:color w:val="000000"/>
                <w:sz w:val="18"/>
                <w:szCs w:val="18"/>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77AB6B22" w14:textId="77777777" w:rsidR="00ED5517" w:rsidRPr="002B26F9" w:rsidRDefault="00ED5517" w:rsidP="00B23042">
            <w:pPr>
              <w:widowControl/>
              <w:jc w:val="center"/>
              <w:rPr>
                <w:rFonts w:ascii="Arial" w:hAnsi="Arial" w:cs="Arial"/>
                <w:bCs/>
                <w:color w:val="000000"/>
                <w:sz w:val="18"/>
                <w:szCs w:val="18"/>
              </w:rPr>
            </w:pPr>
            <w:r w:rsidRPr="002B26F9">
              <w:rPr>
                <w:rFonts w:ascii="Arial" w:hAnsi="Arial" w:cs="Arial"/>
                <w:bCs/>
                <w:color w:val="000000"/>
                <w:sz w:val="18"/>
                <w:szCs w:val="18"/>
              </w:rPr>
              <w:t>Total Annual Time (all respondents)</w:t>
            </w:r>
          </w:p>
        </w:tc>
      </w:tr>
      <w:tr w:rsidR="00ED5517" w:rsidRPr="005B3A25" w14:paraId="4757C51E"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7A47E3FB" w14:textId="77777777" w:rsidR="00ED5517" w:rsidRPr="005B3A25" w:rsidRDefault="00ED5517" w:rsidP="00B23042">
            <w:pPr>
              <w:widowControl/>
              <w:rPr>
                <w:rFonts w:ascii="Calibri" w:hAnsi="Calibri" w:cs="Calibri"/>
                <w:color w:val="000000"/>
                <w:sz w:val="18"/>
                <w:szCs w:val="18"/>
              </w:rPr>
            </w:pPr>
            <w:r w:rsidRPr="005B3A25">
              <w:rPr>
                <w:rFonts w:ascii="Calibri" w:hAnsi="Calibri" w:cs="Calibri"/>
                <w:color w:val="000000"/>
                <w:sz w:val="18"/>
                <w:szCs w:val="18"/>
              </w:rPr>
              <w:t>423.32(a) and (b)</w:t>
            </w:r>
          </w:p>
        </w:tc>
        <w:tc>
          <w:tcPr>
            <w:tcW w:w="1323" w:type="dxa"/>
            <w:tcBorders>
              <w:top w:val="single" w:sz="6" w:space="0" w:color="auto"/>
              <w:left w:val="single" w:sz="6" w:space="0" w:color="auto"/>
              <w:bottom w:val="single" w:sz="6" w:space="0" w:color="auto"/>
              <w:right w:val="single" w:sz="6" w:space="0" w:color="auto"/>
            </w:tcBorders>
          </w:tcPr>
          <w:p w14:paraId="33020939"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14:paraId="7EC8C8DB" w14:textId="0EC18321" w:rsidR="00814E3C" w:rsidRDefault="00814E3C" w:rsidP="00B23042">
            <w:pPr>
              <w:widowControl/>
              <w:jc w:val="center"/>
              <w:rPr>
                <w:rFonts w:ascii="Calibri" w:hAnsi="Calibri" w:cs="Calibri"/>
                <w:color w:val="000000"/>
                <w:sz w:val="18"/>
                <w:szCs w:val="18"/>
              </w:rPr>
            </w:pPr>
          </w:p>
          <w:p w14:paraId="70289F0E" w14:textId="77CE6920" w:rsidR="00ED5517" w:rsidRPr="005B3A25" w:rsidRDefault="00814E3C" w:rsidP="00B23042">
            <w:pPr>
              <w:widowControl/>
              <w:jc w:val="center"/>
              <w:rPr>
                <w:rFonts w:ascii="Calibri" w:hAnsi="Calibri" w:cs="Calibri"/>
                <w:color w:val="000000"/>
                <w:sz w:val="18"/>
                <w:szCs w:val="18"/>
              </w:rPr>
            </w:pPr>
            <w:r>
              <w:rPr>
                <w:rFonts w:ascii="Calibri" w:hAnsi="Calibri" w:cs="Calibri"/>
                <w:color w:val="000000"/>
                <w:sz w:val="18"/>
                <w:szCs w:val="18"/>
              </w:rPr>
              <w:t>3,954,000</w:t>
            </w:r>
          </w:p>
        </w:tc>
        <w:tc>
          <w:tcPr>
            <w:tcW w:w="1773" w:type="dxa"/>
            <w:tcBorders>
              <w:top w:val="single" w:sz="6" w:space="0" w:color="auto"/>
              <w:left w:val="single" w:sz="6" w:space="0" w:color="auto"/>
              <w:bottom w:val="single" w:sz="6" w:space="0" w:color="auto"/>
              <w:right w:val="single" w:sz="6" w:space="0" w:color="auto"/>
            </w:tcBorders>
          </w:tcPr>
          <w:p w14:paraId="616AC3A3"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14:paraId="57E01F40"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6C824AF3" w14:textId="30D041B6" w:rsidR="00814E3C" w:rsidRDefault="00814E3C" w:rsidP="00B23042">
            <w:pPr>
              <w:widowControl/>
              <w:jc w:val="center"/>
              <w:rPr>
                <w:rFonts w:ascii="Calibri" w:hAnsi="Calibri" w:cs="Calibri"/>
                <w:color w:val="000000"/>
                <w:sz w:val="18"/>
                <w:szCs w:val="18"/>
              </w:rPr>
            </w:pPr>
          </w:p>
          <w:p w14:paraId="4C1BCEB0" w14:textId="5D8236C0" w:rsidR="00ED5517" w:rsidRPr="005B3A25" w:rsidRDefault="00814E3C" w:rsidP="00B23042">
            <w:pPr>
              <w:widowControl/>
              <w:jc w:val="center"/>
              <w:rPr>
                <w:rFonts w:ascii="Calibri" w:hAnsi="Calibri" w:cs="Calibri"/>
                <w:color w:val="000000"/>
                <w:sz w:val="18"/>
                <w:szCs w:val="18"/>
              </w:rPr>
            </w:pPr>
            <w:r>
              <w:rPr>
                <w:rFonts w:ascii="Calibri" w:hAnsi="Calibri" w:cs="Calibri"/>
                <w:color w:val="000000"/>
                <w:sz w:val="18"/>
                <w:szCs w:val="18"/>
              </w:rPr>
              <w:t>3,954,000</w:t>
            </w:r>
          </w:p>
        </w:tc>
        <w:tc>
          <w:tcPr>
            <w:tcW w:w="1773" w:type="dxa"/>
            <w:tcBorders>
              <w:top w:val="single" w:sz="6" w:space="0" w:color="auto"/>
              <w:left w:val="single" w:sz="6" w:space="0" w:color="auto"/>
              <w:bottom w:val="single" w:sz="6" w:space="0" w:color="auto"/>
              <w:right w:val="single" w:sz="6" w:space="0" w:color="auto"/>
            </w:tcBorders>
          </w:tcPr>
          <w:p w14:paraId="5B42D446" w14:textId="4075A9DA" w:rsidR="00814E3C" w:rsidRDefault="00814E3C" w:rsidP="00B23042">
            <w:pPr>
              <w:widowControl/>
              <w:jc w:val="center"/>
              <w:rPr>
                <w:rFonts w:ascii="Calibri" w:hAnsi="Calibri" w:cs="Calibri"/>
                <w:color w:val="000000"/>
                <w:sz w:val="18"/>
                <w:szCs w:val="18"/>
              </w:rPr>
            </w:pPr>
          </w:p>
          <w:p w14:paraId="61D51A1D" w14:textId="2DD6659C" w:rsidR="00ED5517" w:rsidRPr="005B3A25" w:rsidRDefault="00814E3C" w:rsidP="00B23042">
            <w:pPr>
              <w:widowControl/>
              <w:jc w:val="center"/>
              <w:rPr>
                <w:rFonts w:ascii="Calibri" w:hAnsi="Calibri" w:cs="Calibri"/>
                <w:color w:val="000000"/>
                <w:sz w:val="18"/>
                <w:szCs w:val="18"/>
              </w:rPr>
            </w:pPr>
            <w:r>
              <w:rPr>
                <w:rFonts w:ascii="Calibri" w:hAnsi="Calibri" w:cs="Calibri"/>
                <w:color w:val="000000"/>
                <w:sz w:val="18"/>
                <w:szCs w:val="18"/>
              </w:rPr>
              <w:t>1,975,000</w:t>
            </w:r>
          </w:p>
        </w:tc>
      </w:tr>
      <w:tr w:rsidR="00ED5517" w:rsidRPr="005B3A25" w14:paraId="1AD42A32" w14:textId="77777777" w:rsidTr="003D2902">
        <w:trPr>
          <w:trHeight w:val="482"/>
        </w:trPr>
        <w:tc>
          <w:tcPr>
            <w:tcW w:w="1435" w:type="dxa"/>
            <w:tcBorders>
              <w:top w:val="single" w:sz="6" w:space="0" w:color="auto"/>
              <w:left w:val="single" w:sz="6" w:space="0" w:color="auto"/>
              <w:bottom w:val="single" w:sz="6" w:space="0" w:color="auto"/>
              <w:right w:val="single" w:sz="6" w:space="0" w:color="auto"/>
            </w:tcBorders>
          </w:tcPr>
          <w:p w14:paraId="0D31F009" w14:textId="77777777" w:rsidR="00ED5517" w:rsidRPr="005B3A25" w:rsidRDefault="00ED5517" w:rsidP="00B23042">
            <w:pPr>
              <w:widowControl/>
              <w:rPr>
                <w:rFonts w:ascii="Calibri" w:hAnsi="Calibri" w:cs="Calibri"/>
                <w:color w:val="000000"/>
                <w:sz w:val="18"/>
                <w:szCs w:val="18"/>
              </w:rPr>
            </w:pPr>
            <w:r w:rsidRPr="005B3A25">
              <w:rPr>
                <w:rFonts w:ascii="Calibri" w:hAnsi="Calibri" w:cs="Calibri"/>
                <w:color w:val="000000"/>
                <w:sz w:val="18"/>
                <w:szCs w:val="18"/>
              </w:rPr>
              <w:t>423.32(b)</w:t>
            </w:r>
          </w:p>
        </w:tc>
        <w:tc>
          <w:tcPr>
            <w:tcW w:w="1323" w:type="dxa"/>
            <w:tcBorders>
              <w:top w:val="single" w:sz="6" w:space="0" w:color="auto"/>
              <w:left w:val="single" w:sz="6" w:space="0" w:color="auto"/>
              <w:bottom w:val="single" w:sz="6" w:space="0" w:color="auto"/>
              <w:right w:val="single" w:sz="6" w:space="0" w:color="auto"/>
            </w:tcBorders>
          </w:tcPr>
          <w:p w14:paraId="4FD23E78"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14:paraId="4FB35A15"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2,600,000</w:t>
            </w:r>
          </w:p>
        </w:tc>
        <w:tc>
          <w:tcPr>
            <w:tcW w:w="1773" w:type="dxa"/>
            <w:tcBorders>
              <w:top w:val="single" w:sz="6" w:space="0" w:color="auto"/>
              <w:left w:val="single" w:sz="6" w:space="0" w:color="auto"/>
              <w:bottom w:val="single" w:sz="6" w:space="0" w:color="auto"/>
              <w:right w:val="single" w:sz="6" w:space="0" w:color="auto"/>
            </w:tcBorders>
          </w:tcPr>
          <w:p w14:paraId="2E93C553"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0.017 (1 min)</w:t>
            </w:r>
          </w:p>
        </w:tc>
        <w:tc>
          <w:tcPr>
            <w:tcW w:w="1210" w:type="dxa"/>
            <w:tcBorders>
              <w:top w:val="single" w:sz="6" w:space="0" w:color="auto"/>
              <w:left w:val="single" w:sz="6" w:space="0" w:color="auto"/>
              <w:bottom w:val="single" w:sz="6" w:space="0" w:color="auto"/>
              <w:right w:val="single" w:sz="6" w:space="0" w:color="auto"/>
            </w:tcBorders>
          </w:tcPr>
          <w:p w14:paraId="7605D7FE"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593C191E"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2,600,000</w:t>
            </w:r>
          </w:p>
        </w:tc>
        <w:tc>
          <w:tcPr>
            <w:tcW w:w="1773" w:type="dxa"/>
            <w:tcBorders>
              <w:top w:val="single" w:sz="6" w:space="0" w:color="auto"/>
              <w:left w:val="single" w:sz="6" w:space="0" w:color="auto"/>
              <w:bottom w:val="single" w:sz="6" w:space="0" w:color="auto"/>
              <w:right w:val="single" w:sz="6" w:space="0" w:color="auto"/>
            </w:tcBorders>
          </w:tcPr>
          <w:p w14:paraId="719C78D3" w14:textId="77777777" w:rsidR="00ED5517" w:rsidRPr="005B3A25" w:rsidRDefault="00ED5517" w:rsidP="00B23042">
            <w:pPr>
              <w:widowControl/>
              <w:jc w:val="center"/>
              <w:rPr>
                <w:rFonts w:ascii="Calibri" w:hAnsi="Calibri" w:cs="Calibri"/>
                <w:color w:val="000000"/>
                <w:sz w:val="18"/>
                <w:szCs w:val="18"/>
              </w:rPr>
            </w:pPr>
            <w:r w:rsidRPr="005B3A25">
              <w:rPr>
                <w:rFonts w:ascii="Calibri" w:hAnsi="Calibri" w:cs="Calibri"/>
                <w:color w:val="000000"/>
                <w:sz w:val="18"/>
                <w:szCs w:val="18"/>
              </w:rPr>
              <w:t>44,200</w:t>
            </w:r>
          </w:p>
        </w:tc>
      </w:tr>
      <w:tr w:rsidR="00ED5517" w:rsidRPr="00C8405F" w14:paraId="7A5989AF" w14:textId="77777777" w:rsidTr="003D2902">
        <w:trPr>
          <w:trHeight w:val="482"/>
        </w:trPr>
        <w:tc>
          <w:tcPr>
            <w:tcW w:w="1435" w:type="dxa"/>
            <w:tcBorders>
              <w:top w:val="single" w:sz="6" w:space="0" w:color="auto"/>
              <w:left w:val="single" w:sz="6" w:space="0" w:color="auto"/>
              <w:bottom w:val="single" w:sz="6" w:space="0" w:color="auto"/>
              <w:right w:val="single" w:sz="6" w:space="0" w:color="auto"/>
            </w:tcBorders>
          </w:tcPr>
          <w:p w14:paraId="5863773C" w14:textId="77777777" w:rsidR="00ED5517" w:rsidRPr="00C8405F" w:rsidRDefault="00ED5517" w:rsidP="00B23042">
            <w:pPr>
              <w:widowControl/>
              <w:rPr>
                <w:rFonts w:ascii="Calibri" w:hAnsi="Calibri" w:cs="Calibri"/>
                <w:color w:val="000000"/>
                <w:sz w:val="18"/>
                <w:szCs w:val="18"/>
              </w:rPr>
            </w:pPr>
            <w:r w:rsidRPr="00C8405F">
              <w:rPr>
                <w:rFonts w:ascii="Calibri" w:hAnsi="Calibri" w:cs="Calibri"/>
                <w:color w:val="000000"/>
                <w:sz w:val="18"/>
                <w:szCs w:val="18"/>
              </w:rPr>
              <w:t>423.34(e)</w:t>
            </w:r>
          </w:p>
        </w:tc>
        <w:tc>
          <w:tcPr>
            <w:tcW w:w="1323" w:type="dxa"/>
            <w:tcBorders>
              <w:top w:val="single" w:sz="6" w:space="0" w:color="auto"/>
              <w:left w:val="single" w:sz="6" w:space="0" w:color="auto"/>
              <w:bottom w:val="single" w:sz="6" w:space="0" w:color="auto"/>
              <w:right w:val="single" w:sz="6" w:space="0" w:color="auto"/>
            </w:tcBorders>
          </w:tcPr>
          <w:p w14:paraId="7AE2260A" w14:textId="77777777" w:rsidR="00ED5517" w:rsidRPr="00C8405F" w:rsidRDefault="00ED5517" w:rsidP="00B23042">
            <w:pPr>
              <w:widowControl/>
              <w:jc w:val="center"/>
              <w:rPr>
                <w:rFonts w:ascii="Calibri" w:hAnsi="Calibri" w:cs="Calibri"/>
                <w:color w:val="000000"/>
                <w:sz w:val="18"/>
                <w:szCs w:val="18"/>
              </w:rPr>
            </w:pPr>
            <w:r w:rsidRPr="00C8405F">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14:paraId="50DA4764" w14:textId="77777777" w:rsidR="00ED5517" w:rsidRPr="00C8405F" w:rsidRDefault="00ED5517" w:rsidP="00B23042">
            <w:pPr>
              <w:widowControl/>
              <w:jc w:val="center"/>
              <w:rPr>
                <w:rFonts w:ascii="Calibri" w:hAnsi="Calibri" w:cs="Calibri"/>
                <w:color w:val="000000"/>
                <w:sz w:val="18"/>
                <w:szCs w:val="18"/>
              </w:rPr>
            </w:pPr>
            <w:r w:rsidRPr="00C8405F">
              <w:rPr>
                <w:rFonts w:ascii="Calibri" w:hAnsi="Calibri" w:cs="Calibri"/>
                <w:color w:val="000000"/>
                <w:sz w:val="18"/>
                <w:szCs w:val="18"/>
              </w:rPr>
              <w:t>130,000</w:t>
            </w:r>
          </w:p>
        </w:tc>
        <w:tc>
          <w:tcPr>
            <w:tcW w:w="1773" w:type="dxa"/>
            <w:tcBorders>
              <w:top w:val="single" w:sz="6" w:space="0" w:color="auto"/>
              <w:left w:val="single" w:sz="6" w:space="0" w:color="auto"/>
              <w:bottom w:val="single" w:sz="6" w:space="0" w:color="auto"/>
              <w:right w:val="single" w:sz="6" w:space="0" w:color="auto"/>
            </w:tcBorders>
          </w:tcPr>
          <w:p w14:paraId="60F1A79C" w14:textId="77777777" w:rsidR="00ED5517" w:rsidRPr="00C8405F" w:rsidRDefault="00ED5517" w:rsidP="00B23042">
            <w:pPr>
              <w:widowControl/>
              <w:jc w:val="center"/>
              <w:rPr>
                <w:rFonts w:ascii="Calibri" w:hAnsi="Calibri" w:cs="Calibri"/>
                <w:color w:val="000000"/>
                <w:sz w:val="18"/>
                <w:szCs w:val="18"/>
              </w:rPr>
            </w:pPr>
            <w:r w:rsidRPr="00C8405F">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31B7F52C" w14:textId="77777777" w:rsidR="00ED5517" w:rsidRPr="00C8405F" w:rsidRDefault="00ED5517" w:rsidP="00B23042">
            <w:pPr>
              <w:widowControl/>
              <w:jc w:val="center"/>
              <w:rPr>
                <w:rFonts w:ascii="Calibri" w:hAnsi="Calibri" w:cs="Calibri"/>
                <w:color w:val="000000"/>
                <w:sz w:val="18"/>
                <w:szCs w:val="18"/>
              </w:rPr>
            </w:pPr>
            <w:r w:rsidRPr="00C8405F">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7945693B" w14:textId="77777777" w:rsidR="00ED5517" w:rsidRPr="00C8405F" w:rsidRDefault="00ED5517" w:rsidP="00B23042">
            <w:pPr>
              <w:widowControl/>
              <w:jc w:val="center"/>
              <w:rPr>
                <w:rFonts w:ascii="Calibri" w:hAnsi="Calibri" w:cs="Calibri"/>
                <w:color w:val="000000"/>
                <w:sz w:val="18"/>
                <w:szCs w:val="18"/>
              </w:rPr>
            </w:pPr>
            <w:r w:rsidRPr="00C8405F">
              <w:rPr>
                <w:rFonts w:ascii="Calibri" w:hAnsi="Calibri" w:cs="Calibri"/>
                <w:color w:val="000000"/>
                <w:sz w:val="18"/>
                <w:szCs w:val="18"/>
              </w:rPr>
              <w:t>130,000</w:t>
            </w:r>
          </w:p>
        </w:tc>
        <w:tc>
          <w:tcPr>
            <w:tcW w:w="1773" w:type="dxa"/>
            <w:tcBorders>
              <w:top w:val="single" w:sz="6" w:space="0" w:color="auto"/>
              <w:left w:val="single" w:sz="6" w:space="0" w:color="auto"/>
              <w:bottom w:val="single" w:sz="6" w:space="0" w:color="auto"/>
              <w:right w:val="single" w:sz="6" w:space="0" w:color="auto"/>
            </w:tcBorders>
          </w:tcPr>
          <w:p w14:paraId="76E2EAE0" w14:textId="77777777" w:rsidR="00ED5517" w:rsidRPr="00C8405F" w:rsidRDefault="00ED5517" w:rsidP="00B23042">
            <w:pPr>
              <w:widowControl/>
              <w:jc w:val="center"/>
              <w:rPr>
                <w:rFonts w:ascii="Calibri" w:hAnsi="Calibri" w:cs="Calibri"/>
                <w:color w:val="000000"/>
                <w:sz w:val="18"/>
                <w:szCs w:val="18"/>
              </w:rPr>
            </w:pPr>
            <w:r w:rsidRPr="00C8405F">
              <w:rPr>
                <w:rFonts w:ascii="Calibri" w:hAnsi="Calibri" w:cs="Calibri"/>
                <w:color w:val="000000"/>
                <w:sz w:val="18"/>
                <w:szCs w:val="18"/>
              </w:rPr>
              <w:t>32,500</w:t>
            </w:r>
          </w:p>
        </w:tc>
      </w:tr>
      <w:tr w:rsidR="0084763A" w:rsidRPr="00C8405F" w14:paraId="240877B5" w14:textId="77777777" w:rsidTr="00B23042">
        <w:trPr>
          <w:trHeight w:val="482"/>
        </w:trPr>
        <w:tc>
          <w:tcPr>
            <w:tcW w:w="1435" w:type="dxa"/>
            <w:tcBorders>
              <w:top w:val="single" w:sz="4" w:space="0" w:color="auto"/>
              <w:left w:val="single" w:sz="4" w:space="0" w:color="auto"/>
              <w:bottom w:val="single" w:sz="4" w:space="0" w:color="auto"/>
              <w:right w:val="single" w:sz="4" w:space="0" w:color="auto"/>
            </w:tcBorders>
          </w:tcPr>
          <w:p w14:paraId="5803F795" w14:textId="77777777" w:rsidR="0084763A" w:rsidRPr="00C8405F" w:rsidRDefault="0084763A" w:rsidP="00B23042">
            <w:pPr>
              <w:widowControl/>
              <w:rPr>
                <w:rFonts w:ascii="Calibri" w:hAnsi="Calibri" w:cs="Calibri"/>
                <w:color w:val="000000"/>
                <w:sz w:val="18"/>
                <w:szCs w:val="18"/>
              </w:rPr>
            </w:pPr>
            <w:r w:rsidRPr="00C8405F">
              <w:rPr>
                <w:rFonts w:ascii="Calibri" w:hAnsi="Calibri" w:cs="Calibri"/>
                <w:color w:val="000000"/>
                <w:sz w:val="18"/>
                <w:szCs w:val="18"/>
              </w:rPr>
              <w:t>423.56(f)</w:t>
            </w:r>
          </w:p>
        </w:tc>
        <w:tc>
          <w:tcPr>
            <w:tcW w:w="1323" w:type="dxa"/>
            <w:tcBorders>
              <w:top w:val="single" w:sz="4" w:space="0" w:color="auto"/>
              <w:left w:val="single" w:sz="4" w:space="0" w:color="auto"/>
              <w:bottom w:val="single" w:sz="4" w:space="0" w:color="auto"/>
              <w:right w:val="single" w:sz="4" w:space="0" w:color="auto"/>
            </w:tcBorders>
          </w:tcPr>
          <w:p w14:paraId="2B3DF675" w14:textId="77777777" w:rsidR="0084763A" w:rsidRPr="00C8405F" w:rsidRDefault="0084763A" w:rsidP="00CD69FA">
            <w:pPr>
              <w:widowControl/>
              <w:jc w:val="center"/>
              <w:rPr>
                <w:rFonts w:ascii="Calibri" w:hAnsi="Calibri" w:cs="Calibri"/>
                <w:color w:val="000000"/>
                <w:sz w:val="18"/>
                <w:szCs w:val="18"/>
              </w:rPr>
            </w:pPr>
            <w:r w:rsidRPr="00C8405F">
              <w:rPr>
                <w:rFonts w:ascii="Calibri" w:hAnsi="Calibri" w:cs="Calibri"/>
                <w:color w:val="000000"/>
                <w:sz w:val="18"/>
                <w:szCs w:val="18"/>
              </w:rPr>
              <w:t>Individual</w:t>
            </w:r>
          </w:p>
        </w:tc>
        <w:tc>
          <w:tcPr>
            <w:tcW w:w="1435" w:type="dxa"/>
            <w:tcBorders>
              <w:top w:val="single" w:sz="4" w:space="0" w:color="auto"/>
              <w:left w:val="single" w:sz="4" w:space="0" w:color="auto"/>
              <w:bottom w:val="single" w:sz="4" w:space="0" w:color="auto"/>
              <w:right w:val="single" w:sz="4" w:space="0" w:color="auto"/>
            </w:tcBorders>
          </w:tcPr>
          <w:p w14:paraId="0324AC7E" w14:textId="7D01D5A7" w:rsidR="0084763A" w:rsidRPr="00C8405F" w:rsidRDefault="0084763A" w:rsidP="00814E3C">
            <w:pPr>
              <w:widowControl/>
              <w:jc w:val="center"/>
              <w:rPr>
                <w:rFonts w:ascii="Calibri" w:hAnsi="Calibri" w:cs="Calibri"/>
                <w:color w:val="000000"/>
                <w:sz w:val="18"/>
                <w:szCs w:val="18"/>
              </w:rPr>
            </w:pPr>
            <w:r w:rsidRPr="00C8405F">
              <w:rPr>
                <w:rFonts w:ascii="Calibri" w:hAnsi="Calibri" w:cs="Calibri"/>
                <w:color w:val="000000"/>
                <w:sz w:val="18"/>
                <w:szCs w:val="18"/>
              </w:rPr>
              <w:t>100</w:t>
            </w:r>
          </w:p>
        </w:tc>
        <w:tc>
          <w:tcPr>
            <w:tcW w:w="1773" w:type="dxa"/>
            <w:tcBorders>
              <w:top w:val="single" w:sz="6" w:space="0" w:color="auto"/>
              <w:left w:val="single" w:sz="4" w:space="0" w:color="auto"/>
              <w:bottom w:val="single" w:sz="6" w:space="0" w:color="auto"/>
              <w:right w:val="single" w:sz="6" w:space="0" w:color="auto"/>
            </w:tcBorders>
          </w:tcPr>
          <w:p w14:paraId="30FA03EA" w14:textId="77777777" w:rsidR="0084763A" w:rsidRPr="00C8405F" w:rsidRDefault="0084763A" w:rsidP="00CD69FA">
            <w:pPr>
              <w:widowControl/>
              <w:jc w:val="center"/>
              <w:rPr>
                <w:rFonts w:ascii="Calibri" w:hAnsi="Calibri" w:cs="Calibri"/>
                <w:color w:val="000000"/>
                <w:sz w:val="18"/>
                <w:szCs w:val="18"/>
              </w:rPr>
            </w:pPr>
            <w:r w:rsidRPr="00C8405F">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0274ECF3" w14:textId="77777777" w:rsidR="0084763A" w:rsidRPr="00C8405F" w:rsidRDefault="0084763A" w:rsidP="00CD69FA">
            <w:pPr>
              <w:widowControl/>
              <w:jc w:val="center"/>
              <w:rPr>
                <w:rFonts w:ascii="Calibri" w:hAnsi="Calibri" w:cs="Calibri"/>
                <w:color w:val="000000"/>
                <w:sz w:val="18"/>
                <w:szCs w:val="18"/>
              </w:rPr>
            </w:pPr>
            <w:r w:rsidRPr="00C8405F">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5AB2CE96" w14:textId="4A6E501E" w:rsidR="0084763A" w:rsidRPr="00C8405F" w:rsidRDefault="0084763A" w:rsidP="00814E3C">
            <w:pPr>
              <w:widowControl/>
              <w:jc w:val="center"/>
              <w:rPr>
                <w:rFonts w:ascii="Calibri" w:hAnsi="Calibri" w:cs="Calibri"/>
                <w:color w:val="000000"/>
                <w:sz w:val="18"/>
                <w:szCs w:val="18"/>
              </w:rPr>
            </w:pPr>
            <w:r w:rsidRPr="00C8405F">
              <w:rPr>
                <w:rFonts w:ascii="Calibri" w:hAnsi="Calibri" w:cs="Calibri"/>
                <w:color w:val="000000"/>
                <w:sz w:val="18"/>
                <w:szCs w:val="18"/>
              </w:rPr>
              <w:t>100</w:t>
            </w:r>
          </w:p>
        </w:tc>
        <w:tc>
          <w:tcPr>
            <w:tcW w:w="1773" w:type="dxa"/>
            <w:tcBorders>
              <w:top w:val="single" w:sz="6" w:space="0" w:color="auto"/>
              <w:left w:val="single" w:sz="6" w:space="0" w:color="auto"/>
              <w:bottom w:val="single" w:sz="6" w:space="0" w:color="auto"/>
              <w:right w:val="single" w:sz="6" w:space="0" w:color="auto"/>
            </w:tcBorders>
          </w:tcPr>
          <w:p w14:paraId="18AC460F" w14:textId="050470AF" w:rsidR="0084763A" w:rsidRPr="00C8405F" w:rsidRDefault="0084763A" w:rsidP="00814E3C">
            <w:pPr>
              <w:widowControl/>
              <w:jc w:val="center"/>
              <w:rPr>
                <w:rFonts w:ascii="Calibri" w:hAnsi="Calibri" w:cs="Calibri"/>
                <w:color w:val="000000"/>
                <w:sz w:val="18"/>
                <w:szCs w:val="18"/>
              </w:rPr>
            </w:pPr>
            <w:r w:rsidRPr="00C8405F">
              <w:rPr>
                <w:rFonts w:ascii="Calibri" w:hAnsi="Calibri" w:cs="Calibri"/>
                <w:color w:val="000000"/>
                <w:sz w:val="18"/>
                <w:szCs w:val="18"/>
              </w:rPr>
              <w:t>25</w:t>
            </w:r>
          </w:p>
        </w:tc>
      </w:tr>
      <w:tr w:rsidR="0084763A" w:rsidRPr="00C8405F" w14:paraId="46D40187" w14:textId="77777777" w:rsidTr="00B23042">
        <w:trPr>
          <w:trHeight w:val="482"/>
        </w:trPr>
        <w:tc>
          <w:tcPr>
            <w:tcW w:w="1435" w:type="dxa"/>
            <w:tcBorders>
              <w:top w:val="single" w:sz="6" w:space="0" w:color="auto"/>
              <w:left w:val="single" w:sz="6" w:space="0" w:color="auto"/>
              <w:bottom w:val="nil"/>
              <w:right w:val="single" w:sz="6" w:space="0" w:color="auto"/>
            </w:tcBorders>
          </w:tcPr>
          <w:p w14:paraId="73E50E74" w14:textId="77777777" w:rsidR="0084763A" w:rsidRPr="00C8405F" w:rsidRDefault="0084763A" w:rsidP="00B23042">
            <w:pPr>
              <w:widowControl/>
              <w:rPr>
                <w:rFonts w:ascii="Calibri" w:hAnsi="Calibri" w:cs="Calibri"/>
                <w:color w:val="000000"/>
                <w:sz w:val="18"/>
                <w:szCs w:val="18"/>
              </w:rPr>
            </w:pPr>
            <w:r w:rsidRPr="00C8405F">
              <w:rPr>
                <w:rFonts w:ascii="Calibri" w:hAnsi="Calibri" w:cs="Calibri"/>
                <w:color w:val="000000"/>
                <w:sz w:val="18"/>
                <w:szCs w:val="18"/>
              </w:rPr>
              <w:t>423.578(a) and (b)</w:t>
            </w:r>
          </w:p>
        </w:tc>
        <w:tc>
          <w:tcPr>
            <w:tcW w:w="1323" w:type="dxa"/>
            <w:tcBorders>
              <w:top w:val="single" w:sz="6" w:space="0" w:color="auto"/>
              <w:left w:val="single" w:sz="6" w:space="0" w:color="auto"/>
              <w:bottom w:val="single" w:sz="6" w:space="0" w:color="auto"/>
              <w:right w:val="single" w:sz="6" w:space="0" w:color="auto"/>
            </w:tcBorders>
          </w:tcPr>
          <w:p w14:paraId="35685EB8" w14:textId="77777777" w:rsidR="0084763A" w:rsidRPr="00C8405F" w:rsidRDefault="0084763A" w:rsidP="00B23042">
            <w:pPr>
              <w:widowControl/>
              <w:jc w:val="center"/>
              <w:rPr>
                <w:rFonts w:ascii="Calibri" w:hAnsi="Calibri" w:cs="Calibri"/>
                <w:color w:val="000000"/>
                <w:sz w:val="18"/>
                <w:szCs w:val="18"/>
              </w:rPr>
            </w:pPr>
            <w:r w:rsidRPr="00C8405F">
              <w:rPr>
                <w:rFonts w:ascii="Calibri" w:hAnsi="Calibri" w:cs="Calibri"/>
                <w:color w:val="000000"/>
                <w:sz w:val="18"/>
                <w:szCs w:val="18"/>
              </w:rPr>
              <w:t>Individual</w:t>
            </w:r>
          </w:p>
        </w:tc>
        <w:tc>
          <w:tcPr>
            <w:tcW w:w="1435" w:type="dxa"/>
            <w:tcBorders>
              <w:top w:val="single" w:sz="6" w:space="0" w:color="auto"/>
              <w:left w:val="single" w:sz="6" w:space="0" w:color="auto"/>
              <w:bottom w:val="single" w:sz="6" w:space="0" w:color="auto"/>
              <w:right w:val="single" w:sz="6" w:space="0" w:color="auto"/>
            </w:tcBorders>
          </w:tcPr>
          <w:p w14:paraId="000685F3" w14:textId="77777777" w:rsidR="0084763A" w:rsidRPr="00C8405F" w:rsidRDefault="0084763A" w:rsidP="00B23042">
            <w:pPr>
              <w:widowControl/>
              <w:jc w:val="center"/>
              <w:rPr>
                <w:rFonts w:ascii="Calibri" w:hAnsi="Calibri" w:cs="Calibri"/>
                <w:color w:val="000000"/>
                <w:sz w:val="18"/>
                <w:szCs w:val="18"/>
              </w:rPr>
            </w:pPr>
            <w:r w:rsidRPr="00C8405F">
              <w:rPr>
                <w:rFonts w:ascii="Calibri" w:hAnsi="Calibri" w:cs="Calibri"/>
                <w:color w:val="000000"/>
                <w:sz w:val="18"/>
                <w:szCs w:val="18"/>
              </w:rPr>
              <w:t>3,185,000</w:t>
            </w:r>
          </w:p>
        </w:tc>
        <w:tc>
          <w:tcPr>
            <w:tcW w:w="1773" w:type="dxa"/>
            <w:tcBorders>
              <w:top w:val="single" w:sz="6" w:space="0" w:color="auto"/>
              <w:left w:val="single" w:sz="6" w:space="0" w:color="auto"/>
              <w:bottom w:val="single" w:sz="6" w:space="0" w:color="auto"/>
              <w:right w:val="single" w:sz="6" w:space="0" w:color="auto"/>
            </w:tcBorders>
          </w:tcPr>
          <w:p w14:paraId="154D6B3C" w14:textId="77777777" w:rsidR="0084763A" w:rsidRPr="00C8405F" w:rsidRDefault="0084763A" w:rsidP="00B23042">
            <w:pPr>
              <w:widowControl/>
              <w:jc w:val="center"/>
              <w:rPr>
                <w:rFonts w:ascii="Calibri" w:hAnsi="Calibri" w:cs="Calibri"/>
                <w:color w:val="000000"/>
                <w:sz w:val="18"/>
                <w:szCs w:val="18"/>
              </w:rPr>
            </w:pPr>
            <w:r w:rsidRPr="00C8405F">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561799DD" w14:textId="77777777" w:rsidR="0084763A" w:rsidRPr="00C8405F" w:rsidRDefault="00F33517" w:rsidP="00B23042">
            <w:pPr>
              <w:widowControl/>
              <w:jc w:val="center"/>
              <w:rPr>
                <w:rFonts w:ascii="Calibri" w:hAnsi="Calibri" w:cs="Calibri"/>
                <w:color w:val="000000"/>
                <w:sz w:val="18"/>
                <w:szCs w:val="18"/>
              </w:rPr>
            </w:pPr>
            <w:r w:rsidRPr="00C8405F">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62769C34" w14:textId="77777777" w:rsidR="0084763A" w:rsidRPr="00C8405F" w:rsidRDefault="0084763A" w:rsidP="00B23042">
            <w:pPr>
              <w:widowControl/>
              <w:jc w:val="center"/>
              <w:rPr>
                <w:rFonts w:ascii="Calibri" w:hAnsi="Calibri" w:cs="Calibri"/>
                <w:color w:val="000000"/>
                <w:sz w:val="18"/>
                <w:szCs w:val="18"/>
              </w:rPr>
            </w:pPr>
            <w:r w:rsidRPr="00C8405F">
              <w:rPr>
                <w:rFonts w:ascii="Calibri" w:hAnsi="Calibri" w:cs="Calibri"/>
                <w:color w:val="000000"/>
                <w:sz w:val="18"/>
                <w:szCs w:val="18"/>
              </w:rPr>
              <w:t>3,185,000</w:t>
            </w:r>
          </w:p>
        </w:tc>
        <w:tc>
          <w:tcPr>
            <w:tcW w:w="1773" w:type="dxa"/>
            <w:tcBorders>
              <w:top w:val="single" w:sz="6" w:space="0" w:color="auto"/>
              <w:left w:val="single" w:sz="6" w:space="0" w:color="auto"/>
              <w:bottom w:val="single" w:sz="6" w:space="0" w:color="auto"/>
              <w:right w:val="single" w:sz="6" w:space="0" w:color="auto"/>
            </w:tcBorders>
          </w:tcPr>
          <w:p w14:paraId="7B53543F" w14:textId="77777777" w:rsidR="0084763A" w:rsidRPr="00C8405F" w:rsidRDefault="0084763A" w:rsidP="00B23042">
            <w:pPr>
              <w:widowControl/>
              <w:jc w:val="center"/>
              <w:rPr>
                <w:rFonts w:ascii="Calibri" w:hAnsi="Calibri" w:cs="Calibri"/>
                <w:color w:val="000000"/>
                <w:sz w:val="18"/>
                <w:szCs w:val="18"/>
              </w:rPr>
            </w:pPr>
            <w:r w:rsidRPr="00C8405F">
              <w:rPr>
                <w:rFonts w:ascii="Calibri" w:hAnsi="Calibri" w:cs="Calibri"/>
                <w:color w:val="000000"/>
                <w:sz w:val="18"/>
                <w:szCs w:val="18"/>
              </w:rPr>
              <w:t>796,250</w:t>
            </w:r>
          </w:p>
        </w:tc>
      </w:tr>
      <w:tr w:rsidR="00A77F21" w:rsidRPr="00C8405F" w14:paraId="5041169D" w14:textId="77777777" w:rsidTr="00CD69FA">
        <w:trPr>
          <w:trHeight w:val="290"/>
        </w:trPr>
        <w:tc>
          <w:tcPr>
            <w:tcW w:w="2758" w:type="dxa"/>
            <w:gridSpan w:val="2"/>
            <w:tcBorders>
              <w:top w:val="single" w:sz="6" w:space="0" w:color="auto"/>
              <w:left w:val="single" w:sz="6" w:space="0" w:color="auto"/>
              <w:bottom w:val="single" w:sz="6" w:space="0" w:color="auto"/>
              <w:right w:val="single" w:sz="6" w:space="0" w:color="auto"/>
            </w:tcBorders>
          </w:tcPr>
          <w:p w14:paraId="4E4B6FA2" w14:textId="77777777" w:rsidR="00A77F21" w:rsidRPr="00C8405F" w:rsidRDefault="00A77F21" w:rsidP="00B23042">
            <w:pPr>
              <w:widowControl/>
              <w:jc w:val="center"/>
              <w:rPr>
                <w:rFonts w:ascii="Calibri" w:hAnsi="Calibri" w:cs="Calibri"/>
                <w:b/>
                <w:color w:val="000000"/>
                <w:sz w:val="22"/>
                <w:szCs w:val="22"/>
              </w:rPr>
            </w:pPr>
            <w:r w:rsidRPr="00C8405F">
              <w:rPr>
                <w:rFonts w:ascii="Calibri" w:hAnsi="Calibri" w:cs="Calibri"/>
                <w:b/>
                <w:color w:val="000000"/>
                <w:sz w:val="22"/>
                <w:szCs w:val="22"/>
              </w:rPr>
              <w:t>Subtotal</w:t>
            </w:r>
          </w:p>
        </w:tc>
        <w:tc>
          <w:tcPr>
            <w:tcW w:w="1435" w:type="dxa"/>
            <w:tcBorders>
              <w:top w:val="single" w:sz="6" w:space="0" w:color="auto"/>
              <w:left w:val="single" w:sz="6" w:space="0" w:color="auto"/>
              <w:bottom w:val="single" w:sz="6" w:space="0" w:color="auto"/>
              <w:right w:val="single" w:sz="6" w:space="0" w:color="auto"/>
            </w:tcBorders>
          </w:tcPr>
          <w:p w14:paraId="1C46A42B" w14:textId="16639EA0" w:rsidR="00814E3C" w:rsidRPr="00C8405F" w:rsidRDefault="00814E3C" w:rsidP="00274B40">
            <w:pPr>
              <w:widowControl/>
              <w:jc w:val="center"/>
              <w:rPr>
                <w:rFonts w:ascii="Calibri" w:hAnsi="Calibri" w:cs="Calibri"/>
                <w:b/>
                <w:bCs/>
                <w:color w:val="000000"/>
                <w:sz w:val="22"/>
                <w:szCs w:val="22"/>
              </w:rPr>
            </w:pPr>
          </w:p>
          <w:p w14:paraId="3F0680A7" w14:textId="5D31AA1D" w:rsidR="00A77F21" w:rsidRPr="00C8405F" w:rsidRDefault="00814E3C" w:rsidP="005B5D07">
            <w:pPr>
              <w:widowControl/>
              <w:jc w:val="center"/>
              <w:rPr>
                <w:rFonts w:ascii="Calibri" w:hAnsi="Calibri" w:cs="Calibri"/>
                <w:b/>
                <w:color w:val="000000"/>
                <w:sz w:val="22"/>
                <w:szCs w:val="22"/>
              </w:rPr>
            </w:pPr>
            <w:r w:rsidRPr="00C8405F">
              <w:rPr>
                <w:rFonts w:ascii="Calibri" w:hAnsi="Calibri" w:cs="Calibri"/>
                <w:b/>
                <w:bCs/>
                <w:color w:val="000000"/>
                <w:sz w:val="22"/>
                <w:szCs w:val="22"/>
              </w:rPr>
              <w:t>9,869,</w:t>
            </w:r>
            <w:r w:rsidR="005B5D07" w:rsidRPr="00C8405F">
              <w:rPr>
                <w:rFonts w:ascii="Calibri" w:hAnsi="Calibri" w:cs="Calibri"/>
                <w:b/>
                <w:bCs/>
                <w:color w:val="000000"/>
                <w:sz w:val="22"/>
                <w:szCs w:val="22"/>
              </w:rPr>
              <w:t>1</w:t>
            </w:r>
            <w:r w:rsidRPr="00C8405F">
              <w:rPr>
                <w:rFonts w:ascii="Calibri" w:hAnsi="Calibri" w:cs="Calibri"/>
                <w:b/>
                <w:bCs/>
                <w:color w:val="000000"/>
                <w:sz w:val="22"/>
                <w:szCs w:val="22"/>
              </w:rPr>
              <w:t>00</w:t>
            </w:r>
          </w:p>
        </w:tc>
        <w:tc>
          <w:tcPr>
            <w:tcW w:w="1773" w:type="dxa"/>
            <w:tcBorders>
              <w:top w:val="single" w:sz="6" w:space="0" w:color="auto"/>
              <w:left w:val="single" w:sz="6" w:space="0" w:color="auto"/>
              <w:bottom w:val="single" w:sz="6" w:space="0" w:color="auto"/>
              <w:right w:val="single" w:sz="6" w:space="0" w:color="auto"/>
            </w:tcBorders>
          </w:tcPr>
          <w:p w14:paraId="77826899" w14:textId="77777777" w:rsidR="00A77F21" w:rsidRPr="00C8405F" w:rsidRDefault="00282ABB" w:rsidP="00B23042">
            <w:pPr>
              <w:widowControl/>
              <w:jc w:val="center"/>
              <w:rPr>
                <w:rFonts w:ascii="Calibri" w:hAnsi="Calibri" w:cs="Calibri"/>
                <w:b/>
                <w:color w:val="000000"/>
                <w:sz w:val="22"/>
                <w:szCs w:val="22"/>
              </w:rPr>
            </w:pPr>
            <w:r w:rsidRPr="00C8405F">
              <w:rPr>
                <w:rFonts w:ascii="Calibri" w:hAnsi="Calibri" w:cs="Calibri"/>
                <w:b/>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60F39EEE" w14:textId="77777777" w:rsidR="00A77F21" w:rsidRPr="00C8405F" w:rsidRDefault="00282ABB" w:rsidP="00B23042">
            <w:pPr>
              <w:widowControl/>
              <w:jc w:val="center"/>
              <w:rPr>
                <w:rFonts w:ascii="Calibri" w:hAnsi="Calibri" w:cs="Calibri"/>
                <w:b/>
                <w:color w:val="000000"/>
                <w:sz w:val="22"/>
                <w:szCs w:val="22"/>
              </w:rPr>
            </w:pPr>
            <w:r w:rsidRPr="00C8405F">
              <w:rPr>
                <w:rFonts w:ascii="Calibri" w:hAnsi="Calibri" w:cs="Calibri"/>
                <w:b/>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14:paraId="16DB2214" w14:textId="06C92AAF" w:rsidR="00814E3C" w:rsidRPr="00C8405F" w:rsidRDefault="00814E3C" w:rsidP="00B23042">
            <w:pPr>
              <w:widowControl/>
              <w:jc w:val="center"/>
              <w:rPr>
                <w:rFonts w:ascii="Calibri" w:hAnsi="Calibri" w:cs="Calibri"/>
                <w:b/>
                <w:bCs/>
                <w:color w:val="000000"/>
                <w:sz w:val="22"/>
                <w:szCs w:val="22"/>
              </w:rPr>
            </w:pPr>
          </w:p>
          <w:p w14:paraId="7D24F948" w14:textId="6FB704DF" w:rsidR="00A77F21" w:rsidRPr="00C8405F" w:rsidRDefault="00814E3C" w:rsidP="00B23042">
            <w:pPr>
              <w:widowControl/>
              <w:jc w:val="center"/>
              <w:rPr>
                <w:rFonts w:ascii="Calibri" w:hAnsi="Calibri" w:cs="Calibri"/>
                <w:b/>
                <w:bCs/>
                <w:color w:val="000000"/>
                <w:sz w:val="22"/>
                <w:szCs w:val="22"/>
              </w:rPr>
            </w:pPr>
            <w:r w:rsidRPr="00C8405F">
              <w:rPr>
                <w:rFonts w:ascii="Calibri" w:hAnsi="Calibri" w:cs="Calibri"/>
                <w:b/>
                <w:bCs/>
                <w:color w:val="000000"/>
                <w:sz w:val="22"/>
                <w:szCs w:val="22"/>
              </w:rPr>
              <w:t>9,869,000</w:t>
            </w:r>
          </w:p>
        </w:tc>
        <w:tc>
          <w:tcPr>
            <w:tcW w:w="1773" w:type="dxa"/>
            <w:tcBorders>
              <w:top w:val="single" w:sz="6" w:space="0" w:color="auto"/>
              <w:left w:val="single" w:sz="6" w:space="0" w:color="auto"/>
              <w:bottom w:val="single" w:sz="6" w:space="0" w:color="auto"/>
              <w:right w:val="single" w:sz="6" w:space="0" w:color="auto"/>
            </w:tcBorders>
          </w:tcPr>
          <w:p w14:paraId="60E1AE19" w14:textId="6E7724C8" w:rsidR="00814E3C" w:rsidRPr="00C8405F" w:rsidRDefault="00814E3C" w:rsidP="00B23042">
            <w:pPr>
              <w:widowControl/>
              <w:jc w:val="center"/>
              <w:rPr>
                <w:rFonts w:ascii="Calibri" w:hAnsi="Calibri" w:cs="Calibri"/>
                <w:b/>
                <w:bCs/>
                <w:color w:val="000000"/>
                <w:sz w:val="22"/>
                <w:szCs w:val="22"/>
              </w:rPr>
            </w:pPr>
          </w:p>
          <w:p w14:paraId="0E7C43C8" w14:textId="146D1DC2" w:rsidR="00A77F21" w:rsidRPr="00C8405F" w:rsidRDefault="00814E3C" w:rsidP="00B23042">
            <w:pPr>
              <w:widowControl/>
              <w:jc w:val="center"/>
              <w:rPr>
                <w:rFonts w:ascii="Calibri" w:hAnsi="Calibri" w:cs="Calibri"/>
                <w:b/>
                <w:bCs/>
                <w:color w:val="000000"/>
                <w:sz w:val="22"/>
                <w:szCs w:val="22"/>
              </w:rPr>
            </w:pPr>
            <w:r w:rsidRPr="00C8405F">
              <w:rPr>
                <w:rFonts w:ascii="Calibri" w:hAnsi="Calibri" w:cs="Calibri"/>
                <w:b/>
                <w:bCs/>
                <w:color w:val="000000"/>
                <w:sz w:val="22"/>
                <w:szCs w:val="22"/>
              </w:rPr>
              <w:t>2,847</w:t>
            </w:r>
            <w:r w:rsidR="004D2005" w:rsidRPr="00C8405F">
              <w:rPr>
                <w:rFonts w:ascii="Calibri" w:hAnsi="Calibri" w:cs="Calibri"/>
                <w:b/>
                <w:bCs/>
                <w:color w:val="000000"/>
                <w:sz w:val="22"/>
                <w:szCs w:val="22"/>
              </w:rPr>
              <w:t>,</w:t>
            </w:r>
            <w:r w:rsidRPr="00C8405F">
              <w:rPr>
                <w:rFonts w:ascii="Calibri" w:hAnsi="Calibri" w:cs="Calibri"/>
                <w:b/>
                <w:bCs/>
                <w:color w:val="000000"/>
                <w:sz w:val="22"/>
                <w:szCs w:val="22"/>
              </w:rPr>
              <w:t>975</w:t>
            </w:r>
          </w:p>
        </w:tc>
      </w:tr>
    </w:tbl>
    <w:p w14:paraId="6C0D5F65" w14:textId="77777777" w:rsidR="00ED5517" w:rsidRPr="00C8405F"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811A824" w14:textId="52D5CF53" w:rsidR="00ED5517" w:rsidRPr="00B43942" w:rsidRDefault="00B43942"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C8405F">
        <w:rPr>
          <w:b/>
          <w:sz w:val="24"/>
        </w:rPr>
        <w:t xml:space="preserve">12.3 </w:t>
      </w:r>
      <w:r w:rsidR="00ED5517" w:rsidRPr="00C8405F">
        <w:rPr>
          <w:b/>
          <w:sz w:val="24"/>
        </w:rPr>
        <w:t>ICRs Regarding Medicare Prescription Drug Benefit Program (</w:t>
      </w:r>
      <w:r w:rsidR="00687F7E" w:rsidRPr="00C8405F">
        <w:rPr>
          <w:b/>
          <w:sz w:val="24"/>
        </w:rPr>
        <w:t>Plans</w:t>
      </w:r>
      <w:r w:rsidR="00ED5517" w:rsidRPr="00C8405F">
        <w:rPr>
          <w:b/>
          <w:sz w:val="24"/>
        </w:rPr>
        <w:t>)</w:t>
      </w:r>
      <w:r w:rsidR="00ED5517" w:rsidRPr="00B43942">
        <w:rPr>
          <w:b/>
          <w:sz w:val="24"/>
        </w:rPr>
        <w:t xml:space="preserve"> </w:t>
      </w:r>
    </w:p>
    <w:p w14:paraId="2D7EF9DC" w14:textId="77777777" w:rsidR="00B43942" w:rsidRPr="005A5B2C" w:rsidRDefault="00B43942"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CDD18D9" w14:textId="77777777" w:rsidR="00D3346B" w:rsidRDefault="005D1A82" w:rsidP="00B439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A5B2C">
        <w:rPr>
          <w:sz w:val="24"/>
        </w:rPr>
        <w:t>The changes in the ICRs described below reflect</w:t>
      </w:r>
      <w:r w:rsidR="00D3346B">
        <w:rPr>
          <w:sz w:val="24"/>
        </w:rPr>
        <w:t>:</w:t>
      </w:r>
    </w:p>
    <w:p w14:paraId="3AB3066D" w14:textId="5C252F2C" w:rsidR="00D3346B" w:rsidRDefault="00D3346B" w:rsidP="003D7BC2">
      <w:pPr>
        <w:pStyle w:val="ListParagraph"/>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w:t>
      </w:r>
      <w:r w:rsidR="005D1A82" w:rsidRPr="003D7BC2">
        <w:rPr>
          <w:sz w:val="24"/>
        </w:rPr>
        <w:t>ecent CMS experience</w:t>
      </w:r>
      <w:r w:rsidRPr="00D3346B">
        <w:rPr>
          <w:sz w:val="24"/>
        </w:rPr>
        <w:t xml:space="preserve"> </w:t>
      </w:r>
      <w:r>
        <w:rPr>
          <w:sz w:val="24"/>
        </w:rPr>
        <w:t xml:space="preserve">related to enrollment and disenrollment notice requirements, involuntary </w:t>
      </w:r>
      <w:proofErr w:type="spellStart"/>
      <w:r>
        <w:rPr>
          <w:sz w:val="24"/>
        </w:rPr>
        <w:t>disenrollments</w:t>
      </w:r>
      <w:proofErr w:type="spellEnd"/>
      <w:r>
        <w:rPr>
          <w:sz w:val="24"/>
        </w:rPr>
        <w:t xml:space="preserve"> by plans, and creditable coverage</w:t>
      </w:r>
      <w:r w:rsidRPr="00EF7176">
        <w:rPr>
          <w:sz w:val="24"/>
        </w:rPr>
        <w:t xml:space="preserve">; </w:t>
      </w:r>
      <w:r w:rsidR="00637200" w:rsidRPr="003D7BC2">
        <w:rPr>
          <w:sz w:val="24"/>
        </w:rPr>
        <w:t xml:space="preserve"> </w:t>
      </w:r>
    </w:p>
    <w:p w14:paraId="1E061C7B" w14:textId="316EA9C2" w:rsidR="00D3346B" w:rsidRDefault="00D3346B" w:rsidP="003D7BC2">
      <w:pPr>
        <w:pStyle w:val="ListParagraph"/>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w:t>
      </w:r>
      <w:r w:rsidR="00637200" w:rsidRPr="003D7BC2">
        <w:rPr>
          <w:sz w:val="24"/>
        </w:rPr>
        <w:t>ncrease</w:t>
      </w:r>
      <w:r w:rsidR="002D1B81" w:rsidRPr="003D7BC2">
        <w:rPr>
          <w:sz w:val="24"/>
        </w:rPr>
        <w:t>d labor costs</w:t>
      </w:r>
      <w:r>
        <w:rPr>
          <w:sz w:val="24"/>
        </w:rPr>
        <w:t>; and</w:t>
      </w:r>
    </w:p>
    <w:p w14:paraId="7C5F6F34" w14:textId="7D733E21" w:rsidR="00C27591" w:rsidRPr="003D7BC2" w:rsidRDefault="00D3346B" w:rsidP="003D7BC2">
      <w:pPr>
        <w:pStyle w:val="ListParagraph"/>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D7BC2">
        <w:rPr>
          <w:sz w:val="24"/>
        </w:rPr>
        <w:t xml:space="preserve"> </w:t>
      </w:r>
      <w:r>
        <w:rPr>
          <w:sz w:val="24"/>
        </w:rPr>
        <w:t>A</w:t>
      </w:r>
      <w:r w:rsidR="002D1B81" w:rsidRPr="003D7BC2">
        <w:rPr>
          <w:sz w:val="24"/>
        </w:rPr>
        <w:t xml:space="preserve"> decreased</w:t>
      </w:r>
      <w:r w:rsidR="00637200" w:rsidRPr="003D7BC2">
        <w:rPr>
          <w:sz w:val="24"/>
        </w:rPr>
        <w:t xml:space="preserve"> number of Part D plan</w:t>
      </w:r>
      <w:r w:rsidR="002D1B81" w:rsidRPr="003D7BC2">
        <w:rPr>
          <w:sz w:val="24"/>
        </w:rPr>
        <w:t xml:space="preserve"> sponsors</w:t>
      </w:r>
      <w:r w:rsidR="00C27591" w:rsidRPr="003D7BC2">
        <w:rPr>
          <w:sz w:val="24"/>
        </w:rPr>
        <w:t>.</w:t>
      </w:r>
    </w:p>
    <w:p w14:paraId="386C500F" w14:textId="77777777" w:rsidR="00ED5517" w:rsidRPr="005A5B2C"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E482744" w14:textId="57089B8F" w:rsidR="00FA46F7" w:rsidRPr="005A5B2C" w:rsidRDefault="00B43942" w:rsidP="00FA46F7">
      <w:pPr>
        <w:rPr>
          <w:sz w:val="24"/>
          <w:u w:val="single"/>
        </w:rPr>
      </w:pPr>
      <w:proofErr w:type="gramStart"/>
      <w:r w:rsidRPr="005A5B2C">
        <w:rPr>
          <w:sz w:val="24"/>
          <w:u w:val="single"/>
        </w:rPr>
        <w:t>12.3.1</w:t>
      </w:r>
      <w:r w:rsidR="00FA46F7" w:rsidRPr="005A5B2C">
        <w:rPr>
          <w:sz w:val="24"/>
          <w:u w:val="single"/>
        </w:rPr>
        <w:t xml:space="preserve">  Enrollment</w:t>
      </w:r>
      <w:proofErr w:type="gramEnd"/>
      <w:r w:rsidR="00FA46F7" w:rsidRPr="005A5B2C">
        <w:rPr>
          <w:sz w:val="24"/>
          <w:u w:val="single"/>
        </w:rPr>
        <w:t xml:space="preserve"> process</w:t>
      </w:r>
      <w:r w:rsidRPr="005A5B2C">
        <w:rPr>
          <w:sz w:val="24"/>
          <w:u w:val="single"/>
        </w:rPr>
        <w:t xml:space="preserve"> (§423.32)</w:t>
      </w:r>
    </w:p>
    <w:p w14:paraId="2117310C" w14:textId="77777777" w:rsidR="00FA46F7" w:rsidRPr="005A5B2C" w:rsidRDefault="00FA46F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1C16EEE" w14:textId="77777777" w:rsidR="00FA46F7" w:rsidRPr="005A5B2C" w:rsidRDefault="00FA46F7" w:rsidP="00FA46F7">
      <w:pPr>
        <w:ind w:firstLine="720"/>
        <w:rPr>
          <w:sz w:val="24"/>
        </w:rPr>
      </w:pPr>
      <w:r w:rsidRPr="005A5B2C">
        <w:rPr>
          <w:sz w:val="24"/>
        </w:rPr>
        <w:t>(d)</w:t>
      </w:r>
      <w:r w:rsidRPr="005A5B2C">
        <w:rPr>
          <w:sz w:val="24"/>
        </w:rPr>
        <w:tab/>
      </w:r>
      <w:r w:rsidRPr="005A5B2C">
        <w:rPr>
          <w:sz w:val="24"/>
          <w:u w:val="single"/>
        </w:rPr>
        <w:t>Notice requirement</w:t>
      </w:r>
      <w:r w:rsidRPr="005A5B2C">
        <w:rPr>
          <w:sz w:val="24"/>
        </w:rPr>
        <w:t xml:space="preserve">.  The Part D plan sponsor must provide the individual with prompt notice of acceptance or denial of the individual’s enrollment request, in a format and manner specified by CMS. </w:t>
      </w:r>
    </w:p>
    <w:p w14:paraId="44C96492" w14:textId="2A5CDC6B" w:rsidR="00FA46F7" w:rsidRPr="005A5B2C" w:rsidRDefault="00FA46F7" w:rsidP="00FA46F7">
      <w:pPr>
        <w:ind w:firstLine="720"/>
        <w:rPr>
          <w:sz w:val="24"/>
        </w:rPr>
      </w:pPr>
      <w:r w:rsidRPr="005A5B2C">
        <w:rPr>
          <w:sz w:val="24"/>
        </w:rPr>
        <w:t xml:space="preserve">The burden associated with this requirement is the time and effort necessary for a Part D plan sponsor to </w:t>
      </w:r>
      <w:r w:rsidR="00C262BD" w:rsidRPr="005A5B2C">
        <w:rPr>
          <w:sz w:val="24"/>
        </w:rPr>
        <w:t>provide</w:t>
      </w:r>
      <w:r w:rsidRPr="005A5B2C">
        <w:rPr>
          <w:sz w:val="24"/>
        </w:rPr>
        <w:t xml:space="preserve"> an individual notice of acceptance or denial of the individual’s enrollment request. Every enrollment request requires a response from the Part D plan so that the individual knows if </w:t>
      </w:r>
      <w:r w:rsidR="00C262BD" w:rsidRPr="005A5B2C">
        <w:rPr>
          <w:sz w:val="24"/>
        </w:rPr>
        <w:t xml:space="preserve">he or she </w:t>
      </w:r>
      <w:r w:rsidRPr="005A5B2C">
        <w:rPr>
          <w:sz w:val="24"/>
        </w:rPr>
        <w:t xml:space="preserve">will be covered under the plan.   There are approximately </w:t>
      </w:r>
      <w:r w:rsidR="002D1B81" w:rsidRPr="005A5B2C">
        <w:rPr>
          <w:sz w:val="24"/>
        </w:rPr>
        <w:t>793</w:t>
      </w:r>
      <w:r w:rsidR="00034CFB" w:rsidRPr="005A5B2C">
        <w:rPr>
          <w:sz w:val="24"/>
        </w:rPr>
        <w:t xml:space="preserve"> </w:t>
      </w:r>
      <w:r w:rsidRPr="005A5B2C">
        <w:rPr>
          <w:sz w:val="24"/>
        </w:rPr>
        <w:t xml:space="preserve">Part D plan sponsors in </w:t>
      </w:r>
      <w:r w:rsidR="00034CFB" w:rsidRPr="005A5B2C">
        <w:rPr>
          <w:sz w:val="24"/>
        </w:rPr>
        <w:t>2015</w:t>
      </w:r>
      <w:r w:rsidRPr="005A5B2C">
        <w:rPr>
          <w:sz w:val="24"/>
        </w:rPr>
        <w:t xml:space="preserve">.  Each Part D plan creates the </w:t>
      </w:r>
      <w:r w:rsidR="00C262BD" w:rsidRPr="005A5B2C">
        <w:rPr>
          <w:sz w:val="24"/>
        </w:rPr>
        <w:t xml:space="preserve">acceptance and denial </w:t>
      </w:r>
      <w:r w:rsidRPr="005A5B2C">
        <w:rPr>
          <w:sz w:val="24"/>
        </w:rPr>
        <w:t xml:space="preserve">notices, and most plans continue to use the same notice year-after-year, with some minor adjustments.  Therefore, we estimate that it will take each Part D plan approximately 3 hours to produce each notice –an acceptance and a denial notice.  </w:t>
      </w:r>
      <w:r w:rsidR="002D1B81" w:rsidRPr="005A5B2C">
        <w:rPr>
          <w:sz w:val="24"/>
        </w:rPr>
        <w:t>793</w:t>
      </w:r>
      <w:r w:rsidR="00034CFB" w:rsidRPr="005A5B2C">
        <w:rPr>
          <w:sz w:val="24"/>
        </w:rPr>
        <w:t xml:space="preserve"> </w:t>
      </w:r>
      <w:r w:rsidRPr="005A5B2C">
        <w:rPr>
          <w:sz w:val="24"/>
        </w:rPr>
        <w:t xml:space="preserve">plan sponsors x (3 hours x 2 notices) = </w:t>
      </w:r>
      <w:r w:rsidR="00897A63" w:rsidRPr="006C2E7C">
        <w:rPr>
          <w:b/>
          <w:sz w:val="24"/>
        </w:rPr>
        <w:t>4,</w:t>
      </w:r>
      <w:r w:rsidR="00034CFB" w:rsidRPr="006C2E7C">
        <w:rPr>
          <w:b/>
          <w:sz w:val="24"/>
        </w:rPr>
        <w:t>7</w:t>
      </w:r>
      <w:r w:rsidR="00897A63" w:rsidRPr="006C2E7C">
        <w:rPr>
          <w:b/>
          <w:sz w:val="24"/>
        </w:rPr>
        <w:t>5</w:t>
      </w:r>
      <w:r w:rsidR="00034CFB" w:rsidRPr="006C2E7C">
        <w:rPr>
          <w:b/>
          <w:sz w:val="24"/>
        </w:rPr>
        <w:t>8</w:t>
      </w:r>
      <w:r w:rsidRPr="006C2E7C">
        <w:rPr>
          <w:b/>
          <w:sz w:val="24"/>
        </w:rPr>
        <w:t xml:space="preserve"> hours</w:t>
      </w:r>
      <w:r w:rsidRPr="005A5B2C">
        <w:rPr>
          <w:sz w:val="24"/>
        </w:rPr>
        <w:t xml:space="preserve">. We further estimate that on average, it will take each Part D plan sponsor 1 minute (0.017 hours) to assemble and disseminate the proper notice for each of the enrollment requests received annually.  </w:t>
      </w:r>
      <w:r w:rsidR="00C262BD" w:rsidRPr="005A5B2C">
        <w:rPr>
          <w:sz w:val="24"/>
        </w:rPr>
        <w:t xml:space="preserve">3.954 </w:t>
      </w:r>
      <w:r w:rsidRPr="005A5B2C">
        <w:rPr>
          <w:sz w:val="24"/>
        </w:rPr>
        <w:t xml:space="preserve">million </w:t>
      </w:r>
      <w:proofErr w:type="gramStart"/>
      <w:r w:rsidRPr="005A5B2C">
        <w:rPr>
          <w:sz w:val="24"/>
        </w:rPr>
        <w:t>requests</w:t>
      </w:r>
      <w:proofErr w:type="gramEnd"/>
      <w:r w:rsidRPr="005A5B2C">
        <w:rPr>
          <w:sz w:val="24"/>
        </w:rPr>
        <w:t xml:space="preserve"> x 0.017 hours (1 minute each) = </w:t>
      </w:r>
      <w:r w:rsidR="00C262BD" w:rsidRPr="006C2E7C">
        <w:rPr>
          <w:b/>
          <w:sz w:val="24"/>
        </w:rPr>
        <w:t>6</w:t>
      </w:r>
      <w:r w:rsidR="00034CFB" w:rsidRPr="006C2E7C">
        <w:rPr>
          <w:b/>
          <w:sz w:val="24"/>
        </w:rPr>
        <w:t>7</w:t>
      </w:r>
      <w:r w:rsidR="00C262BD" w:rsidRPr="006C2E7C">
        <w:rPr>
          <w:b/>
          <w:sz w:val="24"/>
        </w:rPr>
        <w:t>,218</w:t>
      </w:r>
      <w:r w:rsidRPr="006C2E7C">
        <w:rPr>
          <w:b/>
          <w:sz w:val="24"/>
        </w:rPr>
        <w:t xml:space="preserve"> hours</w:t>
      </w:r>
      <w:r w:rsidRPr="005A5B2C">
        <w:rPr>
          <w:sz w:val="24"/>
        </w:rPr>
        <w:t xml:space="preserve">.  The total number of hours is </w:t>
      </w:r>
      <w:r w:rsidR="00047DA0" w:rsidRPr="005A5B2C">
        <w:rPr>
          <w:sz w:val="24"/>
        </w:rPr>
        <w:t>7</w:t>
      </w:r>
      <w:r w:rsidR="00260BBE" w:rsidRPr="005A5B2C">
        <w:rPr>
          <w:sz w:val="24"/>
        </w:rPr>
        <w:t>1</w:t>
      </w:r>
      <w:r w:rsidR="00034CFB" w:rsidRPr="005A5B2C">
        <w:rPr>
          <w:sz w:val="24"/>
        </w:rPr>
        <w:t>,9</w:t>
      </w:r>
      <w:r w:rsidR="00260BBE" w:rsidRPr="005A5B2C">
        <w:rPr>
          <w:sz w:val="24"/>
        </w:rPr>
        <w:t>76</w:t>
      </w:r>
      <w:r w:rsidRPr="005A5B2C">
        <w:rPr>
          <w:sz w:val="24"/>
        </w:rPr>
        <w:t xml:space="preserve"> </w:t>
      </w:r>
      <w:r w:rsidR="00873A88" w:rsidRPr="005A5B2C">
        <w:rPr>
          <w:sz w:val="24"/>
        </w:rPr>
        <w:t xml:space="preserve">(4,758 + 67,218) </w:t>
      </w:r>
      <w:r w:rsidRPr="005A5B2C">
        <w:rPr>
          <w:sz w:val="24"/>
        </w:rPr>
        <w:t xml:space="preserve">or </w:t>
      </w:r>
      <w:r w:rsidR="00897A63" w:rsidRPr="005A5B2C">
        <w:rPr>
          <w:sz w:val="24"/>
        </w:rPr>
        <w:t>92.43</w:t>
      </w:r>
      <w:r w:rsidR="00FC67D2" w:rsidRPr="005A5B2C">
        <w:rPr>
          <w:sz w:val="24"/>
        </w:rPr>
        <w:t xml:space="preserve"> </w:t>
      </w:r>
      <w:r w:rsidRPr="005A5B2C">
        <w:rPr>
          <w:sz w:val="24"/>
        </w:rPr>
        <w:t>hours per sponsor annually. The estimated annual cost is $</w:t>
      </w:r>
      <w:r w:rsidR="00047DA0" w:rsidRPr="005A5B2C">
        <w:rPr>
          <w:sz w:val="24"/>
        </w:rPr>
        <w:t>2,</w:t>
      </w:r>
      <w:r w:rsidR="00034CFB" w:rsidRPr="005A5B2C">
        <w:rPr>
          <w:sz w:val="24"/>
        </w:rPr>
        <w:t>5</w:t>
      </w:r>
      <w:r w:rsidR="00897A63" w:rsidRPr="005A5B2C">
        <w:rPr>
          <w:sz w:val="24"/>
        </w:rPr>
        <w:t>26</w:t>
      </w:r>
      <w:r w:rsidR="00047DA0" w:rsidRPr="005A5B2C">
        <w:rPr>
          <w:sz w:val="24"/>
        </w:rPr>
        <w:t>,</w:t>
      </w:r>
      <w:r w:rsidR="00897A63" w:rsidRPr="005A5B2C">
        <w:rPr>
          <w:sz w:val="24"/>
        </w:rPr>
        <w:t>358</w:t>
      </w:r>
      <w:r w:rsidR="00FC67D2" w:rsidRPr="005A5B2C">
        <w:rPr>
          <w:sz w:val="24"/>
        </w:rPr>
        <w:t xml:space="preserve"> (</w:t>
      </w:r>
      <w:r w:rsidRPr="005A5B2C">
        <w:rPr>
          <w:sz w:val="24"/>
        </w:rPr>
        <w:t>$</w:t>
      </w:r>
      <w:r w:rsidR="00034CFB" w:rsidRPr="005A5B2C">
        <w:rPr>
          <w:sz w:val="24"/>
        </w:rPr>
        <w:t>35.10</w:t>
      </w:r>
      <w:r w:rsidR="00FC67D2" w:rsidRPr="005A5B2C">
        <w:rPr>
          <w:sz w:val="24"/>
        </w:rPr>
        <w:t>/</w:t>
      </w:r>
      <w:proofErr w:type="spellStart"/>
      <w:r w:rsidR="00FC67D2" w:rsidRPr="005A5B2C">
        <w:rPr>
          <w:sz w:val="24"/>
        </w:rPr>
        <w:t>hr</w:t>
      </w:r>
      <w:proofErr w:type="spellEnd"/>
      <w:r w:rsidR="00FC67D2" w:rsidRPr="005A5B2C">
        <w:rPr>
          <w:sz w:val="24"/>
        </w:rPr>
        <w:t xml:space="preserve"> x </w:t>
      </w:r>
      <w:r w:rsidR="00897A63" w:rsidRPr="005A5B2C">
        <w:rPr>
          <w:sz w:val="24"/>
        </w:rPr>
        <w:t>71,976</w:t>
      </w:r>
      <w:r w:rsidR="00FC67D2" w:rsidRPr="005A5B2C">
        <w:rPr>
          <w:sz w:val="24"/>
        </w:rPr>
        <w:t xml:space="preserve"> </w:t>
      </w:r>
      <w:proofErr w:type="spellStart"/>
      <w:r w:rsidR="00FC67D2" w:rsidRPr="005A5B2C">
        <w:rPr>
          <w:sz w:val="24"/>
        </w:rPr>
        <w:t>hr</w:t>
      </w:r>
      <w:proofErr w:type="spellEnd"/>
      <w:r w:rsidRPr="005A5B2C">
        <w:rPr>
          <w:sz w:val="24"/>
        </w:rPr>
        <w:t>).</w:t>
      </w:r>
    </w:p>
    <w:p w14:paraId="7D241325" w14:textId="77777777" w:rsidR="00FA46F7" w:rsidRPr="005A5B2C" w:rsidRDefault="00FA46F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BFF7809" w14:textId="44E7F6CB" w:rsidR="0009367A" w:rsidRPr="005A5B2C" w:rsidRDefault="00B43942" w:rsidP="0009367A">
      <w:pPr>
        <w:rPr>
          <w:sz w:val="24"/>
          <w:u w:val="single"/>
        </w:rPr>
      </w:pPr>
      <w:proofErr w:type="gramStart"/>
      <w:r w:rsidRPr="005A5B2C">
        <w:rPr>
          <w:sz w:val="24"/>
          <w:u w:val="single"/>
        </w:rPr>
        <w:t xml:space="preserve">12.3.2 </w:t>
      </w:r>
      <w:r w:rsidR="0009367A" w:rsidRPr="005A5B2C">
        <w:rPr>
          <w:sz w:val="24"/>
          <w:u w:val="single"/>
        </w:rPr>
        <w:t xml:space="preserve"> Enrollment</w:t>
      </w:r>
      <w:proofErr w:type="gramEnd"/>
      <w:r w:rsidR="0009367A" w:rsidRPr="005A5B2C">
        <w:rPr>
          <w:sz w:val="24"/>
          <w:u w:val="single"/>
        </w:rPr>
        <w:t xml:space="preserve"> of full-benefit dual eligible individuals</w:t>
      </w:r>
      <w:r w:rsidRPr="005A5B2C">
        <w:rPr>
          <w:sz w:val="24"/>
          <w:u w:val="single"/>
        </w:rPr>
        <w:t xml:space="preserve"> (§423.34)</w:t>
      </w:r>
    </w:p>
    <w:p w14:paraId="42ACEC60" w14:textId="77777777" w:rsidR="0009367A" w:rsidRPr="005A5B2C" w:rsidRDefault="0009367A" w:rsidP="0009367A">
      <w:pPr>
        <w:rPr>
          <w:sz w:val="24"/>
        </w:rPr>
      </w:pPr>
    </w:p>
    <w:p w14:paraId="7EF5097F" w14:textId="6D9B0361" w:rsidR="0009367A" w:rsidRPr="005A5B2C" w:rsidRDefault="008C43E6" w:rsidP="0009367A">
      <w:pPr>
        <w:ind w:firstLine="720"/>
        <w:rPr>
          <w:sz w:val="24"/>
        </w:rPr>
      </w:pPr>
      <w:r w:rsidRPr="005A5B2C">
        <w:rPr>
          <w:sz w:val="24"/>
        </w:rPr>
        <w:t>As noted above, s</w:t>
      </w:r>
      <w:r w:rsidR="0009367A" w:rsidRPr="005A5B2C">
        <w:rPr>
          <w:sz w:val="24"/>
        </w:rPr>
        <w:t xml:space="preserve">ection 423.34(e) states that a full-benefit dual eligible beneficiary may decline </w:t>
      </w:r>
      <w:r w:rsidR="00047DA0" w:rsidRPr="005A5B2C">
        <w:rPr>
          <w:sz w:val="24"/>
        </w:rPr>
        <w:t xml:space="preserve">automatic </w:t>
      </w:r>
      <w:r w:rsidR="0009367A" w:rsidRPr="005A5B2C">
        <w:rPr>
          <w:sz w:val="24"/>
        </w:rPr>
        <w:t>enrollment in a Part D plan or may enroll in a plan different than the plan into which CMS placed them.</w:t>
      </w:r>
    </w:p>
    <w:p w14:paraId="197A3930" w14:textId="38677B97" w:rsidR="0009367A" w:rsidRPr="005A5B2C" w:rsidRDefault="0009367A" w:rsidP="0009367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5A5B2C">
        <w:rPr>
          <w:sz w:val="24"/>
        </w:rPr>
        <w:t xml:space="preserve">The burden associated with this requirement is the time and effort put forth by the individual to actively decline </w:t>
      </w:r>
      <w:r w:rsidR="00047DA0" w:rsidRPr="005A5B2C">
        <w:rPr>
          <w:sz w:val="24"/>
        </w:rPr>
        <w:t xml:space="preserve">automatic </w:t>
      </w:r>
      <w:r w:rsidRPr="005A5B2C">
        <w:rPr>
          <w:sz w:val="24"/>
        </w:rPr>
        <w:t xml:space="preserve">enrollment or to actively enroll in a new, and for plans to process the enrollments and </w:t>
      </w:r>
      <w:proofErr w:type="spellStart"/>
      <w:r w:rsidRPr="005A5B2C">
        <w:rPr>
          <w:sz w:val="24"/>
        </w:rPr>
        <w:t>disenrollments</w:t>
      </w:r>
      <w:proofErr w:type="spellEnd"/>
      <w:r w:rsidRPr="005A5B2C">
        <w:rPr>
          <w:sz w:val="24"/>
        </w:rPr>
        <w:t xml:space="preserve">. We estimate it would take an individual about 15 minutes (0.25 hours) to, either contact the plan to </w:t>
      </w:r>
      <w:r w:rsidR="00047DA0" w:rsidRPr="005A5B2C">
        <w:rPr>
          <w:sz w:val="24"/>
        </w:rPr>
        <w:t xml:space="preserve">decline the automatic enrollment </w:t>
      </w:r>
      <w:r w:rsidRPr="005A5B2C">
        <w:rPr>
          <w:sz w:val="24"/>
        </w:rPr>
        <w:t xml:space="preserve">or contact </w:t>
      </w:r>
      <w:r w:rsidR="00047DA0" w:rsidRPr="005A5B2C">
        <w:rPr>
          <w:sz w:val="24"/>
        </w:rPr>
        <w:t>a different</w:t>
      </w:r>
      <w:r w:rsidRPr="005A5B2C">
        <w:rPr>
          <w:sz w:val="24"/>
        </w:rPr>
        <w:t xml:space="preserve"> plan to enroll (resulting in an automatic disenrollment from the plan into which the person was enrolled by CMS).  Beneficiaries can contact plans in a number of ways, with varying amounts of time needed for the contact.  A beneficiary would need to </w:t>
      </w:r>
      <w:r w:rsidR="00047DA0" w:rsidRPr="005A5B2C">
        <w:rPr>
          <w:sz w:val="24"/>
        </w:rPr>
        <w:t xml:space="preserve">contact the plan </w:t>
      </w:r>
      <w:r w:rsidRPr="005A5B2C">
        <w:rPr>
          <w:sz w:val="24"/>
        </w:rPr>
        <w:t xml:space="preserve">only once.  There are on average approximately 130,000 </w:t>
      </w:r>
      <w:r w:rsidR="00047DA0" w:rsidRPr="005A5B2C">
        <w:rPr>
          <w:sz w:val="24"/>
        </w:rPr>
        <w:t>individuals who choose their own plan instead of the automatic enrollment</w:t>
      </w:r>
      <w:r w:rsidR="00695255" w:rsidRPr="005A5B2C">
        <w:rPr>
          <w:sz w:val="24"/>
        </w:rPr>
        <w:t xml:space="preserve"> </w:t>
      </w:r>
      <w:r w:rsidRPr="005A5B2C">
        <w:rPr>
          <w:sz w:val="24"/>
        </w:rPr>
        <w:t xml:space="preserve">each year so we estimate that it takes full dual beneficiaries 32,500 hours a year to </w:t>
      </w:r>
      <w:r w:rsidR="00695255" w:rsidRPr="005A5B2C">
        <w:rPr>
          <w:sz w:val="24"/>
        </w:rPr>
        <w:t xml:space="preserve">decline the automatic enrollment </w:t>
      </w:r>
      <w:r w:rsidRPr="005A5B2C">
        <w:rPr>
          <w:sz w:val="24"/>
        </w:rPr>
        <w:t xml:space="preserve">or enroll </w:t>
      </w:r>
      <w:r w:rsidR="00695255" w:rsidRPr="005A5B2C">
        <w:rPr>
          <w:sz w:val="24"/>
        </w:rPr>
        <w:t xml:space="preserve">in a different plan </w:t>
      </w:r>
      <w:r w:rsidRPr="005A5B2C">
        <w:rPr>
          <w:sz w:val="24"/>
        </w:rPr>
        <w:t xml:space="preserve">(causing a disenrollment) each year.  We further estimate the same amount of time for plans to receive and process these </w:t>
      </w:r>
      <w:r w:rsidR="00695255" w:rsidRPr="00F75CAF">
        <w:rPr>
          <w:sz w:val="24"/>
        </w:rPr>
        <w:t>declinations/</w:t>
      </w:r>
      <w:r w:rsidRPr="00F75CAF">
        <w:rPr>
          <w:sz w:val="24"/>
        </w:rPr>
        <w:t xml:space="preserve">enrollments. The total </w:t>
      </w:r>
      <w:r w:rsidR="00F75CAF" w:rsidRPr="00F75CAF">
        <w:rPr>
          <w:sz w:val="24"/>
        </w:rPr>
        <w:t xml:space="preserve">burden </w:t>
      </w:r>
      <w:r w:rsidRPr="00F75CAF">
        <w:rPr>
          <w:sz w:val="24"/>
        </w:rPr>
        <w:t xml:space="preserve">is </w:t>
      </w:r>
      <w:r w:rsidRPr="00F75CAF">
        <w:rPr>
          <w:b/>
          <w:sz w:val="24"/>
        </w:rPr>
        <w:t>32,500 hours</w:t>
      </w:r>
      <w:r w:rsidRPr="00F75CAF">
        <w:rPr>
          <w:sz w:val="24"/>
        </w:rPr>
        <w:t xml:space="preserve"> for the </w:t>
      </w:r>
      <w:r w:rsidR="00A23C5D" w:rsidRPr="00F75CAF">
        <w:rPr>
          <w:sz w:val="24"/>
        </w:rPr>
        <w:t>793</w:t>
      </w:r>
      <w:r w:rsidR="003B51F2" w:rsidRPr="00F75CAF">
        <w:rPr>
          <w:sz w:val="24"/>
        </w:rPr>
        <w:t xml:space="preserve"> </w:t>
      </w:r>
      <w:r w:rsidRPr="00F75CAF">
        <w:rPr>
          <w:sz w:val="24"/>
        </w:rPr>
        <w:t>Part D plan sponsors. The estimated annual cost is $1,</w:t>
      </w:r>
      <w:r w:rsidR="003B51F2" w:rsidRPr="00F75CAF">
        <w:rPr>
          <w:sz w:val="24"/>
        </w:rPr>
        <w:t>140,750</w:t>
      </w:r>
      <w:r w:rsidR="00FB17B4" w:rsidRPr="00F75CAF">
        <w:rPr>
          <w:sz w:val="24"/>
        </w:rPr>
        <w:t xml:space="preserve"> (</w:t>
      </w:r>
      <w:r w:rsidRPr="00F75CAF">
        <w:rPr>
          <w:sz w:val="24"/>
        </w:rPr>
        <w:t>$</w:t>
      </w:r>
      <w:r w:rsidR="003B51F2" w:rsidRPr="00F75CAF">
        <w:rPr>
          <w:sz w:val="24"/>
        </w:rPr>
        <w:t>35.10</w:t>
      </w:r>
      <w:r w:rsidR="00FB17B4" w:rsidRPr="00F75CAF">
        <w:rPr>
          <w:sz w:val="24"/>
        </w:rPr>
        <w:t>/</w:t>
      </w:r>
      <w:proofErr w:type="spellStart"/>
      <w:r w:rsidR="00FB17B4" w:rsidRPr="00F75CAF">
        <w:rPr>
          <w:sz w:val="24"/>
        </w:rPr>
        <w:t>hr</w:t>
      </w:r>
      <w:proofErr w:type="spellEnd"/>
      <w:r w:rsidR="00FB17B4" w:rsidRPr="00F75CAF">
        <w:rPr>
          <w:sz w:val="24"/>
        </w:rPr>
        <w:t xml:space="preserve"> x </w:t>
      </w:r>
      <w:r w:rsidRPr="00F75CAF">
        <w:rPr>
          <w:sz w:val="24"/>
        </w:rPr>
        <w:t>32,500</w:t>
      </w:r>
      <w:r w:rsidR="00FB17B4" w:rsidRPr="00F75CAF">
        <w:rPr>
          <w:sz w:val="24"/>
        </w:rPr>
        <w:t xml:space="preserve"> </w:t>
      </w:r>
      <w:proofErr w:type="spellStart"/>
      <w:r w:rsidR="00FB17B4" w:rsidRPr="00F75CAF">
        <w:rPr>
          <w:sz w:val="24"/>
        </w:rPr>
        <w:t>hr</w:t>
      </w:r>
      <w:proofErr w:type="spellEnd"/>
      <w:r w:rsidR="00FB17B4" w:rsidRPr="00F75CAF">
        <w:rPr>
          <w:sz w:val="24"/>
        </w:rPr>
        <w:t>)</w:t>
      </w:r>
      <w:r w:rsidRPr="00F75CAF">
        <w:rPr>
          <w:sz w:val="24"/>
        </w:rPr>
        <w:t>.</w:t>
      </w:r>
    </w:p>
    <w:p w14:paraId="00F09738" w14:textId="77777777" w:rsidR="0009367A" w:rsidRPr="005A5B2C" w:rsidRDefault="0009367A"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8E5FC56" w14:textId="59D99B7C" w:rsidR="00F16B61" w:rsidRPr="005A5B2C" w:rsidRDefault="00B43942" w:rsidP="00F16B61">
      <w:pPr>
        <w:rPr>
          <w:sz w:val="24"/>
          <w:u w:val="single"/>
        </w:rPr>
      </w:pPr>
      <w:proofErr w:type="gramStart"/>
      <w:r w:rsidRPr="005A5B2C">
        <w:rPr>
          <w:sz w:val="24"/>
          <w:u w:val="single"/>
        </w:rPr>
        <w:t xml:space="preserve">12.3.3 </w:t>
      </w:r>
      <w:r w:rsidR="00F16B61" w:rsidRPr="005A5B2C">
        <w:rPr>
          <w:sz w:val="24"/>
          <w:u w:val="single"/>
        </w:rPr>
        <w:t xml:space="preserve"> Disenrollment</w:t>
      </w:r>
      <w:proofErr w:type="gramEnd"/>
      <w:r w:rsidR="00F16B61" w:rsidRPr="005A5B2C">
        <w:rPr>
          <w:sz w:val="24"/>
          <w:u w:val="single"/>
        </w:rPr>
        <w:t xml:space="preserve"> process</w:t>
      </w:r>
      <w:r w:rsidRPr="005A5B2C">
        <w:rPr>
          <w:sz w:val="24"/>
          <w:u w:val="single"/>
        </w:rPr>
        <w:t xml:space="preserve"> (§423.36)</w:t>
      </w:r>
      <w:r w:rsidR="00F16B61" w:rsidRPr="005A5B2C">
        <w:rPr>
          <w:sz w:val="24"/>
          <w:u w:val="single"/>
        </w:rPr>
        <w:t xml:space="preserve"> </w:t>
      </w:r>
    </w:p>
    <w:p w14:paraId="1A0E438A" w14:textId="77777777" w:rsidR="00F16B61" w:rsidRPr="005A5B2C" w:rsidRDefault="00F16B61" w:rsidP="00F16B61"/>
    <w:p w14:paraId="3041D160" w14:textId="2A70E07F" w:rsidR="00F16B61" w:rsidRPr="005A5B2C" w:rsidRDefault="00F16B61" w:rsidP="00F16B61">
      <w:pPr>
        <w:rPr>
          <w:sz w:val="24"/>
        </w:rPr>
      </w:pPr>
      <w:r w:rsidRPr="005A5B2C">
        <w:tab/>
      </w:r>
      <w:r w:rsidR="008C43E6" w:rsidRPr="005A5B2C">
        <w:t xml:space="preserve">Section </w:t>
      </w:r>
      <w:r w:rsidRPr="005A5B2C">
        <w:rPr>
          <w:sz w:val="24"/>
        </w:rPr>
        <w:t xml:space="preserve">(b) </w:t>
      </w:r>
      <w:r w:rsidR="008C43E6" w:rsidRPr="005A5B2C">
        <w:rPr>
          <w:sz w:val="24"/>
        </w:rPr>
        <w:t>requires t</w:t>
      </w:r>
      <w:r w:rsidRPr="005A5B2C">
        <w:rPr>
          <w:sz w:val="24"/>
        </w:rPr>
        <w:t xml:space="preserve">he Part D plan sponsor </w:t>
      </w:r>
      <w:r w:rsidR="008C43E6" w:rsidRPr="005A5B2C">
        <w:rPr>
          <w:sz w:val="24"/>
        </w:rPr>
        <w:t>to</w:t>
      </w:r>
      <w:r w:rsidRPr="005A5B2C">
        <w:rPr>
          <w:sz w:val="24"/>
        </w:rPr>
        <w:t xml:space="preserve"> submit a disenrollment </w:t>
      </w:r>
      <w:r w:rsidR="00695255" w:rsidRPr="005A5B2C">
        <w:rPr>
          <w:sz w:val="24"/>
        </w:rPr>
        <w:t xml:space="preserve">transaction </w:t>
      </w:r>
      <w:r w:rsidRPr="005A5B2C">
        <w:rPr>
          <w:sz w:val="24"/>
        </w:rPr>
        <w:t xml:space="preserve">to CMS within timeframes CMS specifies; provide the enrollee with a notice of disenrollment as CMS determines and approves; and file and retain disenrollment requests for the period specified in CMS instructions. </w:t>
      </w:r>
    </w:p>
    <w:p w14:paraId="680A0F99" w14:textId="2318D01E" w:rsidR="00F16B61" w:rsidRPr="005A5B2C" w:rsidRDefault="00F16B61" w:rsidP="00F16B61">
      <w:pPr>
        <w:pStyle w:val="tab"/>
        <w:spacing w:line="240" w:lineRule="auto"/>
        <w:rPr>
          <w:rFonts w:ascii="Times New Roman" w:hAnsi="Times New Roman" w:cs="Times New Roman"/>
        </w:rPr>
      </w:pPr>
      <w:r w:rsidRPr="005A5B2C">
        <w:rPr>
          <w:rFonts w:ascii="Times New Roman" w:hAnsi="Times New Roman" w:cs="Times New Roman"/>
        </w:rPr>
        <w:t xml:space="preserve">The burden associated with this requirement is the time and effort necessary for a Part D plan sponsor to </w:t>
      </w:r>
      <w:r w:rsidR="00695255" w:rsidRPr="005A5B2C">
        <w:rPr>
          <w:rFonts w:ascii="Times New Roman" w:hAnsi="Times New Roman" w:cs="Times New Roman"/>
        </w:rPr>
        <w:t>provide</w:t>
      </w:r>
      <w:r w:rsidRPr="005A5B2C">
        <w:rPr>
          <w:rFonts w:ascii="Times New Roman" w:hAnsi="Times New Roman" w:cs="Times New Roman"/>
        </w:rPr>
        <w:t xml:space="preserve"> an individual </w:t>
      </w:r>
      <w:r w:rsidR="00695255" w:rsidRPr="005A5B2C">
        <w:rPr>
          <w:rFonts w:ascii="Times New Roman" w:hAnsi="Times New Roman" w:cs="Times New Roman"/>
        </w:rPr>
        <w:t xml:space="preserve">a </w:t>
      </w:r>
      <w:r w:rsidRPr="005A5B2C">
        <w:rPr>
          <w:rFonts w:ascii="Times New Roman" w:hAnsi="Times New Roman" w:cs="Times New Roman"/>
        </w:rPr>
        <w:t xml:space="preserve">notice of disenrollment, whether it is the result of the individual leaving the Part D program or switching plans during a valid enrollment period. </w:t>
      </w:r>
      <w:r w:rsidR="00D37E41" w:rsidRPr="005A5B2C">
        <w:rPr>
          <w:rFonts w:ascii="Times New Roman" w:hAnsi="Times New Roman" w:cs="Times New Roman"/>
        </w:rPr>
        <w:t xml:space="preserve">Based on disenrollment data for January through August 2015, </w:t>
      </w:r>
      <w:r w:rsidR="005D1A82" w:rsidRPr="005A5B2C">
        <w:rPr>
          <w:rFonts w:ascii="Times New Roman" w:hAnsi="Times New Roman" w:cs="Times New Roman"/>
        </w:rPr>
        <w:t>w</w:t>
      </w:r>
      <w:r w:rsidRPr="005A5B2C">
        <w:rPr>
          <w:rFonts w:ascii="Times New Roman" w:hAnsi="Times New Roman" w:cs="Times New Roman"/>
        </w:rPr>
        <w:t xml:space="preserve">e estimate that on an annual basis it will require a total of </w:t>
      </w:r>
      <w:r w:rsidR="005D1A82" w:rsidRPr="005A5B2C">
        <w:rPr>
          <w:rFonts w:ascii="Times New Roman" w:hAnsi="Times New Roman" w:cs="Times New Roman"/>
        </w:rPr>
        <w:t xml:space="preserve">1,903,752 </w:t>
      </w:r>
      <w:r w:rsidRPr="005A5B2C">
        <w:rPr>
          <w:rFonts w:ascii="Times New Roman" w:hAnsi="Times New Roman" w:cs="Times New Roman"/>
        </w:rPr>
        <w:t xml:space="preserve">notices, affecting each Part D plan sponsors to some degree, as described below. There are approximately </w:t>
      </w:r>
      <w:r w:rsidR="00A23C5D" w:rsidRPr="005A5B2C">
        <w:rPr>
          <w:rFonts w:ascii="Times New Roman" w:hAnsi="Times New Roman" w:cs="Times New Roman"/>
        </w:rPr>
        <w:t>79</w:t>
      </w:r>
      <w:r w:rsidR="00D37E41" w:rsidRPr="005A5B2C">
        <w:rPr>
          <w:rFonts w:ascii="Times New Roman" w:hAnsi="Times New Roman" w:cs="Times New Roman"/>
        </w:rPr>
        <w:t xml:space="preserve">3 </w:t>
      </w:r>
      <w:r w:rsidRPr="005A5B2C">
        <w:rPr>
          <w:rFonts w:ascii="Times New Roman" w:hAnsi="Times New Roman" w:cs="Times New Roman"/>
        </w:rPr>
        <w:t xml:space="preserve">Part D plan sponsors in </w:t>
      </w:r>
      <w:r w:rsidR="00D37E41" w:rsidRPr="005A5B2C">
        <w:rPr>
          <w:rFonts w:ascii="Times New Roman" w:hAnsi="Times New Roman" w:cs="Times New Roman"/>
        </w:rPr>
        <w:t>2015</w:t>
      </w:r>
      <w:r w:rsidRPr="005A5B2C">
        <w:rPr>
          <w:rFonts w:ascii="Times New Roman" w:hAnsi="Times New Roman" w:cs="Times New Roman"/>
        </w:rPr>
        <w:t xml:space="preserve">.  Each Part D plan creates the </w:t>
      </w:r>
      <w:r w:rsidR="005D1A82" w:rsidRPr="005A5B2C">
        <w:rPr>
          <w:rFonts w:ascii="Times New Roman" w:hAnsi="Times New Roman" w:cs="Times New Roman"/>
        </w:rPr>
        <w:t xml:space="preserve">disenrollment </w:t>
      </w:r>
      <w:r w:rsidRPr="005A5B2C">
        <w:rPr>
          <w:rFonts w:ascii="Times New Roman" w:hAnsi="Times New Roman" w:cs="Times New Roman"/>
        </w:rPr>
        <w:t xml:space="preserve">notice, and most plans continue to use the same notice year-after-year, with some minor adjustments.  Therefore, we estimate that it will take each Part D plan </w:t>
      </w:r>
      <w:r w:rsidR="00A23C5D" w:rsidRPr="005A5B2C">
        <w:rPr>
          <w:rFonts w:ascii="Times New Roman" w:hAnsi="Times New Roman" w:cs="Times New Roman"/>
        </w:rPr>
        <w:t xml:space="preserve">sponsor </w:t>
      </w:r>
      <w:r w:rsidRPr="005A5B2C">
        <w:rPr>
          <w:rFonts w:ascii="Times New Roman" w:hAnsi="Times New Roman" w:cs="Times New Roman"/>
        </w:rPr>
        <w:t xml:space="preserve">approximately 1 hour to produce the notice. </w:t>
      </w:r>
      <w:r w:rsidR="00A23C5D" w:rsidRPr="005A5B2C">
        <w:rPr>
          <w:rFonts w:ascii="Times New Roman" w:hAnsi="Times New Roman" w:cs="Times New Roman"/>
        </w:rPr>
        <w:t>793</w:t>
      </w:r>
      <w:r w:rsidR="00D37E41" w:rsidRPr="005A5B2C">
        <w:rPr>
          <w:rFonts w:ascii="Times New Roman" w:hAnsi="Times New Roman" w:cs="Times New Roman"/>
        </w:rPr>
        <w:t xml:space="preserve"> </w:t>
      </w:r>
      <w:r w:rsidRPr="005A5B2C">
        <w:rPr>
          <w:rFonts w:ascii="Times New Roman" w:hAnsi="Times New Roman" w:cs="Times New Roman"/>
        </w:rPr>
        <w:t xml:space="preserve">plan sponsors x 1 hour = </w:t>
      </w:r>
      <w:r w:rsidR="00A23C5D" w:rsidRPr="005A5B2C">
        <w:rPr>
          <w:rFonts w:ascii="Times New Roman" w:hAnsi="Times New Roman" w:cs="Times New Roman"/>
        </w:rPr>
        <w:t>79</w:t>
      </w:r>
      <w:r w:rsidR="00D37E41" w:rsidRPr="005A5B2C">
        <w:rPr>
          <w:rFonts w:ascii="Times New Roman" w:hAnsi="Times New Roman" w:cs="Times New Roman"/>
        </w:rPr>
        <w:t xml:space="preserve">3 </w:t>
      </w:r>
      <w:r w:rsidRPr="005A5B2C">
        <w:rPr>
          <w:rFonts w:ascii="Times New Roman" w:hAnsi="Times New Roman" w:cs="Times New Roman"/>
        </w:rPr>
        <w:t xml:space="preserve">hours. We further estimate that on average, it will take each Part D plan sponsor 1 minute (0.017 hours) to assemble and disseminate the notice for each disenrollment.  </w:t>
      </w:r>
      <w:r w:rsidR="005D1A82" w:rsidRPr="005A5B2C">
        <w:rPr>
          <w:rFonts w:ascii="Times New Roman" w:hAnsi="Times New Roman" w:cs="Times New Roman"/>
        </w:rPr>
        <w:t>1,903,752</w:t>
      </w:r>
      <w:r w:rsidRPr="005A5B2C">
        <w:rPr>
          <w:rFonts w:ascii="Times New Roman" w:hAnsi="Times New Roman" w:cs="Times New Roman"/>
        </w:rPr>
        <w:t xml:space="preserve"> notices x 0.017 hours (1 minute each) = </w:t>
      </w:r>
      <w:r w:rsidR="005D1A82" w:rsidRPr="005A5B2C">
        <w:rPr>
          <w:rFonts w:ascii="Times New Roman" w:hAnsi="Times New Roman" w:cs="Times New Roman"/>
        </w:rPr>
        <w:t>32,364</w:t>
      </w:r>
      <w:r w:rsidRPr="005A5B2C">
        <w:rPr>
          <w:rFonts w:ascii="Times New Roman" w:hAnsi="Times New Roman" w:cs="Times New Roman"/>
        </w:rPr>
        <w:t xml:space="preserve"> hours.  The total number of hours is </w:t>
      </w:r>
      <w:r w:rsidR="005D1A82" w:rsidRPr="00F05214">
        <w:rPr>
          <w:rFonts w:ascii="Times New Roman" w:hAnsi="Times New Roman" w:cs="Times New Roman"/>
          <w:b/>
        </w:rPr>
        <w:t>33,</w:t>
      </w:r>
      <w:r w:rsidR="00261C05" w:rsidRPr="00F05214">
        <w:rPr>
          <w:rFonts w:ascii="Times New Roman" w:hAnsi="Times New Roman" w:cs="Times New Roman"/>
          <w:b/>
        </w:rPr>
        <w:t>15</w:t>
      </w:r>
      <w:r w:rsidR="00D37E41" w:rsidRPr="00F05214">
        <w:rPr>
          <w:rFonts w:ascii="Times New Roman" w:hAnsi="Times New Roman" w:cs="Times New Roman"/>
          <w:b/>
        </w:rPr>
        <w:t>7</w:t>
      </w:r>
      <w:r w:rsidRPr="00F05214">
        <w:rPr>
          <w:rFonts w:ascii="Times New Roman" w:hAnsi="Times New Roman" w:cs="Times New Roman"/>
          <w:b/>
        </w:rPr>
        <w:t xml:space="preserve"> </w:t>
      </w:r>
      <w:r w:rsidR="00F05214" w:rsidRPr="00F05214">
        <w:rPr>
          <w:rFonts w:ascii="Times New Roman" w:hAnsi="Times New Roman" w:cs="Times New Roman"/>
          <w:b/>
        </w:rPr>
        <w:t>hours</w:t>
      </w:r>
      <w:r w:rsidR="00F05214">
        <w:rPr>
          <w:rFonts w:ascii="Times New Roman" w:hAnsi="Times New Roman" w:cs="Times New Roman"/>
        </w:rPr>
        <w:t xml:space="preserve"> </w:t>
      </w:r>
      <w:r w:rsidR="000C224A" w:rsidRPr="005A5B2C">
        <w:rPr>
          <w:rFonts w:ascii="Times New Roman" w:hAnsi="Times New Roman" w:cs="Times New Roman"/>
        </w:rPr>
        <w:t xml:space="preserve">(793 + 32,364) </w:t>
      </w:r>
      <w:r w:rsidRPr="005A5B2C">
        <w:rPr>
          <w:rFonts w:ascii="Times New Roman" w:hAnsi="Times New Roman" w:cs="Times New Roman"/>
        </w:rPr>
        <w:t xml:space="preserve">or </w:t>
      </w:r>
      <w:r w:rsidR="00261C05" w:rsidRPr="005A5B2C">
        <w:rPr>
          <w:rFonts w:ascii="Times New Roman" w:hAnsi="Times New Roman" w:cs="Times New Roman"/>
        </w:rPr>
        <w:t>41.8</w:t>
      </w:r>
      <w:r w:rsidR="000C224A" w:rsidRPr="005A5B2C">
        <w:rPr>
          <w:rFonts w:ascii="Times New Roman" w:hAnsi="Times New Roman" w:cs="Times New Roman"/>
        </w:rPr>
        <w:t xml:space="preserve"> </w:t>
      </w:r>
      <w:r w:rsidRPr="005A5B2C">
        <w:rPr>
          <w:rFonts w:ascii="Times New Roman" w:hAnsi="Times New Roman" w:cs="Times New Roman"/>
        </w:rPr>
        <w:t>hours per sponsor annually.  The estimated annual cost is $</w:t>
      </w:r>
      <w:r w:rsidR="005D1A82" w:rsidRPr="005A5B2C">
        <w:rPr>
          <w:rFonts w:ascii="Times New Roman" w:hAnsi="Times New Roman" w:cs="Times New Roman"/>
        </w:rPr>
        <w:t>1,</w:t>
      </w:r>
      <w:r w:rsidR="00D37E41" w:rsidRPr="005A5B2C">
        <w:rPr>
          <w:rFonts w:ascii="Times New Roman" w:hAnsi="Times New Roman" w:cs="Times New Roman"/>
        </w:rPr>
        <w:t>1</w:t>
      </w:r>
      <w:r w:rsidR="00261C05" w:rsidRPr="005A5B2C">
        <w:rPr>
          <w:rFonts w:ascii="Times New Roman" w:hAnsi="Times New Roman" w:cs="Times New Roman"/>
        </w:rPr>
        <w:t>63</w:t>
      </w:r>
      <w:r w:rsidR="005D1A82" w:rsidRPr="005A5B2C">
        <w:rPr>
          <w:rFonts w:ascii="Times New Roman" w:hAnsi="Times New Roman" w:cs="Times New Roman"/>
        </w:rPr>
        <w:t>,</w:t>
      </w:r>
      <w:r w:rsidR="00261C05" w:rsidRPr="005A5B2C">
        <w:rPr>
          <w:rFonts w:ascii="Times New Roman" w:hAnsi="Times New Roman" w:cs="Times New Roman"/>
        </w:rPr>
        <w:t>811</w:t>
      </w:r>
      <w:r w:rsidR="00D241D5" w:rsidRPr="005A5B2C">
        <w:rPr>
          <w:rFonts w:ascii="Times New Roman" w:hAnsi="Times New Roman" w:cs="Times New Roman"/>
        </w:rPr>
        <w:t xml:space="preserve"> (</w:t>
      </w:r>
      <w:r w:rsidRPr="005A5B2C">
        <w:rPr>
          <w:rFonts w:ascii="Times New Roman" w:hAnsi="Times New Roman" w:cs="Times New Roman"/>
        </w:rPr>
        <w:t>$</w:t>
      </w:r>
      <w:r w:rsidR="00D37E41" w:rsidRPr="005A5B2C">
        <w:rPr>
          <w:rFonts w:ascii="Times New Roman" w:hAnsi="Times New Roman" w:cs="Times New Roman"/>
        </w:rPr>
        <w:t>35.10</w:t>
      </w:r>
      <w:r w:rsidR="00D241D5" w:rsidRPr="005A5B2C">
        <w:rPr>
          <w:rFonts w:ascii="Times New Roman" w:hAnsi="Times New Roman" w:cs="Times New Roman"/>
        </w:rPr>
        <w:t>/</w:t>
      </w:r>
      <w:proofErr w:type="spellStart"/>
      <w:r w:rsidR="00D241D5" w:rsidRPr="005A5B2C">
        <w:rPr>
          <w:rFonts w:ascii="Times New Roman" w:hAnsi="Times New Roman" w:cs="Times New Roman"/>
        </w:rPr>
        <w:t>hr</w:t>
      </w:r>
      <w:proofErr w:type="spellEnd"/>
      <w:r w:rsidR="00D241D5" w:rsidRPr="005A5B2C">
        <w:rPr>
          <w:rFonts w:ascii="Times New Roman" w:hAnsi="Times New Roman" w:cs="Times New Roman"/>
        </w:rPr>
        <w:t xml:space="preserve"> x </w:t>
      </w:r>
      <w:r w:rsidR="005D1A82" w:rsidRPr="005A5B2C">
        <w:rPr>
          <w:rFonts w:ascii="Times New Roman" w:hAnsi="Times New Roman" w:cs="Times New Roman"/>
        </w:rPr>
        <w:t>33,</w:t>
      </w:r>
      <w:r w:rsidR="00261C05" w:rsidRPr="005A5B2C">
        <w:rPr>
          <w:rFonts w:ascii="Times New Roman" w:hAnsi="Times New Roman" w:cs="Times New Roman"/>
        </w:rPr>
        <w:t>15</w:t>
      </w:r>
      <w:r w:rsidR="00D37E41" w:rsidRPr="005A5B2C">
        <w:rPr>
          <w:rFonts w:ascii="Times New Roman" w:hAnsi="Times New Roman" w:cs="Times New Roman"/>
        </w:rPr>
        <w:t>7</w:t>
      </w:r>
      <w:r w:rsidR="00D241D5" w:rsidRPr="005A5B2C">
        <w:rPr>
          <w:rFonts w:ascii="Times New Roman" w:hAnsi="Times New Roman" w:cs="Times New Roman"/>
        </w:rPr>
        <w:t xml:space="preserve"> </w:t>
      </w:r>
      <w:proofErr w:type="spellStart"/>
      <w:r w:rsidR="00D241D5" w:rsidRPr="005A5B2C">
        <w:rPr>
          <w:rFonts w:ascii="Times New Roman" w:hAnsi="Times New Roman" w:cs="Times New Roman"/>
        </w:rPr>
        <w:t>hr</w:t>
      </w:r>
      <w:proofErr w:type="spellEnd"/>
      <w:r w:rsidRPr="005A5B2C">
        <w:rPr>
          <w:rFonts w:ascii="Times New Roman" w:hAnsi="Times New Roman" w:cs="Times New Roman"/>
        </w:rPr>
        <w:t xml:space="preserve">). </w:t>
      </w:r>
    </w:p>
    <w:p w14:paraId="65056038" w14:textId="77777777" w:rsidR="00ED5517" w:rsidRPr="005A5B2C" w:rsidRDefault="00ED55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A4941A0" w14:textId="45E0F9CB" w:rsidR="009079CA" w:rsidRPr="005A5B2C" w:rsidRDefault="00B43942" w:rsidP="009079CA">
      <w:pPr>
        <w:rPr>
          <w:sz w:val="24"/>
          <w:u w:val="single"/>
        </w:rPr>
      </w:pPr>
      <w:r w:rsidRPr="005A5B2C">
        <w:rPr>
          <w:sz w:val="24"/>
          <w:u w:val="single"/>
        </w:rPr>
        <w:t xml:space="preserve">12.3.4 </w:t>
      </w:r>
      <w:r w:rsidR="009079CA" w:rsidRPr="005A5B2C">
        <w:rPr>
          <w:sz w:val="24"/>
          <w:u w:val="single"/>
        </w:rPr>
        <w:t>Involuntary disenrollment by the Part D plan</w:t>
      </w:r>
      <w:r w:rsidRPr="005A5B2C">
        <w:rPr>
          <w:sz w:val="24"/>
          <w:u w:val="single"/>
        </w:rPr>
        <w:t xml:space="preserve"> (§423.44)</w:t>
      </w:r>
    </w:p>
    <w:p w14:paraId="07676594" w14:textId="77777777" w:rsidR="009079CA" w:rsidRPr="005A5B2C" w:rsidRDefault="009079CA" w:rsidP="009079C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14:paraId="24B09910" w14:textId="6551457C" w:rsidR="009079CA" w:rsidRPr="005A5B2C" w:rsidRDefault="009079CA" w:rsidP="009079C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5A5B2C">
        <w:rPr>
          <w:rFonts w:ascii="Times New Roman" w:hAnsi="Times New Roman" w:cs="Times New Roman"/>
          <w:sz w:val="24"/>
          <w:szCs w:val="24"/>
        </w:rPr>
        <w:t>If the disenrollment is for any of the reasons specified in paragraphs (b)(1), (b)(2)</w:t>
      </w:r>
      <w:r w:rsidR="005D1A82" w:rsidRPr="005A5B2C">
        <w:rPr>
          <w:rFonts w:ascii="Times New Roman" w:hAnsi="Times New Roman" w:cs="Times New Roman"/>
          <w:sz w:val="24"/>
          <w:szCs w:val="24"/>
        </w:rPr>
        <w:t>(i) or (b)(2)(iv)</w:t>
      </w:r>
      <w:r w:rsidRPr="005A5B2C">
        <w:rPr>
          <w:rFonts w:ascii="Times New Roman" w:hAnsi="Times New Roman" w:cs="Times New Roman"/>
          <w:sz w:val="24"/>
          <w:szCs w:val="24"/>
        </w:rPr>
        <w:t xml:space="preserve"> of </w:t>
      </w:r>
      <w:r w:rsidR="00D14EA6" w:rsidRPr="005A5B2C">
        <w:rPr>
          <w:rFonts w:ascii="Times New Roman" w:hAnsi="Times New Roman" w:cs="Times New Roman"/>
          <w:sz w:val="24"/>
          <w:szCs w:val="24"/>
        </w:rPr>
        <w:t>42 CFR</w:t>
      </w:r>
      <w:r w:rsidR="00D14EA6" w:rsidRPr="005A5B2C">
        <w:rPr>
          <w:rFonts w:ascii="Times New Roman" w:hAnsi="Times New Roman" w:cs="Times New Roman"/>
          <w:sz w:val="24"/>
          <w:u w:val="single"/>
        </w:rPr>
        <w:t>§423.44</w:t>
      </w:r>
      <w:r w:rsidRPr="005A5B2C">
        <w:rPr>
          <w:rFonts w:ascii="Times New Roman" w:hAnsi="Times New Roman" w:cs="Times New Roman"/>
          <w:sz w:val="24"/>
          <w:szCs w:val="24"/>
        </w:rPr>
        <w:t xml:space="preserve">, the Part D plan sponsor must give the individual timely notice of the disenrollment with an explanation of why the Part D plan is </w:t>
      </w:r>
      <w:r w:rsidR="00D57CBD" w:rsidRPr="005A5B2C">
        <w:rPr>
          <w:rFonts w:ascii="Times New Roman" w:hAnsi="Times New Roman" w:cs="Times New Roman"/>
          <w:sz w:val="24"/>
          <w:szCs w:val="24"/>
        </w:rPr>
        <w:t>seeking</w:t>
      </w:r>
      <w:r w:rsidRPr="005A5B2C">
        <w:rPr>
          <w:rFonts w:ascii="Times New Roman" w:hAnsi="Times New Roman" w:cs="Times New Roman"/>
          <w:sz w:val="24"/>
          <w:szCs w:val="24"/>
        </w:rPr>
        <w:t xml:space="preserve"> to </w:t>
      </w:r>
      <w:proofErr w:type="spellStart"/>
      <w:r w:rsidRPr="005A5B2C">
        <w:rPr>
          <w:rFonts w:ascii="Times New Roman" w:hAnsi="Times New Roman" w:cs="Times New Roman"/>
          <w:sz w:val="24"/>
          <w:szCs w:val="24"/>
        </w:rPr>
        <w:t>disenroll</w:t>
      </w:r>
      <w:proofErr w:type="spellEnd"/>
      <w:r w:rsidRPr="005A5B2C">
        <w:rPr>
          <w:rFonts w:ascii="Times New Roman" w:hAnsi="Times New Roman" w:cs="Times New Roman"/>
          <w:sz w:val="24"/>
          <w:szCs w:val="24"/>
        </w:rPr>
        <w:t xml:space="preserve"> the individual. Notices for </w:t>
      </w:r>
      <w:r w:rsidR="00D14EA6" w:rsidRPr="005A5B2C">
        <w:rPr>
          <w:rFonts w:ascii="Times New Roman" w:hAnsi="Times New Roman" w:cs="Times New Roman"/>
          <w:sz w:val="24"/>
          <w:szCs w:val="24"/>
        </w:rPr>
        <w:t xml:space="preserve">these </w:t>
      </w:r>
      <w:r w:rsidRPr="005A5B2C">
        <w:rPr>
          <w:rFonts w:ascii="Times New Roman" w:hAnsi="Times New Roman" w:cs="Times New Roman"/>
          <w:sz w:val="24"/>
          <w:szCs w:val="24"/>
        </w:rPr>
        <w:t>reasons must be provided to the individual before submission of the disenrollment notice to CMS; and include an explanation of the individual's right to a hearing under the Part D plan’s grievance procedures.</w:t>
      </w:r>
    </w:p>
    <w:p w14:paraId="05B8C99C" w14:textId="3D5AFF3E" w:rsidR="009079CA" w:rsidRPr="005A5B2C" w:rsidRDefault="009079CA" w:rsidP="009079C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5A5B2C">
        <w:rPr>
          <w:rFonts w:ascii="Times New Roman" w:hAnsi="Times New Roman" w:cs="Times New Roman"/>
          <w:sz w:val="24"/>
          <w:szCs w:val="24"/>
        </w:rPr>
        <w:tab/>
        <w:t xml:space="preserve">A Part D plan sponsor may </w:t>
      </w:r>
      <w:proofErr w:type="spellStart"/>
      <w:r w:rsidRPr="005A5B2C">
        <w:rPr>
          <w:rFonts w:ascii="Times New Roman" w:hAnsi="Times New Roman" w:cs="Times New Roman"/>
          <w:sz w:val="24"/>
          <w:szCs w:val="24"/>
        </w:rPr>
        <w:t>disenroll</w:t>
      </w:r>
      <w:proofErr w:type="spellEnd"/>
      <w:r w:rsidRPr="005A5B2C">
        <w:rPr>
          <w:rFonts w:ascii="Times New Roman" w:hAnsi="Times New Roman" w:cs="Times New Roman"/>
          <w:sz w:val="24"/>
          <w:szCs w:val="24"/>
        </w:rPr>
        <w:t xml:space="preserve"> an individual from the Part D plan for failure to pay </w:t>
      </w:r>
      <w:r w:rsidR="00D14EA6" w:rsidRPr="005A5B2C">
        <w:rPr>
          <w:rFonts w:ascii="Times New Roman" w:hAnsi="Times New Roman" w:cs="Times New Roman"/>
          <w:sz w:val="24"/>
          <w:szCs w:val="24"/>
        </w:rPr>
        <w:t xml:space="preserve">plan </w:t>
      </w:r>
      <w:r w:rsidRPr="005A5B2C">
        <w:rPr>
          <w:rFonts w:ascii="Times New Roman" w:hAnsi="Times New Roman" w:cs="Times New Roman"/>
          <w:sz w:val="24"/>
          <w:szCs w:val="24"/>
        </w:rPr>
        <w:t>premiums following a minimum 2-month grace period and if the Part D plan sponsor can demonstrate to CMS that it made reasonable efforts to collect the unpaid premium amount.</w:t>
      </w:r>
    </w:p>
    <w:p w14:paraId="1D1B0944" w14:textId="29359430" w:rsidR="009079CA" w:rsidRPr="005A5B2C" w:rsidRDefault="009079CA" w:rsidP="009079CA">
      <w:pPr>
        <w:pStyle w:val="tab"/>
        <w:spacing w:line="240" w:lineRule="auto"/>
        <w:rPr>
          <w:rFonts w:ascii="Times New Roman" w:hAnsi="Times New Roman" w:cs="Times New Roman"/>
        </w:rPr>
      </w:pPr>
      <w:r w:rsidRPr="005A5B2C">
        <w:rPr>
          <w:rFonts w:ascii="Times New Roman" w:hAnsi="Times New Roman" w:cs="Times New Roman"/>
        </w:rPr>
        <w:t xml:space="preserve">The burden associated with this requirement is the time and effort necessary for a Part D plan sponsor to effectuate the disenrollment and </w:t>
      </w:r>
      <w:r w:rsidR="00D14EA6" w:rsidRPr="005A5B2C">
        <w:rPr>
          <w:rFonts w:ascii="Times New Roman" w:hAnsi="Times New Roman" w:cs="Times New Roman"/>
        </w:rPr>
        <w:t>provide</w:t>
      </w:r>
      <w:r w:rsidRPr="005A5B2C">
        <w:rPr>
          <w:rFonts w:ascii="Times New Roman" w:hAnsi="Times New Roman" w:cs="Times New Roman"/>
        </w:rPr>
        <w:t xml:space="preserve"> an individual the notice of disenrollment.  There are approximately </w:t>
      </w:r>
      <w:r w:rsidR="00261C05" w:rsidRPr="005A5B2C">
        <w:rPr>
          <w:rFonts w:ascii="Times New Roman" w:hAnsi="Times New Roman" w:cs="Times New Roman"/>
        </w:rPr>
        <w:t>793</w:t>
      </w:r>
      <w:r w:rsidR="00576B72" w:rsidRPr="005A5B2C">
        <w:rPr>
          <w:rFonts w:ascii="Times New Roman" w:hAnsi="Times New Roman" w:cs="Times New Roman"/>
        </w:rPr>
        <w:t xml:space="preserve"> </w:t>
      </w:r>
      <w:r w:rsidRPr="005A5B2C">
        <w:rPr>
          <w:rFonts w:ascii="Times New Roman" w:hAnsi="Times New Roman" w:cs="Times New Roman"/>
        </w:rPr>
        <w:t xml:space="preserve">Part D plan sponsors in </w:t>
      </w:r>
      <w:r w:rsidR="00576B72" w:rsidRPr="005A5B2C">
        <w:rPr>
          <w:rFonts w:ascii="Times New Roman" w:hAnsi="Times New Roman" w:cs="Times New Roman"/>
        </w:rPr>
        <w:t>2015</w:t>
      </w:r>
      <w:r w:rsidRPr="005A5B2C">
        <w:rPr>
          <w:rFonts w:ascii="Times New Roman" w:hAnsi="Times New Roman" w:cs="Times New Roman"/>
        </w:rPr>
        <w:t xml:space="preserve">.  Each Part D plan creates the </w:t>
      </w:r>
      <w:r w:rsidR="00D14EA6" w:rsidRPr="005A5B2C">
        <w:rPr>
          <w:rFonts w:ascii="Times New Roman" w:hAnsi="Times New Roman" w:cs="Times New Roman"/>
        </w:rPr>
        <w:t xml:space="preserve">disenrollment </w:t>
      </w:r>
      <w:r w:rsidRPr="005A5B2C">
        <w:rPr>
          <w:rFonts w:ascii="Times New Roman" w:hAnsi="Times New Roman" w:cs="Times New Roman"/>
        </w:rPr>
        <w:t xml:space="preserve">notice, and most plans continue to use the same notice year-after-year, with some minor adjustments.  Therefore, we estimate that it will take each Part D plan approximately 1 hour to produce the notice. </w:t>
      </w:r>
      <w:r w:rsidR="00261C05" w:rsidRPr="005A5B2C">
        <w:rPr>
          <w:rFonts w:ascii="Times New Roman" w:hAnsi="Times New Roman" w:cs="Times New Roman"/>
        </w:rPr>
        <w:t>79</w:t>
      </w:r>
      <w:r w:rsidR="00576B72" w:rsidRPr="005A5B2C">
        <w:rPr>
          <w:rFonts w:ascii="Times New Roman" w:hAnsi="Times New Roman" w:cs="Times New Roman"/>
        </w:rPr>
        <w:t xml:space="preserve">3 </w:t>
      </w:r>
      <w:r w:rsidRPr="005A5B2C">
        <w:rPr>
          <w:rFonts w:ascii="Times New Roman" w:hAnsi="Times New Roman" w:cs="Times New Roman"/>
        </w:rPr>
        <w:t xml:space="preserve">plan sponsors x 1 hour = </w:t>
      </w:r>
      <w:r w:rsidR="00261C05" w:rsidRPr="00F05214">
        <w:rPr>
          <w:rFonts w:ascii="Times New Roman" w:hAnsi="Times New Roman" w:cs="Times New Roman"/>
          <w:b/>
        </w:rPr>
        <w:t>793</w:t>
      </w:r>
      <w:r w:rsidR="00576B72" w:rsidRPr="00F05214">
        <w:rPr>
          <w:rFonts w:ascii="Times New Roman" w:hAnsi="Times New Roman" w:cs="Times New Roman"/>
          <w:b/>
        </w:rPr>
        <w:t xml:space="preserve"> </w:t>
      </w:r>
      <w:r w:rsidRPr="00F05214">
        <w:rPr>
          <w:rFonts w:ascii="Times New Roman" w:hAnsi="Times New Roman" w:cs="Times New Roman"/>
          <w:b/>
        </w:rPr>
        <w:t>hours</w:t>
      </w:r>
      <w:r w:rsidRPr="005A5B2C">
        <w:rPr>
          <w:rFonts w:ascii="Times New Roman" w:hAnsi="Times New Roman" w:cs="Times New Roman"/>
        </w:rPr>
        <w:t xml:space="preserve">. We estimate that it will take a Part D plan 5 minutes (0.083 hours) to submit the required transaction to CMS for each occurrence and 1 minute (0.017 hours) to assemble and disseminate the notice for each disenrollment. </w:t>
      </w:r>
      <w:r w:rsidR="00D14EA6" w:rsidRPr="005A5B2C">
        <w:rPr>
          <w:rFonts w:ascii="Times New Roman" w:hAnsi="Times New Roman" w:cs="Times New Roman"/>
        </w:rPr>
        <w:t>Based on disenrollment data for January through June 2015, w</w:t>
      </w:r>
      <w:r w:rsidRPr="005A5B2C">
        <w:rPr>
          <w:rFonts w:ascii="Times New Roman" w:hAnsi="Times New Roman" w:cs="Times New Roman"/>
        </w:rPr>
        <w:t xml:space="preserve">e estimate that on an annual basis </w:t>
      </w:r>
      <w:r w:rsidR="00D14EA6" w:rsidRPr="005A5B2C">
        <w:rPr>
          <w:rFonts w:ascii="Times New Roman" w:hAnsi="Times New Roman" w:cs="Times New Roman"/>
        </w:rPr>
        <w:t>496,344</w:t>
      </w:r>
      <w:r w:rsidRPr="005A5B2C">
        <w:rPr>
          <w:rFonts w:ascii="Times New Roman" w:hAnsi="Times New Roman" w:cs="Times New Roman"/>
        </w:rPr>
        <w:t xml:space="preserve"> individuals will be </w:t>
      </w:r>
      <w:proofErr w:type="spellStart"/>
      <w:r w:rsidRPr="005A5B2C">
        <w:rPr>
          <w:rFonts w:ascii="Times New Roman" w:hAnsi="Times New Roman" w:cs="Times New Roman"/>
        </w:rPr>
        <w:t>disenrolled</w:t>
      </w:r>
      <w:proofErr w:type="spellEnd"/>
      <w:r w:rsidRPr="005A5B2C">
        <w:rPr>
          <w:rFonts w:ascii="Times New Roman" w:hAnsi="Times New Roman" w:cs="Times New Roman"/>
        </w:rPr>
        <w:t xml:space="preserve"> for failure to pay premiums.   </w:t>
      </w:r>
      <w:r w:rsidR="00D14EA6" w:rsidRPr="005A5B2C">
        <w:rPr>
          <w:rFonts w:ascii="Times New Roman" w:hAnsi="Times New Roman" w:cs="Times New Roman"/>
        </w:rPr>
        <w:t>496,344</w:t>
      </w:r>
      <w:r w:rsidRPr="005A5B2C">
        <w:rPr>
          <w:rFonts w:ascii="Times New Roman" w:hAnsi="Times New Roman" w:cs="Times New Roman"/>
        </w:rPr>
        <w:t xml:space="preserve"> notices x 0.1 hours (6 minutes each) = </w:t>
      </w:r>
      <w:r w:rsidR="006E5C8F" w:rsidRPr="00F05214">
        <w:rPr>
          <w:rFonts w:ascii="Times New Roman" w:hAnsi="Times New Roman" w:cs="Times New Roman"/>
          <w:b/>
        </w:rPr>
        <w:t>49,634</w:t>
      </w:r>
      <w:r w:rsidRPr="00F05214">
        <w:rPr>
          <w:rFonts w:ascii="Times New Roman" w:hAnsi="Times New Roman" w:cs="Times New Roman"/>
          <w:b/>
        </w:rPr>
        <w:t xml:space="preserve"> hours</w:t>
      </w:r>
      <w:r w:rsidRPr="005A5B2C">
        <w:rPr>
          <w:rFonts w:ascii="Times New Roman" w:hAnsi="Times New Roman" w:cs="Times New Roman"/>
        </w:rPr>
        <w:t xml:space="preserve">.  The total number of hours is </w:t>
      </w:r>
      <w:r w:rsidR="006E5C8F" w:rsidRPr="005A5B2C">
        <w:rPr>
          <w:rFonts w:ascii="Times New Roman" w:hAnsi="Times New Roman" w:cs="Times New Roman"/>
        </w:rPr>
        <w:t>50,</w:t>
      </w:r>
      <w:r w:rsidR="004D1C68" w:rsidRPr="005A5B2C">
        <w:rPr>
          <w:rFonts w:ascii="Times New Roman" w:hAnsi="Times New Roman" w:cs="Times New Roman"/>
        </w:rPr>
        <w:t>42</w:t>
      </w:r>
      <w:r w:rsidR="00576B72" w:rsidRPr="005A5B2C">
        <w:rPr>
          <w:rFonts w:ascii="Times New Roman" w:hAnsi="Times New Roman" w:cs="Times New Roman"/>
        </w:rPr>
        <w:t>7</w:t>
      </w:r>
      <w:r w:rsidR="00B57DB7" w:rsidRPr="005A5B2C">
        <w:rPr>
          <w:rFonts w:ascii="Times New Roman" w:hAnsi="Times New Roman" w:cs="Times New Roman"/>
        </w:rPr>
        <w:t xml:space="preserve"> (793 + 49,634) </w:t>
      </w:r>
      <w:r w:rsidRPr="005A5B2C">
        <w:rPr>
          <w:rFonts w:ascii="Times New Roman" w:hAnsi="Times New Roman" w:cs="Times New Roman"/>
        </w:rPr>
        <w:t xml:space="preserve">or </w:t>
      </w:r>
      <w:r w:rsidR="004D1C68" w:rsidRPr="005A5B2C">
        <w:rPr>
          <w:rFonts w:ascii="Times New Roman" w:hAnsi="Times New Roman" w:cs="Times New Roman"/>
        </w:rPr>
        <w:t>63.6</w:t>
      </w:r>
      <w:r w:rsidRPr="005A5B2C">
        <w:rPr>
          <w:rFonts w:ascii="Times New Roman" w:hAnsi="Times New Roman" w:cs="Times New Roman"/>
        </w:rPr>
        <w:t xml:space="preserve"> hours per sponsor annually.  The estimated annual cost is $</w:t>
      </w:r>
      <w:r w:rsidR="006E5C8F" w:rsidRPr="005A5B2C">
        <w:rPr>
          <w:rFonts w:ascii="Times New Roman" w:hAnsi="Times New Roman" w:cs="Times New Roman"/>
        </w:rPr>
        <w:t>1,</w:t>
      </w:r>
      <w:r w:rsidR="00576B72" w:rsidRPr="005A5B2C">
        <w:rPr>
          <w:rFonts w:ascii="Times New Roman" w:hAnsi="Times New Roman" w:cs="Times New Roman"/>
        </w:rPr>
        <w:t>7</w:t>
      </w:r>
      <w:r w:rsidR="004D1C68" w:rsidRPr="005A5B2C">
        <w:rPr>
          <w:rFonts w:ascii="Times New Roman" w:hAnsi="Times New Roman" w:cs="Times New Roman"/>
        </w:rPr>
        <w:t>69</w:t>
      </w:r>
      <w:r w:rsidR="006E5C8F" w:rsidRPr="005A5B2C">
        <w:rPr>
          <w:rFonts w:ascii="Times New Roman" w:hAnsi="Times New Roman" w:cs="Times New Roman"/>
        </w:rPr>
        <w:t xml:space="preserve">, </w:t>
      </w:r>
      <w:r w:rsidR="004D1C68" w:rsidRPr="005A5B2C">
        <w:rPr>
          <w:rFonts w:ascii="Times New Roman" w:hAnsi="Times New Roman" w:cs="Times New Roman"/>
        </w:rPr>
        <w:t>988</w:t>
      </w:r>
      <w:r w:rsidR="006571B6" w:rsidRPr="005A5B2C">
        <w:rPr>
          <w:rFonts w:ascii="Times New Roman" w:hAnsi="Times New Roman" w:cs="Times New Roman"/>
        </w:rPr>
        <w:t xml:space="preserve"> (</w:t>
      </w:r>
      <w:r w:rsidRPr="005A5B2C">
        <w:rPr>
          <w:rFonts w:ascii="Times New Roman" w:hAnsi="Times New Roman" w:cs="Times New Roman"/>
        </w:rPr>
        <w:t>$</w:t>
      </w:r>
      <w:r w:rsidR="00576B72" w:rsidRPr="005A5B2C">
        <w:rPr>
          <w:rFonts w:ascii="Times New Roman" w:hAnsi="Times New Roman" w:cs="Times New Roman"/>
        </w:rPr>
        <w:t>35.10</w:t>
      </w:r>
      <w:r w:rsidR="006571B6" w:rsidRPr="005A5B2C">
        <w:rPr>
          <w:rFonts w:ascii="Times New Roman" w:hAnsi="Times New Roman" w:cs="Times New Roman"/>
        </w:rPr>
        <w:t>/</w:t>
      </w:r>
      <w:proofErr w:type="spellStart"/>
      <w:r w:rsidR="006571B6" w:rsidRPr="005A5B2C">
        <w:rPr>
          <w:rFonts w:ascii="Times New Roman" w:hAnsi="Times New Roman" w:cs="Times New Roman"/>
        </w:rPr>
        <w:t>hr</w:t>
      </w:r>
      <w:proofErr w:type="spellEnd"/>
      <w:r w:rsidR="006571B6" w:rsidRPr="005A5B2C">
        <w:rPr>
          <w:rFonts w:ascii="Times New Roman" w:hAnsi="Times New Roman" w:cs="Times New Roman"/>
        </w:rPr>
        <w:t xml:space="preserve"> x </w:t>
      </w:r>
      <w:r w:rsidR="006E5C8F" w:rsidRPr="005A5B2C">
        <w:rPr>
          <w:rFonts w:ascii="Times New Roman" w:hAnsi="Times New Roman" w:cs="Times New Roman"/>
        </w:rPr>
        <w:t>50,</w:t>
      </w:r>
      <w:r w:rsidR="004D1C68" w:rsidRPr="005A5B2C">
        <w:rPr>
          <w:rFonts w:ascii="Times New Roman" w:hAnsi="Times New Roman" w:cs="Times New Roman"/>
        </w:rPr>
        <w:t>427</w:t>
      </w:r>
      <w:r w:rsidR="006571B6" w:rsidRPr="005A5B2C">
        <w:rPr>
          <w:rFonts w:ascii="Times New Roman" w:hAnsi="Times New Roman" w:cs="Times New Roman"/>
        </w:rPr>
        <w:t xml:space="preserve"> </w:t>
      </w:r>
      <w:proofErr w:type="spellStart"/>
      <w:r w:rsidR="006571B6" w:rsidRPr="005A5B2C">
        <w:rPr>
          <w:rFonts w:ascii="Times New Roman" w:hAnsi="Times New Roman" w:cs="Times New Roman"/>
        </w:rPr>
        <w:t>hr</w:t>
      </w:r>
      <w:proofErr w:type="spellEnd"/>
      <w:r w:rsidRPr="005A5B2C">
        <w:rPr>
          <w:rFonts w:ascii="Times New Roman" w:hAnsi="Times New Roman" w:cs="Times New Roman"/>
        </w:rPr>
        <w:t>).</w:t>
      </w:r>
    </w:p>
    <w:p w14:paraId="313F33E5" w14:textId="77777777" w:rsidR="009079CA" w:rsidRPr="005A5B2C" w:rsidRDefault="009079CA" w:rsidP="009079CA">
      <w:pPr>
        <w:pStyle w:val="tab"/>
        <w:spacing w:line="240" w:lineRule="auto"/>
        <w:rPr>
          <w:rFonts w:ascii="Times New Roman" w:hAnsi="Times New Roman" w:cs="Times New Roman"/>
        </w:rPr>
      </w:pPr>
    </w:p>
    <w:p w14:paraId="60B6A8E3" w14:textId="77777777" w:rsidR="009079CA" w:rsidRPr="005A5B2C" w:rsidRDefault="009079CA" w:rsidP="009079CA">
      <w:pPr>
        <w:pStyle w:val="tab"/>
        <w:spacing w:line="240" w:lineRule="auto"/>
        <w:rPr>
          <w:rFonts w:ascii="Times New Roman" w:hAnsi="Times New Roman" w:cs="Times New Roman"/>
        </w:rPr>
      </w:pPr>
      <w:r w:rsidRPr="005A5B2C">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w:t>
      </w:r>
      <w:proofErr w:type="spellStart"/>
      <w:r w:rsidRPr="005A5B2C">
        <w:rPr>
          <w:rFonts w:ascii="Times New Roman" w:hAnsi="Times New Roman" w:cs="Times New Roman"/>
        </w:rPr>
        <w:t>disenroll</w:t>
      </w:r>
      <w:proofErr w:type="spellEnd"/>
      <w:r w:rsidRPr="005A5B2C">
        <w:rPr>
          <w:rFonts w:ascii="Times New Roman" w:hAnsi="Times New Roman" w:cs="Times New Roman"/>
        </w:rPr>
        <w:t xml:space="preserve"> individuals who do not pay their additional premium amounts, also known as Part D Income Related Monthly Adjustment Amount (Part D-IRMAA), to the government within a 3-month grace period. If payment is not received timely, CMS processes the disenrollment and notifies Part D plans of the involuntary disenrollment, and the plan is required to notify their member of the disenrollment from their plan.  </w:t>
      </w:r>
    </w:p>
    <w:p w14:paraId="1C3DD417" w14:textId="77777777" w:rsidR="00D209A0" w:rsidRDefault="00D209A0" w:rsidP="009079CA">
      <w:pPr>
        <w:pStyle w:val="tab"/>
        <w:spacing w:line="240" w:lineRule="auto"/>
        <w:rPr>
          <w:rFonts w:ascii="Times New Roman" w:hAnsi="Times New Roman" w:cs="Times New Roman"/>
        </w:rPr>
      </w:pPr>
    </w:p>
    <w:p w14:paraId="5A79FE5B" w14:textId="0C102559" w:rsidR="009079CA" w:rsidRPr="005A5B2C" w:rsidRDefault="009079CA" w:rsidP="009079CA">
      <w:pPr>
        <w:pStyle w:val="tab"/>
        <w:spacing w:line="240" w:lineRule="auto"/>
        <w:rPr>
          <w:rFonts w:ascii="Times New Roman" w:hAnsi="Times New Roman" w:cs="Times New Roman"/>
        </w:rPr>
      </w:pPr>
      <w:r w:rsidRPr="005A5B2C">
        <w:rPr>
          <w:rFonts w:ascii="Times New Roman" w:hAnsi="Times New Roman" w:cs="Times New Roman"/>
        </w:rPr>
        <w:t xml:space="preserve">The burden associated with this requirement is the time and effort for the Part D plan sponsor to disclose to an individual the notice of disenrollment. There are approximately </w:t>
      </w:r>
      <w:r w:rsidR="004D1C68" w:rsidRPr="005A5B2C">
        <w:rPr>
          <w:rFonts w:ascii="Times New Roman" w:hAnsi="Times New Roman" w:cs="Times New Roman"/>
        </w:rPr>
        <w:t>79</w:t>
      </w:r>
      <w:r w:rsidR="00576B72" w:rsidRPr="005A5B2C">
        <w:rPr>
          <w:rFonts w:ascii="Times New Roman" w:hAnsi="Times New Roman" w:cs="Times New Roman"/>
        </w:rPr>
        <w:t xml:space="preserve">3 </w:t>
      </w:r>
      <w:r w:rsidRPr="005A5B2C">
        <w:rPr>
          <w:rFonts w:ascii="Times New Roman" w:hAnsi="Times New Roman" w:cs="Times New Roman"/>
        </w:rPr>
        <w:t xml:space="preserve">Part D plan sponsors in </w:t>
      </w:r>
      <w:r w:rsidR="00576B72" w:rsidRPr="005A5B2C">
        <w:rPr>
          <w:rFonts w:ascii="Times New Roman" w:hAnsi="Times New Roman" w:cs="Times New Roman"/>
        </w:rPr>
        <w:t>2015</w:t>
      </w:r>
      <w:r w:rsidRPr="005A5B2C">
        <w:rPr>
          <w:rFonts w:ascii="Times New Roman" w:hAnsi="Times New Roman" w:cs="Times New Roman"/>
        </w:rPr>
        <w:t xml:space="preserve">.  Each Part D plan creates the </w:t>
      </w:r>
      <w:r w:rsidR="006E5C8F" w:rsidRPr="005A5B2C">
        <w:rPr>
          <w:rFonts w:ascii="Times New Roman" w:hAnsi="Times New Roman" w:cs="Times New Roman"/>
        </w:rPr>
        <w:t xml:space="preserve">disenrollment </w:t>
      </w:r>
      <w:r w:rsidRPr="005A5B2C">
        <w:rPr>
          <w:rFonts w:ascii="Times New Roman" w:hAnsi="Times New Roman" w:cs="Times New Roman"/>
        </w:rPr>
        <w:t xml:space="preserve">notices, and most plans continue to use the same notice year-after-year, with some minor adjustments.  Therefore, we estimate that it will take each Part D plan approximately 1 hour to produce the notice. </w:t>
      </w:r>
      <w:r w:rsidR="004D1C68" w:rsidRPr="005A5B2C">
        <w:rPr>
          <w:rFonts w:ascii="Times New Roman" w:hAnsi="Times New Roman" w:cs="Times New Roman"/>
        </w:rPr>
        <w:t>793</w:t>
      </w:r>
      <w:r w:rsidR="00576B72" w:rsidRPr="005A5B2C">
        <w:rPr>
          <w:rFonts w:ascii="Times New Roman" w:hAnsi="Times New Roman" w:cs="Times New Roman"/>
        </w:rPr>
        <w:t xml:space="preserve"> </w:t>
      </w:r>
      <w:r w:rsidRPr="005A5B2C">
        <w:rPr>
          <w:rFonts w:ascii="Times New Roman" w:hAnsi="Times New Roman" w:cs="Times New Roman"/>
        </w:rPr>
        <w:t xml:space="preserve">plan sponsors x 1 hour = </w:t>
      </w:r>
      <w:r w:rsidR="004D1C68" w:rsidRPr="009911A8">
        <w:rPr>
          <w:rFonts w:ascii="Times New Roman" w:hAnsi="Times New Roman" w:cs="Times New Roman"/>
          <w:b/>
        </w:rPr>
        <w:t>793</w:t>
      </w:r>
      <w:r w:rsidR="00576B72" w:rsidRPr="009911A8">
        <w:rPr>
          <w:rFonts w:ascii="Times New Roman" w:hAnsi="Times New Roman" w:cs="Times New Roman"/>
          <w:b/>
        </w:rPr>
        <w:t xml:space="preserve"> </w:t>
      </w:r>
      <w:r w:rsidRPr="009911A8">
        <w:rPr>
          <w:rFonts w:ascii="Times New Roman" w:hAnsi="Times New Roman" w:cs="Times New Roman"/>
          <w:b/>
        </w:rPr>
        <w:t>hours</w:t>
      </w:r>
      <w:r w:rsidRPr="005A5B2C">
        <w:rPr>
          <w:rFonts w:ascii="Times New Roman" w:hAnsi="Times New Roman" w:cs="Times New Roman"/>
        </w:rPr>
        <w:t xml:space="preserve">. We estimate that it will take a Part D plan 1 minute (0.017 hours) to assemble and disseminate the notice for each disenrollment. </w:t>
      </w:r>
      <w:r w:rsidR="009853A8" w:rsidRPr="005A5B2C">
        <w:rPr>
          <w:rFonts w:ascii="Times New Roman" w:hAnsi="Times New Roman" w:cs="Times New Roman"/>
        </w:rPr>
        <w:t xml:space="preserve"> Based on data from January 1 through September 23, 2015, we </w:t>
      </w:r>
      <w:r w:rsidRPr="005A5B2C">
        <w:rPr>
          <w:rFonts w:ascii="Times New Roman" w:hAnsi="Times New Roman" w:cs="Times New Roman"/>
        </w:rPr>
        <w:t xml:space="preserve">estimate that on an annual basis </w:t>
      </w:r>
      <w:r w:rsidR="009853A8" w:rsidRPr="005A5B2C">
        <w:rPr>
          <w:rFonts w:ascii="Times New Roman" w:hAnsi="Times New Roman" w:cs="Times New Roman"/>
        </w:rPr>
        <w:t>1,100</w:t>
      </w:r>
      <w:r w:rsidRPr="005A5B2C">
        <w:rPr>
          <w:rFonts w:ascii="Times New Roman" w:hAnsi="Times New Roman" w:cs="Times New Roman"/>
        </w:rPr>
        <w:t xml:space="preserve"> individuals will be </w:t>
      </w:r>
      <w:proofErr w:type="spellStart"/>
      <w:r w:rsidRPr="005A5B2C">
        <w:rPr>
          <w:rFonts w:ascii="Times New Roman" w:hAnsi="Times New Roman" w:cs="Times New Roman"/>
        </w:rPr>
        <w:t>disenrolled</w:t>
      </w:r>
      <w:proofErr w:type="spellEnd"/>
      <w:r w:rsidRPr="005A5B2C">
        <w:rPr>
          <w:rFonts w:ascii="Times New Roman" w:hAnsi="Times New Roman" w:cs="Times New Roman"/>
        </w:rPr>
        <w:t xml:space="preserve"> for failure to pay Part D-IRMAA.  </w:t>
      </w:r>
      <w:proofErr w:type="gramStart"/>
      <w:r w:rsidR="009853A8" w:rsidRPr="005A5B2C">
        <w:rPr>
          <w:rFonts w:ascii="Times New Roman" w:hAnsi="Times New Roman" w:cs="Times New Roman"/>
        </w:rPr>
        <w:t>1,100</w:t>
      </w:r>
      <w:proofErr w:type="gramEnd"/>
      <w:r w:rsidRPr="005A5B2C">
        <w:rPr>
          <w:rFonts w:ascii="Times New Roman" w:hAnsi="Times New Roman" w:cs="Times New Roman"/>
        </w:rPr>
        <w:t xml:space="preserve"> notices x 0.017 hours = </w:t>
      </w:r>
      <w:r w:rsidR="009853A8" w:rsidRPr="009911A8">
        <w:rPr>
          <w:rFonts w:ascii="Times New Roman" w:hAnsi="Times New Roman" w:cs="Times New Roman"/>
          <w:b/>
        </w:rPr>
        <w:t xml:space="preserve">18.7 </w:t>
      </w:r>
      <w:r w:rsidRPr="009911A8">
        <w:rPr>
          <w:rFonts w:ascii="Times New Roman" w:hAnsi="Times New Roman" w:cs="Times New Roman"/>
          <w:b/>
        </w:rPr>
        <w:t>hours</w:t>
      </w:r>
      <w:r w:rsidRPr="005A5B2C">
        <w:rPr>
          <w:rFonts w:ascii="Times New Roman" w:hAnsi="Times New Roman" w:cs="Times New Roman"/>
        </w:rPr>
        <w:t xml:space="preserve">.  The total number of hours is </w:t>
      </w:r>
      <w:r w:rsidR="004D1C68" w:rsidRPr="005A5B2C">
        <w:rPr>
          <w:rFonts w:ascii="Times New Roman" w:hAnsi="Times New Roman" w:cs="Times New Roman"/>
        </w:rPr>
        <w:t>811.7</w:t>
      </w:r>
      <w:r w:rsidR="009853A8" w:rsidRPr="005A5B2C">
        <w:rPr>
          <w:rFonts w:ascii="Times New Roman" w:hAnsi="Times New Roman" w:cs="Times New Roman"/>
        </w:rPr>
        <w:t xml:space="preserve"> </w:t>
      </w:r>
      <w:r w:rsidR="008D71B0" w:rsidRPr="005A5B2C">
        <w:rPr>
          <w:rFonts w:ascii="Times New Roman" w:hAnsi="Times New Roman" w:cs="Times New Roman"/>
        </w:rPr>
        <w:t xml:space="preserve">(73 + 18.7) </w:t>
      </w:r>
      <w:r w:rsidRPr="005A5B2C">
        <w:rPr>
          <w:rFonts w:ascii="Times New Roman" w:hAnsi="Times New Roman" w:cs="Times New Roman"/>
        </w:rPr>
        <w:t>or 1.</w:t>
      </w:r>
      <w:r w:rsidR="009853A8" w:rsidRPr="005A5B2C">
        <w:rPr>
          <w:rFonts w:ascii="Times New Roman" w:hAnsi="Times New Roman" w:cs="Times New Roman"/>
        </w:rPr>
        <w:t xml:space="preserve">02 </w:t>
      </w:r>
      <w:r w:rsidRPr="005A5B2C">
        <w:rPr>
          <w:rFonts w:ascii="Times New Roman" w:hAnsi="Times New Roman" w:cs="Times New Roman"/>
        </w:rPr>
        <w:t>hours per sponsor annually. The estimated annual cost is $</w:t>
      </w:r>
      <w:r w:rsidR="004D1C68" w:rsidRPr="005A5B2C">
        <w:rPr>
          <w:rFonts w:ascii="Times New Roman" w:hAnsi="Times New Roman" w:cs="Times New Roman"/>
        </w:rPr>
        <w:t>28,491</w:t>
      </w:r>
      <w:r w:rsidR="007676C6" w:rsidRPr="005A5B2C">
        <w:rPr>
          <w:rFonts w:ascii="Times New Roman" w:hAnsi="Times New Roman" w:cs="Times New Roman"/>
        </w:rPr>
        <w:t xml:space="preserve"> (</w:t>
      </w:r>
      <w:r w:rsidRPr="005A5B2C">
        <w:rPr>
          <w:rFonts w:ascii="Times New Roman" w:hAnsi="Times New Roman" w:cs="Times New Roman"/>
        </w:rPr>
        <w:t>$</w:t>
      </w:r>
      <w:r w:rsidR="006851CD" w:rsidRPr="005A5B2C">
        <w:rPr>
          <w:rFonts w:ascii="Times New Roman" w:hAnsi="Times New Roman" w:cs="Times New Roman"/>
        </w:rPr>
        <w:t>35.10</w:t>
      </w:r>
      <w:r w:rsidR="007676C6" w:rsidRPr="005A5B2C">
        <w:rPr>
          <w:rFonts w:ascii="Times New Roman" w:hAnsi="Times New Roman" w:cs="Times New Roman"/>
        </w:rPr>
        <w:t>/</w:t>
      </w:r>
      <w:proofErr w:type="spellStart"/>
      <w:r w:rsidR="007676C6" w:rsidRPr="005A5B2C">
        <w:rPr>
          <w:rFonts w:ascii="Times New Roman" w:hAnsi="Times New Roman" w:cs="Times New Roman"/>
        </w:rPr>
        <w:t>hr</w:t>
      </w:r>
      <w:proofErr w:type="spellEnd"/>
      <w:r w:rsidR="007676C6" w:rsidRPr="005A5B2C">
        <w:rPr>
          <w:rFonts w:ascii="Times New Roman" w:hAnsi="Times New Roman" w:cs="Times New Roman"/>
        </w:rPr>
        <w:t xml:space="preserve"> x </w:t>
      </w:r>
      <w:r w:rsidR="004D1C68" w:rsidRPr="005A5B2C">
        <w:rPr>
          <w:rFonts w:ascii="Times New Roman" w:hAnsi="Times New Roman" w:cs="Times New Roman"/>
        </w:rPr>
        <w:t>811.7</w:t>
      </w:r>
      <w:r w:rsidR="007676C6" w:rsidRPr="005A5B2C">
        <w:rPr>
          <w:rFonts w:ascii="Times New Roman" w:hAnsi="Times New Roman" w:cs="Times New Roman"/>
        </w:rPr>
        <w:t xml:space="preserve"> </w:t>
      </w:r>
      <w:proofErr w:type="spellStart"/>
      <w:r w:rsidR="007676C6" w:rsidRPr="005A5B2C">
        <w:rPr>
          <w:rFonts w:ascii="Times New Roman" w:hAnsi="Times New Roman" w:cs="Times New Roman"/>
        </w:rPr>
        <w:t>hr</w:t>
      </w:r>
      <w:proofErr w:type="spellEnd"/>
      <w:r w:rsidRPr="005A5B2C">
        <w:rPr>
          <w:rFonts w:ascii="Times New Roman" w:hAnsi="Times New Roman" w:cs="Times New Roman"/>
        </w:rPr>
        <w:t>).</w:t>
      </w:r>
    </w:p>
    <w:p w14:paraId="151FC67F" w14:textId="77777777" w:rsidR="009079CA" w:rsidRPr="005A5B2C" w:rsidRDefault="009079CA" w:rsidP="009079CA">
      <w:pPr>
        <w:pStyle w:val="tab"/>
        <w:spacing w:line="240" w:lineRule="auto"/>
        <w:rPr>
          <w:rFonts w:ascii="Times New Roman" w:hAnsi="Times New Roman" w:cs="Times New Roman"/>
        </w:rPr>
      </w:pPr>
    </w:p>
    <w:p w14:paraId="7F0EBD04" w14:textId="70D3EEEF" w:rsidR="009079CA" w:rsidRPr="005A5B2C" w:rsidRDefault="009079CA" w:rsidP="009079CA">
      <w:pPr>
        <w:pStyle w:val="tab"/>
        <w:spacing w:line="240" w:lineRule="auto"/>
        <w:rPr>
          <w:rFonts w:ascii="Times New Roman" w:hAnsi="Times New Roman" w:cs="Times New Roman"/>
        </w:rPr>
      </w:pPr>
      <w:r w:rsidRPr="005A5B2C">
        <w:rPr>
          <w:rFonts w:ascii="Times New Roman" w:hAnsi="Times New Roman" w:cs="Times New Roman"/>
        </w:rPr>
        <w:t xml:space="preserve">An individual who is </w:t>
      </w:r>
      <w:proofErr w:type="spellStart"/>
      <w:r w:rsidR="009853A8" w:rsidRPr="005A5B2C">
        <w:rPr>
          <w:rFonts w:ascii="Times New Roman" w:hAnsi="Times New Roman" w:cs="Times New Roman"/>
        </w:rPr>
        <w:t>disenrolled</w:t>
      </w:r>
      <w:proofErr w:type="spellEnd"/>
      <w:r w:rsidR="009853A8" w:rsidRPr="005A5B2C">
        <w:rPr>
          <w:rFonts w:ascii="Times New Roman" w:hAnsi="Times New Roman" w:cs="Times New Roman"/>
        </w:rPr>
        <w:t xml:space="preserve"> </w:t>
      </w:r>
      <w:r w:rsidRPr="005A5B2C">
        <w:rPr>
          <w:rFonts w:ascii="Times New Roman" w:hAnsi="Times New Roman" w:cs="Times New Roman"/>
        </w:rPr>
        <w:t xml:space="preserve">for non-payment of </w:t>
      </w:r>
      <w:r w:rsidR="009853A8" w:rsidRPr="005A5B2C">
        <w:rPr>
          <w:rFonts w:ascii="Times New Roman" w:hAnsi="Times New Roman" w:cs="Times New Roman"/>
        </w:rPr>
        <w:t xml:space="preserve">plan </w:t>
      </w:r>
      <w:r w:rsidRPr="005A5B2C">
        <w:rPr>
          <w:rFonts w:ascii="Times New Roman" w:hAnsi="Times New Roman" w:cs="Times New Roman"/>
        </w:rPr>
        <w:t xml:space="preserve">premiums or </w:t>
      </w:r>
      <w:r w:rsidR="009853A8" w:rsidRPr="005A5B2C">
        <w:rPr>
          <w:rFonts w:ascii="Times New Roman" w:hAnsi="Times New Roman" w:cs="Times New Roman"/>
        </w:rPr>
        <w:t xml:space="preserve">non-payment </w:t>
      </w:r>
      <w:r w:rsidRPr="005A5B2C">
        <w:rPr>
          <w:rFonts w:ascii="Times New Roman" w:hAnsi="Times New Roman" w:cs="Times New Roman"/>
        </w:rPr>
        <w:t xml:space="preserve">Part D-IRMAA may be reinstated by </w:t>
      </w:r>
      <w:r w:rsidR="009853A8" w:rsidRPr="005A5B2C">
        <w:rPr>
          <w:rFonts w:ascii="Times New Roman" w:hAnsi="Times New Roman" w:cs="Times New Roman"/>
        </w:rPr>
        <w:t xml:space="preserve">the Part D sponsor or by </w:t>
      </w:r>
      <w:r w:rsidRPr="005A5B2C">
        <w:rPr>
          <w:rFonts w:ascii="Times New Roman" w:hAnsi="Times New Roman" w:cs="Times New Roman"/>
        </w:rPr>
        <w:t>CMS</w:t>
      </w:r>
      <w:r w:rsidR="009853A8" w:rsidRPr="005A5B2C">
        <w:rPr>
          <w:rFonts w:ascii="Times New Roman" w:hAnsi="Times New Roman" w:cs="Times New Roman"/>
        </w:rPr>
        <w:t>, respectively,</w:t>
      </w:r>
      <w:r w:rsidRPr="005A5B2C">
        <w:rPr>
          <w:rFonts w:ascii="Times New Roman" w:hAnsi="Times New Roman" w:cs="Times New Roman"/>
        </w:rPr>
        <w:t xml:space="preserve"> if the individual shows good cause for not paying premiums timely. In this process, </w:t>
      </w:r>
      <w:r w:rsidR="009853A8" w:rsidRPr="005A5B2C">
        <w:rPr>
          <w:rFonts w:ascii="Times New Roman" w:hAnsi="Times New Roman" w:cs="Times New Roman"/>
        </w:rPr>
        <w:t xml:space="preserve">the plan or </w:t>
      </w:r>
      <w:r w:rsidRPr="005A5B2C">
        <w:rPr>
          <w:rFonts w:ascii="Times New Roman" w:hAnsi="Times New Roman" w:cs="Times New Roman"/>
        </w:rPr>
        <w:t xml:space="preserve">CMS determines if good cause is met based on the individual’s request for review and </w:t>
      </w:r>
      <w:r w:rsidR="009853A8" w:rsidRPr="005A5B2C">
        <w:rPr>
          <w:rFonts w:ascii="Times New Roman" w:hAnsi="Times New Roman" w:cs="Times New Roman"/>
        </w:rPr>
        <w:t xml:space="preserve">his or her </w:t>
      </w:r>
      <w:r w:rsidRPr="005A5B2C">
        <w:rPr>
          <w:rFonts w:ascii="Times New Roman" w:hAnsi="Times New Roman" w:cs="Times New Roman"/>
        </w:rPr>
        <w:t xml:space="preserve">attestation of the unexpected and unforeseen event. Should an individual receive a favorable determination, the payment of all overdue premiums must be paid to the plan and CMS as applicable.  Individuals are notified </w:t>
      </w:r>
      <w:r w:rsidR="009853A8" w:rsidRPr="005A5B2C">
        <w:rPr>
          <w:rFonts w:ascii="Times New Roman" w:hAnsi="Times New Roman" w:cs="Times New Roman"/>
        </w:rPr>
        <w:t xml:space="preserve">by the plan sponsor </w:t>
      </w:r>
      <w:r w:rsidRPr="005A5B2C">
        <w:rPr>
          <w:rFonts w:ascii="Times New Roman" w:hAnsi="Times New Roman" w:cs="Times New Roman"/>
        </w:rPr>
        <w:t>of the plan premium amount owed for reinstatement. CMS notifies individuals of any Part D-IRMAA amounts owed to the government.</w:t>
      </w:r>
    </w:p>
    <w:p w14:paraId="539B4703" w14:textId="77777777" w:rsidR="00595B50" w:rsidRDefault="00595B50" w:rsidP="009079CA">
      <w:pPr>
        <w:pStyle w:val="tab"/>
        <w:spacing w:line="240" w:lineRule="auto"/>
        <w:rPr>
          <w:rFonts w:ascii="Times New Roman" w:hAnsi="Times New Roman" w:cs="Times New Roman"/>
        </w:rPr>
      </w:pPr>
    </w:p>
    <w:p w14:paraId="73763C35" w14:textId="12152DD0" w:rsidR="009079CA" w:rsidRPr="005A5B2C" w:rsidRDefault="009079CA" w:rsidP="009079CA">
      <w:pPr>
        <w:pStyle w:val="tab"/>
        <w:spacing w:line="240" w:lineRule="auto"/>
        <w:rPr>
          <w:rFonts w:ascii="Times New Roman" w:hAnsi="Times New Roman" w:cs="Times New Roman"/>
        </w:rPr>
      </w:pPr>
      <w:r w:rsidRPr="005A5B2C">
        <w:rPr>
          <w:rFonts w:ascii="Times New Roman" w:hAnsi="Times New Roman" w:cs="Times New Roman"/>
        </w:rPr>
        <w:t xml:space="preserve">The Part D plan sponsor burden associated with this requirement is the time and effort for the Part D plan sponsor to </w:t>
      </w:r>
      <w:r w:rsidR="009853A8" w:rsidRPr="005A5B2C">
        <w:rPr>
          <w:rFonts w:ascii="Times New Roman" w:hAnsi="Times New Roman" w:cs="Times New Roman"/>
        </w:rPr>
        <w:t>provide</w:t>
      </w:r>
      <w:r w:rsidRPr="005A5B2C">
        <w:rPr>
          <w:rFonts w:ascii="Times New Roman" w:hAnsi="Times New Roman" w:cs="Times New Roman"/>
        </w:rPr>
        <w:t xml:space="preserve"> an individual the notice of the owed plan premium amount required for reinstatement. There are approximately </w:t>
      </w:r>
      <w:r w:rsidR="004D1C68" w:rsidRPr="005A5B2C">
        <w:rPr>
          <w:rFonts w:ascii="Times New Roman" w:hAnsi="Times New Roman" w:cs="Times New Roman"/>
        </w:rPr>
        <w:t>79</w:t>
      </w:r>
      <w:r w:rsidR="006851CD" w:rsidRPr="005A5B2C">
        <w:rPr>
          <w:rFonts w:ascii="Times New Roman" w:hAnsi="Times New Roman" w:cs="Times New Roman"/>
        </w:rPr>
        <w:t xml:space="preserve">3 </w:t>
      </w:r>
      <w:r w:rsidRPr="005A5B2C">
        <w:rPr>
          <w:rFonts w:ascii="Times New Roman" w:hAnsi="Times New Roman" w:cs="Times New Roman"/>
        </w:rPr>
        <w:t xml:space="preserve">Part D plan sponsors in </w:t>
      </w:r>
      <w:r w:rsidR="004D1C68" w:rsidRPr="005A5B2C">
        <w:rPr>
          <w:rFonts w:ascii="Times New Roman" w:hAnsi="Times New Roman" w:cs="Times New Roman"/>
        </w:rPr>
        <w:t>2015</w:t>
      </w:r>
      <w:r w:rsidRPr="005A5B2C">
        <w:rPr>
          <w:rFonts w:ascii="Times New Roman" w:hAnsi="Times New Roman" w:cs="Times New Roman"/>
        </w:rPr>
        <w:t>.  Each Part D plan creates the notice</w:t>
      </w:r>
      <w:r w:rsidR="009853A8" w:rsidRPr="005A5B2C">
        <w:rPr>
          <w:rFonts w:ascii="Times New Roman" w:hAnsi="Times New Roman" w:cs="Times New Roman"/>
        </w:rPr>
        <w:t xml:space="preserve"> </w:t>
      </w:r>
      <w:r w:rsidR="00773F8B" w:rsidRPr="005A5B2C">
        <w:rPr>
          <w:rFonts w:ascii="Times New Roman" w:hAnsi="Times New Roman" w:cs="Times New Roman"/>
        </w:rPr>
        <w:t>of the plan premium amount owed</w:t>
      </w:r>
      <w:r w:rsidRPr="005A5B2C">
        <w:rPr>
          <w:rFonts w:ascii="Times New Roman" w:hAnsi="Times New Roman" w:cs="Times New Roman"/>
        </w:rPr>
        <w:t xml:space="preserve">, and most plans continue to use the same notice year-after-year, with some minor adjustments.  Therefore, we estimate that it will take each Part D plan approximately 1 hour to produce the notice. </w:t>
      </w:r>
      <w:r w:rsidR="004D1C68" w:rsidRPr="005A5B2C">
        <w:rPr>
          <w:rFonts w:ascii="Times New Roman" w:hAnsi="Times New Roman" w:cs="Times New Roman"/>
        </w:rPr>
        <w:t>79</w:t>
      </w:r>
      <w:r w:rsidR="006851CD" w:rsidRPr="005A5B2C">
        <w:rPr>
          <w:rFonts w:ascii="Times New Roman" w:hAnsi="Times New Roman" w:cs="Times New Roman"/>
        </w:rPr>
        <w:t xml:space="preserve">3 </w:t>
      </w:r>
      <w:r w:rsidRPr="005A5B2C">
        <w:rPr>
          <w:rFonts w:ascii="Times New Roman" w:hAnsi="Times New Roman" w:cs="Times New Roman"/>
        </w:rPr>
        <w:t xml:space="preserve">plan sponsors x 1 hour = </w:t>
      </w:r>
      <w:r w:rsidR="004D1C68" w:rsidRPr="009911A8">
        <w:rPr>
          <w:rFonts w:ascii="Times New Roman" w:hAnsi="Times New Roman" w:cs="Times New Roman"/>
          <w:b/>
        </w:rPr>
        <w:t>79</w:t>
      </w:r>
      <w:r w:rsidR="006851CD" w:rsidRPr="009911A8">
        <w:rPr>
          <w:rFonts w:ascii="Times New Roman" w:hAnsi="Times New Roman" w:cs="Times New Roman"/>
          <w:b/>
        </w:rPr>
        <w:t xml:space="preserve">3 </w:t>
      </w:r>
      <w:r w:rsidRPr="009911A8">
        <w:rPr>
          <w:rFonts w:ascii="Times New Roman" w:hAnsi="Times New Roman" w:cs="Times New Roman"/>
          <w:b/>
        </w:rPr>
        <w:t>hours</w:t>
      </w:r>
      <w:r w:rsidRPr="005A5B2C">
        <w:rPr>
          <w:rFonts w:ascii="Times New Roman" w:hAnsi="Times New Roman" w:cs="Times New Roman"/>
        </w:rPr>
        <w:t xml:space="preserve">. We estimate that it will take a Part D plan 5 minutes (0.083 hours) to compile the arrearage information and 1 minute (0.017 hours) to assemble and disseminate the notice for each favorable determination. We estimate that on an annual basis </w:t>
      </w:r>
      <w:r w:rsidR="00773F8B" w:rsidRPr="005A5B2C">
        <w:rPr>
          <w:rFonts w:ascii="Times New Roman" w:hAnsi="Times New Roman" w:cs="Times New Roman"/>
        </w:rPr>
        <w:t>17,772</w:t>
      </w:r>
      <w:r w:rsidRPr="005A5B2C">
        <w:rPr>
          <w:rFonts w:ascii="Times New Roman" w:hAnsi="Times New Roman" w:cs="Times New Roman"/>
        </w:rPr>
        <w:t xml:space="preserve"> individuals will request and receive favorable good cause determinations.  </w:t>
      </w:r>
      <w:r w:rsidR="00773F8B" w:rsidRPr="005A5B2C">
        <w:rPr>
          <w:rFonts w:ascii="Times New Roman" w:hAnsi="Times New Roman" w:cs="Times New Roman"/>
        </w:rPr>
        <w:t>17,772</w:t>
      </w:r>
      <w:r w:rsidRPr="005A5B2C">
        <w:rPr>
          <w:rFonts w:ascii="Times New Roman" w:hAnsi="Times New Roman" w:cs="Times New Roman"/>
        </w:rPr>
        <w:t xml:space="preserve"> notices x 0.1 hours (6 minutes) = </w:t>
      </w:r>
      <w:r w:rsidR="00773F8B" w:rsidRPr="009911A8">
        <w:rPr>
          <w:rFonts w:ascii="Times New Roman" w:hAnsi="Times New Roman" w:cs="Times New Roman"/>
          <w:b/>
        </w:rPr>
        <w:t xml:space="preserve">1,777 </w:t>
      </w:r>
      <w:r w:rsidRPr="009911A8">
        <w:rPr>
          <w:rFonts w:ascii="Times New Roman" w:hAnsi="Times New Roman" w:cs="Times New Roman"/>
          <w:b/>
        </w:rPr>
        <w:t>hours</w:t>
      </w:r>
      <w:r w:rsidRPr="005A5B2C">
        <w:rPr>
          <w:rFonts w:ascii="Times New Roman" w:hAnsi="Times New Roman" w:cs="Times New Roman"/>
        </w:rPr>
        <w:t xml:space="preserve">.  The total number of hours is </w:t>
      </w:r>
      <w:r w:rsidR="00773F8B" w:rsidRPr="005A5B2C">
        <w:rPr>
          <w:rFonts w:ascii="Times New Roman" w:hAnsi="Times New Roman" w:cs="Times New Roman"/>
        </w:rPr>
        <w:t>2,</w:t>
      </w:r>
      <w:r w:rsidR="008F4301" w:rsidRPr="005A5B2C">
        <w:rPr>
          <w:rFonts w:ascii="Times New Roman" w:hAnsi="Times New Roman" w:cs="Times New Roman"/>
        </w:rPr>
        <w:t>57</w:t>
      </w:r>
      <w:r w:rsidR="006851CD" w:rsidRPr="005A5B2C">
        <w:rPr>
          <w:rFonts w:ascii="Times New Roman" w:hAnsi="Times New Roman" w:cs="Times New Roman"/>
        </w:rPr>
        <w:t>0</w:t>
      </w:r>
      <w:r w:rsidRPr="005A5B2C">
        <w:rPr>
          <w:rFonts w:ascii="Times New Roman" w:hAnsi="Times New Roman" w:cs="Times New Roman"/>
        </w:rPr>
        <w:t xml:space="preserve"> </w:t>
      </w:r>
      <w:r w:rsidR="00C53E55" w:rsidRPr="005A5B2C">
        <w:rPr>
          <w:rFonts w:ascii="Times New Roman" w:hAnsi="Times New Roman" w:cs="Times New Roman"/>
        </w:rPr>
        <w:t>(</w:t>
      </w:r>
      <w:proofErr w:type="gramStart"/>
      <w:r w:rsidR="00C53E55" w:rsidRPr="005A5B2C">
        <w:rPr>
          <w:rFonts w:ascii="Times New Roman" w:hAnsi="Times New Roman" w:cs="Times New Roman"/>
        </w:rPr>
        <w:t>793  +</w:t>
      </w:r>
      <w:proofErr w:type="gramEnd"/>
      <w:r w:rsidR="00C53E55" w:rsidRPr="005A5B2C">
        <w:rPr>
          <w:rFonts w:ascii="Times New Roman" w:hAnsi="Times New Roman" w:cs="Times New Roman"/>
        </w:rPr>
        <w:t xml:space="preserve"> 1,777) </w:t>
      </w:r>
      <w:r w:rsidRPr="005A5B2C">
        <w:rPr>
          <w:rFonts w:ascii="Times New Roman" w:hAnsi="Times New Roman" w:cs="Times New Roman"/>
        </w:rPr>
        <w:t xml:space="preserve">or </w:t>
      </w:r>
      <w:r w:rsidR="008F4301" w:rsidRPr="005A5B2C">
        <w:rPr>
          <w:rFonts w:ascii="Times New Roman" w:hAnsi="Times New Roman" w:cs="Times New Roman"/>
        </w:rPr>
        <w:t>3.24</w:t>
      </w:r>
      <w:r w:rsidRPr="005A5B2C">
        <w:rPr>
          <w:rFonts w:ascii="Times New Roman" w:hAnsi="Times New Roman" w:cs="Times New Roman"/>
        </w:rPr>
        <w:t xml:space="preserve"> hours per sponsor annually.  The estimated annual cost is $</w:t>
      </w:r>
      <w:r w:rsidR="008F4301" w:rsidRPr="005A5B2C">
        <w:rPr>
          <w:rFonts w:ascii="Times New Roman" w:hAnsi="Times New Roman" w:cs="Times New Roman"/>
        </w:rPr>
        <w:t>90,207</w:t>
      </w:r>
      <w:r w:rsidR="00754FA0" w:rsidRPr="005A5B2C">
        <w:rPr>
          <w:rFonts w:ascii="Times New Roman" w:hAnsi="Times New Roman" w:cs="Times New Roman"/>
        </w:rPr>
        <w:t xml:space="preserve"> (</w:t>
      </w:r>
      <w:r w:rsidRPr="005A5B2C">
        <w:rPr>
          <w:rFonts w:ascii="Times New Roman" w:hAnsi="Times New Roman" w:cs="Times New Roman"/>
        </w:rPr>
        <w:t>$</w:t>
      </w:r>
      <w:r w:rsidR="006851CD" w:rsidRPr="005A5B2C">
        <w:rPr>
          <w:rFonts w:ascii="Times New Roman" w:hAnsi="Times New Roman" w:cs="Times New Roman"/>
        </w:rPr>
        <w:t>35.10</w:t>
      </w:r>
      <w:r w:rsidR="00754FA0" w:rsidRPr="005A5B2C">
        <w:rPr>
          <w:rFonts w:ascii="Times New Roman" w:hAnsi="Times New Roman" w:cs="Times New Roman"/>
        </w:rPr>
        <w:t>/</w:t>
      </w:r>
      <w:proofErr w:type="spellStart"/>
      <w:r w:rsidR="00754FA0" w:rsidRPr="005A5B2C">
        <w:rPr>
          <w:rFonts w:ascii="Times New Roman" w:hAnsi="Times New Roman" w:cs="Times New Roman"/>
        </w:rPr>
        <w:t>hr</w:t>
      </w:r>
      <w:proofErr w:type="spellEnd"/>
      <w:r w:rsidR="00754FA0" w:rsidRPr="005A5B2C">
        <w:rPr>
          <w:rFonts w:ascii="Times New Roman" w:hAnsi="Times New Roman" w:cs="Times New Roman"/>
        </w:rPr>
        <w:t xml:space="preserve"> x </w:t>
      </w:r>
      <w:r w:rsidR="006851CD" w:rsidRPr="005A5B2C">
        <w:rPr>
          <w:rFonts w:ascii="Times New Roman" w:hAnsi="Times New Roman" w:cs="Times New Roman"/>
        </w:rPr>
        <w:t>2,</w:t>
      </w:r>
      <w:r w:rsidR="008F4301" w:rsidRPr="005A5B2C">
        <w:rPr>
          <w:rFonts w:ascii="Times New Roman" w:hAnsi="Times New Roman" w:cs="Times New Roman"/>
        </w:rPr>
        <w:t>570</w:t>
      </w:r>
      <w:r w:rsidR="00754FA0" w:rsidRPr="005A5B2C">
        <w:rPr>
          <w:rFonts w:ascii="Times New Roman" w:hAnsi="Times New Roman" w:cs="Times New Roman"/>
        </w:rPr>
        <w:t xml:space="preserve"> </w:t>
      </w:r>
      <w:proofErr w:type="spellStart"/>
      <w:r w:rsidR="00754FA0" w:rsidRPr="005A5B2C">
        <w:rPr>
          <w:rFonts w:ascii="Times New Roman" w:hAnsi="Times New Roman" w:cs="Times New Roman"/>
        </w:rPr>
        <w:t>hr</w:t>
      </w:r>
      <w:proofErr w:type="spellEnd"/>
      <w:r w:rsidRPr="005A5B2C">
        <w:rPr>
          <w:rFonts w:ascii="Times New Roman" w:hAnsi="Times New Roman" w:cs="Times New Roman"/>
        </w:rPr>
        <w:t xml:space="preserve">). </w:t>
      </w:r>
    </w:p>
    <w:p w14:paraId="19F0C3E7" w14:textId="77777777" w:rsidR="009079CA" w:rsidRPr="005A5B2C" w:rsidRDefault="009079CA" w:rsidP="009079CA">
      <w:pPr>
        <w:pStyle w:val="tab"/>
        <w:spacing w:line="240" w:lineRule="auto"/>
        <w:rPr>
          <w:rFonts w:ascii="Times New Roman" w:hAnsi="Times New Roman" w:cs="Times New Roman"/>
        </w:rPr>
      </w:pPr>
    </w:p>
    <w:p w14:paraId="44983821" w14:textId="48DC4274" w:rsidR="009079CA" w:rsidRPr="005A5B2C" w:rsidRDefault="009079CA" w:rsidP="00FA5718">
      <w:pPr>
        <w:ind w:firstLine="720"/>
        <w:rPr>
          <w:sz w:val="24"/>
        </w:rPr>
      </w:pPr>
      <w:r w:rsidRPr="005A5B2C">
        <w:rPr>
          <w:sz w:val="24"/>
        </w:rPr>
        <w:t xml:space="preserve">A Part D plan may </w:t>
      </w:r>
      <w:proofErr w:type="spellStart"/>
      <w:r w:rsidRPr="005A5B2C">
        <w:rPr>
          <w:sz w:val="24"/>
        </w:rPr>
        <w:t>disenroll</w:t>
      </w:r>
      <w:proofErr w:type="spellEnd"/>
      <w:r w:rsidRPr="005A5B2C">
        <w:rPr>
          <w:sz w:val="24"/>
        </w:rPr>
        <w:t xml:space="preserve"> an individual whose behavior is disruptive, only after it meets the requirements described in </w:t>
      </w:r>
      <w:r w:rsidR="007A3473" w:rsidRPr="005A5B2C">
        <w:rPr>
          <w:sz w:val="24"/>
        </w:rPr>
        <w:t>guidance</w:t>
      </w:r>
      <w:r w:rsidRPr="005A5B2C">
        <w:rPr>
          <w:sz w:val="24"/>
        </w:rPr>
        <w:t xml:space="preserve"> and after CMS has reviewed and approved the request.  To </w:t>
      </w:r>
      <w:proofErr w:type="spellStart"/>
      <w:r w:rsidRPr="005A5B2C">
        <w:rPr>
          <w:sz w:val="24"/>
        </w:rPr>
        <w:t>disenroll</w:t>
      </w:r>
      <w:proofErr w:type="spellEnd"/>
      <w:r w:rsidRPr="005A5B2C">
        <w:rPr>
          <w:sz w:val="24"/>
        </w:rPr>
        <w:t xml:space="preserve"> an individual from its Part D plan, based on an individual’s behavior, the Part D plan sponsor must document the enrollee’s behavior, its own efforts to resolve any problems and any extenuating circumstances. The Part D plan must submit this information and any documentation received by the beneficiary to CMS.   The Part D plan sponsor may request from CMS the ability to decline future enrollment by the individual.</w:t>
      </w:r>
    </w:p>
    <w:p w14:paraId="002A6624" w14:textId="77777777" w:rsidR="00595B50" w:rsidRDefault="00595B50" w:rsidP="009079CA">
      <w:pPr>
        <w:pStyle w:val="tab"/>
        <w:widowControl w:val="0"/>
        <w:spacing w:line="240" w:lineRule="auto"/>
        <w:rPr>
          <w:rFonts w:ascii="Times New Roman" w:hAnsi="Times New Roman" w:cs="Times New Roman"/>
        </w:rPr>
      </w:pPr>
    </w:p>
    <w:p w14:paraId="1EAE2135" w14:textId="44EE31A2" w:rsidR="009079CA" w:rsidRPr="005A5B2C" w:rsidRDefault="009079CA" w:rsidP="009079CA">
      <w:pPr>
        <w:pStyle w:val="tab"/>
        <w:widowControl w:val="0"/>
        <w:spacing w:line="240" w:lineRule="auto"/>
        <w:rPr>
          <w:rFonts w:ascii="Times New Roman" w:hAnsi="Times New Roman" w:cs="Times New Roman"/>
        </w:rPr>
      </w:pPr>
      <w:r w:rsidRPr="005A5B2C">
        <w:rPr>
          <w:rFonts w:ascii="Times New Roman" w:hAnsi="Times New Roman" w:cs="Times New Roman"/>
        </w:rPr>
        <w:t xml:space="preserve">The burden associated with this requirement is the time and effort necessary for a Part D plan to document and retain the documentation that meets the requirements set forth in </w:t>
      </w:r>
      <w:r w:rsidR="007A3473" w:rsidRPr="005A5B2C">
        <w:rPr>
          <w:rFonts w:ascii="Times New Roman" w:hAnsi="Times New Roman" w:cs="Times New Roman"/>
        </w:rPr>
        <w:t>guidance</w:t>
      </w:r>
      <w:r w:rsidRPr="005A5B2C">
        <w:rPr>
          <w:rFonts w:ascii="Times New Roman" w:hAnsi="Times New Roman" w:cs="Times New Roman"/>
        </w:rPr>
        <w:t>.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w:t>
      </w:r>
    </w:p>
    <w:p w14:paraId="193CB237" w14:textId="77777777" w:rsidR="009079CA" w:rsidRPr="005A5B2C" w:rsidRDefault="009079CA" w:rsidP="009079C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rPr>
      </w:pPr>
    </w:p>
    <w:p w14:paraId="488DB827" w14:textId="77777777" w:rsidR="009079CA" w:rsidRPr="005A5B2C" w:rsidRDefault="009079CA" w:rsidP="009079CA">
      <w:pPr>
        <w:ind w:firstLine="720"/>
      </w:pPr>
      <w:r w:rsidRPr="005A5B2C">
        <w:rPr>
          <w:sz w:val="24"/>
        </w:rPr>
        <w:t>In addition, the Part D plan must inform the individual of the right to use the Part D plan’s grievance procedures.  The burden associated with this requirement is captured under section § 423.128.</w:t>
      </w:r>
    </w:p>
    <w:p w14:paraId="7FDE97A4" w14:textId="77777777" w:rsidR="009079CA" w:rsidRPr="005A5B2C" w:rsidRDefault="009079CA" w:rsidP="009079CA">
      <w:pPr>
        <w:pStyle w:val="tab"/>
        <w:spacing w:line="240" w:lineRule="auto"/>
        <w:rPr>
          <w:rFonts w:ascii="Times New Roman" w:hAnsi="Times New Roman" w:cs="Times New Roman"/>
        </w:rPr>
      </w:pPr>
    </w:p>
    <w:p w14:paraId="196C68DD" w14:textId="00F2F75C" w:rsidR="009079CA" w:rsidRPr="005A5B2C" w:rsidRDefault="009079CA" w:rsidP="009079CA">
      <w:pPr>
        <w:pStyle w:val="tab"/>
        <w:spacing w:line="240" w:lineRule="auto"/>
      </w:pPr>
      <w:r w:rsidRPr="005A5B2C">
        <w:rPr>
          <w:rFonts w:ascii="Times New Roman" w:hAnsi="Times New Roman" w:cs="Times New Roman"/>
        </w:rPr>
        <w:t xml:space="preserve">When a Part D plan contract terminates as stipulated under 423.507 and 423.510 the Part D plan sponsor must send a notice to the enrollee before the effective date of the plan termination.  The notice must give provide an effective date of the plan termination and a description of alternatives for obtaining benefits under Part D.  The burden associated with these requirements is discussed below under sections 423.507 and 423.510. </w:t>
      </w:r>
    </w:p>
    <w:p w14:paraId="6EFFAA8B" w14:textId="77777777" w:rsidR="00F16B61" w:rsidRPr="005A5B2C" w:rsidRDefault="00F16B61"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13E828A" w14:textId="0A4EE452" w:rsidR="009079CA" w:rsidRPr="005A5B2C" w:rsidRDefault="00B43942" w:rsidP="009079CA">
      <w:pPr>
        <w:rPr>
          <w:sz w:val="24"/>
          <w:u w:val="single"/>
        </w:rPr>
      </w:pPr>
      <w:proofErr w:type="gramStart"/>
      <w:r w:rsidRPr="005A5B2C">
        <w:rPr>
          <w:sz w:val="24"/>
          <w:u w:val="single"/>
        </w:rPr>
        <w:t xml:space="preserve">12.3.5 </w:t>
      </w:r>
      <w:r w:rsidR="009079CA" w:rsidRPr="005A5B2C">
        <w:rPr>
          <w:sz w:val="24"/>
          <w:u w:val="single"/>
        </w:rPr>
        <w:t xml:space="preserve"> Late</w:t>
      </w:r>
      <w:proofErr w:type="gramEnd"/>
      <w:r w:rsidR="009079CA" w:rsidRPr="005A5B2C">
        <w:rPr>
          <w:sz w:val="24"/>
          <w:u w:val="single"/>
        </w:rPr>
        <w:t xml:space="preserve"> enrollment penalty</w:t>
      </w:r>
      <w:r w:rsidRPr="005A5B2C">
        <w:rPr>
          <w:sz w:val="24"/>
          <w:u w:val="single"/>
        </w:rPr>
        <w:t xml:space="preserve"> (§423.46)</w:t>
      </w:r>
    </w:p>
    <w:p w14:paraId="5A1466D1" w14:textId="77777777" w:rsidR="00BD0E11" w:rsidRPr="005A5B2C" w:rsidRDefault="00BD0E11" w:rsidP="009079CA">
      <w:pPr>
        <w:rPr>
          <w:sz w:val="24"/>
        </w:rPr>
      </w:pPr>
    </w:p>
    <w:p w14:paraId="73D08191" w14:textId="7A80874A" w:rsidR="009079CA" w:rsidRPr="005A5B2C" w:rsidRDefault="009079CA" w:rsidP="009079CA">
      <w:pPr>
        <w:rPr>
          <w:sz w:val="24"/>
        </w:rPr>
      </w:pPr>
      <w:r w:rsidRPr="005A5B2C">
        <w:rPr>
          <w:sz w:val="24"/>
        </w:rPr>
        <w:tab/>
        <w:t xml:space="preserve">Section 423.46(b) states that Part D sponsors must obtain information on prior creditable coverage from all enrolled or enrolling beneficiaries and report this information to CMS in a form and manner determined by CMS. </w:t>
      </w:r>
      <w:r w:rsidR="007A3473" w:rsidRPr="005A5B2C">
        <w:rPr>
          <w:sz w:val="24"/>
        </w:rPr>
        <w:t>Individuals enrolling in Part D with 63 days or more without creditable coverage will be assessed a Part D late enrollment penalty.</w:t>
      </w:r>
      <w:r w:rsidRPr="005A5B2C">
        <w:rPr>
          <w:sz w:val="24"/>
        </w:rPr>
        <w:t xml:space="preserve"> </w:t>
      </w:r>
    </w:p>
    <w:p w14:paraId="21079256" w14:textId="25698E22" w:rsidR="009079CA" w:rsidRPr="005A5B2C" w:rsidRDefault="009079CA" w:rsidP="009079C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5A5B2C">
        <w:rPr>
          <w:sz w:val="24"/>
        </w:rPr>
        <w:t xml:space="preserve">The burden associated with this requirement is the time and effort put forth by the Part D sponsor to obtain the required information.  There are approximately </w:t>
      </w:r>
      <w:r w:rsidR="008F4301" w:rsidRPr="005A5B2C">
        <w:rPr>
          <w:sz w:val="24"/>
        </w:rPr>
        <w:t>79</w:t>
      </w:r>
      <w:r w:rsidR="00D55B85" w:rsidRPr="005A5B2C">
        <w:rPr>
          <w:sz w:val="24"/>
        </w:rPr>
        <w:t xml:space="preserve">3 </w:t>
      </w:r>
      <w:r w:rsidRPr="005A5B2C">
        <w:rPr>
          <w:sz w:val="24"/>
        </w:rPr>
        <w:t xml:space="preserve">Part D plan sponsors in </w:t>
      </w:r>
      <w:r w:rsidR="00D55B85" w:rsidRPr="005A5B2C">
        <w:rPr>
          <w:sz w:val="24"/>
        </w:rPr>
        <w:t>2015</w:t>
      </w:r>
      <w:r w:rsidRPr="005A5B2C">
        <w:rPr>
          <w:sz w:val="24"/>
        </w:rPr>
        <w:t xml:space="preserve">.  To comply with this requirement, Part D sponsors would expend 15 minutes (0.25 hours) per new Part D enrollee to obtain the information and report it to CMS for calculation of the late enrollment penalty, if one is required. We estimate that </w:t>
      </w:r>
      <w:r w:rsidR="007A3473" w:rsidRPr="005A5B2C">
        <w:rPr>
          <w:sz w:val="24"/>
        </w:rPr>
        <w:t>a total of 3.95</w:t>
      </w:r>
      <w:r w:rsidR="00D55B85" w:rsidRPr="005A5B2C">
        <w:rPr>
          <w:sz w:val="24"/>
        </w:rPr>
        <w:t>4</w:t>
      </w:r>
      <w:r w:rsidR="007A3473" w:rsidRPr="005A5B2C">
        <w:rPr>
          <w:sz w:val="24"/>
        </w:rPr>
        <w:t xml:space="preserve"> million individuals may newly enroll in or change their Part D plans annually and, as such, </w:t>
      </w:r>
      <w:r w:rsidRPr="005A5B2C">
        <w:rPr>
          <w:sz w:val="24"/>
        </w:rPr>
        <w:t xml:space="preserve">approximately </w:t>
      </w:r>
      <w:r w:rsidR="007A3473" w:rsidRPr="005A5B2C">
        <w:rPr>
          <w:sz w:val="24"/>
        </w:rPr>
        <w:t>3,95</w:t>
      </w:r>
      <w:r w:rsidR="00D55B85" w:rsidRPr="005A5B2C">
        <w:rPr>
          <w:sz w:val="24"/>
        </w:rPr>
        <w:t>4</w:t>
      </w:r>
      <w:r w:rsidR="007A3473" w:rsidRPr="005A5B2C">
        <w:rPr>
          <w:sz w:val="24"/>
        </w:rPr>
        <w:t xml:space="preserve"> million </w:t>
      </w:r>
      <w:r w:rsidRPr="005A5B2C">
        <w:rPr>
          <w:sz w:val="24"/>
        </w:rPr>
        <w:t>new Part D enrollees will need to provide this information</w:t>
      </w:r>
      <w:r w:rsidR="007A3473" w:rsidRPr="005A5B2C">
        <w:rPr>
          <w:sz w:val="24"/>
        </w:rPr>
        <w:t xml:space="preserve"> on an annual basis</w:t>
      </w:r>
      <w:r w:rsidRPr="005A5B2C">
        <w:rPr>
          <w:sz w:val="24"/>
        </w:rPr>
        <w:t xml:space="preserve">. Therefore the total annual burden associated with this requirement will be </w:t>
      </w:r>
      <w:r w:rsidR="00ED771D" w:rsidRPr="005A5B2C">
        <w:rPr>
          <w:sz w:val="24"/>
        </w:rPr>
        <w:t>3.95</w:t>
      </w:r>
      <w:r w:rsidR="00D55B85" w:rsidRPr="005A5B2C">
        <w:rPr>
          <w:sz w:val="24"/>
        </w:rPr>
        <w:t>4</w:t>
      </w:r>
      <w:r w:rsidR="00ED771D" w:rsidRPr="005A5B2C">
        <w:rPr>
          <w:sz w:val="24"/>
        </w:rPr>
        <w:t xml:space="preserve"> million </w:t>
      </w:r>
      <w:r w:rsidRPr="005A5B2C">
        <w:rPr>
          <w:sz w:val="24"/>
        </w:rPr>
        <w:t xml:space="preserve">new enrollees x 0.25 hours (15 minutes) = </w:t>
      </w:r>
      <w:r w:rsidR="00ED771D" w:rsidRPr="009911A8">
        <w:rPr>
          <w:b/>
          <w:sz w:val="24"/>
        </w:rPr>
        <w:t>98</w:t>
      </w:r>
      <w:r w:rsidR="00D55B85" w:rsidRPr="009911A8">
        <w:rPr>
          <w:b/>
          <w:sz w:val="24"/>
        </w:rPr>
        <w:t>8</w:t>
      </w:r>
      <w:r w:rsidR="00ED771D" w:rsidRPr="009911A8">
        <w:rPr>
          <w:b/>
          <w:sz w:val="24"/>
        </w:rPr>
        <w:t>,500</w:t>
      </w:r>
      <w:r w:rsidRPr="009911A8">
        <w:rPr>
          <w:b/>
          <w:sz w:val="24"/>
        </w:rPr>
        <w:t xml:space="preserve"> hours</w:t>
      </w:r>
      <w:r w:rsidRPr="005A5B2C">
        <w:rPr>
          <w:sz w:val="24"/>
        </w:rPr>
        <w:t>.  The estimated annual cost is $</w:t>
      </w:r>
      <w:r w:rsidR="00ED771D" w:rsidRPr="005A5B2C">
        <w:rPr>
          <w:sz w:val="24"/>
        </w:rPr>
        <w:t>3</w:t>
      </w:r>
      <w:r w:rsidR="00D55B85" w:rsidRPr="005A5B2C">
        <w:rPr>
          <w:sz w:val="24"/>
        </w:rPr>
        <w:t>4,696,350</w:t>
      </w:r>
      <w:r w:rsidR="001C0203" w:rsidRPr="005A5B2C">
        <w:rPr>
          <w:sz w:val="24"/>
        </w:rPr>
        <w:t xml:space="preserve"> (</w:t>
      </w:r>
      <w:r w:rsidRPr="005A5B2C">
        <w:rPr>
          <w:sz w:val="24"/>
        </w:rPr>
        <w:t>$</w:t>
      </w:r>
      <w:r w:rsidR="00D55B85" w:rsidRPr="005A5B2C">
        <w:rPr>
          <w:sz w:val="24"/>
        </w:rPr>
        <w:t>35.10</w:t>
      </w:r>
      <w:r w:rsidR="001C0203" w:rsidRPr="005A5B2C">
        <w:rPr>
          <w:sz w:val="24"/>
        </w:rPr>
        <w:t>/</w:t>
      </w:r>
      <w:proofErr w:type="spellStart"/>
      <w:r w:rsidR="001C0203" w:rsidRPr="005A5B2C">
        <w:rPr>
          <w:sz w:val="24"/>
        </w:rPr>
        <w:t>hr</w:t>
      </w:r>
      <w:proofErr w:type="spellEnd"/>
      <w:r w:rsidR="001C0203" w:rsidRPr="005A5B2C">
        <w:rPr>
          <w:sz w:val="24"/>
        </w:rPr>
        <w:t xml:space="preserve"> x </w:t>
      </w:r>
      <w:r w:rsidR="00E2558E" w:rsidRPr="005A5B2C">
        <w:rPr>
          <w:sz w:val="24"/>
        </w:rPr>
        <w:t>98</w:t>
      </w:r>
      <w:r w:rsidR="00D55B85" w:rsidRPr="005A5B2C">
        <w:rPr>
          <w:sz w:val="24"/>
        </w:rPr>
        <w:t>8</w:t>
      </w:r>
      <w:r w:rsidR="00E2558E" w:rsidRPr="005A5B2C">
        <w:rPr>
          <w:sz w:val="24"/>
        </w:rPr>
        <w:t>,500</w:t>
      </w:r>
      <w:r w:rsidR="001C0203" w:rsidRPr="005A5B2C">
        <w:rPr>
          <w:sz w:val="24"/>
        </w:rPr>
        <w:t xml:space="preserve"> </w:t>
      </w:r>
      <w:proofErr w:type="spellStart"/>
      <w:r w:rsidR="001C0203" w:rsidRPr="005A5B2C">
        <w:rPr>
          <w:sz w:val="24"/>
        </w:rPr>
        <w:t>hr</w:t>
      </w:r>
      <w:proofErr w:type="spellEnd"/>
      <w:r w:rsidRPr="005A5B2C">
        <w:rPr>
          <w:sz w:val="24"/>
        </w:rPr>
        <w:t>).</w:t>
      </w:r>
    </w:p>
    <w:p w14:paraId="3A85AE0E" w14:textId="77777777" w:rsidR="009079CA" w:rsidRPr="005A5B2C" w:rsidRDefault="009079CA" w:rsidP="009079C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14:paraId="35732D7F" w14:textId="77777777" w:rsidR="009079CA" w:rsidRPr="005A5B2C" w:rsidRDefault="009079CA" w:rsidP="009079C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5A5B2C">
        <w:rPr>
          <w:sz w:val="24"/>
        </w:rPr>
        <w:t xml:space="preserve">Section 423.46(d) requires the Part D plan sponsor to retain all information collected concerning a credible coverage period determination in accordance with the enrollment records retention requirements described in subpart K, §423.505(e)(1)(iii). </w:t>
      </w:r>
    </w:p>
    <w:p w14:paraId="1EA535E2" w14:textId="4B228DDD" w:rsidR="009079CA" w:rsidRPr="005A5B2C" w:rsidRDefault="009079CA" w:rsidP="009079C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5A5B2C">
        <w:rPr>
          <w:sz w:val="24"/>
        </w:rPr>
        <w:t xml:space="preserve">The burden associated with this requirement is the time and effort put forth by the Part D plan sponsor to retain the required information.  To comply with this requirement, Part D sponsors would expend 5 minutes (0.083 hours) per new Part D enrollee.  </w:t>
      </w:r>
      <w:r w:rsidR="00E2558E" w:rsidRPr="005A5B2C">
        <w:rPr>
          <w:sz w:val="24"/>
        </w:rPr>
        <w:t>We estimate that a total of 3.95</w:t>
      </w:r>
      <w:r w:rsidR="0087481A" w:rsidRPr="005A5B2C">
        <w:rPr>
          <w:sz w:val="24"/>
        </w:rPr>
        <w:t>4</w:t>
      </w:r>
      <w:r w:rsidR="00E2558E" w:rsidRPr="005A5B2C">
        <w:rPr>
          <w:sz w:val="24"/>
        </w:rPr>
        <w:t xml:space="preserve"> million individuals may newly enroll in or change their Part D plan annually.  </w:t>
      </w:r>
      <w:r w:rsidRPr="005A5B2C">
        <w:rPr>
          <w:sz w:val="24"/>
        </w:rPr>
        <w:t xml:space="preserve">  We estimate the total annual burden associated with this requirement will be </w:t>
      </w:r>
      <w:r w:rsidR="00E2558E" w:rsidRPr="009911A8">
        <w:rPr>
          <w:b/>
          <w:sz w:val="24"/>
        </w:rPr>
        <w:t>32</w:t>
      </w:r>
      <w:r w:rsidR="0087481A" w:rsidRPr="009911A8">
        <w:rPr>
          <w:b/>
          <w:sz w:val="24"/>
        </w:rPr>
        <w:t>8</w:t>
      </w:r>
      <w:r w:rsidR="00E2558E" w:rsidRPr="009911A8">
        <w:rPr>
          <w:b/>
          <w:sz w:val="24"/>
        </w:rPr>
        <w:t>,</w:t>
      </w:r>
      <w:r w:rsidR="0087481A" w:rsidRPr="009911A8">
        <w:rPr>
          <w:b/>
          <w:sz w:val="24"/>
        </w:rPr>
        <w:t>182</w:t>
      </w:r>
      <w:r w:rsidRPr="009911A8">
        <w:rPr>
          <w:b/>
          <w:sz w:val="24"/>
        </w:rPr>
        <w:t xml:space="preserve"> hours</w:t>
      </w:r>
      <w:r w:rsidRPr="005A5B2C">
        <w:rPr>
          <w:sz w:val="24"/>
        </w:rPr>
        <w:t xml:space="preserve"> for all new Part D enrollees.  The estimated annual cost is $</w:t>
      </w:r>
      <w:r w:rsidR="00E2558E" w:rsidRPr="005A5B2C">
        <w:rPr>
          <w:sz w:val="24"/>
        </w:rPr>
        <w:t>1</w:t>
      </w:r>
      <w:r w:rsidR="0087481A" w:rsidRPr="005A5B2C">
        <w:rPr>
          <w:sz w:val="24"/>
        </w:rPr>
        <w:t>1,519,188</w:t>
      </w:r>
      <w:r w:rsidR="001C0203" w:rsidRPr="005A5B2C">
        <w:rPr>
          <w:sz w:val="24"/>
        </w:rPr>
        <w:t xml:space="preserve"> (</w:t>
      </w:r>
      <w:r w:rsidRPr="005A5B2C">
        <w:rPr>
          <w:sz w:val="24"/>
        </w:rPr>
        <w:t>$</w:t>
      </w:r>
      <w:r w:rsidR="0087481A" w:rsidRPr="005A5B2C">
        <w:rPr>
          <w:sz w:val="24"/>
        </w:rPr>
        <w:t>35.10</w:t>
      </w:r>
      <w:r w:rsidR="001C0203" w:rsidRPr="005A5B2C">
        <w:rPr>
          <w:sz w:val="24"/>
        </w:rPr>
        <w:t>/</w:t>
      </w:r>
      <w:proofErr w:type="spellStart"/>
      <w:r w:rsidR="001C0203" w:rsidRPr="005A5B2C">
        <w:rPr>
          <w:sz w:val="24"/>
        </w:rPr>
        <w:t>hr</w:t>
      </w:r>
      <w:proofErr w:type="spellEnd"/>
      <w:r w:rsidR="001C0203" w:rsidRPr="005A5B2C">
        <w:rPr>
          <w:sz w:val="24"/>
        </w:rPr>
        <w:t xml:space="preserve"> x </w:t>
      </w:r>
      <w:r w:rsidR="0087481A" w:rsidRPr="005A5B2C">
        <w:rPr>
          <w:sz w:val="24"/>
        </w:rPr>
        <w:t>328,182</w:t>
      </w:r>
      <w:r w:rsidR="001C0203" w:rsidRPr="005A5B2C">
        <w:rPr>
          <w:sz w:val="24"/>
        </w:rPr>
        <w:t xml:space="preserve"> </w:t>
      </w:r>
      <w:proofErr w:type="spellStart"/>
      <w:r w:rsidR="001C0203" w:rsidRPr="005A5B2C">
        <w:rPr>
          <w:sz w:val="24"/>
        </w:rPr>
        <w:t>hr</w:t>
      </w:r>
      <w:proofErr w:type="spellEnd"/>
      <w:r w:rsidRPr="005A5B2C">
        <w:rPr>
          <w:sz w:val="24"/>
        </w:rPr>
        <w:t>)</w:t>
      </w:r>
      <w:r w:rsidR="00E2558E" w:rsidRPr="005A5B2C">
        <w:rPr>
          <w:sz w:val="24"/>
        </w:rPr>
        <w:t>.</w:t>
      </w:r>
    </w:p>
    <w:p w14:paraId="4310E349" w14:textId="77777777" w:rsidR="009079CA" w:rsidRPr="005A5B2C" w:rsidRDefault="009079CA" w:rsidP="009079CA">
      <w:pPr>
        <w:pStyle w:val="tab"/>
        <w:spacing w:line="240" w:lineRule="auto"/>
        <w:rPr>
          <w:rFonts w:ascii="Times New Roman" w:hAnsi="Times New Roman" w:cs="Times New Roman"/>
        </w:rPr>
      </w:pPr>
    </w:p>
    <w:p w14:paraId="79EC4C98" w14:textId="19554A33" w:rsidR="009079CA" w:rsidRPr="005A5B2C" w:rsidRDefault="00857B11" w:rsidP="009079CA">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005A5B2C">
        <w:rPr>
          <w:rFonts w:ascii="Times New Roman" w:hAnsi="Times New Roman" w:cs="Times New Roman"/>
          <w:sz w:val="24"/>
          <w:u w:val="single"/>
        </w:rPr>
        <w:t xml:space="preserve">12.3.6 </w:t>
      </w:r>
      <w:r w:rsidR="009079CA" w:rsidRPr="005A5B2C">
        <w:rPr>
          <w:rFonts w:ascii="Times New Roman" w:hAnsi="Times New Roman" w:cs="Times New Roman"/>
          <w:sz w:val="24"/>
          <w:szCs w:val="24"/>
          <w:u w:val="single"/>
        </w:rPr>
        <w:t>Information about Part D</w:t>
      </w:r>
      <w:r w:rsidRPr="005A5B2C">
        <w:rPr>
          <w:rFonts w:ascii="Times New Roman" w:hAnsi="Times New Roman" w:cs="Times New Roman"/>
          <w:sz w:val="24"/>
          <w:szCs w:val="24"/>
          <w:u w:val="single"/>
        </w:rPr>
        <w:t xml:space="preserve"> (§423.48)</w:t>
      </w:r>
    </w:p>
    <w:p w14:paraId="794364B1" w14:textId="77777777" w:rsidR="009079CA" w:rsidRPr="005A5B2C" w:rsidRDefault="009079CA" w:rsidP="009079CA">
      <w:pPr>
        <w:pStyle w:val="tab"/>
        <w:widowControl w:val="0"/>
        <w:spacing w:line="240" w:lineRule="auto"/>
        <w:rPr>
          <w:rFonts w:ascii="Times New Roman" w:hAnsi="Times New Roman" w:cs="Times New Roman"/>
        </w:rPr>
      </w:pPr>
    </w:p>
    <w:p w14:paraId="297AD5B6" w14:textId="77777777" w:rsidR="009079CA" w:rsidRPr="005A5B2C" w:rsidRDefault="009079CA" w:rsidP="009079CA">
      <w:pPr>
        <w:pStyle w:val="tab"/>
        <w:widowControl w:val="0"/>
        <w:spacing w:line="240" w:lineRule="auto"/>
        <w:rPr>
          <w:rFonts w:ascii="Times New Roman" w:hAnsi="Times New Roman" w:cs="Times New Roman"/>
        </w:rPr>
      </w:pPr>
      <w:r w:rsidRPr="005A5B2C">
        <w:rPr>
          <w:rFonts w:ascii="Times New Roman" w:hAnsi="Times New Roman" w:cs="Times New Roman"/>
        </w:rPr>
        <w:t>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14:paraId="1442C008" w14:textId="692AD27D" w:rsidR="009079CA" w:rsidRPr="005A5B2C" w:rsidRDefault="009079CA" w:rsidP="001A401D">
      <w:pPr>
        <w:pStyle w:val="HTMLPreformatted"/>
        <w:tabs>
          <w:tab w:val="clear" w:pos="916"/>
          <w:tab w:val="left" w:pos="720"/>
        </w:tabs>
        <w:rPr>
          <w:rFonts w:ascii="Times New Roman" w:hAnsi="Times New Roman" w:cs="Times New Roman"/>
          <w:sz w:val="24"/>
          <w:szCs w:val="24"/>
        </w:rPr>
      </w:pPr>
      <w:bookmarkStart w:id="0" w:name="OLE_LINK1"/>
      <w:bookmarkStart w:id="1" w:name="OLE_LINK2"/>
      <w:r w:rsidRPr="005A5B2C">
        <w:rPr>
          <w:rFonts w:ascii="Times New Roman" w:hAnsi="Times New Roman" w:cs="Times New Roman"/>
          <w:sz w:val="24"/>
          <w:szCs w:val="24"/>
        </w:rPr>
        <w:tab/>
        <w:t xml:space="preserve">The burden associated with this requirement is the time and effort necessary for a Part D sponsor to submit the required materials to CMS. We estimate that on an annual basis it will take </w:t>
      </w:r>
      <w:r w:rsidR="008F4301" w:rsidRPr="005A5B2C">
        <w:rPr>
          <w:rFonts w:ascii="Times New Roman" w:hAnsi="Times New Roman" w:cs="Times New Roman"/>
          <w:sz w:val="24"/>
          <w:szCs w:val="24"/>
        </w:rPr>
        <w:t>79</w:t>
      </w:r>
      <w:r w:rsidR="0087481A" w:rsidRPr="005A5B2C">
        <w:rPr>
          <w:rFonts w:ascii="Times New Roman" w:hAnsi="Times New Roman" w:cs="Times New Roman"/>
          <w:sz w:val="24"/>
          <w:szCs w:val="24"/>
        </w:rPr>
        <w:t xml:space="preserve">3 </w:t>
      </w:r>
      <w:r w:rsidRPr="005A5B2C">
        <w:rPr>
          <w:rFonts w:ascii="Times New Roman" w:hAnsi="Times New Roman" w:cs="Times New Roman"/>
          <w:sz w:val="24"/>
          <w:szCs w:val="24"/>
        </w:rPr>
        <w:t xml:space="preserve">Part D sponsors 2 hours to submit the required documentation to CMS for a total annual burden of </w:t>
      </w:r>
      <w:r w:rsidR="008F4301" w:rsidRPr="009911A8">
        <w:rPr>
          <w:rFonts w:ascii="Times New Roman" w:hAnsi="Times New Roman" w:cs="Times New Roman"/>
          <w:b/>
          <w:sz w:val="24"/>
          <w:szCs w:val="24"/>
        </w:rPr>
        <w:t>1,58</w:t>
      </w:r>
      <w:r w:rsidR="0087481A" w:rsidRPr="009911A8">
        <w:rPr>
          <w:rFonts w:ascii="Times New Roman" w:hAnsi="Times New Roman" w:cs="Times New Roman"/>
          <w:b/>
          <w:sz w:val="24"/>
          <w:szCs w:val="24"/>
        </w:rPr>
        <w:t>6</w:t>
      </w:r>
      <w:r w:rsidRPr="009911A8">
        <w:rPr>
          <w:rFonts w:ascii="Times New Roman" w:hAnsi="Times New Roman" w:cs="Times New Roman"/>
          <w:b/>
          <w:sz w:val="24"/>
          <w:szCs w:val="24"/>
        </w:rPr>
        <w:t xml:space="preserve"> hours</w:t>
      </w:r>
      <w:r w:rsidRPr="005A5B2C">
        <w:rPr>
          <w:rFonts w:ascii="Times New Roman" w:hAnsi="Times New Roman" w:cs="Times New Roman"/>
          <w:sz w:val="24"/>
          <w:szCs w:val="24"/>
        </w:rPr>
        <w:t xml:space="preserve">.  The </w:t>
      </w:r>
      <w:r w:rsidR="008F4301" w:rsidRPr="005A5B2C">
        <w:rPr>
          <w:rFonts w:ascii="Times New Roman" w:hAnsi="Times New Roman" w:cs="Times New Roman"/>
          <w:sz w:val="24"/>
          <w:szCs w:val="24"/>
        </w:rPr>
        <w:t xml:space="preserve">decrease </w:t>
      </w:r>
      <w:r w:rsidRPr="005A5B2C">
        <w:rPr>
          <w:rFonts w:ascii="Times New Roman" w:hAnsi="Times New Roman" w:cs="Times New Roman"/>
          <w:sz w:val="24"/>
          <w:szCs w:val="24"/>
        </w:rPr>
        <w:t xml:space="preserve">in total annual burden from the </w:t>
      </w:r>
      <w:r w:rsidR="008F4301" w:rsidRPr="005A5B2C">
        <w:rPr>
          <w:rFonts w:ascii="Times New Roman" w:hAnsi="Times New Roman" w:cs="Times New Roman"/>
          <w:sz w:val="24"/>
          <w:szCs w:val="24"/>
        </w:rPr>
        <w:t xml:space="preserve">previous </w:t>
      </w:r>
      <w:r w:rsidRPr="005A5B2C">
        <w:rPr>
          <w:rFonts w:ascii="Times New Roman" w:hAnsi="Times New Roman" w:cs="Times New Roman"/>
          <w:sz w:val="24"/>
          <w:szCs w:val="24"/>
        </w:rPr>
        <w:t xml:space="preserve">estimate is due to the </w:t>
      </w:r>
      <w:r w:rsidR="008F4301" w:rsidRPr="005A5B2C">
        <w:rPr>
          <w:rFonts w:ascii="Times New Roman" w:hAnsi="Times New Roman" w:cs="Times New Roman"/>
          <w:sz w:val="24"/>
          <w:szCs w:val="24"/>
        </w:rPr>
        <w:t xml:space="preserve">decreased </w:t>
      </w:r>
      <w:r w:rsidRPr="005A5B2C">
        <w:rPr>
          <w:rFonts w:ascii="Times New Roman" w:hAnsi="Times New Roman" w:cs="Times New Roman"/>
          <w:sz w:val="24"/>
          <w:szCs w:val="24"/>
        </w:rPr>
        <w:t>number of respondents.</w:t>
      </w:r>
      <w:r w:rsidR="001A401D" w:rsidRPr="005A5B2C">
        <w:rPr>
          <w:rFonts w:ascii="Times New Roman" w:hAnsi="Times New Roman" w:cs="Times New Roman"/>
          <w:sz w:val="24"/>
          <w:szCs w:val="24"/>
        </w:rPr>
        <w:t xml:space="preserve"> </w:t>
      </w:r>
      <w:r w:rsidRPr="005A5B2C">
        <w:rPr>
          <w:rFonts w:ascii="Times New Roman" w:hAnsi="Times New Roman" w:cs="Times New Roman"/>
          <w:sz w:val="24"/>
          <w:szCs w:val="24"/>
        </w:rPr>
        <w:t>The estimated annual cost is $</w:t>
      </w:r>
      <w:r w:rsidR="008F4301" w:rsidRPr="005A5B2C">
        <w:rPr>
          <w:rFonts w:ascii="Times New Roman" w:hAnsi="Times New Roman" w:cs="Times New Roman"/>
          <w:sz w:val="24"/>
          <w:szCs w:val="24"/>
        </w:rPr>
        <w:t>55,669</w:t>
      </w:r>
      <w:r w:rsidR="001A401D" w:rsidRPr="005A5B2C">
        <w:rPr>
          <w:rFonts w:ascii="Times New Roman" w:hAnsi="Times New Roman" w:cs="Times New Roman"/>
          <w:sz w:val="24"/>
          <w:szCs w:val="24"/>
        </w:rPr>
        <w:t xml:space="preserve"> (</w:t>
      </w:r>
      <w:r w:rsidRPr="005A5B2C">
        <w:rPr>
          <w:rFonts w:ascii="Times New Roman" w:hAnsi="Times New Roman" w:cs="Times New Roman"/>
          <w:sz w:val="24"/>
          <w:szCs w:val="24"/>
        </w:rPr>
        <w:t>$</w:t>
      </w:r>
      <w:r w:rsidR="00632467" w:rsidRPr="005A5B2C">
        <w:rPr>
          <w:rFonts w:ascii="Times New Roman" w:hAnsi="Times New Roman" w:cs="Times New Roman"/>
          <w:sz w:val="24"/>
          <w:szCs w:val="24"/>
        </w:rPr>
        <w:t>35.10</w:t>
      </w:r>
      <w:r w:rsidR="001A401D" w:rsidRPr="005A5B2C">
        <w:rPr>
          <w:rFonts w:ascii="Times New Roman" w:hAnsi="Times New Roman" w:cs="Times New Roman"/>
          <w:sz w:val="24"/>
          <w:szCs w:val="24"/>
        </w:rPr>
        <w:t>/</w:t>
      </w:r>
      <w:proofErr w:type="spellStart"/>
      <w:r w:rsidR="001A401D" w:rsidRPr="005A5B2C">
        <w:rPr>
          <w:rFonts w:ascii="Times New Roman" w:hAnsi="Times New Roman" w:cs="Times New Roman"/>
          <w:sz w:val="24"/>
          <w:szCs w:val="24"/>
        </w:rPr>
        <w:t>hr</w:t>
      </w:r>
      <w:proofErr w:type="spellEnd"/>
      <w:r w:rsidR="001A401D" w:rsidRPr="005A5B2C">
        <w:rPr>
          <w:rFonts w:ascii="Times New Roman" w:hAnsi="Times New Roman" w:cs="Times New Roman"/>
          <w:sz w:val="24"/>
          <w:szCs w:val="24"/>
        </w:rPr>
        <w:t xml:space="preserve"> x </w:t>
      </w:r>
      <w:r w:rsidR="008F4301" w:rsidRPr="005A5B2C">
        <w:rPr>
          <w:rFonts w:ascii="Times New Roman" w:hAnsi="Times New Roman" w:cs="Times New Roman"/>
          <w:sz w:val="24"/>
          <w:szCs w:val="24"/>
        </w:rPr>
        <w:t>1,58</w:t>
      </w:r>
      <w:r w:rsidR="00632467" w:rsidRPr="005A5B2C">
        <w:rPr>
          <w:rFonts w:ascii="Times New Roman" w:hAnsi="Times New Roman" w:cs="Times New Roman"/>
          <w:sz w:val="24"/>
          <w:szCs w:val="24"/>
        </w:rPr>
        <w:t>6</w:t>
      </w:r>
      <w:r w:rsidR="001A401D" w:rsidRPr="005A5B2C">
        <w:rPr>
          <w:rFonts w:ascii="Times New Roman" w:hAnsi="Times New Roman" w:cs="Times New Roman"/>
          <w:sz w:val="24"/>
          <w:szCs w:val="24"/>
        </w:rPr>
        <w:t xml:space="preserve"> </w:t>
      </w:r>
      <w:proofErr w:type="spellStart"/>
      <w:r w:rsidR="001A401D" w:rsidRPr="005A5B2C">
        <w:rPr>
          <w:rFonts w:ascii="Times New Roman" w:hAnsi="Times New Roman" w:cs="Times New Roman"/>
          <w:sz w:val="24"/>
          <w:szCs w:val="24"/>
        </w:rPr>
        <w:t>hr</w:t>
      </w:r>
      <w:proofErr w:type="spellEnd"/>
      <w:r w:rsidRPr="005A5B2C">
        <w:rPr>
          <w:rFonts w:ascii="Times New Roman" w:hAnsi="Times New Roman" w:cs="Times New Roman"/>
          <w:sz w:val="24"/>
          <w:szCs w:val="24"/>
        </w:rPr>
        <w:t>).</w:t>
      </w:r>
    </w:p>
    <w:bookmarkEnd w:id="0"/>
    <w:bookmarkEnd w:id="1"/>
    <w:p w14:paraId="2E9518B7" w14:textId="77777777" w:rsidR="00E33017" w:rsidRPr="005A5B2C" w:rsidRDefault="00E33017"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0D6859D" w14:textId="0F604667" w:rsidR="0087370E" w:rsidRPr="005A5B2C" w:rsidRDefault="00857B11" w:rsidP="0087370E">
      <w:pPr>
        <w:pStyle w:val="Footer"/>
        <w:tabs>
          <w:tab w:val="clear" w:pos="4320"/>
          <w:tab w:val="clear" w:pos="8640"/>
        </w:tabs>
        <w:rPr>
          <w:rFonts w:ascii="Times New Roman" w:hAnsi="Times New Roman"/>
          <w:szCs w:val="24"/>
          <w:u w:val="single"/>
        </w:rPr>
      </w:pPr>
      <w:r w:rsidRPr="005A5B2C">
        <w:rPr>
          <w:rFonts w:ascii="Times New Roman" w:hAnsi="Times New Roman"/>
          <w:u w:val="single"/>
        </w:rPr>
        <w:t>12.3.</w:t>
      </w:r>
      <w:r w:rsidR="00AA2A2D" w:rsidRPr="005A5B2C">
        <w:rPr>
          <w:rFonts w:ascii="Times New Roman" w:hAnsi="Times New Roman"/>
          <w:u w:val="single"/>
        </w:rPr>
        <w:t>7</w:t>
      </w:r>
      <w:r w:rsidRPr="005A5B2C">
        <w:rPr>
          <w:u w:val="single"/>
        </w:rPr>
        <w:t xml:space="preserve"> </w:t>
      </w:r>
      <w:r w:rsidR="0087370E" w:rsidRPr="005A5B2C">
        <w:rPr>
          <w:rFonts w:ascii="Times New Roman" w:hAnsi="Times New Roman"/>
          <w:szCs w:val="24"/>
          <w:u w:val="single"/>
        </w:rPr>
        <w:t>Requirements related to qualified prescription drug coverage</w:t>
      </w:r>
      <w:r w:rsidRPr="005A5B2C">
        <w:rPr>
          <w:rFonts w:ascii="Times New Roman" w:hAnsi="Times New Roman"/>
          <w:szCs w:val="24"/>
          <w:u w:val="single"/>
        </w:rPr>
        <w:t xml:space="preserve"> (§423.104)</w:t>
      </w:r>
    </w:p>
    <w:p w14:paraId="60D08D4F" w14:textId="77777777" w:rsidR="0087370E" w:rsidRPr="005A5B2C" w:rsidRDefault="0087370E" w:rsidP="0087370E">
      <w:pPr>
        <w:pStyle w:val="Footer"/>
        <w:tabs>
          <w:tab w:val="clear" w:pos="4320"/>
          <w:tab w:val="clear" w:pos="8640"/>
        </w:tabs>
        <w:rPr>
          <w:rFonts w:ascii="Times New Roman" w:hAnsi="Times New Roman"/>
          <w:i/>
          <w:szCs w:val="24"/>
        </w:rPr>
      </w:pPr>
    </w:p>
    <w:p w14:paraId="3BC9EF29" w14:textId="77777777" w:rsidR="0087370E" w:rsidRPr="005A5B2C" w:rsidRDefault="0087370E" w:rsidP="0087370E">
      <w:pPr>
        <w:ind w:firstLine="720"/>
        <w:rPr>
          <w:sz w:val="24"/>
        </w:rPr>
      </w:pPr>
      <w:r w:rsidRPr="005A5B2C">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14:paraId="0C4CC18C" w14:textId="77777777" w:rsidR="00AD4969" w:rsidRPr="005A5B2C" w:rsidRDefault="00AD4969" w:rsidP="0087370E">
      <w:pPr>
        <w:ind w:firstLine="720"/>
        <w:rPr>
          <w:sz w:val="24"/>
        </w:rPr>
      </w:pPr>
    </w:p>
    <w:p w14:paraId="4CE8BB1B" w14:textId="5092B3DA" w:rsidR="0087370E" w:rsidRPr="005A5B2C" w:rsidRDefault="0087370E" w:rsidP="0087370E">
      <w:pPr>
        <w:ind w:firstLine="720"/>
        <w:rPr>
          <w:sz w:val="24"/>
        </w:rPr>
      </w:pPr>
      <w:r w:rsidRPr="005A5B2C">
        <w:rPr>
          <w:sz w:val="24"/>
        </w:rPr>
        <w:t xml:space="preserve">The burden associated with this requirement is the time and effort necessary for a Part D plan sponsor to disclose to CMS the aggregate negotiated price data on concessions. </w:t>
      </w:r>
      <w:r w:rsidR="009860BC" w:rsidRPr="005A5B2C">
        <w:rPr>
          <w:sz w:val="24"/>
        </w:rPr>
        <w:t>Given the complexity of this reporting, we estimate the time and effort required will be similar to that associated with the payment-related reporting requirements.  Therefore, w</w:t>
      </w:r>
      <w:r w:rsidRPr="005A5B2C">
        <w:rPr>
          <w:sz w:val="24"/>
        </w:rPr>
        <w:t xml:space="preserve">e estimate that on an annual basis it will take </w:t>
      </w:r>
      <w:r w:rsidR="00AD4969" w:rsidRPr="005A5B2C">
        <w:rPr>
          <w:sz w:val="24"/>
        </w:rPr>
        <w:t xml:space="preserve">each of the </w:t>
      </w:r>
      <w:r w:rsidR="00C918F4" w:rsidRPr="005A5B2C">
        <w:rPr>
          <w:sz w:val="24"/>
        </w:rPr>
        <w:t>79</w:t>
      </w:r>
      <w:r w:rsidR="00005168" w:rsidRPr="005A5B2C">
        <w:rPr>
          <w:sz w:val="24"/>
        </w:rPr>
        <w:t xml:space="preserve">3 </w:t>
      </w:r>
      <w:r w:rsidRPr="005A5B2C">
        <w:rPr>
          <w:sz w:val="24"/>
        </w:rPr>
        <w:t xml:space="preserve">respondents 10 hours to submit the required documentation to CMS for total annual burden of </w:t>
      </w:r>
      <w:r w:rsidR="00C918F4" w:rsidRPr="009911A8">
        <w:rPr>
          <w:b/>
          <w:sz w:val="24"/>
        </w:rPr>
        <w:t>7,9</w:t>
      </w:r>
      <w:r w:rsidR="00005168" w:rsidRPr="009911A8">
        <w:rPr>
          <w:b/>
          <w:sz w:val="24"/>
        </w:rPr>
        <w:t>30</w:t>
      </w:r>
      <w:r w:rsidRPr="009911A8">
        <w:rPr>
          <w:b/>
          <w:sz w:val="24"/>
        </w:rPr>
        <w:t xml:space="preserve"> hours</w:t>
      </w:r>
      <w:r w:rsidRPr="005A5B2C">
        <w:rPr>
          <w:sz w:val="24"/>
        </w:rPr>
        <w:t>.  The estimated annual cost is $</w:t>
      </w:r>
      <w:r w:rsidR="00C918F4" w:rsidRPr="005A5B2C">
        <w:rPr>
          <w:sz w:val="24"/>
        </w:rPr>
        <w:t>278,343</w:t>
      </w:r>
      <w:r w:rsidR="001A401D" w:rsidRPr="005A5B2C">
        <w:rPr>
          <w:sz w:val="24"/>
        </w:rPr>
        <w:t xml:space="preserve"> (</w:t>
      </w:r>
      <w:r w:rsidRPr="005A5B2C">
        <w:rPr>
          <w:sz w:val="24"/>
        </w:rPr>
        <w:t>$</w:t>
      </w:r>
      <w:r w:rsidR="00005168" w:rsidRPr="005A5B2C">
        <w:rPr>
          <w:sz w:val="24"/>
        </w:rPr>
        <w:t>35.10</w:t>
      </w:r>
      <w:r w:rsidR="001A401D" w:rsidRPr="005A5B2C">
        <w:rPr>
          <w:sz w:val="24"/>
        </w:rPr>
        <w:t>/</w:t>
      </w:r>
      <w:proofErr w:type="spellStart"/>
      <w:r w:rsidR="001A401D" w:rsidRPr="005A5B2C">
        <w:rPr>
          <w:sz w:val="24"/>
        </w:rPr>
        <w:t>hr</w:t>
      </w:r>
      <w:proofErr w:type="spellEnd"/>
      <w:r w:rsidR="001A401D" w:rsidRPr="005A5B2C">
        <w:rPr>
          <w:sz w:val="24"/>
        </w:rPr>
        <w:t xml:space="preserve"> x </w:t>
      </w:r>
      <w:r w:rsidR="00C918F4" w:rsidRPr="005A5B2C">
        <w:rPr>
          <w:sz w:val="24"/>
        </w:rPr>
        <w:t>7,9</w:t>
      </w:r>
      <w:r w:rsidR="00005168" w:rsidRPr="005A5B2C">
        <w:rPr>
          <w:sz w:val="24"/>
        </w:rPr>
        <w:t>30</w:t>
      </w:r>
      <w:r w:rsidR="001A401D" w:rsidRPr="005A5B2C">
        <w:rPr>
          <w:sz w:val="24"/>
        </w:rPr>
        <w:t xml:space="preserve"> </w:t>
      </w:r>
      <w:proofErr w:type="spellStart"/>
      <w:r w:rsidR="001A401D" w:rsidRPr="005A5B2C">
        <w:rPr>
          <w:sz w:val="24"/>
        </w:rPr>
        <w:t>hr</w:t>
      </w:r>
      <w:proofErr w:type="spellEnd"/>
      <w:r w:rsidRPr="005A5B2C">
        <w:rPr>
          <w:sz w:val="24"/>
        </w:rPr>
        <w:t xml:space="preserve">). </w:t>
      </w:r>
    </w:p>
    <w:p w14:paraId="175ED207" w14:textId="77777777" w:rsidR="0087370E" w:rsidRPr="005A5B2C" w:rsidRDefault="0087370E" w:rsidP="0087370E">
      <w:pPr>
        <w:ind w:firstLine="720"/>
        <w:rPr>
          <w:sz w:val="24"/>
        </w:rPr>
      </w:pPr>
      <w:r w:rsidRPr="005A5B2C">
        <w:rPr>
          <w:sz w:val="24"/>
        </w:rPr>
        <w:t xml:space="preserve">   </w:t>
      </w:r>
    </w:p>
    <w:p w14:paraId="2BAC1A81" w14:textId="02B5677D" w:rsidR="0087370E" w:rsidRPr="005A5B2C" w:rsidRDefault="00857B11" w:rsidP="0087370E">
      <w:pPr>
        <w:pStyle w:val="Footer"/>
        <w:tabs>
          <w:tab w:val="clear" w:pos="4320"/>
          <w:tab w:val="clear" w:pos="8640"/>
        </w:tabs>
        <w:rPr>
          <w:rFonts w:ascii="Times New Roman" w:hAnsi="Times New Roman"/>
          <w:szCs w:val="24"/>
          <w:u w:val="single"/>
        </w:rPr>
      </w:pPr>
      <w:proofErr w:type="gramStart"/>
      <w:r w:rsidRPr="005A5B2C">
        <w:rPr>
          <w:rFonts w:ascii="Times New Roman" w:hAnsi="Times New Roman"/>
          <w:u w:val="single"/>
        </w:rPr>
        <w:t>12.3.</w:t>
      </w:r>
      <w:r w:rsidR="00AA2A2D" w:rsidRPr="005A5B2C">
        <w:rPr>
          <w:rFonts w:ascii="Times New Roman" w:hAnsi="Times New Roman"/>
          <w:u w:val="single"/>
        </w:rPr>
        <w:t>8</w:t>
      </w:r>
      <w:r w:rsidRPr="005A5B2C">
        <w:rPr>
          <w:rFonts w:ascii="Times New Roman" w:hAnsi="Times New Roman"/>
          <w:u w:val="single"/>
        </w:rPr>
        <w:t xml:space="preserve"> </w:t>
      </w:r>
      <w:r w:rsidR="0087370E" w:rsidRPr="005A5B2C">
        <w:rPr>
          <w:rFonts w:ascii="Times New Roman" w:hAnsi="Times New Roman"/>
          <w:szCs w:val="24"/>
          <w:u w:val="single"/>
        </w:rPr>
        <w:t xml:space="preserve"> Access</w:t>
      </w:r>
      <w:proofErr w:type="gramEnd"/>
      <w:r w:rsidR="0087370E" w:rsidRPr="005A5B2C">
        <w:rPr>
          <w:rFonts w:ascii="Times New Roman" w:hAnsi="Times New Roman"/>
          <w:szCs w:val="24"/>
          <w:u w:val="single"/>
        </w:rPr>
        <w:t xml:space="preserve"> to covered Part D drugs</w:t>
      </w:r>
      <w:r w:rsidRPr="005A5B2C">
        <w:rPr>
          <w:rFonts w:ascii="Times New Roman" w:hAnsi="Times New Roman"/>
          <w:szCs w:val="24"/>
          <w:u w:val="single"/>
        </w:rPr>
        <w:t xml:space="preserve"> (§423.120)</w:t>
      </w:r>
    </w:p>
    <w:p w14:paraId="0481970A" w14:textId="77777777" w:rsidR="0087370E" w:rsidRPr="005A5B2C" w:rsidRDefault="0087370E" w:rsidP="0087370E">
      <w:pPr>
        <w:ind w:firstLine="720"/>
        <w:rPr>
          <w:sz w:val="24"/>
        </w:rPr>
      </w:pPr>
    </w:p>
    <w:p w14:paraId="7A8C1BBE" w14:textId="77777777" w:rsidR="0087370E" w:rsidRPr="005A5B2C" w:rsidRDefault="0087370E" w:rsidP="0087370E">
      <w:pPr>
        <w:ind w:firstLine="720"/>
        <w:rPr>
          <w:sz w:val="24"/>
        </w:rPr>
      </w:pPr>
      <w:r w:rsidRPr="005A5B2C">
        <w:rPr>
          <w:sz w:val="24"/>
        </w:rPr>
        <w:t xml:space="preserve">(b) A Part D plan sponsor’s formulary must be reviewed by a pharmacy and therapeutic committee that must maintain written documentation of its decisions regarding formulary development and revision. </w:t>
      </w:r>
    </w:p>
    <w:p w14:paraId="6C11424E" w14:textId="01D59A41" w:rsidR="0087370E" w:rsidRPr="005A5B2C" w:rsidRDefault="0087370E" w:rsidP="0087370E">
      <w:pPr>
        <w:ind w:firstLine="720"/>
        <w:rPr>
          <w:sz w:val="24"/>
        </w:rPr>
      </w:pPr>
      <w:r w:rsidRPr="005A5B2C">
        <w:rPr>
          <w:sz w:val="24"/>
        </w:rPr>
        <w:t xml:space="preserve">The burden associated with this requirement is the time and effort necessary for a Part D sponsor’s pharmacy and therapeutic committee to document and retain the documentation that meets the requirements set forth in this section. We estimate that it will take </w:t>
      </w:r>
      <w:r w:rsidR="00C918F4" w:rsidRPr="005A5B2C">
        <w:rPr>
          <w:sz w:val="24"/>
        </w:rPr>
        <w:t>79</w:t>
      </w:r>
      <w:r w:rsidR="00B91500" w:rsidRPr="005A5B2C">
        <w:rPr>
          <w:sz w:val="24"/>
        </w:rPr>
        <w:t xml:space="preserve">3 </w:t>
      </w:r>
      <w:r w:rsidRPr="005A5B2C">
        <w:rPr>
          <w:sz w:val="24"/>
        </w:rPr>
        <w:t xml:space="preserve">respondents 2 hours each to capture and retain the required documentation on an annual basis for total annual burden of </w:t>
      </w:r>
      <w:r w:rsidR="00C918F4" w:rsidRPr="009911A8">
        <w:rPr>
          <w:b/>
          <w:sz w:val="24"/>
        </w:rPr>
        <w:t>1,58</w:t>
      </w:r>
      <w:r w:rsidR="00B91500" w:rsidRPr="009911A8">
        <w:rPr>
          <w:b/>
          <w:sz w:val="24"/>
        </w:rPr>
        <w:t>6</w:t>
      </w:r>
      <w:r w:rsidRPr="009911A8">
        <w:rPr>
          <w:b/>
          <w:sz w:val="24"/>
        </w:rPr>
        <w:t xml:space="preserve"> hours</w:t>
      </w:r>
      <w:r w:rsidRPr="005A5B2C">
        <w:rPr>
          <w:sz w:val="24"/>
        </w:rPr>
        <w:t xml:space="preserve">. The </w:t>
      </w:r>
      <w:r w:rsidR="00C918F4" w:rsidRPr="005A5B2C">
        <w:rPr>
          <w:sz w:val="24"/>
        </w:rPr>
        <w:t>de</w:t>
      </w:r>
      <w:r w:rsidRPr="005A5B2C">
        <w:rPr>
          <w:sz w:val="24"/>
        </w:rPr>
        <w:t xml:space="preserve">crease in total annual burden from the previous estimate is due to the </w:t>
      </w:r>
      <w:r w:rsidR="00C918F4" w:rsidRPr="005A5B2C">
        <w:rPr>
          <w:sz w:val="24"/>
        </w:rPr>
        <w:t xml:space="preserve">decreased </w:t>
      </w:r>
      <w:r w:rsidRPr="005A5B2C">
        <w:rPr>
          <w:sz w:val="24"/>
        </w:rPr>
        <w:t>number of respondents. The estimated annual cost is $</w:t>
      </w:r>
      <w:r w:rsidR="00C918F4" w:rsidRPr="005A5B2C">
        <w:rPr>
          <w:sz w:val="24"/>
        </w:rPr>
        <w:t>55,669</w:t>
      </w:r>
      <w:r w:rsidR="001E34A0" w:rsidRPr="005A5B2C">
        <w:rPr>
          <w:sz w:val="24"/>
        </w:rPr>
        <w:t xml:space="preserve"> (</w:t>
      </w:r>
      <w:r w:rsidRPr="005A5B2C">
        <w:rPr>
          <w:sz w:val="24"/>
        </w:rPr>
        <w:t>$</w:t>
      </w:r>
      <w:r w:rsidR="00B91500" w:rsidRPr="005A5B2C">
        <w:rPr>
          <w:sz w:val="24"/>
        </w:rPr>
        <w:t>35.10</w:t>
      </w:r>
      <w:r w:rsidR="001E34A0" w:rsidRPr="005A5B2C">
        <w:rPr>
          <w:sz w:val="24"/>
        </w:rPr>
        <w:t>/</w:t>
      </w:r>
      <w:proofErr w:type="spellStart"/>
      <w:r w:rsidR="001E34A0" w:rsidRPr="005A5B2C">
        <w:rPr>
          <w:sz w:val="24"/>
        </w:rPr>
        <w:t>hr</w:t>
      </w:r>
      <w:proofErr w:type="spellEnd"/>
      <w:r w:rsidR="001E34A0" w:rsidRPr="005A5B2C">
        <w:rPr>
          <w:sz w:val="24"/>
        </w:rPr>
        <w:t xml:space="preserve"> x </w:t>
      </w:r>
      <w:r w:rsidR="00C918F4" w:rsidRPr="005A5B2C">
        <w:rPr>
          <w:sz w:val="24"/>
        </w:rPr>
        <w:t>1,586</w:t>
      </w:r>
      <w:r w:rsidR="001E34A0" w:rsidRPr="005A5B2C">
        <w:rPr>
          <w:sz w:val="24"/>
        </w:rPr>
        <w:t xml:space="preserve"> </w:t>
      </w:r>
      <w:proofErr w:type="spellStart"/>
      <w:r w:rsidR="001E34A0" w:rsidRPr="005A5B2C">
        <w:rPr>
          <w:sz w:val="24"/>
        </w:rPr>
        <w:t>hr</w:t>
      </w:r>
      <w:proofErr w:type="spellEnd"/>
      <w:r w:rsidRPr="005A5B2C">
        <w:rPr>
          <w:sz w:val="24"/>
        </w:rPr>
        <w:t xml:space="preserve">). </w:t>
      </w:r>
    </w:p>
    <w:p w14:paraId="6D2994F5" w14:textId="77777777" w:rsidR="0087370E" w:rsidRPr="005A5B2C" w:rsidRDefault="0087370E" w:rsidP="0087370E">
      <w:pPr>
        <w:ind w:firstLine="720"/>
        <w:rPr>
          <w:sz w:val="24"/>
        </w:rPr>
      </w:pPr>
    </w:p>
    <w:p w14:paraId="6F44671F" w14:textId="77777777" w:rsidR="0087370E" w:rsidRPr="005A5B2C" w:rsidRDefault="0087370E" w:rsidP="0087370E">
      <w:pPr>
        <w:ind w:firstLine="720"/>
        <w:rPr>
          <w:sz w:val="24"/>
        </w:rPr>
      </w:pPr>
      <w:proofErr w:type="gramStart"/>
      <w:r w:rsidRPr="005A5B2C">
        <w:rPr>
          <w:sz w:val="24"/>
        </w:rPr>
        <w:t xml:space="preserve">Prior to removing a covered Part D drug from its plan’s formulary, or making any change in the preferred or tiered cost-sharing status of a covered Part D drug, a Part D plan sponsor must provide at least 60 </w:t>
      </w:r>
      <w:proofErr w:type="spellStart"/>
      <w:r w:rsidRPr="005A5B2C">
        <w:rPr>
          <w:sz w:val="24"/>
        </w:rPr>
        <w:t>days notice</w:t>
      </w:r>
      <w:proofErr w:type="spellEnd"/>
      <w:r w:rsidRPr="005A5B2C">
        <w:rPr>
          <w:sz w:val="24"/>
        </w:rPr>
        <w:t xml:space="preserve"> to CMS, State Pharmaceutical Assistance Programs, entities providing other prescription drug coverage (as described in §423.464(f)(1)), authorized prescribers, network pharmacies, and pharmacists.</w:t>
      </w:r>
      <w:proofErr w:type="gramEnd"/>
    </w:p>
    <w:p w14:paraId="2E3514A9" w14:textId="77777777" w:rsidR="0087370E" w:rsidRPr="005A5B2C" w:rsidRDefault="0087370E" w:rsidP="0087370E">
      <w:pPr>
        <w:ind w:firstLine="720"/>
        <w:rPr>
          <w:sz w:val="24"/>
        </w:rPr>
      </w:pPr>
      <w:r w:rsidRPr="005A5B2C">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14:paraId="45666FBC" w14:textId="7305E908" w:rsidR="0087370E" w:rsidRPr="005A5B2C" w:rsidRDefault="0087370E" w:rsidP="0087370E">
      <w:pPr>
        <w:pStyle w:val="tab"/>
        <w:spacing w:line="240" w:lineRule="auto"/>
        <w:rPr>
          <w:rFonts w:ascii="Times New Roman" w:hAnsi="Times New Roman" w:cs="Times New Roman"/>
        </w:rPr>
      </w:pPr>
      <w:r w:rsidRPr="005A5B2C">
        <w:rPr>
          <w:rFonts w:ascii="Times New Roman" w:hAnsi="Times New Roman" w:cs="Times New Roman"/>
        </w:rPr>
        <w:t xml:space="preserve">Given that each entity has already created disclosure notices for mass mailings, we estimate that on an annual basis it will take on average, </w:t>
      </w:r>
      <w:r w:rsidR="00B047D0" w:rsidRPr="005A5B2C">
        <w:rPr>
          <w:rFonts w:ascii="Times New Roman" w:hAnsi="Times New Roman" w:cs="Times New Roman"/>
        </w:rPr>
        <w:t xml:space="preserve">each of the </w:t>
      </w:r>
      <w:r w:rsidR="00C918F4" w:rsidRPr="005A5B2C">
        <w:rPr>
          <w:rFonts w:ascii="Times New Roman" w:hAnsi="Times New Roman" w:cs="Times New Roman"/>
        </w:rPr>
        <w:t>79</w:t>
      </w:r>
      <w:r w:rsidR="00B91500" w:rsidRPr="005A5B2C">
        <w:rPr>
          <w:rFonts w:ascii="Times New Roman" w:hAnsi="Times New Roman" w:cs="Times New Roman"/>
        </w:rPr>
        <w:t xml:space="preserve">3 </w:t>
      </w:r>
      <w:r w:rsidRPr="005A5B2C">
        <w:rPr>
          <w:rFonts w:ascii="Times New Roman" w:hAnsi="Times New Roman" w:cs="Times New Roman"/>
        </w:rPr>
        <w:t xml:space="preserve">respondents 40 hours to disclose the required notice for a total annual burden of </w:t>
      </w:r>
      <w:r w:rsidR="00C918F4" w:rsidRPr="00553615">
        <w:rPr>
          <w:rFonts w:ascii="Times New Roman" w:hAnsi="Times New Roman" w:cs="Times New Roman"/>
          <w:b/>
        </w:rPr>
        <w:t>31,7</w:t>
      </w:r>
      <w:r w:rsidR="00B91500" w:rsidRPr="00553615">
        <w:rPr>
          <w:rFonts w:ascii="Times New Roman" w:hAnsi="Times New Roman" w:cs="Times New Roman"/>
          <w:b/>
        </w:rPr>
        <w:t>20</w:t>
      </w:r>
      <w:r w:rsidRPr="00553615">
        <w:rPr>
          <w:rFonts w:ascii="Times New Roman" w:hAnsi="Times New Roman" w:cs="Times New Roman"/>
          <w:b/>
        </w:rPr>
        <w:t xml:space="preserve"> hours</w:t>
      </w:r>
      <w:r w:rsidRPr="005A5B2C">
        <w:rPr>
          <w:rFonts w:ascii="Times New Roman" w:hAnsi="Times New Roman" w:cs="Times New Roman"/>
        </w:rPr>
        <w:t>.  The decrease in total annual burden from the estimate previously reported is due to the decreased number of respondents. The estimated annual cost is $</w:t>
      </w:r>
      <w:r w:rsidR="00C918F4" w:rsidRPr="005A5B2C">
        <w:rPr>
          <w:rFonts w:ascii="Times New Roman" w:hAnsi="Times New Roman" w:cs="Times New Roman"/>
        </w:rPr>
        <w:t>1,113,372</w:t>
      </w:r>
      <w:r w:rsidR="00A4341C" w:rsidRPr="005A5B2C">
        <w:rPr>
          <w:rFonts w:ascii="Times New Roman" w:hAnsi="Times New Roman" w:cs="Times New Roman"/>
        </w:rPr>
        <w:t xml:space="preserve"> (</w:t>
      </w:r>
      <w:r w:rsidRPr="005A5B2C">
        <w:rPr>
          <w:rFonts w:ascii="Times New Roman" w:hAnsi="Times New Roman" w:cs="Times New Roman"/>
        </w:rPr>
        <w:t>$</w:t>
      </w:r>
      <w:r w:rsidR="00B91500" w:rsidRPr="005A5B2C">
        <w:rPr>
          <w:rFonts w:ascii="Times New Roman" w:hAnsi="Times New Roman" w:cs="Times New Roman"/>
        </w:rPr>
        <w:t>35.10</w:t>
      </w:r>
      <w:r w:rsidR="00A4341C" w:rsidRPr="005A5B2C">
        <w:rPr>
          <w:rFonts w:ascii="Times New Roman" w:hAnsi="Times New Roman" w:cs="Times New Roman"/>
        </w:rPr>
        <w:t>/</w:t>
      </w:r>
      <w:proofErr w:type="spellStart"/>
      <w:r w:rsidR="00A4341C" w:rsidRPr="005A5B2C">
        <w:rPr>
          <w:rFonts w:ascii="Times New Roman" w:hAnsi="Times New Roman" w:cs="Times New Roman"/>
        </w:rPr>
        <w:t>hr</w:t>
      </w:r>
      <w:proofErr w:type="spellEnd"/>
      <w:r w:rsidR="00A4341C" w:rsidRPr="005A5B2C">
        <w:rPr>
          <w:rFonts w:ascii="Times New Roman" w:hAnsi="Times New Roman" w:cs="Times New Roman"/>
        </w:rPr>
        <w:t xml:space="preserve"> x </w:t>
      </w:r>
      <w:r w:rsidR="00C918F4" w:rsidRPr="005A5B2C">
        <w:rPr>
          <w:rFonts w:ascii="Times New Roman" w:hAnsi="Times New Roman" w:cs="Times New Roman"/>
        </w:rPr>
        <w:t>31,7</w:t>
      </w:r>
      <w:r w:rsidR="00B91500" w:rsidRPr="005A5B2C">
        <w:rPr>
          <w:rFonts w:ascii="Times New Roman" w:hAnsi="Times New Roman" w:cs="Times New Roman"/>
        </w:rPr>
        <w:t>20</w:t>
      </w:r>
      <w:r w:rsidR="00A4341C" w:rsidRPr="005A5B2C">
        <w:rPr>
          <w:rFonts w:ascii="Times New Roman" w:hAnsi="Times New Roman" w:cs="Times New Roman"/>
        </w:rPr>
        <w:t xml:space="preserve"> </w:t>
      </w:r>
      <w:proofErr w:type="spellStart"/>
      <w:r w:rsidR="00A4341C" w:rsidRPr="005A5B2C">
        <w:rPr>
          <w:rFonts w:ascii="Times New Roman" w:hAnsi="Times New Roman" w:cs="Times New Roman"/>
        </w:rPr>
        <w:t>hr</w:t>
      </w:r>
      <w:proofErr w:type="spellEnd"/>
      <w:r w:rsidRPr="005A5B2C">
        <w:rPr>
          <w:rFonts w:ascii="Times New Roman" w:hAnsi="Times New Roman" w:cs="Times New Roman"/>
        </w:rPr>
        <w:t>).</w:t>
      </w:r>
    </w:p>
    <w:p w14:paraId="05D95F0F" w14:textId="77777777" w:rsidR="0087370E" w:rsidRPr="005A5B2C" w:rsidRDefault="0087370E" w:rsidP="0087370E">
      <w:pPr>
        <w:pStyle w:val="HTMLPreformatted"/>
        <w:rPr>
          <w:rFonts w:ascii="Times New Roman" w:hAnsi="Times New Roman" w:cs="Times New Roman"/>
          <w:sz w:val="24"/>
          <w:szCs w:val="24"/>
        </w:rPr>
      </w:pPr>
    </w:p>
    <w:p w14:paraId="7F207B2B" w14:textId="59EE0D26" w:rsidR="0087370E" w:rsidRPr="005A5B2C" w:rsidRDefault="00A42147" w:rsidP="0087370E">
      <w:pPr>
        <w:widowControl/>
        <w:ind w:firstLine="720"/>
        <w:outlineLvl w:val="0"/>
        <w:rPr>
          <w:sz w:val="24"/>
        </w:rPr>
      </w:pPr>
      <w:r w:rsidRPr="005A5B2C">
        <w:rPr>
          <w:bCs/>
          <w:sz w:val="24"/>
        </w:rPr>
        <w:t xml:space="preserve">Paragraph </w:t>
      </w:r>
      <w:r w:rsidR="0087370E" w:rsidRPr="005A5B2C">
        <w:rPr>
          <w:bCs/>
          <w:sz w:val="24"/>
        </w:rPr>
        <w:t xml:space="preserve">(b)(3)(iv) </w:t>
      </w:r>
      <w:r w:rsidR="0087370E" w:rsidRPr="005A5B2C">
        <w:rPr>
          <w:sz w:val="24"/>
        </w:rPr>
        <w:t xml:space="preserve">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would take an average of 5 minutes (0.083 hours) to prepare.  Thus, we estimate the total burden to be </w:t>
      </w:r>
      <w:r w:rsidR="0087370E" w:rsidRPr="00553615">
        <w:rPr>
          <w:b/>
          <w:sz w:val="24"/>
        </w:rPr>
        <w:t>1,577,000 hours</w:t>
      </w:r>
      <w:r w:rsidR="0087370E" w:rsidRPr="005A5B2C">
        <w:rPr>
          <w:sz w:val="24"/>
        </w:rPr>
        <w:t>. The estimated annual cost is $</w:t>
      </w:r>
      <w:r w:rsidR="00B91500" w:rsidRPr="005A5B2C">
        <w:rPr>
          <w:sz w:val="24"/>
        </w:rPr>
        <w:t>55,352,700</w:t>
      </w:r>
      <w:r w:rsidR="00A4341C" w:rsidRPr="005A5B2C">
        <w:rPr>
          <w:sz w:val="24"/>
        </w:rPr>
        <w:t xml:space="preserve"> (</w:t>
      </w:r>
      <w:r w:rsidR="0087370E" w:rsidRPr="005A5B2C">
        <w:rPr>
          <w:sz w:val="24"/>
        </w:rPr>
        <w:t>$</w:t>
      </w:r>
      <w:r w:rsidR="00B91500" w:rsidRPr="005A5B2C">
        <w:rPr>
          <w:sz w:val="24"/>
        </w:rPr>
        <w:t>35.10</w:t>
      </w:r>
      <w:r w:rsidR="00A4341C" w:rsidRPr="005A5B2C">
        <w:rPr>
          <w:sz w:val="24"/>
        </w:rPr>
        <w:t>/</w:t>
      </w:r>
      <w:proofErr w:type="spellStart"/>
      <w:r w:rsidR="00A4341C" w:rsidRPr="005A5B2C">
        <w:rPr>
          <w:sz w:val="24"/>
        </w:rPr>
        <w:t>hr</w:t>
      </w:r>
      <w:proofErr w:type="spellEnd"/>
      <w:r w:rsidR="00A4341C" w:rsidRPr="005A5B2C">
        <w:rPr>
          <w:sz w:val="24"/>
        </w:rPr>
        <w:t xml:space="preserve"> x </w:t>
      </w:r>
      <w:r w:rsidR="0087370E" w:rsidRPr="005A5B2C">
        <w:rPr>
          <w:sz w:val="24"/>
        </w:rPr>
        <w:t>1,577,000</w:t>
      </w:r>
      <w:r w:rsidR="00A4341C" w:rsidRPr="005A5B2C">
        <w:rPr>
          <w:sz w:val="24"/>
        </w:rPr>
        <w:t xml:space="preserve"> </w:t>
      </w:r>
      <w:proofErr w:type="spellStart"/>
      <w:r w:rsidR="00A4341C" w:rsidRPr="005A5B2C">
        <w:rPr>
          <w:sz w:val="24"/>
        </w:rPr>
        <w:t>hr</w:t>
      </w:r>
      <w:proofErr w:type="spellEnd"/>
      <w:r w:rsidR="0087370E" w:rsidRPr="005A5B2C">
        <w:rPr>
          <w:sz w:val="24"/>
        </w:rPr>
        <w:t>).</w:t>
      </w:r>
    </w:p>
    <w:p w14:paraId="1C220DB8" w14:textId="77777777" w:rsidR="0087370E" w:rsidRPr="005A5B2C" w:rsidRDefault="0087370E" w:rsidP="0087370E">
      <w:pPr>
        <w:pStyle w:val="BodyTextIndent"/>
        <w:ind w:left="0" w:firstLine="720"/>
        <w:rPr>
          <w:rFonts w:ascii="Times New Roman" w:hAnsi="Times New Roman" w:cs="Times New Roman"/>
        </w:rPr>
      </w:pPr>
    </w:p>
    <w:p w14:paraId="6175114D" w14:textId="77777777" w:rsidR="0087370E" w:rsidRPr="005A5B2C" w:rsidRDefault="0087370E" w:rsidP="0087370E">
      <w:pPr>
        <w:pStyle w:val="BodyTextIndent"/>
        <w:ind w:left="0" w:firstLine="720"/>
        <w:rPr>
          <w:rFonts w:ascii="Times New Roman" w:hAnsi="Times New Roman" w:cs="Times New Roman"/>
        </w:rPr>
      </w:pPr>
      <w:r w:rsidRPr="005A5B2C">
        <w:rPr>
          <w:rFonts w:ascii="Times New Roman" w:hAnsi="Times New Roman" w:cs="Times New Roman"/>
        </w:rPr>
        <w:t xml:space="preserve">(c)(1) A Part D sponsor must issue and reissue, as necessary, a card or other type of technology to its enrollees to use to access negotiated prices for covered Part D drugs. </w:t>
      </w:r>
    </w:p>
    <w:p w14:paraId="63259F6C" w14:textId="77777777" w:rsidR="0087370E" w:rsidRPr="005A5B2C" w:rsidRDefault="0087370E" w:rsidP="0087370E">
      <w:pPr>
        <w:pStyle w:val="tab"/>
        <w:spacing w:line="240" w:lineRule="auto"/>
        <w:rPr>
          <w:rFonts w:ascii="Times New Roman" w:hAnsi="Times New Roman" w:cs="Times New Roman"/>
        </w:rPr>
      </w:pPr>
      <w:r w:rsidRPr="005A5B2C">
        <w:rPr>
          <w:rFonts w:ascii="Times New Roman" w:hAnsi="Times New Roman" w:cs="Times New Roman"/>
        </w:rPr>
        <w:t>The burden associated with this requirement is the time and effort necessary for an entity to provide each enrollee a card. The burden associated with this requirement is reflected in section 423.128.</w:t>
      </w:r>
    </w:p>
    <w:p w14:paraId="3561D404" w14:textId="77777777" w:rsidR="0087370E" w:rsidRPr="005A5B2C" w:rsidRDefault="0087370E" w:rsidP="0087370E">
      <w:pPr>
        <w:pStyle w:val="tab"/>
        <w:spacing w:line="240" w:lineRule="auto"/>
        <w:rPr>
          <w:rFonts w:ascii="Times New Roman" w:hAnsi="Times New Roman" w:cs="Times New Roman"/>
        </w:rPr>
      </w:pPr>
    </w:p>
    <w:p w14:paraId="050F78DF" w14:textId="2649DC20" w:rsidR="0087370E" w:rsidRPr="005A5B2C" w:rsidRDefault="00857B11" w:rsidP="0087370E">
      <w:pPr>
        <w:pStyle w:val="Footer"/>
        <w:tabs>
          <w:tab w:val="clear" w:pos="4320"/>
          <w:tab w:val="clear" w:pos="8640"/>
        </w:tabs>
        <w:rPr>
          <w:rFonts w:ascii="Times New Roman" w:hAnsi="Times New Roman"/>
          <w:szCs w:val="24"/>
          <w:u w:val="single"/>
        </w:rPr>
      </w:pPr>
      <w:proofErr w:type="gramStart"/>
      <w:r w:rsidRPr="005A5B2C">
        <w:rPr>
          <w:rFonts w:ascii="Times New Roman" w:hAnsi="Times New Roman"/>
          <w:u w:val="single"/>
        </w:rPr>
        <w:t>12.3.</w:t>
      </w:r>
      <w:r w:rsidR="00AA2A2D" w:rsidRPr="005A5B2C">
        <w:rPr>
          <w:rFonts w:ascii="Times New Roman" w:hAnsi="Times New Roman"/>
          <w:u w:val="single"/>
        </w:rPr>
        <w:t>9</w:t>
      </w:r>
      <w:r w:rsidRPr="005A5B2C">
        <w:rPr>
          <w:rFonts w:ascii="Times New Roman" w:hAnsi="Times New Roman"/>
          <w:u w:val="single"/>
        </w:rPr>
        <w:t xml:space="preserve"> </w:t>
      </w:r>
      <w:r w:rsidR="0087370E" w:rsidRPr="005A5B2C">
        <w:rPr>
          <w:rFonts w:ascii="Times New Roman" w:hAnsi="Times New Roman"/>
          <w:szCs w:val="24"/>
          <w:u w:val="single"/>
        </w:rPr>
        <w:t xml:space="preserve"> Dissemination</w:t>
      </w:r>
      <w:proofErr w:type="gramEnd"/>
      <w:r w:rsidR="0087370E" w:rsidRPr="005A5B2C">
        <w:rPr>
          <w:rFonts w:ascii="Times New Roman" w:hAnsi="Times New Roman"/>
          <w:szCs w:val="24"/>
          <w:u w:val="single"/>
        </w:rPr>
        <w:t xml:space="preserve"> of plan information</w:t>
      </w:r>
      <w:r w:rsidRPr="005A5B2C">
        <w:rPr>
          <w:rFonts w:ascii="Times New Roman" w:hAnsi="Times New Roman"/>
          <w:szCs w:val="24"/>
          <w:u w:val="single"/>
        </w:rPr>
        <w:t xml:space="preserve"> (§423.128)</w:t>
      </w:r>
    </w:p>
    <w:p w14:paraId="3D9CA734" w14:textId="77777777" w:rsidR="0087370E" w:rsidRPr="005A5B2C" w:rsidRDefault="0087370E" w:rsidP="0087370E">
      <w:pPr>
        <w:pStyle w:val="BodyText"/>
        <w:ind w:firstLine="720"/>
        <w:rPr>
          <w:sz w:val="24"/>
        </w:rPr>
      </w:pPr>
    </w:p>
    <w:p w14:paraId="3DC74577" w14:textId="7C0DEA41" w:rsidR="0087370E" w:rsidRPr="005A5B2C" w:rsidRDefault="0087370E" w:rsidP="0087370E">
      <w:pPr>
        <w:pStyle w:val="BodyText"/>
        <w:ind w:firstLine="720"/>
      </w:pPr>
      <w:r w:rsidRPr="005A5B2C">
        <w:rPr>
          <w:sz w:val="24"/>
        </w:rPr>
        <w:t xml:space="preserve">(a) A part D sponsor must disclose information about its Part D plan(s) as required by this section to each enrollee of a Part D plan offered by the Part D sponsor under this part and to Part D eligible individuals. The burden associated with this requirement is the time and effort necessary for a Part D sponsor to disclose information and materials about its Part D plan(s).  We estimate that it will require </w:t>
      </w:r>
      <w:r w:rsidR="00620850" w:rsidRPr="005A5B2C">
        <w:rPr>
          <w:sz w:val="24"/>
        </w:rPr>
        <w:t xml:space="preserve">793 </w:t>
      </w:r>
      <w:r w:rsidRPr="005A5B2C">
        <w:rPr>
          <w:sz w:val="24"/>
        </w:rPr>
        <w:t xml:space="preserve">respondents 80 hours on an annual basis to prepare the plan materials.  We further estimate that, on average, it will require each entity 120 hours on an annual basis to disseminate the required materials to enrollees and eligible individuals for a total annual burden of </w:t>
      </w:r>
      <w:r w:rsidR="00620850" w:rsidRPr="00553615">
        <w:rPr>
          <w:b/>
          <w:sz w:val="24"/>
        </w:rPr>
        <w:t>158,600</w:t>
      </w:r>
      <w:r w:rsidRPr="00553615">
        <w:rPr>
          <w:b/>
          <w:sz w:val="24"/>
        </w:rPr>
        <w:t xml:space="preserve"> hours</w:t>
      </w:r>
      <w:r w:rsidRPr="005A5B2C">
        <w:rPr>
          <w:sz w:val="24"/>
        </w:rPr>
        <w:t xml:space="preserve">. The </w:t>
      </w:r>
      <w:r w:rsidR="00620850" w:rsidRPr="005A5B2C">
        <w:rPr>
          <w:sz w:val="24"/>
        </w:rPr>
        <w:t xml:space="preserve">increase </w:t>
      </w:r>
      <w:r w:rsidRPr="005A5B2C">
        <w:rPr>
          <w:sz w:val="24"/>
        </w:rPr>
        <w:t xml:space="preserve">in total annual burden from the previously reported estimate is due to </w:t>
      </w:r>
      <w:r w:rsidR="00620850" w:rsidRPr="005A5B2C">
        <w:rPr>
          <w:sz w:val="24"/>
        </w:rPr>
        <w:t xml:space="preserve">a correction in the </w:t>
      </w:r>
      <w:r w:rsidRPr="005A5B2C">
        <w:rPr>
          <w:sz w:val="24"/>
        </w:rPr>
        <w:t>number of respondents. The estimated annual cost is $</w:t>
      </w:r>
      <w:r w:rsidR="00620850" w:rsidRPr="005A5B2C">
        <w:rPr>
          <w:sz w:val="24"/>
        </w:rPr>
        <w:t>5,566,860</w:t>
      </w:r>
      <w:r w:rsidR="00A4341C" w:rsidRPr="005A5B2C">
        <w:rPr>
          <w:sz w:val="24"/>
        </w:rPr>
        <w:t xml:space="preserve"> (</w:t>
      </w:r>
      <w:r w:rsidRPr="005A5B2C">
        <w:rPr>
          <w:sz w:val="24"/>
        </w:rPr>
        <w:t>$</w:t>
      </w:r>
      <w:r w:rsidR="00556258" w:rsidRPr="005A5B2C">
        <w:rPr>
          <w:sz w:val="24"/>
        </w:rPr>
        <w:t>35.10</w:t>
      </w:r>
      <w:r w:rsidR="00A4341C" w:rsidRPr="005A5B2C">
        <w:rPr>
          <w:sz w:val="24"/>
        </w:rPr>
        <w:t>/</w:t>
      </w:r>
      <w:proofErr w:type="spellStart"/>
      <w:r w:rsidR="00A4341C" w:rsidRPr="005A5B2C">
        <w:rPr>
          <w:sz w:val="24"/>
        </w:rPr>
        <w:t>hr</w:t>
      </w:r>
      <w:proofErr w:type="spellEnd"/>
      <w:r w:rsidR="00A4341C" w:rsidRPr="005A5B2C">
        <w:rPr>
          <w:sz w:val="24"/>
        </w:rPr>
        <w:t xml:space="preserve"> x </w:t>
      </w:r>
      <w:r w:rsidR="00620850" w:rsidRPr="005A5B2C">
        <w:rPr>
          <w:sz w:val="24"/>
        </w:rPr>
        <w:t>158,600</w:t>
      </w:r>
      <w:r w:rsidR="00A4341C" w:rsidRPr="005A5B2C">
        <w:rPr>
          <w:sz w:val="24"/>
        </w:rPr>
        <w:t xml:space="preserve"> </w:t>
      </w:r>
      <w:proofErr w:type="spellStart"/>
      <w:r w:rsidR="00A4341C" w:rsidRPr="005A5B2C">
        <w:rPr>
          <w:sz w:val="24"/>
        </w:rPr>
        <w:t>hr</w:t>
      </w:r>
      <w:proofErr w:type="spellEnd"/>
      <w:r w:rsidRPr="005A5B2C">
        <w:rPr>
          <w:sz w:val="24"/>
        </w:rPr>
        <w:t xml:space="preserve">). </w:t>
      </w:r>
    </w:p>
    <w:p w14:paraId="20C0BC53" w14:textId="2B0CA1AC" w:rsidR="0087370E" w:rsidRPr="005A5B2C" w:rsidRDefault="0087370E" w:rsidP="0087370E">
      <w:pPr>
        <w:ind w:firstLine="720"/>
      </w:pPr>
      <w:r w:rsidRPr="005A5B2C">
        <w:rPr>
          <w:sz w:val="24"/>
        </w:rPr>
        <w:t xml:space="preserve">(e) A Part D sponsor must furnish directly to enrollees </w:t>
      </w:r>
      <w:proofErr w:type="gramStart"/>
      <w:r w:rsidRPr="005A5B2C">
        <w:rPr>
          <w:sz w:val="24"/>
        </w:rPr>
        <w:t>an</w:t>
      </w:r>
      <w:proofErr w:type="gramEnd"/>
      <w:r w:rsidRPr="005A5B2C">
        <w:rPr>
          <w:sz w:val="24"/>
        </w:rPr>
        <w:t xml:space="preserve"> explanation of benefits when prescription drug benefits are provided under qualified prescription drug coverage that meets the requirements set forth in this section.  The burden associated with this requirement is the time and effort necessary for </w:t>
      </w:r>
      <w:r w:rsidR="00620850" w:rsidRPr="005A5B2C">
        <w:rPr>
          <w:sz w:val="24"/>
        </w:rPr>
        <w:t xml:space="preserve">793 </w:t>
      </w:r>
      <w:r w:rsidRPr="005A5B2C">
        <w:rPr>
          <w:sz w:val="24"/>
        </w:rPr>
        <w:t xml:space="preserve">respondents to provide an explanation of benefits when prescription drug benefits are provided to enrollees.  We estimate that it will require each entity 160 hours on an annual basis disseminate the required materials for total annual burden of </w:t>
      </w:r>
      <w:r w:rsidR="00620850" w:rsidRPr="00553615">
        <w:rPr>
          <w:b/>
          <w:sz w:val="24"/>
        </w:rPr>
        <w:t>126,880</w:t>
      </w:r>
      <w:r w:rsidRPr="00553615">
        <w:rPr>
          <w:b/>
          <w:sz w:val="24"/>
        </w:rPr>
        <w:t xml:space="preserve"> hours</w:t>
      </w:r>
      <w:r w:rsidRPr="005A5B2C">
        <w:rPr>
          <w:sz w:val="24"/>
        </w:rPr>
        <w:t xml:space="preserve">.  The </w:t>
      </w:r>
      <w:r w:rsidR="00620850" w:rsidRPr="005A5B2C">
        <w:rPr>
          <w:sz w:val="24"/>
        </w:rPr>
        <w:t xml:space="preserve">increase </w:t>
      </w:r>
      <w:r w:rsidRPr="005A5B2C">
        <w:rPr>
          <w:sz w:val="24"/>
        </w:rPr>
        <w:t xml:space="preserve">in total annual burden from the previously reported estimate is due to </w:t>
      </w:r>
      <w:r w:rsidR="00620850" w:rsidRPr="005A5B2C">
        <w:rPr>
          <w:sz w:val="24"/>
        </w:rPr>
        <w:t>a correction in the</w:t>
      </w:r>
      <w:r w:rsidRPr="005A5B2C">
        <w:rPr>
          <w:sz w:val="24"/>
        </w:rPr>
        <w:t xml:space="preserve"> number of respondents. The estimated annual cost is $</w:t>
      </w:r>
      <w:r w:rsidR="00620850" w:rsidRPr="005A5B2C">
        <w:rPr>
          <w:sz w:val="24"/>
        </w:rPr>
        <w:t>4,453,488</w:t>
      </w:r>
      <w:r w:rsidR="00CD332B" w:rsidRPr="005A5B2C">
        <w:rPr>
          <w:sz w:val="24"/>
        </w:rPr>
        <w:t xml:space="preserve"> (</w:t>
      </w:r>
      <w:r w:rsidRPr="005A5B2C">
        <w:rPr>
          <w:sz w:val="24"/>
        </w:rPr>
        <w:t>$</w:t>
      </w:r>
      <w:r w:rsidR="00556258" w:rsidRPr="005A5B2C">
        <w:rPr>
          <w:sz w:val="24"/>
        </w:rPr>
        <w:t>35.10</w:t>
      </w:r>
      <w:r w:rsidR="00CD332B" w:rsidRPr="005A5B2C">
        <w:rPr>
          <w:sz w:val="24"/>
        </w:rPr>
        <w:t>/</w:t>
      </w:r>
      <w:proofErr w:type="spellStart"/>
      <w:r w:rsidR="00CD332B" w:rsidRPr="005A5B2C">
        <w:rPr>
          <w:sz w:val="24"/>
        </w:rPr>
        <w:t>hr</w:t>
      </w:r>
      <w:proofErr w:type="spellEnd"/>
      <w:r w:rsidR="00CD332B" w:rsidRPr="005A5B2C">
        <w:rPr>
          <w:sz w:val="24"/>
        </w:rPr>
        <w:t xml:space="preserve"> x </w:t>
      </w:r>
      <w:r w:rsidR="00620850" w:rsidRPr="005A5B2C">
        <w:rPr>
          <w:sz w:val="24"/>
        </w:rPr>
        <w:t>126,880</w:t>
      </w:r>
      <w:r w:rsidR="00CD332B" w:rsidRPr="005A5B2C">
        <w:rPr>
          <w:sz w:val="24"/>
        </w:rPr>
        <w:t xml:space="preserve"> </w:t>
      </w:r>
      <w:proofErr w:type="spellStart"/>
      <w:r w:rsidR="00CD332B" w:rsidRPr="005A5B2C">
        <w:rPr>
          <w:sz w:val="24"/>
        </w:rPr>
        <w:t>hr</w:t>
      </w:r>
      <w:proofErr w:type="spellEnd"/>
      <w:r w:rsidRPr="005A5B2C">
        <w:rPr>
          <w:sz w:val="24"/>
        </w:rPr>
        <w:t>).</w:t>
      </w:r>
    </w:p>
    <w:p w14:paraId="1D058AAE" w14:textId="77777777" w:rsidR="008D310B" w:rsidRPr="005A5B2C" w:rsidRDefault="008D310B" w:rsidP="0087370E">
      <w:pPr>
        <w:pStyle w:val="Footer"/>
        <w:tabs>
          <w:tab w:val="clear" w:pos="4320"/>
          <w:tab w:val="clear" w:pos="8640"/>
        </w:tabs>
        <w:rPr>
          <w:rFonts w:ascii="Times New Roman" w:hAnsi="Times New Roman"/>
          <w:szCs w:val="24"/>
        </w:rPr>
      </w:pPr>
    </w:p>
    <w:p w14:paraId="78A5F678" w14:textId="77D2C3B0" w:rsidR="0087370E" w:rsidRPr="005A5B2C" w:rsidRDefault="00857B11" w:rsidP="0087370E">
      <w:pPr>
        <w:rPr>
          <w:sz w:val="24"/>
          <w:u w:val="single"/>
        </w:rPr>
      </w:pPr>
      <w:proofErr w:type="gramStart"/>
      <w:r w:rsidRPr="005A5B2C">
        <w:rPr>
          <w:sz w:val="24"/>
          <w:u w:val="single"/>
        </w:rPr>
        <w:t>12.3.</w:t>
      </w:r>
      <w:r w:rsidR="00AA2A2D" w:rsidRPr="005A5B2C">
        <w:rPr>
          <w:sz w:val="24"/>
          <w:u w:val="single"/>
        </w:rPr>
        <w:t>10</w:t>
      </w:r>
      <w:r w:rsidRPr="005A5B2C">
        <w:rPr>
          <w:sz w:val="24"/>
          <w:u w:val="single"/>
        </w:rPr>
        <w:t xml:space="preserve"> </w:t>
      </w:r>
      <w:r w:rsidR="0087370E" w:rsidRPr="005A5B2C">
        <w:rPr>
          <w:color w:val="000000"/>
          <w:sz w:val="24"/>
          <w:u w:val="single"/>
        </w:rPr>
        <w:t xml:space="preserve"> </w:t>
      </w:r>
      <w:r w:rsidR="0087370E" w:rsidRPr="005A5B2C">
        <w:rPr>
          <w:sz w:val="24"/>
          <w:u w:val="single"/>
        </w:rPr>
        <w:t>Drug</w:t>
      </w:r>
      <w:proofErr w:type="gramEnd"/>
      <w:r w:rsidR="0087370E" w:rsidRPr="005A5B2C">
        <w:rPr>
          <w:sz w:val="24"/>
          <w:u w:val="single"/>
        </w:rPr>
        <w:t xml:space="preserve"> Utilization Management, Quality Assurance, and Medication Therapy Management (MTM)</w:t>
      </w:r>
      <w:r w:rsidRPr="005A5B2C">
        <w:rPr>
          <w:sz w:val="24"/>
          <w:u w:val="single"/>
        </w:rPr>
        <w:t xml:space="preserve"> (§423.15</w:t>
      </w:r>
      <w:r w:rsidRPr="005A5B2C">
        <w:rPr>
          <w:color w:val="000000"/>
          <w:sz w:val="24"/>
          <w:u w:val="single"/>
        </w:rPr>
        <w:t>3)</w:t>
      </w:r>
    </w:p>
    <w:p w14:paraId="11ED61D1" w14:textId="77777777" w:rsidR="0087370E" w:rsidRPr="005A5B2C" w:rsidRDefault="0087370E" w:rsidP="0087370E">
      <w:pPr>
        <w:ind w:firstLine="720"/>
        <w:rPr>
          <w:sz w:val="24"/>
        </w:rPr>
      </w:pPr>
    </w:p>
    <w:p w14:paraId="5ACE4B18" w14:textId="77777777" w:rsidR="0087370E" w:rsidRPr="005A5B2C" w:rsidRDefault="0087370E" w:rsidP="0087370E">
      <w:pPr>
        <w:ind w:firstLine="720"/>
        <w:rPr>
          <w:sz w:val="24"/>
        </w:rPr>
      </w:pPr>
      <w:r w:rsidRPr="005A5B2C">
        <w:rPr>
          <w:sz w:val="24"/>
        </w:rPr>
        <w:t xml:space="preserve">(b) A Part D plan sponsor or MA organization offering an MA-PD plan must provide CMS with information concerning the procedures and performance of its drug utilization management program, according to guidelines specified by CMS. </w:t>
      </w:r>
    </w:p>
    <w:p w14:paraId="3723AC17" w14:textId="57BCEEAF" w:rsidR="0087370E" w:rsidRPr="005A5B2C" w:rsidRDefault="0087370E" w:rsidP="0087370E">
      <w:pPr>
        <w:pStyle w:val="BodyTextIndent2"/>
        <w:spacing w:after="0" w:line="240" w:lineRule="auto"/>
        <w:ind w:left="0" w:firstLine="720"/>
      </w:pPr>
      <w:r w:rsidRPr="005A5B2C">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w:t>
      </w:r>
      <w:r w:rsidR="00620850" w:rsidRPr="005A5B2C">
        <w:t>793</w:t>
      </w:r>
      <w:r w:rsidR="00556258" w:rsidRPr="005A5B2C">
        <w:t xml:space="preserve"> </w:t>
      </w:r>
      <w:r w:rsidRPr="005A5B2C">
        <w:t xml:space="preserve">respondents 30 minutes (0.5 hours) each to provide the required material to CMS for consideration for a total annual burden of </w:t>
      </w:r>
      <w:r w:rsidR="00620850" w:rsidRPr="00553615">
        <w:rPr>
          <w:b/>
        </w:rPr>
        <w:t>39</w:t>
      </w:r>
      <w:r w:rsidR="00556258" w:rsidRPr="00553615">
        <w:rPr>
          <w:b/>
        </w:rPr>
        <w:t xml:space="preserve">6.5 </w:t>
      </w:r>
      <w:r w:rsidRPr="00553615">
        <w:rPr>
          <w:b/>
        </w:rPr>
        <w:t>hours</w:t>
      </w:r>
      <w:r w:rsidRPr="005A5B2C">
        <w:t xml:space="preserve">.  The </w:t>
      </w:r>
      <w:r w:rsidR="00E317C9" w:rsidRPr="005A5B2C">
        <w:t xml:space="preserve">increase </w:t>
      </w:r>
      <w:r w:rsidRPr="005A5B2C">
        <w:t xml:space="preserve">in total annual burden from the previously reported estimate is due to the </w:t>
      </w:r>
      <w:r w:rsidR="00556258" w:rsidRPr="005A5B2C">
        <w:t>increase in the mean wage</w:t>
      </w:r>
      <w:r w:rsidR="002F4065" w:rsidRPr="005A5B2C">
        <w:t xml:space="preserve"> for a business operations specialist</w:t>
      </w:r>
      <w:r w:rsidRPr="005A5B2C">
        <w:t>.  The estimated annual cost is $</w:t>
      </w:r>
      <w:r w:rsidR="00E317C9" w:rsidRPr="005A5B2C">
        <w:t>13,917</w:t>
      </w:r>
      <w:r w:rsidR="00CD332B" w:rsidRPr="005A5B2C">
        <w:t xml:space="preserve"> (</w:t>
      </w:r>
      <w:r w:rsidRPr="005A5B2C">
        <w:t>$</w:t>
      </w:r>
      <w:r w:rsidR="00556258" w:rsidRPr="005A5B2C">
        <w:t>35.10</w:t>
      </w:r>
      <w:r w:rsidR="00CD332B" w:rsidRPr="005A5B2C">
        <w:t>/</w:t>
      </w:r>
      <w:proofErr w:type="spellStart"/>
      <w:r w:rsidR="00CD332B" w:rsidRPr="005A5B2C">
        <w:t>hr</w:t>
      </w:r>
      <w:proofErr w:type="spellEnd"/>
      <w:r w:rsidR="00CD332B" w:rsidRPr="005A5B2C">
        <w:t xml:space="preserve"> x </w:t>
      </w:r>
      <w:r w:rsidR="00E317C9" w:rsidRPr="005A5B2C">
        <w:t>396.5</w:t>
      </w:r>
      <w:r w:rsidR="00CD332B" w:rsidRPr="005A5B2C">
        <w:t xml:space="preserve"> </w:t>
      </w:r>
      <w:proofErr w:type="spellStart"/>
      <w:r w:rsidR="00CD332B" w:rsidRPr="005A5B2C">
        <w:t>hr</w:t>
      </w:r>
      <w:proofErr w:type="spellEnd"/>
      <w:r w:rsidRPr="005A5B2C">
        <w:t>).</w:t>
      </w:r>
    </w:p>
    <w:p w14:paraId="6E8DB60F" w14:textId="77777777" w:rsidR="0087370E" w:rsidRPr="005A5B2C" w:rsidRDefault="0087370E" w:rsidP="0087370E">
      <w:pPr>
        <w:pStyle w:val="BodyTextIndent2"/>
        <w:spacing w:after="0" w:line="240" w:lineRule="auto"/>
        <w:ind w:left="0" w:firstLine="720"/>
      </w:pPr>
    </w:p>
    <w:p w14:paraId="4D8E5722" w14:textId="77777777" w:rsidR="0087370E" w:rsidRPr="005A5B2C" w:rsidRDefault="0087370E" w:rsidP="0087370E">
      <w:pPr>
        <w:pStyle w:val="BodyTextIndent2"/>
        <w:spacing w:after="0" w:line="240" w:lineRule="auto"/>
        <w:ind w:left="0" w:firstLine="720"/>
      </w:pPr>
      <w:r w:rsidRPr="005A5B2C">
        <w:t xml:space="preserve">(c) A Part D plan sponsor or MA organization offering an MA-PD plan must provide CMS with information concerning its quality assurance measures and systems, according to guidelines specified by CMS. </w:t>
      </w:r>
    </w:p>
    <w:p w14:paraId="68B18C97" w14:textId="6A1ACD43" w:rsidR="0087370E" w:rsidRPr="005A5B2C" w:rsidRDefault="0087370E" w:rsidP="0087370E">
      <w:pPr>
        <w:pStyle w:val="BodyTextIndent2"/>
        <w:spacing w:line="240" w:lineRule="auto"/>
        <w:ind w:left="0" w:firstLine="720"/>
      </w:pPr>
      <w:r w:rsidRPr="005A5B2C">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We estimate that it will require </w:t>
      </w:r>
      <w:r w:rsidR="00E317C9" w:rsidRPr="005A5B2C">
        <w:t>79</w:t>
      </w:r>
      <w:r w:rsidR="002F4065" w:rsidRPr="005A5B2C">
        <w:t xml:space="preserve">3 </w:t>
      </w:r>
      <w:r w:rsidRPr="005A5B2C">
        <w:t xml:space="preserve">respondents 30 minutes (0.5 hours) each to provide the required material to CMS for consideration for a total annual burden of </w:t>
      </w:r>
      <w:r w:rsidR="00E317C9" w:rsidRPr="00553615">
        <w:rPr>
          <w:b/>
        </w:rPr>
        <w:t>39</w:t>
      </w:r>
      <w:r w:rsidR="002F4065" w:rsidRPr="00553615">
        <w:rPr>
          <w:b/>
        </w:rPr>
        <w:t xml:space="preserve">6.5 </w:t>
      </w:r>
      <w:r w:rsidRPr="00553615">
        <w:rPr>
          <w:b/>
        </w:rPr>
        <w:t>hours</w:t>
      </w:r>
      <w:r w:rsidRPr="005A5B2C">
        <w:t xml:space="preserve">. The </w:t>
      </w:r>
      <w:r w:rsidR="002F4065" w:rsidRPr="005A5B2C">
        <w:t xml:space="preserve">increase </w:t>
      </w:r>
      <w:r w:rsidRPr="005A5B2C">
        <w:t xml:space="preserve">in total annual burden from the previously reported estimate is due to the </w:t>
      </w:r>
      <w:r w:rsidR="002F4065" w:rsidRPr="005A5B2C">
        <w:t>increase in the mean wage for a business operations specialist</w:t>
      </w:r>
      <w:r w:rsidRPr="005A5B2C">
        <w:t>. The estimated annual cost is $</w:t>
      </w:r>
      <w:r w:rsidR="00E317C9" w:rsidRPr="005A5B2C">
        <w:t>13,917</w:t>
      </w:r>
      <w:r w:rsidR="00CD332B" w:rsidRPr="005A5B2C">
        <w:t xml:space="preserve"> (</w:t>
      </w:r>
      <w:r w:rsidRPr="005A5B2C">
        <w:t>$</w:t>
      </w:r>
      <w:r w:rsidR="002F4065" w:rsidRPr="005A5B2C">
        <w:t>35.10</w:t>
      </w:r>
      <w:r w:rsidR="00CD332B" w:rsidRPr="005A5B2C">
        <w:t>/</w:t>
      </w:r>
      <w:proofErr w:type="spellStart"/>
      <w:r w:rsidR="00CD332B" w:rsidRPr="005A5B2C">
        <w:t>hr</w:t>
      </w:r>
      <w:proofErr w:type="spellEnd"/>
      <w:r w:rsidR="00CD332B" w:rsidRPr="005A5B2C">
        <w:t xml:space="preserve"> x </w:t>
      </w:r>
      <w:r w:rsidR="00E317C9" w:rsidRPr="005A5B2C">
        <w:t>396</w:t>
      </w:r>
      <w:r w:rsidR="002F4065" w:rsidRPr="005A5B2C">
        <w:t>.5</w:t>
      </w:r>
      <w:r w:rsidR="00CD332B" w:rsidRPr="005A5B2C">
        <w:t xml:space="preserve"> </w:t>
      </w:r>
      <w:proofErr w:type="spellStart"/>
      <w:r w:rsidR="00CD332B" w:rsidRPr="005A5B2C">
        <w:t>hr</w:t>
      </w:r>
      <w:proofErr w:type="spellEnd"/>
      <w:r w:rsidRPr="005A5B2C">
        <w:t>).</w:t>
      </w:r>
    </w:p>
    <w:p w14:paraId="53B4B8EA" w14:textId="77777777" w:rsidR="00575C5B" w:rsidRPr="005A5B2C" w:rsidRDefault="00575C5B" w:rsidP="00575C5B">
      <w:pPr>
        <w:pStyle w:val="BodyText2"/>
        <w:spacing w:line="240" w:lineRule="auto"/>
      </w:pPr>
    </w:p>
    <w:p w14:paraId="03A680AC" w14:textId="7A1B2861" w:rsidR="00575C5B" w:rsidRPr="005A5B2C" w:rsidRDefault="00857B11" w:rsidP="00575C5B">
      <w:pPr>
        <w:pStyle w:val="BodyText"/>
        <w:rPr>
          <w:sz w:val="24"/>
          <w:u w:val="single"/>
        </w:rPr>
      </w:pPr>
      <w:proofErr w:type="gramStart"/>
      <w:r w:rsidRPr="005A5B2C">
        <w:rPr>
          <w:sz w:val="24"/>
          <w:u w:val="single"/>
        </w:rPr>
        <w:t>12.3.1</w:t>
      </w:r>
      <w:r w:rsidR="00AA2A2D" w:rsidRPr="005A5B2C">
        <w:rPr>
          <w:sz w:val="24"/>
          <w:u w:val="single"/>
        </w:rPr>
        <w:t>1</w:t>
      </w:r>
      <w:r w:rsidRPr="005A5B2C">
        <w:rPr>
          <w:sz w:val="24"/>
          <w:u w:val="single"/>
        </w:rPr>
        <w:t xml:space="preserve"> </w:t>
      </w:r>
      <w:r w:rsidR="00575C5B" w:rsidRPr="005A5B2C">
        <w:rPr>
          <w:sz w:val="24"/>
          <w:u w:val="single"/>
        </w:rPr>
        <w:t xml:space="preserve"> Determination</w:t>
      </w:r>
      <w:proofErr w:type="gramEnd"/>
      <w:r w:rsidR="00575C5B" w:rsidRPr="005A5B2C">
        <w:rPr>
          <w:sz w:val="24"/>
          <w:u w:val="single"/>
        </w:rPr>
        <w:t xml:space="preserve"> of payment</w:t>
      </w:r>
      <w:r w:rsidRPr="005A5B2C">
        <w:rPr>
          <w:sz w:val="24"/>
          <w:u w:val="single"/>
        </w:rPr>
        <w:t xml:space="preserve"> (§423.329)</w:t>
      </w:r>
    </w:p>
    <w:p w14:paraId="0F061971" w14:textId="77777777" w:rsidR="00857B11" w:rsidRPr="005A5B2C" w:rsidRDefault="00857B11" w:rsidP="00575C5B">
      <w:pPr>
        <w:pStyle w:val="BodyText"/>
        <w:rPr>
          <w:sz w:val="24"/>
          <w:u w:val="single"/>
        </w:rPr>
      </w:pPr>
    </w:p>
    <w:p w14:paraId="25A309EC" w14:textId="77777777" w:rsidR="00575C5B" w:rsidRPr="005A5B2C" w:rsidRDefault="00575C5B" w:rsidP="00575C5B">
      <w:pPr>
        <w:rPr>
          <w:sz w:val="24"/>
        </w:rPr>
      </w:pPr>
      <w:r w:rsidRPr="005A5B2C">
        <w:rPr>
          <w:sz w:val="24"/>
        </w:rPr>
        <w:tab/>
        <w:t>(b) Part D plan contracts must submit data regarding drug claims to CMS that can be linked at the individual level to Part A and Part B data in a form and manner similar to the process provided under § 422.310 and other information as CMS determines necessary.</w:t>
      </w:r>
    </w:p>
    <w:p w14:paraId="4AE8714D" w14:textId="1A9D52B7" w:rsidR="0020319B" w:rsidRPr="005A5B2C" w:rsidRDefault="00575C5B" w:rsidP="0020319B">
      <w:pPr>
        <w:pStyle w:val="BodyTextIndent2"/>
        <w:spacing w:line="240" w:lineRule="auto"/>
        <w:ind w:left="0" w:firstLine="720"/>
      </w:pPr>
      <w:r w:rsidRPr="005A5B2C">
        <w:t xml:space="preserve">The burden associated with this requirement is the time and effort necessary for Part D plan sponsors submit the required claims data to CMS.  We estimate that on an annual basis it will take </w:t>
      </w:r>
      <w:r w:rsidR="00E317C9" w:rsidRPr="005A5B2C">
        <w:t xml:space="preserve">70stand-alone </w:t>
      </w:r>
      <w:r w:rsidRPr="005A5B2C">
        <w:t xml:space="preserve">Part D plan contracts and </w:t>
      </w:r>
      <w:r w:rsidR="00E317C9" w:rsidRPr="005A5B2C">
        <w:t xml:space="preserve">117 </w:t>
      </w:r>
      <w:r w:rsidRPr="005A5B2C">
        <w:t xml:space="preserve">PACE contracts 52 hours to submit the required documentation to CMS for total annual burden of </w:t>
      </w:r>
      <w:r w:rsidRPr="00553615">
        <w:rPr>
          <w:b/>
        </w:rPr>
        <w:t>9,</w:t>
      </w:r>
      <w:r w:rsidR="00E317C9" w:rsidRPr="00553615">
        <w:rPr>
          <w:b/>
        </w:rPr>
        <w:t xml:space="preserve">724 </w:t>
      </w:r>
      <w:r w:rsidRPr="00553615">
        <w:rPr>
          <w:b/>
        </w:rPr>
        <w:t>hours</w:t>
      </w:r>
      <w:r w:rsidRPr="005A5B2C">
        <w:t xml:space="preserve">. </w:t>
      </w:r>
      <w:r w:rsidR="0020319B" w:rsidRPr="005A5B2C">
        <w:t>The estimated annual cost is $</w:t>
      </w:r>
      <w:r w:rsidR="00492450">
        <w:t>341</w:t>
      </w:r>
      <w:r w:rsidR="0020319B" w:rsidRPr="005A5B2C">
        <w:t>,</w:t>
      </w:r>
      <w:r w:rsidR="00492450">
        <w:t>312</w:t>
      </w:r>
      <w:r w:rsidR="0020319B" w:rsidRPr="005A5B2C">
        <w:t xml:space="preserve"> ($35.10/</w:t>
      </w:r>
      <w:proofErr w:type="spellStart"/>
      <w:r w:rsidR="0020319B" w:rsidRPr="005A5B2C">
        <w:t>hr</w:t>
      </w:r>
      <w:proofErr w:type="spellEnd"/>
      <w:r w:rsidR="0020319B" w:rsidRPr="005A5B2C">
        <w:t xml:space="preserve"> x </w:t>
      </w:r>
      <w:r w:rsidR="0020319B">
        <w:t>9,724</w:t>
      </w:r>
      <w:r w:rsidR="0020319B" w:rsidRPr="005A5B2C">
        <w:t xml:space="preserve"> </w:t>
      </w:r>
      <w:proofErr w:type="spellStart"/>
      <w:r w:rsidR="0020319B" w:rsidRPr="005A5B2C">
        <w:t>hr</w:t>
      </w:r>
      <w:proofErr w:type="spellEnd"/>
      <w:r w:rsidR="0020319B" w:rsidRPr="005A5B2C">
        <w:t>).</w:t>
      </w:r>
    </w:p>
    <w:p w14:paraId="7AC0687D" w14:textId="76914094" w:rsidR="00575C5B" w:rsidRPr="005A5B2C" w:rsidRDefault="00575C5B" w:rsidP="00575C5B">
      <w:pPr>
        <w:ind w:firstLine="720"/>
        <w:rPr>
          <w:sz w:val="24"/>
        </w:rPr>
      </w:pPr>
    </w:p>
    <w:p w14:paraId="427587BC" w14:textId="77777777" w:rsidR="00575C5B" w:rsidRPr="005A5B2C" w:rsidRDefault="00575C5B" w:rsidP="00575C5B">
      <w:pPr>
        <w:pStyle w:val="BodyText"/>
        <w:spacing w:after="0"/>
        <w:ind w:firstLine="720"/>
        <w:rPr>
          <w:sz w:val="24"/>
        </w:rPr>
      </w:pPr>
    </w:p>
    <w:p w14:paraId="31E508BF" w14:textId="77777777" w:rsidR="00575C5B" w:rsidRPr="005A5B2C" w:rsidRDefault="00A42147" w:rsidP="00575C5B">
      <w:pPr>
        <w:pStyle w:val="BodyText"/>
        <w:spacing w:after="0"/>
        <w:ind w:firstLine="720"/>
        <w:rPr>
          <w:sz w:val="24"/>
        </w:rPr>
      </w:pPr>
      <w:r w:rsidRPr="005A5B2C">
        <w:rPr>
          <w:sz w:val="24"/>
        </w:rPr>
        <w:t>(b)</w:t>
      </w:r>
      <w:r w:rsidR="00575C5B" w:rsidRPr="005A5B2C">
        <w:rPr>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14:paraId="29902998" w14:textId="15173187" w:rsidR="00492450" w:rsidRPr="005A5B2C" w:rsidRDefault="00575C5B" w:rsidP="00492450">
      <w:pPr>
        <w:pStyle w:val="BodyTextIndent2"/>
        <w:spacing w:line="240" w:lineRule="auto"/>
        <w:ind w:left="0" w:firstLine="720"/>
      </w:pPr>
      <w:r w:rsidRPr="005A5B2C">
        <w:t xml:space="preserve">The burden associated with this requirement is the time and effort necessary for MA organizations submit the required claims data to CMS. We estimate that on an annual basis it will take </w:t>
      </w:r>
      <w:r w:rsidR="00E317C9" w:rsidRPr="005A5B2C">
        <w:t xml:space="preserve">599 </w:t>
      </w:r>
      <w:r w:rsidRPr="005A5B2C">
        <w:t xml:space="preserve">MA contracts 15 hours to submit the required documentation to CMS for total annual burden of </w:t>
      </w:r>
      <w:r w:rsidR="00FC5792" w:rsidRPr="00553615">
        <w:rPr>
          <w:b/>
        </w:rPr>
        <w:t>8,985</w:t>
      </w:r>
      <w:r w:rsidRPr="00553615">
        <w:rPr>
          <w:b/>
        </w:rPr>
        <w:t xml:space="preserve"> hours</w:t>
      </w:r>
      <w:r w:rsidRPr="005A5B2C">
        <w:t xml:space="preserve">. </w:t>
      </w:r>
      <w:r w:rsidR="00492450" w:rsidRPr="005A5B2C">
        <w:t>The estimated annual cost is $</w:t>
      </w:r>
      <w:r w:rsidR="00492450">
        <w:t>315</w:t>
      </w:r>
      <w:r w:rsidR="00492450" w:rsidRPr="005A5B2C">
        <w:t>,</w:t>
      </w:r>
      <w:r w:rsidR="00492450">
        <w:t>374</w:t>
      </w:r>
      <w:r w:rsidR="00492450" w:rsidRPr="005A5B2C">
        <w:t xml:space="preserve"> ($35.10/</w:t>
      </w:r>
      <w:proofErr w:type="spellStart"/>
      <w:r w:rsidR="00492450" w:rsidRPr="005A5B2C">
        <w:t>hr</w:t>
      </w:r>
      <w:proofErr w:type="spellEnd"/>
      <w:r w:rsidR="00492450" w:rsidRPr="005A5B2C">
        <w:t xml:space="preserve"> x </w:t>
      </w:r>
      <w:r w:rsidR="00492450">
        <w:t>8,985</w:t>
      </w:r>
      <w:r w:rsidR="00492450" w:rsidRPr="005A5B2C">
        <w:t xml:space="preserve"> </w:t>
      </w:r>
      <w:proofErr w:type="spellStart"/>
      <w:r w:rsidR="00492450" w:rsidRPr="005A5B2C">
        <w:t>hr</w:t>
      </w:r>
      <w:proofErr w:type="spellEnd"/>
      <w:r w:rsidR="00492450" w:rsidRPr="005A5B2C">
        <w:t>).</w:t>
      </w:r>
    </w:p>
    <w:p w14:paraId="3A8D4BDF" w14:textId="42E460FF" w:rsidR="00575C5B" w:rsidRPr="005A5B2C" w:rsidRDefault="00575C5B" w:rsidP="00575C5B">
      <w:pPr>
        <w:ind w:firstLine="720"/>
        <w:rPr>
          <w:sz w:val="24"/>
        </w:rPr>
      </w:pPr>
    </w:p>
    <w:p w14:paraId="59A48499" w14:textId="77777777" w:rsidR="00575C5B" w:rsidRPr="005A5B2C" w:rsidRDefault="00575C5B" w:rsidP="00575C5B">
      <w:pPr>
        <w:ind w:firstLine="720"/>
        <w:rPr>
          <w:sz w:val="24"/>
        </w:rPr>
      </w:pPr>
    </w:p>
    <w:p w14:paraId="177FD294" w14:textId="4D187BC4" w:rsidR="00575C5B" w:rsidRPr="005A5B2C" w:rsidRDefault="00857B11" w:rsidP="00575C5B">
      <w:pPr>
        <w:rPr>
          <w:sz w:val="24"/>
          <w:u w:val="single"/>
        </w:rPr>
      </w:pPr>
      <w:proofErr w:type="gramStart"/>
      <w:r w:rsidRPr="005A5B2C">
        <w:rPr>
          <w:sz w:val="24"/>
          <w:u w:val="single"/>
        </w:rPr>
        <w:t>12.3.1</w:t>
      </w:r>
      <w:r w:rsidR="00AA2A2D" w:rsidRPr="005A5B2C">
        <w:rPr>
          <w:sz w:val="24"/>
          <w:u w:val="single"/>
        </w:rPr>
        <w:t>2</w:t>
      </w:r>
      <w:r w:rsidRPr="005A5B2C">
        <w:rPr>
          <w:sz w:val="24"/>
          <w:u w:val="single"/>
        </w:rPr>
        <w:t xml:space="preserve"> </w:t>
      </w:r>
      <w:r w:rsidR="00575C5B" w:rsidRPr="005A5B2C">
        <w:rPr>
          <w:sz w:val="24"/>
          <w:u w:val="single"/>
        </w:rPr>
        <w:t xml:space="preserve"> Risk</w:t>
      </w:r>
      <w:proofErr w:type="gramEnd"/>
      <w:r w:rsidR="00575C5B" w:rsidRPr="005A5B2C">
        <w:rPr>
          <w:sz w:val="24"/>
          <w:u w:val="single"/>
        </w:rPr>
        <w:t xml:space="preserve"> sharing arrangements</w:t>
      </w:r>
      <w:r w:rsidRPr="005A5B2C">
        <w:rPr>
          <w:sz w:val="24"/>
          <w:u w:val="single"/>
        </w:rPr>
        <w:t xml:space="preserve"> (§423.336)</w:t>
      </w:r>
    </w:p>
    <w:p w14:paraId="1DBE27F2" w14:textId="77777777" w:rsidR="00575C5B" w:rsidRPr="005A5B2C" w:rsidRDefault="00575C5B" w:rsidP="00575C5B">
      <w:pPr>
        <w:rPr>
          <w:i/>
          <w:sz w:val="24"/>
        </w:rPr>
      </w:pPr>
    </w:p>
    <w:p w14:paraId="230F40E3" w14:textId="7B7A9E28" w:rsidR="00575C5B" w:rsidRPr="005A5B2C" w:rsidRDefault="00575C5B" w:rsidP="00575C5B">
      <w:pPr>
        <w:pStyle w:val="ListParagraph"/>
        <w:numPr>
          <w:ilvl w:val="0"/>
          <w:numId w:val="8"/>
        </w:numPr>
        <w:tabs>
          <w:tab w:val="left" w:pos="1080"/>
        </w:tabs>
        <w:ind w:left="0" w:firstLine="720"/>
        <w:rPr>
          <w:sz w:val="24"/>
        </w:rPr>
      </w:pPr>
      <w:r w:rsidRPr="005A5B2C">
        <w:rPr>
          <w:sz w:val="24"/>
        </w:rPr>
        <w:t xml:space="preserve">A Part D plan sponsor may submit a bid that requests a decrease in the applicable first or second threshold risk percentages or an increase in the percent applied under paragraph (b) of this section. </w:t>
      </w:r>
    </w:p>
    <w:p w14:paraId="1B39135E" w14:textId="00EFF49D" w:rsidR="00575C5B" w:rsidRPr="00492450" w:rsidRDefault="00575C5B" w:rsidP="00575C5B">
      <w:pPr>
        <w:ind w:firstLine="720"/>
        <w:rPr>
          <w:sz w:val="24"/>
        </w:rPr>
      </w:pPr>
      <w:r w:rsidRPr="005A5B2C">
        <w:rPr>
          <w:sz w:val="24"/>
        </w:rPr>
        <w:t xml:space="preserve">The burden associated with this requirement is the time and effort necessary for Part D plan sponsors submit the required bid materials to CMS. We estimate that on an annual basis it will take 5 Part D plan sponsors 20 hours to submit the required documentation to CMS for total annual burden of </w:t>
      </w:r>
      <w:r w:rsidRPr="00553615">
        <w:rPr>
          <w:b/>
          <w:sz w:val="24"/>
        </w:rPr>
        <w:t>100 hours</w:t>
      </w:r>
      <w:r w:rsidRPr="005A5B2C">
        <w:rPr>
          <w:sz w:val="24"/>
        </w:rPr>
        <w:t xml:space="preserve">. </w:t>
      </w:r>
      <w:r w:rsidR="00492450" w:rsidRPr="00063EA3">
        <w:rPr>
          <w:sz w:val="24"/>
        </w:rPr>
        <w:t>The estimated annual cost is $</w:t>
      </w:r>
      <w:r w:rsidR="00FA2545">
        <w:rPr>
          <w:sz w:val="24"/>
        </w:rPr>
        <w:t xml:space="preserve">3,510 </w:t>
      </w:r>
      <w:r w:rsidR="00492450" w:rsidRPr="00063EA3">
        <w:rPr>
          <w:sz w:val="24"/>
        </w:rPr>
        <w:t>($35.10/</w:t>
      </w:r>
      <w:proofErr w:type="spellStart"/>
      <w:r w:rsidR="00492450" w:rsidRPr="00063EA3">
        <w:rPr>
          <w:sz w:val="24"/>
        </w:rPr>
        <w:t>hr</w:t>
      </w:r>
      <w:proofErr w:type="spellEnd"/>
      <w:r w:rsidR="00492450" w:rsidRPr="00063EA3">
        <w:rPr>
          <w:sz w:val="24"/>
        </w:rPr>
        <w:t xml:space="preserve"> x </w:t>
      </w:r>
      <w:r w:rsidR="00492450">
        <w:rPr>
          <w:sz w:val="24"/>
        </w:rPr>
        <w:t>100</w:t>
      </w:r>
      <w:r w:rsidR="00492450" w:rsidRPr="00063EA3">
        <w:rPr>
          <w:sz w:val="24"/>
        </w:rPr>
        <w:t xml:space="preserve"> </w:t>
      </w:r>
      <w:proofErr w:type="spellStart"/>
      <w:r w:rsidR="00492450" w:rsidRPr="00063EA3">
        <w:rPr>
          <w:sz w:val="24"/>
        </w:rPr>
        <w:t>hr</w:t>
      </w:r>
      <w:proofErr w:type="spellEnd"/>
      <w:r w:rsidR="00492450" w:rsidRPr="00063EA3">
        <w:rPr>
          <w:sz w:val="24"/>
        </w:rPr>
        <w:t>).</w:t>
      </w:r>
    </w:p>
    <w:p w14:paraId="1F168A15" w14:textId="77777777" w:rsidR="00575C5B" w:rsidRPr="005A5B2C" w:rsidRDefault="00575C5B" w:rsidP="00575C5B">
      <w:pPr>
        <w:rPr>
          <w:color w:val="000000"/>
          <w:sz w:val="24"/>
        </w:rPr>
      </w:pPr>
      <w:r w:rsidRPr="005A5B2C">
        <w:rPr>
          <w:color w:val="000000"/>
          <w:sz w:val="24"/>
        </w:rPr>
        <w:tab/>
        <w:t xml:space="preserve">(c) Within 6 months of the end of a coverage year, the </w:t>
      </w:r>
      <w:r w:rsidRPr="005A5B2C">
        <w:rPr>
          <w:sz w:val="24"/>
        </w:rPr>
        <w:t>Part D plan</w:t>
      </w:r>
      <w:r w:rsidRPr="005A5B2C">
        <w:rPr>
          <w:color w:val="000000"/>
          <w:sz w:val="24"/>
        </w:rPr>
        <w:t xml:space="preserve"> must provide the information that CMS requires.</w:t>
      </w:r>
    </w:p>
    <w:p w14:paraId="3EBC0598" w14:textId="7C5DF663" w:rsidR="00575C5B" w:rsidRPr="005A5B2C" w:rsidRDefault="00575C5B" w:rsidP="00575C5B">
      <w:pPr>
        <w:ind w:firstLine="720"/>
        <w:rPr>
          <w:sz w:val="24"/>
        </w:rPr>
      </w:pPr>
      <w:r w:rsidRPr="005A5B2C">
        <w:rPr>
          <w:sz w:val="24"/>
        </w:rPr>
        <w:t xml:space="preserve">The burden associated with this requirement is the time and effort necessary for Part D plan sponsors submit the required cost data to CMS. We estimate that on an annual basis it will take </w:t>
      </w:r>
      <w:r w:rsidR="00DA6735" w:rsidRPr="005A5B2C">
        <w:rPr>
          <w:sz w:val="24"/>
        </w:rPr>
        <w:t xml:space="preserve">each of the </w:t>
      </w:r>
      <w:r w:rsidR="00FC5792" w:rsidRPr="005A5B2C">
        <w:rPr>
          <w:sz w:val="24"/>
        </w:rPr>
        <w:t>793</w:t>
      </w:r>
      <w:r w:rsidR="00DA6735" w:rsidRPr="005A5B2C">
        <w:rPr>
          <w:sz w:val="24"/>
        </w:rPr>
        <w:t xml:space="preserve"> Part D plan sponsors</w:t>
      </w:r>
      <w:r w:rsidRPr="005A5B2C">
        <w:rPr>
          <w:sz w:val="24"/>
        </w:rPr>
        <w:t xml:space="preserve"> 10 hours per month to submit the required documentation to CMS for total annual burden of </w:t>
      </w:r>
      <w:r w:rsidR="00FC5792" w:rsidRPr="00553615">
        <w:rPr>
          <w:b/>
          <w:sz w:val="24"/>
        </w:rPr>
        <w:t>95,160</w:t>
      </w:r>
      <w:r w:rsidRPr="00553615">
        <w:rPr>
          <w:b/>
          <w:sz w:val="24"/>
        </w:rPr>
        <w:t xml:space="preserve"> hours</w:t>
      </w:r>
      <w:r w:rsidRPr="005A5B2C">
        <w:rPr>
          <w:sz w:val="24"/>
        </w:rPr>
        <w:t xml:space="preserve">. </w:t>
      </w:r>
      <w:r w:rsidR="00FA2545" w:rsidRPr="00EF7176">
        <w:rPr>
          <w:sz w:val="24"/>
        </w:rPr>
        <w:t>The estimated annual cost is $</w:t>
      </w:r>
      <w:r w:rsidR="00FA2545">
        <w:rPr>
          <w:sz w:val="24"/>
        </w:rPr>
        <w:t xml:space="preserve">3,340,116 </w:t>
      </w:r>
      <w:r w:rsidR="00FA2545" w:rsidRPr="00EF7176">
        <w:rPr>
          <w:sz w:val="24"/>
        </w:rPr>
        <w:t>($35.10/</w:t>
      </w:r>
      <w:proofErr w:type="spellStart"/>
      <w:r w:rsidR="00FA2545" w:rsidRPr="00EF7176">
        <w:rPr>
          <w:sz w:val="24"/>
        </w:rPr>
        <w:t>hr</w:t>
      </w:r>
      <w:proofErr w:type="spellEnd"/>
      <w:r w:rsidR="00FA2545" w:rsidRPr="00EF7176">
        <w:rPr>
          <w:sz w:val="24"/>
        </w:rPr>
        <w:t xml:space="preserve"> x </w:t>
      </w:r>
      <w:r w:rsidR="00FA2545">
        <w:rPr>
          <w:sz w:val="24"/>
        </w:rPr>
        <w:t>95,160</w:t>
      </w:r>
      <w:r w:rsidR="00FA2545" w:rsidRPr="00EF7176">
        <w:rPr>
          <w:sz w:val="24"/>
        </w:rPr>
        <w:t xml:space="preserve"> </w:t>
      </w:r>
      <w:proofErr w:type="spellStart"/>
      <w:r w:rsidR="00FA2545" w:rsidRPr="00EF7176">
        <w:rPr>
          <w:sz w:val="24"/>
        </w:rPr>
        <w:t>hr</w:t>
      </w:r>
      <w:proofErr w:type="spellEnd"/>
      <w:r w:rsidR="00FA2545" w:rsidRPr="00EF7176">
        <w:rPr>
          <w:sz w:val="24"/>
        </w:rPr>
        <w:t>).</w:t>
      </w:r>
    </w:p>
    <w:p w14:paraId="4E2F7A60" w14:textId="77777777" w:rsidR="00575C5B" w:rsidRPr="005A5B2C" w:rsidRDefault="00575C5B" w:rsidP="00575C5B">
      <w:pPr>
        <w:ind w:firstLine="720"/>
        <w:rPr>
          <w:sz w:val="24"/>
        </w:rPr>
      </w:pPr>
    </w:p>
    <w:p w14:paraId="0E768CC5" w14:textId="1C954EAC" w:rsidR="00575C5B" w:rsidRPr="005A5B2C" w:rsidRDefault="00B006E2" w:rsidP="00575C5B">
      <w:pPr>
        <w:rPr>
          <w:color w:val="000000"/>
          <w:sz w:val="24"/>
          <w:u w:val="single"/>
        </w:rPr>
      </w:pPr>
      <w:proofErr w:type="gramStart"/>
      <w:r w:rsidRPr="005A5B2C">
        <w:rPr>
          <w:sz w:val="24"/>
          <w:u w:val="single"/>
        </w:rPr>
        <w:t>12.3.1</w:t>
      </w:r>
      <w:r w:rsidR="00AA2A2D" w:rsidRPr="005A5B2C">
        <w:rPr>
          <w:sz w:val="24"/>
          <w:u w:val="single"/>
        </w:rPr>
        <w:t>3</w:t>
      </w:r>
      <w:r w:rsidRPr="005A5B2C">
        <w:rPr>
          <w:sz w:val="24"/>
          <w:u w:val="single"/>
        </w:rPr>
        <w:t xml:space="preserve"> </w:t>
      </w:r>
      <w:r w:rsidR="00575C5B" w:rsidRPr="005A5B2C">
        <w:rPr>
          <w:color w:val="000000"/>
          <w:sz w:val="24"/>
          <w:u w:val="single"/>
        </w:rPr>
        <w:t xml:space="preserve"> Retroactive</w:t>
      </w:r>
      <w:proofErr w:type="gramEnd"/>
      <w:r w:rsidR="00575C5B" w:rsidRPr="005A5B2C">
        <w:rPr>
          <w:color w:val="000000"/>
          <w:sz w:val="24"/>
          <w:u w:val="single"/>
        </w:rPr>
        <w:t xml:space="preserve"> adjustments and reconciliations</w:t>
      </w:r>
      <w:r w:rsidRPr="005A5B2C">
        <w:rPr>
          <w:color w:val="000000"/>
          <w:sz w:val="24"/>
          <w:u w:val="single"/>
        </w:rPr>
        <w:t xml:space="preserve"> (§423.343)</w:t>
      </w:r>
    </w:p>
    <w:p w14:paraId="75031783" w14:textId="77777777" w:rsidR="00575C5B" w:rsidRPr="005A5B2C" w:rsidRDefault="00575C5B" w:rsidP="00575C5B">
      <w:pPr>
        <w:rPr>
          <w:color w:val="000000"/>
          <w:sz w:val="24"/>
        </w:rPr>
      </w:pPr>
    </w:p>
    <w:p w14:paraId="12A9F467" w14:textId="77777777" w:rsidR="00575C5B" w:rsidRPr="005A5B2C" w:rsidRDefault="00575C5B" w:rsidP="00575C5B">
      <w:pPr>
        <w:rPr>
          <w:color w:val="000000"/>
          <w:sz w:val="24"/>
        </w:rPr>
      </w:pPr>
      <w:r w:rsidRPr="005A5B2C">
        <w:rPr>
          <w:color w:val="000000"/>
          <w:sz w:val="24"/>
        </w:rPr>
        <w:tab/>
        <w:t xml:space="preserve">(c) Within 6 months of the end of a coverage year, the </w:t>
      </w:r>
      <w:r w:rsidRPr="005A5B2C">
        <w:rPr>
          <w:sz w:val="24"/>
        </w:rPr>
        <w:t xml:space="preserve">Part D plan </w:t>
      </w:r>
      <w:r w:rsidRPr="005A5B2C">
        <w:rPr>
          <w:color w:val="000000"/>
          <w:sz w:val="24"/>
        </w:rPr>
        <w:t>must provide the information that CMS requires.</w:t>
      </w:r>
    </w:p>
    <w:p w14:paraId="5981C91F" w14:textId="179C9CDC" w:rsidR="00FA2545" w:rsidRPr="005A5B2C" w:rsidRDefault="00575C5B" w:rsidP="00FA2545">
      <w:pPr>
        <w:ind w:firstLine="720"/>
        <w:rPr>
          <w:sz w:val="24"/>
        </w:rPr>
      </w:pPr>
      <w:r w:rsidRPr="005A5B2C">
        <w:rPr>
          <w:sz w:val="24"/>
        </w:rPr>
        <w:t>The burden associated with this requirement is the time and effort necessary for Part D only sponsors</w:t>
      </w:r>
      <w:r w:rsidRPr="005A5B2C">
        <w:rPr>
          <w:color w:val="000000"/>
          <w:sz w:val="24"/>
        </w:rPr>
        <w:t xml:space="preserve"> </w:t>
      </w:r>
      <w:r w:rsidRPr="005A5B2C">
        <w:rPr>
          <w:sz w:val="24"/>
        </w:rPr>
        <w:t xml:space="preserve">to submit the required data to CMS. We estimate that on an annual basis it will take </w:t>
      </w:r>
      <w:r w:rsidR="00DA6735" w:rsidRPr="005A5B2C">
        <w:rPr>
          <w:sz w:val="24"/>
        </w:rPr>
        <w:t xml:space="preserve">each of the </w:t>
      </w:r>
      <w:r w:rsidR="00FC5792" w:rsidRPr="005A5B2C">
        <w:rPr>
          <w:sz w:val="24"/>
        </w:rPr>
        <w:t>793</w:t>
      </w:r>
      <w:r w:rsidR="002F4065" w:rsidRPr="005A5B2C">
        <w:rPr>
          <w:sz w:val="24"/>
        </w:rPr>
        <w:t xml:space="preserve"> Part D plan sponsors</w:t>
      </w:r>
      <w:r w:rsidRPr="005A5B2C">
        <w:rPr>
          <w:color w:val="000000"/>
          <w:sz w:val="24"/>
        </w:rPr>
        <w:t xml:space="preserve"> </w:t>
      </w:r>
      <w:r w:rsidRPr="005A5B2C">
        <w:rPr>
          <w:sz w:val="24"/>
        </w:rPr>
        <w:t xml:space="preserve">10 hours to submit the required documentation to CMS for total annual burden of </w:t>
      </w:r>
      <w:r w:rsidR="00FC5792" w:rsidRPr="00553615">
        <w:rPr>
          <w:b/>
          <w:sz w:val="24"/>
        </w:rPr>
        <w:t>7,9</w:t>
      </w:r>
      <w:r w:rsidR="00DA6735" w:rsidRPr="00553615">
        <w:rPr>
          <w:b/>
          <w:sz w:val="24"/>
        </w:rPr>
        <w:t>30</w:t>
      </w:r>
      <w:r w:rsidRPr="00553615">
        <w:rPr>
          <w:b/>
          <w:sz w:val="24"/>
        </w:rPr>
        <w:t xml:space="preserve"> hours</w:t>
      </w:r>
      <w:r w:rsidRPr="005A5B2C">
        <w:rPr>
          <w:sz w:val="24"/>
        </w:rPr>
        <w:t xml:space="preserve">. </w:t>
      </w:r>
      <w:r w:rsidR="00FA2545" w:rsidRPr="00EF7176">
        <w:rPr>
          <w:sz w:val="24"/>
        </w:rPr>
        <w:t>The estimated annual cost is $</w:t>
      </w:r>
      <w:r w:rsidR="00FA2545">
        <w:rPr>
          <w:sz w:val="24"/>
        </w:rPr>
        <w:t xml:space="preserve">278,343 </w:t>
      </w:r>
      <w:r w:rsidR="00FA2545" w:rsidRPr="00EF7176">
        <w:rPr>
          <w:sz w:val="24"/>
        </w:rPr>
        <w:t>($35.10/</w:t>
      </w:r>
      <w:proofErr w:type="spellStart"/>
      <w:r w:rsidR="00FA2545" w:rsidRPr="00EF7176">
        <w:rPr>
          <w:sz w:val="24"/>
        </w:rPr>
        <w:t>hr</w:t>
      </w:r>
      <w:proofErr w:type="spellEnd"/>
      <w:r w:rsidR="00FA2545" w:rsidRPr="00EF7176">
        <w:rPr>
          <w:sz w:val="24"/>
        </w:rPr>
        <w:t xml:space="preserve"> x </w:t>
      </w:r>
      <w:r w:rsidR="00FA2545">
        <w:rPr>
          <w:sz w:val="24"/>
        </w:rPr>
        <w:t>7,930</w:t>
      </w:r>
      <w:r w:rsidR="00FA2545" w:rsidRPr="00EF7176">
        <w:rPr>
          <w:sz w:val="24"/>
        </w:rPr>
        <w:t xml:space="preserve"> </w:t>
      </w:r>
      <w:proofErr w:type="spellStart"/>
      <w:r w:rsidR="00FA2545" w:rsidRPr="00EF7176">
        <w:rPr>
          <w:sz w:val="24"/>
        </w:rPr>
        <w:t>hr</w:t>
      </w:r>
      <w:proofErr w:type="spellEnd"/>
      <w:r w:rsidR="00FA2545" w:rsidRPr="00EF7176">
        <w:rPr>
          <w:sz w:val="24"/>
        </w:rPr>
        <w:t>).</w:t>
      </w:r>
    </w:p>
    <w:p w14:paraId="1D11D7FB" w14:textId="6DB1DC00" w:rsidR="00575C5B" w:rsidRPr="005A5B2C" w:rsidRDefault="00575C5B" w:rsidP="00575C5B">
      <w:pPr>
        <w:ind w:firstLine="720"/>
        <w:rPr>
          <w:sz w:val="24"/>
        </w:rPr>
      </w:pPr>
    </w:p>
    <w:p w14:paraId="50977360" w14:textId="77777777" w:rsidR="00575C5B" w:rsidRPr="005A5B2C" w:rsidRDefault="00575C5B" w:rsidP="00575C5B">
      <w:pPr>
        <w:rPr>
          <w:color w:val="000000"/>
          <w:sz w:val="24"/>
        </w:rPr>
      </w:pPr>
      <w:r w:rsidRPr="005A5B2C">
        <w:rPr>
          <w:color w:val="000000"/>
          <w:sz w:val="24"/>
        </w:rPr>
        <w:tab/>
      </w:r>
    </w:p>
    <w:p w14:paraId="5D3216BF" w14:textId="77777777" w:rsidR="00575C5B" w:rsidRPr="005A5B2C" w:rsidRDefault="00575C5B" w:rsidP="00575C5B">
      <w:pPr>
        <w:ind w:firstLine="720"/>
        <w:rPr>
          <w:color w:val="000000"/>
          <w:sz w:val="24"/>
        </w:rPr>
      </w:pPr>
      <w:r w:rsidRPr="005A5B2C">
        <w:rPr>
          <w:color w:val="000000"/>
          <w:sz w:val="24"/>
        </w:rPr>
        <w:t xml:space="preserve">(d) Within 6 months of the end of a coverage year, the </w:t>
      </w:r>
      <w:r w:rsidRPr="005A5B2C">
        <w:rPr>
          <w:sz w:val="24"/>
        </w:rPr>
        <w:t>Part D plan</w:t>
      </w:r>
      <w:r w:rsidRPr="005A5B2C">
        <w:rPr>
          <w:color w:val="000000"/>
          <w:sz w:val="24"/>
        </w:rPr>
        <w:t xml:space="preserve"> must provide the information that CMS requires.</w:t>
      </w:r>
    </w:p>
    <w:p w14:paraId="13268B70" w14:textId="77777777" w:rsidR="00FA2545" w:rsidRPr="005A5B2C" w:rsidRDefault="00575C5B" w:rsidP="00FA2545">
      <w:pPr>
        <w:ind w:firstLine="720"/>
        <w:rPr>
          <w:sz w:val="24"/>
        </w:rPr>
      </w:pPr>
      <w:r w:rsidRPr="005A5B2C">
        <w:rPr>
          <w:sz w:val="24"/>
        </w:rPr>
        <w:t xml:space="preserve">The burden associated with this requirement is the time and effort necessary for Part only sponsors </w:t>
      </w:r>
      <w:r w:rsidRPr="005A5B2C">
        <w:rPr>
          <w:color w:val="000000"/>
          <w:sz w:val="24"/>
        </w:rPr>
        <w:t xml:space="preserve">to </w:t>
      </w:r>
      <w:r w:rsidRPr="005A5B2C">
        <w:rPr>
          <w:sz w:val="24"/>
        </w:rPr>
        <w:t xml:space="preserve">submit the required cost data to CMS. We estimate that on an annual basis it will take </w:t>
      </w:r>
      <w:r w:rsidR="00DA6735" w:rsidRPr="005A5B2C">
        <w:rPr>
          <w:sz w:val="24"/>
        </w:rPr>
        <w:t xml:space="preserve">each of the </w:t>
      </w:r>
      <w:r w:rsidR="00FC5792" w:rsidRPr="005A5B2C">
        <w:rPr>
          <w:sz w:val="24"/>
        </w:rPr>
        <w:t>79</w:t>
      </w:r>
      <w:r w:rsidR="00DA6735" w:rsidRPr="005A5B2C">
        <w:rPr>
          <w:sz w:val="24"/>
        </w:rPr>
        <w:t>3 Part D plan sponsors</w:t>
      </w:r>
      <w:r w:rsidRPr="005A5B2C">
        <w:rPr>
          <w:sz w:val="24"/>
        </w:rPr>
        <w:t xml:space="preserve">10 hours to submit the required documentation to CMS for total annual burden of </w:t>
      </w:r>
      <w:r w:rsidR="00FC5792" w:rsidRPr="00553615">
        <w:rPr>
          <w:b/>
          <w:sz w:val="24"/>
        </w:rPr>
        <w:t>7,9</w:t>
      </w:r>
      <w:r w:rsidR="00DA6735" w:rsidRPr="00553615">
        <w:rPr>
          <w:b/>
          <w:sz w:val="24"/>
        </w:rPr>
        <w:t>30</w:t>
      </w:r>
      <w:r w:rsidRPr="00553615">
        <w:rPr>
          <w:b/>
          <w:sz w:val="24"/>
        </w:rPr>
        <w:t xml:space="preserve"> hours</w:t>
      </w:r>
      <w:r w:rsidRPr="005A5B2C">
        <w:rPr>
          <w:sz w:val="24"/>
        </w:rPr>
        <w:t>.</w:t>
      </w:r>
      <w:r w:rsidR="00FA2545">
        <w:rPr>
          <w:sz w:val="24"/>
        </w:rPr>
        <w:t xml:space="preserve">  </w:t>
      </w:r>
      <w:r w:rsidR="00FA2545" w:rsidRPr="00EF7176">
        <w:rPr>
          <w:sz w:val="24"/>
        </w:rPr>
        <w:t>The estimated annual cost is $</w:t>
      </w:r>
      <w:r w:rsidR="00FA2545">
        <w:rPr>
          <w:sz w:val="24"/>
        </w:rPr>
        <w:t xml:space="preserve">278,343 </w:t>
      </w:r>
      <w:r w:rsidR="00FA2545" w:rsidRPr="00EF7176">
        <w:rPr>
          <w:sz w:val="24"/>
        </w:rPr>
        <w:t>($35.10/</w:t>
      </w:r>
      <w:proofErr w:type="spellStart"/>
      <w:r w:rsidR="00FA2545" w:rsidRPr="00EF7176">
        <w:rPr>
          <w:sz w:val="24"/>
        </w:rPr>
        <w:t>hr</w:t>
      </w:r>
      <w:proofErr w:type="spellEnd"/>
      <w:r w:rsidR="00FA2545" w:rsidRPr="00EF7176">
        <w:rPr>
          <w:sz w:val="24"/>
        </w:rPr>
        <w:t xml:space="preserve"> x </w:t>
      </w:r>
      <w:r w:rsidR="00FA2545">
        <w:rPr>
          <w:sz w:val="24"/>
        </w:rPr>
        <w:t>7,930</w:t>
      </w:r>
      <w:r w:rsidR="00FA2545" w:rsidRPr="00EF7176">
        <w:rPr>
          <w:sz w:val="24"/>
        </w:rPr>
        <w:t xml:space="preserve"> </w:t>
      </w:r>
      <w:proofErr w:type="spellStart"/>
      <w:r w:rsidR="00FA2545" w:rsidRPr="00EF7176">
        <w:rPr>
          <w:sz w:val="24"/>
        </w:rPr>
        <w:t>hr</w:t>
      </w:r>
      <w:proofErr w:type="spellEnd"/>
      <w:r w:rsidR="00FA2545" w:rsidRPr="00EF7176">
        <w:rPr>
          <w:sz w:val="24"/>
        </w:rPr>
        <w:t>).</w:t>
      </w:r>
    </w:p>
    <w:p w14:paraId="659F744D" w14:textId="51BE78A1" w:rsidR="00575C5B" w:rsidRPr="005A5B2C" w:rsidRDefault="00575C5B" w:rsidP="00575C5B">
      <w:pPr>
        <w:ind w:firstLine="720"/>
        <w:rPr>
          <w:sz w:val="24"/>
        </w:rPr>
      </w:pPr>
    </w:p>
    <w:p w14:paraId="0F57F68B" w14:textId="77777777" w:rsidR="00575C5B" w:rsidRPr="005A5B2C" w:rsidRDefault="00575C5B" w:rsidP="00575C5B">
      <w:pPr>
        <w:rPr>
          <w:sz w:val="24"/>
        </w:rPr>
      </w:pPr>
    </w:p>
    <w:p w14:paraId="3C99DD81" w14:textId="6CBC95DF" w:rsidR="00575C5B" w:rsidRPr="005A5B2C" w:rsidRDefault="001F53F1" w:rsidP="00575C5B">
      <w:pPr>
        <w:rPr>
          <w:color w:val="000000"/>
          <w:sz w:val="24"/>
          <w:u w:val="single"/>
        </w:rPr>
      </w:pPr>
      <w:proofErr w:type="gramStart"/>
      <w:r w:rsidRPr="005A5B2C">
        <w:rPr>
          <w:sz w:val="24"/>
          <w:u w:val="single"/>
        </w:rPr>
        <w:t>12.3.</w:t>
      </w:r>
      <w:r w:rsidR="00AA2A2D" w:rsidRPr="005A5B2C">
        <w:rPr>
          <w:sz w:val="24"/>
          <w:u w:val="single"/>
        </w:rPr>
        <w:t>14</w:t>
      </w:r>
      <w:r w:rsidRPr="005A5B2C">
        <w:rPr>
          <w:sz w:val="24"/>
          <w:u w:val="single"/>
        </w:rPr>
        <w:t xml:space="preserve"> </w:t>
      </w:r>
      <w:r w:rsidR="00575C5B" w:rsidRPr="005A5B2C">
        <w:rPr>
          <w:color w:val="000000"/>
          <w:sz w:val="24"/>
          <w:u w:val="single"/>
        </w:rPr>
        <w:t xml:space="preserve"> Coordination</w:t>
      </w:r>
      <w:proofErr w:type="gramEnd"/>
      <w:r w:rsidR="00575C5B" w:rsidRPr="005A5B2C">
        <w:rPr>
          <w:color w:val="000000"/>
          <w:sz w:val="24"/>
          <w:u w:val="single"/>
        </w:rPr>
        <w:t xml:space="preserve"> of benefits with other providers of prescription drug coverage</w:t>
      </w:r>
      <w:r w:rsidRPr="005A5B2C">
        <w:rPr>
          <w:color w:val="000000"/>
          <w:sz w:val="24"/>
          <w:u w:val="single"/>
        </w:rPr>
        <w:t xml:space="preserve"> (§423.464)</w:t>
      </w:r>
    </w:p>
    <w:p w14:paraId="75D381BD" w14:textId="77777777" w:rsidR="00575C5B" w:rsidRPr="005A5B2C" w:rsidRDefault="00575C5B" w:rsidP="00575C5B">
      <w:pPr>
        <w:rPr>
          <w:color w:val="000000"/>
          <w:sz w:val="24"/>
        </w:rPr>
      </w:pPr>
    </w:p>
    <w:p w14:paraId="2C212D4A" w14:textId="77777777" w:rsidR="00575C5B" w:rsidRPr="005A5B2C" w:rsidRDefault="00575C5B" w:rsidP="00575C5B">
      <w:pPr>
        <w:pStyle w:val="BodyTextIndent"/>
        <w:ind w:left="0" w:firstLine="720"/>
        <w:rPr>
          <w:rFonts w:ascii="Times New Roman" w:hAnsi="Times New Roman" w:cs="Times New Roman"/>
        </w:rPr>
      </w:pPr>
      <w:r w:rsidRPr="005A5B2C">
        <w:rPr>
          <w:rFonts w:ascii="Times New Roman" w:hAnsi="Times New Roman" w:cs="Times New Roman"/>
        </w:rPr>
        <w:t>(f)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§423.32(b)(ii).</w:t>
      </w:r>
    </w:p>
    <w:p w14:paraId="0FD3301A" w14:textId="77777777" w:rsidR="00575C5B" w:rsidRPr="005A5B2C" w:rsidRDefault="00575C5B" w:rsidP="00575C5B">
      <w:pPr>
        <w:ind w:firstLine="720"/>
        <w:rPr>
          <w:sz w:val="24"/>
        </w:rPr>
      </w:pPr>
      <w:r w:rsidRPr="005A5B2C">
        <w:rPr>
          <w:sz w:val="24"/>
        </w:rPr>
        <w:t>The burden associated with this requirement is the time and effort necessary for a Part D enrollee to disclose all these expenditures to a Part D plan in accordance with requirements under §423.32(b)(ii).  The burden associated with this requirement is captured and discussed above under §423.32(b).</w:t>
      </w:r>
    </w:p>
    <w:p w14:paraId="1D755AB3" w14:textId="77777777" w:rsidR="006768CC" w:rsidRPr="005A5B2C" w:rsidRDefault="006768CC" w:rsidP="00575C5B">
      <w:pPr>
        <w:rPr>
          <w:sz w:val="24"/>
        </w:rPr>
      </w:pPr>
    </w:p>
    <w:p w14:paraId="24563AEB" w14:textId="4894403A" w:rsidR="00575C5B" w:rsidRPr="005A5B2C" w:rsidRDefault="00227428" w:rsidP="00575C5B">
      <w:pPr>
        <w:rPr>
          <w:sz w:val="24"/>
          <w:u w:val="single"/>
        </w:rPr>
      </w:pPr>
      <w:r w:rsidRPr="005A5B2C">
        <w:rPr>
          <w:sz w:val="24"/>
          <w:u w:val="single"/>
        </w:rPr>
        <w:t>12.3.</w:t>
      </w:r>
      <w:r w:rsidR="00AA2A2D" w:rsidRPr="005A5B2C">
        <w:rPr>
          <w:sz w:val="24"/>
          <w:u w:val="single"/>
        </w:rPr>
        <w:t>15</w:t>
      </w:r>
      <w:r w:rsidRPr="005A5B2C">
        <w:rPr>
          <w:sz w:val="24"/>
          <w:u w:val="single"/>
        </w:rPr>
        <w:t xml:space="preserve"> </w:t>
      </w:r>
      <w:r w:rsidR="00575C5B" w:rsidRPr="005A5B2C">
        <w:rPr>
          <w:sz w:val="24"/>
          <w:u w:val="single"/>
        </w:rPr>
        <w:t>Contract provisions</w:t>
      </w:r>
      <w:r w:rsidRPr="005A5B2C">
        <w:rPr>
          <w:sz w:val="24"/>
          <w:u w:val="single"/>
        </w:rPr>
        <w:t xml:space="preserve"> (§423.505)</w:t>
      </w:r>
    </w:p>
    <w:p w14:paraId="1B1F016C" w14:textId="77777777" w:rsidR="00575C5B" w:rsidRPr="005A5B2C" w:rsidRDefault="00575C5B" w:rsidP="00575C5B">
      <w:pPr>
        <w:rPr>
          <w:sz w:val="24"/>
        </w:rPr>
      </w:pPr>
    </w:p>
    <w:p w14:paraId="0F863A9E" w14:textId="77777777" w:rsidR="00575C5B" w:rsidRPr="005A5B2C" w:rsidRDefault="00575C5B" w:rsidP="00575C5B">
      <w:pPr>
        <w:rPr>
          <w:sz w:val="24"/>
        </w:rPr>
      </w:pPr>
      <w:r w:rsidRPr="005A5B2C">
        <w:rPr>
          <w:sz w:val="24"/>
        </w:rPr>
        <w:tab/>
        <w:t>(d) The Part D sponsor agrees must maintain for 10 years books, records, documents, and other evidence of accounting procedures and practices that are sufficient to meet the requirements set forth in this section.</w:t>
      </w:r>
    </w:p>
    <w:p w14:paraId="2B838396" w14:textId="7C00F5F3" w:rsidR="00575C5B" w:rsidRPr="005A5B2C" w:rsidRDefault="00575C5B" w:rsidP="00575C5B">
      <w:pPr>
        <w:ind w:firstLine="720"/>
        <w:rPr>
          <w:sz w:val="24"/>
        </w:rPr>
      </w:pPr>
      <w:r w:rsidRPr="005A5B2C">
        <w:rPr>
          <w:sz w:val="24"/>
        </w:rPr>
        <w:t xml:space="preserve">The burden associated with this requirement is the time and effort necessary for Part D sponsors and </w:t>
      </w:r>
      <w:r w:rsidRPr="005A5B2C">
        <w:rPr>
          <w:color w:val="000000"/>
          <w:sz w:val="24"/>
        </w:rPr>
        <w:t>MA organizations to maintain the required documentation outlined in this section</w:t>
      </w:r>
      <w:r w:rsidRPr="005A5B2C">
        <w:rPr>
          <w:sz w:val="24"/>
        </w:rPr>
        <w:t xml:space="preserve">. We estimate that on an annual basis it will take </w:t>
      </w:r>
      <w:r w:rsidR="00FC5792" w:rsidRPr="005A5B2C">
        <w:rPr>
          <w:color w:val="000000"/>
          <w:sz w:val="24"/>
        </w:rPr>
        <w:t>79</w:t>
      </w:r>
      <w:r w:rsidR="00AB2B1B" w:rsidRPr="005A5B2C">
        <w:rPr>
          <w:color w:val="000000"/>
          <w:sz w:val="24"/>
        </w:rPr>
        <w:t xml:space="preserve">3 </w:t>
      </w:r>
      <w:r w:rsidRPr="005A5B2C">
        <w:rPr>
          <w:color w:val="000000"/>
          <w:sz w:val="24"/>
        </w:rPr>
        <w:t>respondents</w:t>
      </w:r>
      <w:r w:rsidRPr="005A5B2C">
        <w:rPr>
          <w:sz w:val="24"/>
        </w:rPr>
        <w:t xml:space="preserve"> 52 hours to maintain the required documentation on an annual basis, for total annual burden of </w:t>
      </w:r>
      <w:r w:rsidR="00FC5792" w:rsidRPr="00553615">
        <w:rPr>
          <w:b/>
          <w:sz w:val="24"/>
        </w:rPr>
        <w:t>41,236</w:t>
      </w:r>
      <w:r w:rsidR="00553615">
        <w:rPr>
          <w:sz w:val="24"/>
        </w:rPr>
        <w:t xml:space="preserve"> hours</w:t>
      </w:r>
      <w:r w:rsidRPr="005A5B2C">
        <w:rPr>
          <w:sz w:val="24"/>
        </w:rPr>
        <w:t>.  The estimated annual cost is $</w:t>
      </w:r>
      <w:r w:rsidR="00FC5792" w:rsidRPr="005A5B2C">
        <w:rPr>
          <w:sz w:val="24"/>
        </w:rPr>
        <w:t>1,447,384</w:t>
      </w:r>
      <w:r w:rsidR="00CD332B" w:rsidRPr="005A5B2C">
        <w:rPr>
          <w:sz w:val="24"/>
        </w:rPr>
        <w:t xml:space="preserve"> (</w:t>
      </w:r>
      <w:r w:rsidRPr="005A5B2C">
        <w:rPr>
          <w:sz w:val="24"/>
        </w:rPr>
        <w:t>$</w:t>
      </w:r>
      <w:r w:rsidR="00AB2B1B" w:rsidRPr="005A5B2C">
        <w:rPr>
          <w:sz w:val="24"/>
        </w:rPr>
        <w:t>35.10</w:t>
      </w:r>
      <w:r w:rsidR="00CD332B" w:rsidRPr="005A5B2C">
        <w:rPr>
          <w:sz w:val="24"/>
        </w:rPr>
        <w:t>/</w:t>
      </w:r>
      <w:proofErr w:type="spellStart"/>
      <w:r w:rsidR="00CD332B" w:rsidRPr="005A5B2C">
        <w:rPr>
          <w:sz w:val="24"/>
        </w:rPr>
        <w:t>hr</w:t>
      </w:r>
      <w:proofErr w:type="spellEnd"/>
      <w:r w:rsidR="00CD332B" w:rsidRPr="005A5B2C">
        <w:rPr>
          <w:sz w:val="24"/>
        </w:rPr>
        <w:t xml:space="preserve"> x </w:t>
      </w:r>
      <w:r w:rsidR="00FC5792" w:rsidRPr="005A5B2C">
        <w:rPr>
          <w:sz w:val="24"/>
        </w:rPr>
        <w:t>41,236</w:t>
      </w:r>
      <w:r w:rsidR="00CD332B" w:rsidRPr="005A5B2C">
        <w:rPr>
          <w:sz w:val="24"/>
        </w:rPr>
        <w:t xml:space="preserve"> </w:t>
      </w:r>
      <w:proofErr w:type="spellStart"/>
      <w:r w:rsidR="00CD332B" w:rsidRPr="005A5B2C">
        <w:rPr>
          <w:sz w:val="24"/>
        </w:rPr>
        <w:t>hr</w:t>
      </w:r>
      <w:proofErr w:type="spellEnd"/>
      <w:r w:rsidRPr="005A5B2C">
        <w:rPr>
          <w:sz w:val="24"/>
        </w:rPr>
        <w:t xml:space="preserve">). </w:t>
      </w:r>
    </w:p>
    <w:p w14:paraId="6F5BD034" w14:textId="77777777" w:rsidR="00575C5B" w:rsidRPr="005A5B2C" w:rsidRDefault="00575C5B" w:rsidP="00575C5B">
      <w:pPr>
        <w:rPr>
          <w:sz w:val="24"/>
        </w:rPr>
      </w:pPr>
    </w:p>
    <w:p w14:paraId="304F5C5E" w14:textId="77777777" w:rsidR="00575C5B" w:rsidRPr="005A5B2C" w:rsidRDefault="00575C5B" w:rsidP="00575C5B">
      <w:pPr>
        <w:ind w:firstLine="720"/>
        <w:rPr>
          <w:sz w:val="24"/>
        </w:rPr>
      </w:pPr>
      <w:r w:rsidRPr="005A5B2C">
        <w:rPr>
          <w:sz w:val="24"/>
        </w:rPr>
        <w:t xml:space="preserve">(f) The Part D sponsor must submit to CMS certified financial information that must include the requirements set forth in this section. </w:t>
      </w:r>
    </w:p>
    <w:p w14:paraId="1BF8D2DD" w14:textId="25145BFD" w:rsidR="00575C5B" w:rsidRPr="005A5B2C" w:rsidRDefault="00575C5B" w:rsidP="00572140">
      <w:pPr>
        <w:pStyle w:val="HTMLPreformatted"/>
        <w:rPr>
          <w:rFonts w:ascii="Times New Roman" w:hAnsi="Times New Roman" w:cs="Times New Roman"/>
          <w:sz w:val="24"/>
        </w:rPr>
      </w:pPr>
      <w:r w:rsidRPr="005A5B2C">
        <w:rPr>
          <w:rFonts w:ascii="Times New Roman" w:hAnsi="Times New Roman" w:cs="Times New Roman"/>
          <w:sz w:val="24"/>
          <w:szCs w:val="24"/>
        </w:rPr>
        <w:tab/>
        <w:t xml:space="preserve">The burden associated with this requirement is the time and effort necessary for Part D sponsors and </w:t>
      </w:r>
      <w:r w:rsidRPr="005A5B2C">
        <w:rPr>
          <w:rFonts w:ascii="Times New Roman" w:hAnsi="Times New Roman" w:cs="Times New Roman"/>
          <w:color w:val="000000"/>
          <w:sz w:val="24"/>
          <w:szCs w:val="24"/>
        </w:rPr>
        <w:t xml:space="preserve">MA organizations to </w:t>
      </w:r>
      <w:r w:rsidRPr="005A5B2C">
        <w:rPr>
          <w:rFonts w:ascii="Times New Roman" w:hAnsi="Times New Roman" w:cs="Times New Roman"/>
          <w:sz w:val="24"/>
          <w:szCs w:val="24"/>
        </w:rPr>
        <w:t>submit the required certified data to CMS. We estimate that on an annual basis it will take</w:t>
      </w:r>
      <w:r w:rsidR="00411CEB">
        <w:rPr>
          <w:rFonts w:ascii="Times New Roman" w:hAnsi="Times New Roman" w:cs="Times New Roman"/>
          <w:sz w:val="24"/>
          <w:szCs w:val="24"/>
        </w:rPr>
        <w:t xml:space="preserve"> </w:t>
      </w:r>
      <w:r w:rsidR="00FC5792" w:rsidRPr="005A5B2C">
        <w:rPr>
          <w:rFonts w:ascii="Times New Roman" w:hAnsi="Times New Roman" w:cs="Times New Roman"/>
          <w:color w:val="000000"/>
          <w:sz w:val="24"/>
          <w:szCs w:val="24"/>
        </w:rPr>
        <w:t>79</w:t>
      </w:r>
      <w:r w:rsidR="00AB2B1B" w:rsidRPr="005A5B2C">
        <w:rPr>
          <w:rFonts w:ascii="Times New Roman" w:hAnsi="Times New Roman" w:cs="Times New Roman"/>
          <w:color w:val="000000"/>
          <w:sz w:val="24"/>
          <w:szCs w:val="24"/>
        </w:rPr>
        <w:t>3</w:t>
      </w:r>
      <w:r w:rsidRPr="005A5B2C">
        <w:rPr>
          <w:rFonts w:ascii="Times New Roman" w:hAnsi="Times New Roman" w:cs="Times New Roman"/>
          <w:color w:val="000000"/>
          <w:sz w:val="24"/>
          <w:szCs w:val="24"/>
        </w:rPr>
        <w:t xml:space="preserve"> respondents</w:t>
      </w:r>
      <w:r w:rsidRPr="005A5B2C">
        <w:rPr>
          <w:rFonts w:ascii="Times New Roman" w:hAnsi="Times New Roman" w:cs="Times New Roman"/>
          <w:sz w:val="24"/>
          <w:szCs w:val="24"/>
        </w:rPr>
        <w:t xml:space="preserve"> 8 hours to submit the required documentation to CMS for total annual burden of </w:t>
      </w:r>
      <w:r w:rsidR="00FC5792" w:rsidRPr="00553615">
        <w:rPr>
          <w:rFonts w:ascii="Times New Roman" w:hAnsi="Times New Roman" w:cs="Times New Roman"/>
          <w:b/>
          <w:sz w:val="24"/>
          <w:szCs w:val="24"/>
        </w:rPr>
        <w:t>6,344</w:t>
      </w:r>
      <w:r w:rsidRPr="00553615">
        <w:rPr>
          <w:rFonts w:ascii="Times New Roman" w:hAnsi="Times New Roman" w:cs="Times New Roman"/>
          <w:b/>
          <w:sz w:val="24"/>
          <w:szCs w:val="24"/>
        </w:rPr>
        <w:t xml:space="preserve"> hours</w:t>
      </w:r>
      <w:r w:rsidRPr="005A5B2C">
        <w:rPr>
          <w:rFonts w:ascii="Times New Roman" w:hAnsi="Times New Roman" w:cs="Times New Roman"/>
          <w:sz w:val="24"/>
          <w:szCs w:val="24"/>
        </w:rPr>
        <w:t xml:space="preserve">. </w:t>
      </w:r>
      <w:r w:rsidRPr="005A5B2C">
        <w:rPr>
          <w:rFonts w:ascii="Times New Roman" w:hAnsi="Times New Roman" w:cs="Times New Roman"/>
          <w:sz w:val="24"/>
        </w:rPr>
        <w:t>The estimated annual cost is $</w:t>
      </w:r>
      <w:r w:rsidR="00FC5792" w:rsidRPr="005A5B2C">
        <w:rPr>
          <w:rFonts w:ascii="Times New Roman" w:hAnsi="Times New Roman" w:cs="Times New Roman"/>
          <w:sz w:val="24"/>
        </w:rPr>
        <w:t>222,674</w:t>
      </w:r>
      <w:r w:rsidRPr="005A5B2C">
        <w:rPr>
          <w:rFonts w:ascii="Times New Roman" w:hAnsi="Times New Roman" w:cs="Times New Roman"/>
          <w:sz w:val="24"/>
        </w:rPr>
        <w:t xml:space="preserve"> </w:t>
      </w:r>
      <w:r w:rsidR="00572140" w:rsidRPr="005A5B2C">
        <w:rPr>
          <w:rFonts w:ascii="Times New Roman" w:hAnsi="Times New Roman" w:cs="Times New Roman"/>
          <w:sz w:val="24"/>
        </w:rPr>
        <w:t>(</w:t>
      </w:r>
      <w:r w:rsidRPr="005A5B2C">
        <w:rPr>
          <w:rFonts w:ascii="Times New Roman" w:hAnsi="Times New Roman" w:cs="Times New Roman"/>
          <w:sz w:val="24"/>
        </w:rPr>
        <w:t>$</w:t>
      </w:r>
      <w:r w:rsidR="00AB2B1B" w:rsidRPr="005A5B2C">
        <w:rPr>
          <w:rFonts w:ascii="Times New Roman" w:hAnsi="Times New Roman" w:cs="Times New Roman"/>
          <w:sz w:val="24"/>
        </w:rPr>
        <w:t>35.10</w:t>
      </w:r>
      <w:r w:rsidR="00572140" w:rsidRPr="005A5B2C">
        <w:rPr>
          <w:rFonts w:ascii="Times New Roman" w:hAnsi="Times New Roman" w:cs="Times New Roman"/>
          <w:sz w:val="24"/>
        </w:rPr>
        <w:t>/</w:t>
      </w:r>
      <w:proofErr w:type="spellStart"/>
      <w:r w:rsidR="00572140" w:rsidRPr="005A5B2C">
        <w:rPr>
          <w:rFonts w:ascii="Times New Roman" w:hAnsi="Times New Roman" w:cs="Times New Roman"/>
          <w:sz w:val="24"/>
        </w:rPr>
        <w:t>hr</w:t>
      </w:r>
      <w:proofErr w:type="spellEnd"/>
      <w:r w:rsidR="00572140" w:rsidRPr="005A5B2C">
        <w:rPr>
          <w:rFonts w:ascii="Times New Roman" w:hAnsi="Times New Roman" w:cs="Times New Roman"/>
          <w:sz w:val="24"/>
        </w:rPr>
        <w:t xml:space="preserve"> x </w:t>
      </w:r>
      <w:r w:rsidR="00FC5792" w:rsidRPr="005A5B2C">
        <w:rPr>
          <w:rFonts w:ascii="Times New Roman" w:hAnsi="Times New Roman" w:cs="Times New Roman"/>
          <w:sz w:val="24"/>
        </w:rPr>
        <w:t>6,344</w:t>
      </w:r>
      <w:r w:rsidR="00572140" w:rsidRPr="005A5B2C">
        <w:rPr>
          <w:rFonts w:ascii="Times New Roman" w:hAnsi="Times New Roman" w:cs="Times New Roman"/>
          <w:sz w:val="24"/>
        </w:rPr>
        <w:t xml:space="preserve"> </w:t>
      </w:r>
      <w:proofErr w:type="spellStart"/>
      <w:r w:rsidR="00572140" w:rsidRPr="005A5B2C">
        <w:rPr>
          <w:rFonts w:ascii="Times New Roman" w:hAnsi="Times New Roman" w:cs="Times New Roman"/>
          <w:sz w:val="24"/>
        </w:rPr>
        <w:t>hr</w:t>
      </w:r>
      <w:proofErr w:type="spellEnd"/>
      <w:r w:rsidRPr="005A5B2C">
        <w:rPr>
          <w:rFonts w:ascii="Times New Roman" w:hAnsi="Times New Roman" w:cs="Times New Roman"/>
          <w:sz w:val="24"/>
        </w:rPr>
        <w:t xml:space="preserve">).  </w:t>
      </w:r>
    </w:p>
    <w:p w14:paraId="535278B9" w14:textId="77777777" w:rsidR="009B08E8" w:rsidRPr="005A5B2C" w:rsidRDefault="009B08E8" w:rsidP="00575C5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14:paraId="6975ADEF" w14:textId="015893A4" w:rsidR="00575C5B" w:rsidRPr="005A5B2C" w:rsidRDefault="00D02658" w:rsidP="00575C5B">
      <w:pPr>
        <w:rPr>
          <w:sz w:val="24"/>
          <w:u w:val="single"/>
        </w:rPr>
      </w:pPr>
      <w:proofErr w:type="gramStart"/>
      <w:r w:rsidRPr="005A5B2C">
        <w:rPr>
          <w:sz w:val="24"/>
          <w:u w:val="single"/>
        </w:rPr>
        <w:t>12.3.</w:t>
      </w:r>
      <w:r w:rsidR="00AA2A2D" w:rsidRPr="005A5B2C">
        <w:rPr>
          <w:sz w:val="24"/>
          <w:u w:val="single"/>
        </w:rPr>
        <w:t>16</w:t>
      </w:r>
      <w:r w:rsidRPr="005A5B2C">
        <w:rPr>
          <w:sz w:val="24"/>
          <w:u w:val="single"/>
        </w:rPr>
        <w:t xml:space="preserve"> </w:t>
      </w:r>
      <w:r w:rsidR="00575C5B" w:rsidRPr="005A5B2C">
        <w:rPr>
          <w:sz w:val="24"/>
          <w:u w:val="single"/>
        </w:rPr>
        <w:t xml:space="preserve"> Novation</w:t>
      </w:r>
      <w:proofErr w:type="gramEnd"/>
      <w:r w:rsidR="00575C5B" w:rsidRPr="005A5B2C">
        <w:rPr>
          <w:sz w:val="24"/>
          <w:u w:val="single"/>
        </w:rPr>
        <w:t xml:space="preserve"> agreement requirements</w:t>
      </w:r>
      <w:r w:rsidRPr="005A5B2C">
        <w:rPr>
          <w:sz w:val="24"/>
          <w:u w:val="single"/>
        </w:rPr>
        <w:t xml:space="preserve"> (§423.552)</w:t>
      </w:r>
    </w:p>
    <w:p w14:paraId="629E8D2D" w14:textId="77777777" w:rsidR="00575C5B" w:rsidRPr="005A5B2C" w:rsidRDefault="00575C5B" w:rsidP="00575C5B">
      <w:pPr>
        <w:rPr>
          <w:sz w:val="24"/>
        </w:rPr>
      </w:pPr>
    </w:p>
    <w:p w14:paraId="779AF201" w14:textId="77777777" w:rsidR="00575C5B" w:rsidRPr="005A5B2C" w:rsidRDefault="00575C5B" w:rsidP="00575C5B">
      <w:pPr>
        <w:rPr>
          <w:sz w:val="24"/>
        </w:rPr>
      </w:pPr>
      <w:r w:rsidRPr="005A5B2C">
        <w:rPr>
          <w:sz w:val="24"/>
        </w:rPr>
        <w:tab/>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14:paraId="0E42F778" w14:textId="77777777" w:rsidR="00575C5B" w:rsidRPr="005A5B2C" w:rsidRDefault="00575C5B" w:rsidP="00575C5B">
      <w:pPr>
        <w:rPr>
          <w:sz w:val="24"/>
        </w:rPr>
      </w:pPr>
      <w:r w:rsidRPr="005A5B2C">
        <w:rPr>
          <w:sz w:val="24"/>
        </w:rPr>
        <w:tab/>
        <w:t>The burden associated with this requirement is discussed above in §423.551 of the PRA section.</w:t>
      </w:r>
    </w:p>
    <w:p w14:paraId="610FD0F8" w14:textId="77777777" w:rsidR="00891829" w:rsidRPr="005A5B2C" w:rsidRDefault="00891829" w:rsidP="00575C5B">
      <w:pPr>
        <w:rPr>
          <w:sz w:val="24"/>
        </w:rPr>
      </w:pPr>
    </w:p>
    <w:p w14:paraId="13496C8E" w14:textId="4BA815F5" w:rsidR="00575C5B" w:rsidRPr="005A5B2C" w:rsidRDefault="000D5ED5" w:rsidP="00575C5B">
      <w:pPr>
        <w:pStyle w:val="Footer"/>
        <w:tabs>
          <w:tab w:val="clear" w:pos="4320"/>
          <w:tab w:val="clear" w:pos="8640"/>
        </w:tabs>
        <w:rPr>
          <w:rFonts w:ascii="Times New Roman" w:hAnsi="Times New Roman"/>
          <w:szCs w:val="24"/>
          <w:u w:val="single"/>
        </w:rPr>
      </w:pPr>
      <w:r w:rsidRPr="005A5B2C">
        <w:rPr>
          <w:rFonts w:ascii="Times New Roman" w:hAnsi="Times New Roman"/>
          <w:szCs w:val="24"/>
          <w:u w:val="single"/>
        </w:rPr>
        <w:t>12.3.</w:t>
      </w:r>
      <w:r w:rsidR="00AA2A2D" w:rsidRPr="005A5B2C">
        <w:rPr>
          <w:rFonts w:ascii="Times New Roman" w:hAnsi="Times New Roman"/>
          <w:szCs w:val="24"/>
          <w:u w:val="single"/>
        </w:rPr>
        <w:t>17</w:t>
      </w:r>
      <w:r w:rsidRPr="005A5B2C">
        <w:rPr>
          <w:rFonts w:ascii="Times New Roman" w:hAnsi="Times New Roman"/>
          <w:u w:val="single"/>
        </w:rPr>
        <w:t xml:space="preserve"> </w:t>
      </w:r>
      <w:r w:rsidR="00575C5B" w:rsidRPr="005A5B2C">
        <w:rPr>
          <w:rFonts w:ascii="Times New Roman" w:hAnsi="Times New Roman"/>
          <w:szCs w:val="24"/>
          <w:u w:val="single"/>
        </w:rPr>
        <w:t>General Provisions</w:t>
      </w:r>
      <w:r w:rsidRPr="005A5B2C">
        <w:rPr>
          <w:rFonts w:ascii="Times New Roman" w:hAnsi="Times New Roman"/>
          <w:szCs w:val="24"/>
          <w:u w:val="single"/>
        </w:rPr>
        <w:t xml:space="preserve"> (§423.562)</w:t>
      </w:r>
    </w:p>
    <w:p w14:paraId="02D64F44" w14:textId="77777777" w:rsidR="00575C5B" w:rsidRPr="005A5B2C" w:rsidRDefault="00575C5B" w:rsidP="00575C5B">
      <w:pPr>
        <w:ind w:firstLine="720"/>
        <w:rPr>
          <w:sz w:val="24"/>
          <w:u w:val="single"/>
        </w:rPr>
      </w:pPr>
    </w:p>
    <w:p w14:paraId="72ABA8B6" w14:textId="77777777" w:rsidR="00575C5B" w:rsidRPr="005A5B2C" w:rsidRDefault="00575C5B" w:rsidP="00575C5B">
      <w:pPr>
        <w:ind w:firstLine="720"/>
        <w:rPr>
          <w:sz w:val="24"/>
        </w:rPr>
      </w:pPr>
      <w:r w:rsidRPr="005A5B2C">
        <w:rPr>
          <w:sz w:val="24"/>
        </w:rPr>
        <w:t>(a) A Part D plan sponsor must ensure that all enrollees receive written information about the grievance, coverage determination, and appeals procedures that are available to and the information must satisfy the requirements set forth in this section.</w:t>
      </w:r>
    </w:p>
    <w:p w14:paraId="3E743320" w14:textId="0BF47D80" w:rsidR="00575C5B" w:rsidRPr="005A5B2C" w:rsidRDefault="00575C5B" w:rsidP="00575C5B">
      <w:pPr>
        <w:pStyle w:val="tab"/>
        <w:spacing w:line="240" w:lineRule="auto"/>
        <w:rPr>
          <w:rFonts w:ascii="Times New Roman" w:hAnsi="Times New Roman" w:cs="Times New Roman"/>
        </w:rPr>
      </w:pPr>
      <w:r w:rsidRPr="005A5B2C">
        <w:rPr>
          <w:rFonts w:ascii="Times New Roman" w:hAnsi="Times New Roman" w:cs="Times New Roman"/>
        </w:rPr>
        <w:t xml:space="preserve">The burden associated with this requirement is the time and effort necessary for each of the </w:t>
      </w:r>
      <w:r w:rsidR="00CA0DC8" w:rsidRPr="005A5B2C">
        <w:rPr>
          <w:rFonts w:ascii="Times New Roman" w:hAnsi="Times New Roman" w:cs="Times New Roman"/>
        </w:rPr>
        <w:t xml:space="preserve">793 </w:t>
      </w:r>
      <w:r w:rsidRPr="005A5B2C">
        <w:rPr>
          <w:rFonts w:ascii="Times New Roman" w:hAnsi="Times New Roman" w:cs="Times New Roman"/>
        </w:rPr>
        <w:t xml:space="preserve">Part D plan sponsors to disclose the necessary information to enrollees.  We estimate that it will require each of the </w:t>
      </w:r>
      <w:r w:rsidR="00CA0DC8" w:rsidRPr="005A5B2C">
        <w:rPr>
          <w:rFonts w:ascii="Times New Roman" w:hAnsi="Times New Roman" w:cs="Times New Roman"/>
        </w:rPr>
        <w:t xml:space="preserve">793 </w:t>
      </w:r>
      <w:r w:rsidRPr="005A5B2C">
        <w:rPr>
          <w:rFonts w:ascii="Times New Roman" w:hAnsi="Times New Roman" w:cs="Times New Roman"/>
        </w:rPr>
        <w:t xml:space="preserve">Part D plan sponsors 8 hours on an annual basis to disclose the information for a total annual burden of </w:t>
      </w:r>
      <w:r w:rsidR="00CA0DC8" w:rsidRPr="00553615">
        <w:rPr>
          <w:rFonts w:ascii="Times New Roman" w:hAnsi="Times New Roman" w:cs="Times New Roman"/>
          <w:b/>
        </w:rPr>
        <w:t>6,344</w:t>
      </w:r>
      <w:r w:rsidRPr="00553615">
        <w:rPr>
          <w:rFonts w:ascii="Times New Roman" w:hAnsi="Times New Roman" w:cs="Times New Roman"/>
          <w:b/>
        </w:rPr>
        <w:t xml:space="preserve"> hours</w:t>
      </w:r>
      <w:r w:rsidRPr="005A5B2C">
        <w:rPr>
          <w:rFonts w:ascii="Times New Roman" w:hAnsi="Times New Roman" w:cs="Times New Roman"/>
        </w:rPr>
        <w:t xml:space="preserve">. </w:t>
      </w:r>
      <w:r w:rsidR="00411CEB" w:rsidRPr="005A5B2C">
        <w:rPr>
          <w:rFonts w:ascii="Times New Roman" w:hAnsi="Times New Roman" w:cs="Times New Roman"/>
        </w:rPr>
        <w:t>The estimated annual cost is $222,674 ($35.10/</w:t>
      </w:r>
      <w:proofErr w:type="spellStart"/>
      <w:r w:rsidR="00411CEB" w:rsidRPr="005A5B2C">
        <w:rPr>
          <w:rFonts w:ascii="Times New Roman" w:hAnsi="Times New Roman" w:cs="Times New Roman"/>
        </w:rPr>
        <w:t>hr</w:t>
      </w:r>
      <w:proofErr w:type="spellEnd"/>
      <w:r w:rsidR="00411CEB" w:rsidRPr="005A5B2C">
        <w:rPr>
          <w:rFonts w:ascii="Times New Roman" w:hAnsi="Times New Roman" w:cs="Times New Roman"/>
        </w:rPr>
        <w:t xml:space="preserve"> x 6,344 </w:t>
      </w:r>
      <w:proofErr w:type="spellStart"/>
      <w:r w:rsidR="00411CEB" w:rsidRPr="005A5B2C">
        <w:rPr>
          <w:rFonts w:ascii="Times New Roman" w:hAnsi="Times New Roman" w:cs="Times New Roman"/>
        </w:rPr>
        <w:t>hr</w:t>
      </w:r>
      <w:proofErr w:type="spellEnd"/>
      <w:r w:rsidR="00411CEB" w:rsidRPr="005A5B2C">
        <w:rPr>
          <w:rFonts w:ascii="Times New Roman" w:hAnsi="Times New Roman" w:cs="Times New Roman"/>
        </w:rPr>
        <w:t>).</w:t>
      </w:r>
    </w:p>
    <w:p w14:paraId="0ADA177D" w14:textId="77777777" w:rsidR="00575C5B" w:rsidRPr="005A5B2C" w:rsidRDefault="00575C5B" w:rsidP="00575C5B">
      <w:pPr>
        <w:pStyle w:val="tab"/>
        <w:spacing w:line="240" w:lineRule="auto"/>
        <w:rPr>
          <w:rFonts w:ascii="Times New Roman" w:hAnsi="Times New Roman" w:cs="Times New Roman"/>
        </w:rPr>
      </w:pPr>
    </w:p>
    <w:p w14:paraId="6BC3C71C" w14:textId="01BA3520" w:rsidR="00575C5B" w:rsidRPr="005A5B2C" w:rsidRDefault="000D5ED5" w:rsidP="00575C5B">
      <w:pPr>
        <w:pStyle w:val="BodyText"/>
        <w:rPr>
          <w:sz w:val="24"/>
          <w:u w:val="single"/>
        </w:rPr>
      </w:pPr>
      <w:proofErr w:type="gramStart"/>
      <w:r w:rsidRPr="005A5B2C">
        <w:rPr>
          <w:sz w:val="24"/>
          <w:u w:val="single"/>
        </w:rPr>
        <w:t>12.3.1</w:t>
      </w:r>
      <w:r w:rsidR="00AA2A2D" w:rsidRPr="005A5B2C">
        <w:rPr>
          <w:sz w:val="24"/>
          <w:u w:val="single"/>
        </w:rPr>
        <w:t>8</w:t>
      </w:r>
      <w:r w:rsidRPr="005A5B2C">
        <w:rPr>
          <w:sz w:val="24"/>
          <w:u w:val="single"/>
        </w:rPr>
        <w:t xml:space="preserve"> </w:t>
      </w:r>
      <w:r w:rsidR="00575C5B" w:rsidRPr="005A5B2C">
        <w:rPr>
          <w:sz w:val="24"/>
          <w:u w:val="single"/>
        </w:rPr>
        <w:t xml:space="preserve"> Grievance</w:t>
      </w:r>
      <w:proofErr w:type="gramEnd"/>
      <w:r w:rsidR="00575C5B" w:rsidRPr="005A5B2C">
        <w:rPr>
          <w:sz w:val="24"/>
          <w:u w:val="single"/>
        </w:rPr>
        <w:t xml:space="preserve"> procedures</w:t>
      </w:r>
      <w:r w:rsidRPr="005A5B2C">
        <w:rPr>
          <w:sz w:val="24"/>
          <w:u w:val="single"/>
        </w:rPr>
        <w:t xml:space="preserve"> (§423.564)</w:t>
      </w:r>
    </w:p>
    <w:p w14:paraId="50BA7FEC" w14:textId="77777777" w:rsidR="00575C5B" w:rsidRPr="005A5B2C" w:rsidRDefault="00575C5B" w:rsidP="00575C5B">
      <w:pPr>
        <w:rPr>
          <w:sz w:val="24"/>
        </w:rPr>
      </w:pPr>
    </w:p>
    <w:p w14:paraId="1DCA593A" w14:textId="77777777" w:rsidR="00575C5B" w:rsidRPr="005A5B2C" w:rsidRDefault="00575C5B" w:rsidP="00575C5B">
      <w:pPr>
        <w:rPr>
          <w:sz w:val="24"/>
        </w:rPr>
      </w:pPr>
      <w:r w:rsidRPr="005A5B2C">
        <w:rPr>
          <w:sz w:val="24"/>
        </w:rPr>
        <w:tab/>
        <w:t>(e)  A Part D plan sponsor must notify the enrollee of its decision as expeditiously as the case requires, based on the enrollee's health status, but no later than 30 days after the date the plan sponsor receives the oral or written grievance.</w:t>
      </w:r>
    </w:p>
    <w:p w14:paraId="76CDCD66" w14:textId="7B033200" w:rsidR="00575C5B" w:rsidRPr="005A5B2C" w:rsidRDefault="00575C5B" w:rsidP="00575C5B">
      <w:pPr>
        <w:rPr>
          <w:sz w:val="24"/>
        </w:rPr>
      </w:pPr>
      <w:r w:rsidRPr="005A5B2C">
        <w:rPr>
          <w:sz w:val="24"/>
        </w:rPr>
        <w:tab/>
        <w:t xml:space="preserve">The burden associated with this requirement is the time and effort necessary for Part D plan sponsors </w:t>
      </w:r>
      <w:r w:rsidRPr="005A5B2C">
        <w:rPr>
          <w:color w:val="000000"/>
          <w:sz w:val="24"/>
        </w:rPr>
        <w:t xml:space="preserve">to notify an </w:t>
      </w:r>
      <w:r w:rsidRPr="005A5B2C">
        <w:rPr>
          <w:sz w:val="24"/>
        </w:rPr>
        <w:t xml:space="preserve">enrollee of its decision as expeditiously as the case requires, based on the enrollee's health status, but no later than 30 days after the date the plan receives the oral or written grievance. We estimate that </w:t>
      </w:r>
      <w:r w:rsidR="00CA0DC8" w:rsidRPr="005A5B2C">
        <w:rPr>
          <w:sz w:val="24"/>
        </w:rPr>
        <w:t xml:space="preserve">793 </w:t>
      </w:r>
      <w:r w:rsidRPr="005A5B2C">
        <w:rPr>
          <w:sz w:val="24"/>
        </w:rPr>
        <w:t>Part D plan sponsors</w:t>
      </w:r>
      <w:r w:rsidRPr="005A5B2C" w:rsidDel="00E474D1">
        <w:rPr>
          <w:sz w:val="24"/>
        </w:rPr>
        <w:t xml:space="preserve"> </w:t>
      </w:r>
      <w:r w:rsidRPr="005A5B2C">
        <w:rPr>
          <w:sz w:val="24"/>
        </w:rPr>
        <w:t xml:space="preserve">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sponsor will have to provide written notification to enrollees in 13,200 grievances and oral notification in 118,800 grievances.  We estimate it will take 30 minutes (0.5 hours) to provide written notification for a total annual burden of </w:t>
      </w:r>
      <w:r w:rsidRPr="009A2A65">
        <w:rPr>
          <w:b/>
          <w:sz w:val="24"/>
        </w:rPr>
        <w:t>6,600 hours</w:t>
      </w:r>
      <w:r w:rsidRPr="005A5B2C">
        <w:rPr>
          <w:sz w:val="24"/>
        </w:rPr>
        <w:t xml:space="preserve">. We estimate it will take 15 minutes (0.25 hours) to provide oral notification to enrollees for a total annual burden of </w:t>
      </w:r>
      <w:r w:rsidRPr="009A2A65">
        <w:rPr>
          <w:b/>
          <w:sz w:val="24"/>
        </w:rPr>
        <w:t>29,700 hours</w:t>
      </w:r>
      <w:r w:rsidRPr="005A5B2C">
        <w:rPr>
          <w:sz w:val="24"/>
        </w:rPr>
        <w:t>.</w:t>
      </w:r>
      <w:r w:rsidR="00411CEB">
        <w:rPr>
          <w:sz w:val="24"/>
        </w:rPr>
        <w:t xml:space="preserve"> </w:t>
      </w:r>
      <w:r w:rsidR="007B3D8F" w:rsidRPr="00063EA3">
        <w:rPr>
          <w:sz w:val="24"/>
        </w:rPr>
        <w:t xml:space="preserve">The total number of hours is </w:t>
      </w:r>
      <w:r w:rsidR="007B3D8F">
        <w:rPr>
          <w:sz w:val="24"/>
        </w:rPr>
        <w:t>36,300</w:t>
      </w:r>
      <w:r w:rsidR="007B3D8F" w:rsidRPr="00063EA3">
        <w:rPr>
          <w:sz w:val="24"/>
        </w:rPr>
        <w:t xml:space="preserve"> (</w:t>
      </w:r>
      <w:r w:rsidR="007B3D8F">
        <w:rPr>
          <w:sz w:val="24"/>
        </w:rPr>
        <w:t>6,600</w:t>
      </w:r>
      <w:r w:rsidR="007B3D8F" w:rsidRPr="00063EA3">
        <w:rPr>
          <w:sz w:val="24"/>
        </w:rPr>
        <w:t xml:space="preserve"> + </w:t>
      </w:r>
      <w:r w:rsidR="007B3D8F">
        <w:rPr>
          <w:sz w:val="24"/>
        </w:rPr>
        <w:t>29,700</w:t>
      </w:r>
      <w:r w:rsidR="007B3D8F" w:rsidRPr="00063EA3">
        <w:rPr>
          <w:sz w:val="24"/>
        </w:rPr>
        <w:t xml:space="preserve">) annually.  </w:t>
      </w:r>
      <w:r w:rsidR="00411CEB" w:rsidRPr="005A5B2C">
        <w:rPr>
          <w:sz w:val="24"/>
        </w:rPr>
        <w:t>The estimated annual cost is $</w:t>
      </w:r>
      <w:r w:rsidR="00411CEB">
        <w:rPr>
          <w:sz w:val="24"/>
        </w:rPr>
        <w:t>1,2</w:t>
      </w:r>
      <w:r w:rsidR="00411CEB" w:rsidRPr="005A5B2C">
        <w:rPr>
          <w:sz w:val="24"/>
        </w:rPr>
        <w:t>74</w:t>
      </w:r>
      <w:r w:rsidR="00411CEB">
        <w:rPr>
          <w:sz w:val="24"/>
        </w:rPr>
        <w:t>,130</w:t>
      </w:r>
      <w:r w:rsidR="00411CEB" w:rsidRPr="005A5B2C">
        <w:rPr>
          <w:sz w:val="24"/>
        </w:rPr>
        <w:t xml:space="preserve"> ($35.10/</w:t>
      </w:r>
      <w:proofErr w:type="spellStart"/>
      <w:r w:rsidR="00411CEB" w:rsidRPr="005A5B2C">
        <w:rPr>
          <w:sz w:val="24"/>
        </w:rPr>
        <w:t>hr</w:t>
      </w:r>
      <w:proofErr w:type="spellEnd"/>
      <w:r w:rsidR="00411CEB" w:rsidRPr="005A5B2C">
        <w:rPr>
          <w:sz w:val="24"/>
        </w:rPr>
        <w:t xml:space="preserve"> x </w:t>
      </w:r>
      <w:r w:rsidR="0078480F">
        <w:rPr>
          <w:sz w:val="24"/>
        </w:rPr>
        <w:t>3</w:t>
      </w:r>
      <w:r w:rsidR="00411CEB" w:rsidRPr="005A5B2C">
        <w:rPr>
          <w:sz w:val="24"/>
        </w:rPr>
        <w:t>6,3</w:t>
      </w:r>
      <w:r w:rsidR="0078480F">
        <w:rPr>
          <w:sz w:val="24"/>
        </w:rPr>
        <w:t>00</w:t>
      </w:r>
      <w:r w:rsidR="00411CEB" w:rsidRPr="005A5B2C">
        <w:rPr>
          <w:sz w:val="24"/>
        </w:rPr>
        <w:t xml:space="preserve"> </w:t>
      </w:r>
      <w:proofErr w:type="spellStart"/>
      <w:r w:rsidR="00411CEB" w:rsidRPr="005A5B2C">
        <w:rPr>
          <w:sz w:val="24"/>
        </w:rPr>
        <w:t>hr</w:t>
      </w:r>
      <w:r w:rsidR="0078480F">
        <w:rPr>
          <w:sz w:val="24"/>
        </w:rPr>
        <w:t>s</w:t>
      </w:r>
      <w:proofErr w:type="spellEnd"/>
      <w:r w:rsidR="00411CEB" w:rsidRPr="005A5B2C">
        <w:rPr>
          <w:sz w:val="24"/>
        </w:rPr>
        <w:t>).</w:t>
      </w:r>
    </w:p>
    <w:p w14:paraId="504DBF42" w14:textId="77777777" w:rsidR="00575C5B" w:rsidRPr="005A5B2C" w:rsidRDefault="00575C5B" w:rsidP="00575C5B">
      <w:pPr>
        <w:rPr>
          <w:sz w:val="24"/>
        </w:rPr>
      </w:pPr>
      <w:r w:rsidRPr="005A5B2C">
        <w:rPr>
          <w:sz w:val="24"/>
        </w:rPr>
        <w:t xml:space="preserve"> </w:t>
      </w:r>
    </w:p>
    <w:p w14:paraId="51AF34E5" w14:textId="77777777" w:rsidR="00575C5B" w:rsidRPr="005A5B2C" w:rsidRDefault="00575C5B" w:rsidP="00575C5B">
      <w:pPr>
        <w:ind w:firstLine="720"/>
        <w:rPr>
          <w:sz w:val="24"/>
        </w:rPr>
      </w:pPr>
      <w:r w:rsidRPr="005A5B2C">
        <w:rPr>
          <w:sz w:val="24"/>
        </w:rPr>
        <w:t>(g)  The Part D plan must maintain records on all grievances received both orally and in writing, including, at a minimum, the date of receipt, final disposition of the grievance, and the date that the Part D plan notified the enrollee of the disposition.</w:t>
      </w:r>
    </w:p>
    <w:p w14:paraId="498D20F0" w14:textId="7B23EE2C" w:rsidR="00575C5B" w:rsidRPr="005A5B2C" w:rsidRDefault="00575C5B" w:rsidP="00575C5B">
      <w:pPr>
        <w:ind w:firstLine="720"/>
        <w:rPr>
          <w:sz w:val="24"/>
        </w:rPr>
      </w:pPr>
      <w:r w:rsidRPr="005A5B2C">
        <w:rPr>
          <w:sz w:val="24"/>
        </w:rPr>
        <w:t xml:space="preserve">The burden associated with this requirement is the time and effort necessary for Part D plans </w:t>
      </w:r>
      <w:r w:rsidRPr="005A5B2C">
        <w:rPr>
          <w:color w:val="000000"/>
          <w:sz w:val="24"/>
        </w:rPr>
        <w:t>to maintain the required documentation outlined in this section</w:t>
      </w:r>
      <w:r w:rsidRPr="005A5B2C">
        <w:rPr>
          <w:sz w:val="24"/>
        </w:rPr>
        <w:t xml:space="preserve">. We estimate that on an annual basis it will take </w:t>
      </w:r>
      <w:r w:rsidR="00CA0DC8" w:rsidRPr="005A5B2C">
        <w:rPr>
          <w:sz w:val="24"/>
        </w:rPr>
        <w:t xml:space="preserve">793 </w:t>
      </w:r>
      <w:r w:rsidRPr="005A5B2C">
        <w:rPr>
          <w:sz w:val="24"/>
        </w:rPr>
        <w:t>Part D plan</w:t>
      </w:r>
      <w:r w:rsidR="00CA0DC8" w:rsidRPr="005A5B2C">
        <w:rPr>
          <w:sz w:val="24"/>
        </w:rPr>
        <w:t xml:space="preserve"> sponsor</w:t>
      </w:r>
      <w:r w:rsidRPr="005A5B2C">
        <w:rPr>
          <w:sz w:val="24"/>
        </w:rPr>
        <w:t>s</w:t>
      </w:r>
      <w:r w:rsidRPr="005A5B2C">
        <w:rPr>
          <w:color w:val="000000"/>
          <w:sz w:val="24"/>
        </w:rPr>
        <w:t xml:space="preserve"> 52</w:t>
      </w:r>
      <w:r w:rsidRPr="005A5B2C">
        <w:rPr>
          <w:sz w:val="24"/>
        </w:rPr>
        <w:t xml:space="preserve"> hours to maintain the required documentation on an annual basis, for a total annual burden of </w:t>
      </w:r>
      <w:r w:rsidR="00CA0DC8" w:rsidRPr="009A2A65">
        <w:rPr>
          <w:b/>
          <w:sz w:val="24"/>
        </w:rPr>
        <w:t>41,236</w:t>
      </w:r>
      <w:r w:rsidRPr="009A2A65">
        <w:rPr>
          <w:b/>
          <w:sz w:val="24"/>
        </w:rPr>
        <w:t xml:space="preserve"> hours</w:t>
      </w:r>
      <w:r w:rsidRPr="005A5B2C">
        <w:rPr>
          <w:sz w:val="24"/>
        </w:rPr>
        <w:t xml:space="preserve">. </w:t>
      </w:r>
      <w:r w:rsidR="0078480F" w:rsidRPr="005A5B2C">
        <w:rPr>
          <w:sz w:val="24"/>
        </w:rPr>
        <w:t>The estimated annual cost is $</w:t>
      </w:r>
      <w:r w:rsidR="0078480F">
        <w:rPr>
          <w:sz w:val="24"/>
        </w:rPr>
        <w:t>1,447,384</w:t>
      </w:r>
      <w:r w:rsidR="0078480F" w:rsidRPr="005A5B2C">
        <w:rPr>
          <w:sz w:val="24"/>
        </w:rPr>
        <w:t xml:space="preserve"> ($35.10/</w:t>
      </w:r>
      <w:proofErr w:type="spellStart"/>
      <w:r w:rsidR="0078480F" w:rsidRPr="005A5B2C">
        <w:rPr>
          <w:sz w:val="24"/>
        </w:rPr>
        <w:t>hr</w:t>
      </w:r>
      <w:proofErr w:type="spellEnd"/>
      <w:r w:rsidR="0078480F" w:rsidRPr="005A5B2C">
        <w:rPr>
          <w:sz w:val="24"/>
        </w:rPr>
        <w:t xml:space="preserve"> x </w:t>
      </w:r>
      <w:r w:rsidR="0078480F">
        <w:rPr>
          <w:sz w:val="24"/>
        </w:rPr>
        <w:t>41,236</w:t>
      </w:r>
      <w:r w:rsidR="0078480F" w:rsidRPr="005A5B2C">
        <w:rPr>
          <w:sz w:val="24"/>
        </w:rPr>
        <w:t xml:space="preserve"> </w:t>
      </w:r>
      <w:proofErr w:type="spellStart"/>
      <w:r w:rsidR="0078480F" w:rsidRPr="005A5B2C">
        <w:rPr>
          <w:sz w:val="24"/>
        </w:rPr>
        <w:t>hr</w:t>
      </w:r>
      <w:r w:rsidR="0078480F">
        <w:rPr>
          <w:sz w:val="24"/>
        </w:rPr>
        <w:t>s</w:t>
      </w:r>
      <w:proofErr w:type="spellEnd"/>
      <w:r w:rsidR="0078480F" w:rsidRPr="005A5B2C">
        <w:rPr>
          <w:sz w:val="24"/>
        </w:rPr>
        <w:t>).</w:t>
      </w:r>
    </w:p>
    <w:p w14:paraId="463578AB" w14:textId="77777777" w:rsidR="00575C5B" w:rsidRPr="005A5B2C" w:rsidRDefault="00575C5B" w:rsidP="00575C5B">
      <w:pPr>
        <w:ind w:firstLine="720"/>
        <w:rPr>
          <w:sz w:val="24"/>
        </w:rPr>
      </w:pPr>
    </w:p>
    <w:p w14:paraId="0C631E07" w14:textId="670E27EC" w:rsidR="00575C5B" w:rsidRPr="005A5B2C" w:rsidRDefault="000D5ED5" w:rsidP="00575C5B">
      <w:pPr>
        <w:pStyle w:val="BodyText"/>
        <w:spacing w:after="0"/>
        <w:rPr>
          <w:sz w:val="24"/>
          <w:u w:val="single"/>
        </w:rPr>
      </w:pPr>
      <w:proofErr w:type="gramStart"/>
      <w:r w:rsidRPr="005A5B2C">
        <w:rPr>
          <w:sz w:val="24"/>
          <w:u w:val="single"/>
        </w:rPr>
        <w:t>12.3.</w:t>
      </w:r>
      <w:r w:rsidR="00AA2A2D" w:rsidRPr="005A5B2C">
        <w:rPr>
          <w:sz w:val="24"/>
          <w:u w:val="single"/>
        </w:rPr>
        <w:t>19</w:t>
      </w:r>
      <w:r w:rsidRPr="005A5B2C">
        <w:rPr>
          <w:sz w:val="24"/>
          <w:u w:val="single"/>
        </w:rPr>
        <w:t xml:space="preserve"> </w:t>
      </w:r>
      <w:r w:rsidR="00575C5B" w:rsidRPr="005A5B2C">
        <w:rPr>
          <w:sz w:val="24"/>
          <w:u w:val="single"/>
        </w:rPr>
        <w:t xml:space="preserve"> Standard</w:t>
      </w:r>
      <w:proofErr w:type="gramEnd"/>
      <w:r w:rsidR="00575C5B" w:rsidRPr="005A5B2C">
        <w:rPr>
          <w:sz w:val="24"/>
          <w:u w:val="single"/>
        </w:rPr>
        <w:t xml:space="preserve"> timeframe and notice requirements for coverage determinations</w:t>
      </w:r>
      <w:r w:rsidRPr="005A5B2C">
        <w:rPr>
          <w:sz w:val="24"/>
          <w:u w:val="single"/>
        </w:rPr>
        <w:t xml:space="preserve"> (§423.568)</w:t>
      </w:r>
    </w:p>
    <w:p w14:paraId="5183A738" w14:textId="77777777" w:rsidR="00575C5B" w:rsidRPr="005A5B2C" w:rsidRDefault="00575C5B" w:rsidP="00575C5B">
      <w:pPr>
        <w:ind w:firstLine="720"/>
        <w:rPr>
          <w:sz w:val="24"/>
        </w:rPr>
      </w:pPr>
    </w:p>
    <w:p w14:paraId="42B2DD6B" w14:textId="77777777" w:rsidR="00575C5B" w:rsidRPr="005A5B2C" w:rsidRDefault="00575C5B" w:rsidP="00575C5B">
      <w:pPr>
        <w:ind w:firstLine="720"/>
        <w:rPr>
          <w:sz w:val="24"/>
        </w:rPr>
      </w:pPr>
      <w:r w:rsidRPr="005A5B2C">
        <w:rPr>
          <w:sz w:val="24"/>
        </w:rPr>
        <w:t>(a)(3)  A Part D plan sponsor must accept requests for benefits orally or in writing and must establish and maintain a method of documenting all oral requests for standard coverage determinations and retain the documentation in the case file.</w:t>
      </w:r>
    </w:p>
    <w:p w14:paraId="62E5360C" w14:textId="52D5DABA" w:rsidR="00575C5B" w:rsidRPr="005A5B2C" w:rsidRDefault="00575C5B" w:rsidP="00575C5B">
      <w:pPr>
        <w:ind w:firstLine="720"/>
        <w:rPr>
          <w:sz w:val="24"/>
        </w:rPr>
      </w:pPr>
      <w:r w:rsidRPr="005A5B2C">
        <w:rPr>
          <w:sz w:val="24"/>
        </w:rPr>
        <w:t xml:space="preserve">The burden associated with this requirement is the time and effort necessary for Part D plan sponsors to document oral requests and retain the documentation in the case file. We estimate that Part D plan sponsors will receive about 3,675,000 standard coverage determination requests annually and, of that number, 1,837,500 will be oral requests.  We estimate that it will take a Part D plan sponsor 3 minutes (0.05 hours) to document and retain the required documentation in the case file.  Thus, we estimate that it will take </w:t>
      </w:r>
      <w:r w:rsidR="00CA0DC8" w:rsidRPr="005A5B2C">
        <w:rPr>
          <w:sz w:val="24"/>
        </w:rPr>
        <w:t xml:space="preserve">793 </w:t>
      </w:r>
      <w:r w:rsidRPr="005A5B2C">
        <w:rPr>
          <w:sz w:val="24"/>
        </w:rPr>
        <w:t xml:space="preserve">Part D plan sponsors a total of </w:t>
      </w:r>
      <w:r w:rsidRPr="009A2A65">
        <w:rPr>
          <w:b/>
          <w:sz w:val="24"/>
        </w:rPr>
        <w:t>91,875 hours</w:t>
      </w:r>
      <w:r w:rsidRPr="005A5B2C">
        <w:rPr>
          <w:sz w:val="24"/>
        </w:rPr>
        <w:t xml:space="preserve"> to perform this function on an annual basis.</w:t>
      </w:r>
      <w:r w:rsidR="0078480F">
        <w:rPr>
          <w:sz w:val="24"/>
        </w:rPr>
        <w:t xml:space="preserve"> </w:t>
      </w:r>
      <w:r w:rsidR="0078480F" w:rsidRPr="005A5B2C">
        <w:rPr>
          <w:sz w:val="24"/>
        </w:rPr>
        <w:t>The estimated annual cost is $</w:t>
      </w:r>
      <w:r w:rsidR="0078480F">
        <w:rPr>
          <w:sz w:val="24"/>
        </w:rPr>
        <w:t>3,22</w:t>
      </w:r>
      <w:r w:rsidR="0078480F" w:rsidRPr="005A5B2C">
        <w:rPr>
          <w:sz w:val="24"/>
        </w:rPr>
        <w:t>4</w:t>
      </w:r>
      <w:r w:rsidR="0078480F">
        <w:rPr>
          <w:sz w:val="24"/>
        </w:rPr>
        <w:t>,813</w:t>
      </w:r>
      <w:r w:rsidR="0078480F" w:rsidRPr="005A5B2C">
        <w:rPr>
          <w:sz w:val="24"/>
        </w:rPr>
        <w:t xml:space="preserve"> ($35.10/</w:t>
      </w:r>
      <w:proofErr w:type="spellStart"/>
      <w:r w:rsidR="0078480F" w:rsidRPr="005A5B2C">
        <w:rPr>
          <w:sz w:val="24"/>
        </w:rPr>
        <w:t>hr</w:t>
      </w:r>
      <w:proofErr w:type="spellEnd"/>
      <w:r w:rsidR="0078480F" w:rsidRPr="005A5B2C">
        <w:rPr>
          <w:sz w:val="24"/>
        </w:rPr>
        <w:t xml:space="preserve"> x </w:t>
      </w:r>
      <w:r w:rsidR="0078480F">
        <w:rPr>
          <w:sz w:val="24"/>
        </w:rPr>
        <w:t>91,875</w:t>
      </w:r>
      <w:r w:rsidR="0078480F" w:rsidRPr="005A5B2C">
        <w:rPr>
          <w:sz w:val="24"/>
        </w:rPr>
        <w:t xml:space="preserve"> </w:t>
      </w:r>
      <w:proofErr w:type="spellStart"/>
      <w:r w:rsidR="0078480F" w:rsidRPr="005A5B2C">
        <w:rPr>
          <w:sz w:val="24"/>
        </w:rPr>
        <w:t>hr</w:t>
      </w:r>
      <w:r w:rsidR="0078480F">
        <w:rPr>
          <w:sz w:val="24"/>
        </w:rPr>
        <w:t>s</w:t>
      </w:r>
      <w:proofErr w:type="spellEnd"/>
      <w:r w:rsidR="0078480F" w:rsidRPr="005A5B2C">
        <w:rPr>
          <w:sz w:val="24"/>
        </w:rPr>
        <w:t>).</w:t>
      </w:r>
    </w:p>
    <w:p w14:paraId="0E5764F2" w14:textId="77777777" w:rsidR="00575C5B" w:rsidRPr="005A5B2C" w:rsidRDefault="00575C5B" w:rsidP="00575C5B">
      <w:pPr>
        <w:pStyle w:val="BodyText"/>
        <w:spacing w:after="0"/>
        <w:rPr>
          <w:sz w:val="24"/>
        </w:rPr>
      </w:pPr>
    </w:p>
    <w:p w14:paraId="49C851AF" w14:textId="77777777" w:rsidR="00575C5B" w:rsidRPr="005A5B2C" w:rsidRDefault="00575C5B" w:rsidP="00575C5B">
      <w:pPr>
        <w:ind w:firstLine="720"/>
        <w:rPr>
          <w:sz w:val="24"/>
        </w:rPr>
      </w:pPr>
      <w:r w:rsidRPr="005A5B2C">
        <w:rPr>
          <w:sz w:val="24"/>
        </w:rPr>
        <w:t xml:space="preserve">(b), (c), (d) and (f) </w:t>
      </w:r>
      <w:proofErr w:type="gramStart"/>
      <w:r w:rsidRPr="005A5B2C">
        <w:rPr>
          <w:sz w:val="24"/>
        </w:rPr>
        <w:t>When</w:t>
      </w:r>
      <w:proofErr w:type="gramEnd"/>
      <w:r w:rsidRPr="005A5B2C">
        <w:rPr>
          <w:sz w:val="24"/>
        </w:rPr>
        <w:t xml:space="preserve">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For payment requests, the plan sponsor must notify the enrollee of its decision and make any applicable payment no later than 14 calendar days after receiving the request. </w:t>
      </w:r>
    </w:p>
    <w:p w14:paraId="24F28223" w14:textId="60F599A4" w:rsidR="00575C5B" w:rsidRPr="005A5B2C" w:rsidRDefault="00575C5B" w:rsidP="00575C5B">
      <w:pPr>
        <w:ind w:firstLine="720"/>
        <w:rPr>
          <w:sz w:val="24"/>
        </w:rPr>
      </w:pPr>
      <w:r w:rsidRPr="005A5B2C">
        <w:rPr>
          <w:sz w:val="24"/>
        </w:rPr>
        <w:t xml:space="preserve">The burden associated with this requirement is the time and effort necessary for the </w:t>
      </w:r>
      <w:r w:rsidR="00CA0DC8" w:rsidRPr="005A5B2C">
        <w:rPr>
          <w:sz w:val="24"/>
        </w:rPr>
        <w:t xml:space="preserve">793 </w:t>
      </w:r>
      <w:r w:rsidRPr="005A5B2C">
        <w:rPr>
          <w:sz w:val="24"/>
        </w:rPr>
        <w:t xml:space="preserve">Part D plan sponsors to provide written notice to the enrollee.  We estimate it will take a plan sponsor 15 minutes (0.25 hours) to issue a written denial notice in 1,139,250 cases for a total estimate of </w:t>
      </w:r>
      <w:r w:rsidRPr="009A2A65">
        <w:rPr>
          <w:b/>
          <w:sz w:val="24"/>
        </w:rPr>
        <w:t>284,813 hours</w:t>
      </w:r>
      <w:r w:rsidRPr="005A5B2C">
        <w:rPr>
          <w:sz w:val="24"/>
        </w:rPr>
        <w:t xml:space="preserve">.  We estimate it will take a plan sponsor 15 minutes (0.25 hours) to issue a written notice for 2,535,750 favorable decisions for a total estimate of </w:t>
      </w:r>
      <w:r w:rsidRPr="009A2A65">
        <w:rPr>
          <w:b/>
          <w:sz w:val="24"/>
        </w:rPr>
        <w:t>633,938 hours</w:t>
      </w:r>
      <w:r w:rsidRPr="005A5B2C">
        <w:rPr>
          <w:sz w:val="24"/>
        </w:rPr>
        <w:t xml:space="preserve">. </w:t>
      </w:r>
    </w:p>
    <w:p w14:paraId="06775136" w14:textId="2C840A2D" w:rsidR="00575C5B" w:rsidRDefault="007B3D8F" w:rsidP="00575C5B">
      <w:pPr>
        <w:rPr>
          <w:sz w:val="24"/>
        </w:rPr>
      </w:pPr>
      <w:r w:rsidRPr="00EF7176">
        <w:rPr>
          <w:sz w:val="24"/>
        </w:rPr>
        <w:t xml:space="preserve">The total number of hours is </w:t>
      </w:r>
      <w:r>
        <w:rPr>
          <w:sz w:val="24"/>
        </w:rPr>
        <w:t>918,751</w:t>
      </w:r>
      <w:r w:rsidRPr="00EF7176">
        <w:rPr>
          <w:sz w:val="24"/>
        </w:rPr>
        <w:t xml:space="preserve"> (</w:t>
      </w:r>
      <w:r>
        <w:rPr>
          <w:sz w:val="24"/>
        </w:rPr>
        <w:t>284,813</w:t>
      </w:r>
      <w:r w:rsidRPr="00EF7176">
        <w:rPr>
          <w:sz w:val="24"/>
        </w:rPr>
        <w:t xml:space="preserve"> + </w:t>
      </w:r>
      <w:r>
        <w:rPr>
          <w:sz w:val="24"/>
        </w:rPr>
        <w:t>633,938</w:t>
      </w:r>
      <w:r w:rsidRPr="00EF7176">
        <w:rPr>
          <w:sz w:val="24"/>
        </w:rPr>
        <w:t xml:space="preserve">) annually.  </w:t>
      </w:r>
      <w:r w:rsidR="00542B16" w:rsidRPr="005A5B2C">
        <w:rPr>
          <w:sz w:val="24"/>
        </w:rPr>
        <w:t>The estimated annual cost is $</w:t>
      </w:r>
      <w:r w:rsidR="00542B16">
        <w:rPr>
          <w:sz w:val="24"/>
        </w:rPr>
        <w:t>32,2</w:t>
      </w:r>
      <w:r w:rsidR="00542B16" w:rsidRPr="005A5B2C">
        <w:rPr>
          <w:sz w:val="24"/>
        </w:rPr>
        <w:t>4</w:t>
      </w:r>
      <w:r w:rsidR="00542B16">
        <w:rPr>
          <w:sz w:val="24"/>
        </w:rPr>
        <w:t>8,160</w:t>
      </w:r>
      <w:r w:rsidR="00542B16" w:rsidRPr="005A5B2C">
        <w:rPr>
          <w:sz w:val="24"/>
        </w:rPr>
        <w:t xml:space="preserve"> ($35.10/</w:t>
      </w:r>
      <w:proofErr w:type="spellStart"/>
      <w:r w:rsidR="00542B16" w:rsidRPr="005A5B2C">
        <w:rPr>
          <w:sz w:val="24"/>
        </w:rPr>
        <w:t>hr</w:t>
      </w:r>
      <w:proofErr w:type="spellEnd"/>
      <w:r w:rsidR="00542B16" w:rsidRPr="005A5B2C">
        <w:rPr>
          <w:sz w:val="24"/>
        </w:rPr>
        <w:t xml:space="preserve"> x </w:t>
      </w:r>
      <w:r w:rsidR="00542B16">
        <w:rPr>
          <w:sz w:val="24"/>
        </w:rPr>
        <w:t>918,751</w:t>
      </w:r>
      <w:r w:rsidR="00542B16" w:rsidRPr="005A5B2C">
        <w:rPr>
          <w:sz w:val="24"/>
        </w:rPr>
        <w:t xml:space="preserve"> </w:t>
      </w:r>
      <w:proofErr w:type="spellStart"/>
      <w:r w:rsidR="00542B16" w:rsidRPr="005A5B2C">
        <w:rPr>
          <w:sz w:val="24"/>
        </w:rPr>
        <w:t>hr</w:t>
      </w:r>
      <w:r w:rsidR="00542B16">
        <w:rPr>
          <w:sz w:val="24"/>
        </w:rPr>
        <w:t>s</w:t>
      </w:r>
      <w:proofErr w:type="spellEnd"/>
      <w:r w:rsidR="00542B16" w:rsidRPr="005A5B2C">
        <w:rPr>
          <w:sz w:val="24"/>
        </w:rPr>
        <w:t>).</w:t>
      </w:r>
    </w:p>
    <w:p w14:paraId="689934CE" w14:textId="77777777" w:rsidR="00542B16" w:rsidRPr="005A5B2C" w:rsidRDefault="00542B16" w:rsidP="00575C5B">
      <w:pPr>
        <w:rPr>
          <w:sz w:val="24"/>
        </w:rPr>
      </w:pPr>
    </w:p>
    <w:p w14:paraId="2A732596" w14:textId="1B714B05" w:rsidR="00575C5B" w:rsidRPr="005A5B2C" w:rsidRDefault="00AA2A2D" w:rsidP="00575C5B">
      <w:pPr>
        <w:rPr>
          <w:sz w:val="24"/>
          <w:u w:val="single"/>
        </w:rPr>
      </w:pPr>
      <w:r w:rsidRPr="005A5B2C">
        <w:rPr>
          <w:sz w:val="24"/>
          <w:u w:val="single"/>
        </w:rPr>
        <w:t>12.3.20</w:t>
      </w:r>
      <w:r w:rsidR="000D5ED5" w:rsidRPr="005A5B2C">
        <w:rPr>
          <w:sz w:val="24"/>
          <w:u w:val="single"/>
        </w:rPr>
        <w:t xml:space="preserve"> </w:t>
      </w:r>
      <w:r w:rsidR="00575C5B" w:rsidRPr="005A5B2C">
        <w:rPr>
          <w:sz w:val="24"/>
          <w:u w:val="single"/>
        </w:rPr>
        <w:t>Expediting certain coverage determinations</w:t>
      </w:r>
      <w:r w:rsidR="000D5ED5" w:rsidRPr="005A5B2C">
        <w:rPr>
          <w:sz w:val="24"/>
          <w:u w:val="single"/>
        </w:rPr>
        <w:t xml:space="preserve"> (§423.570)</w:t>
      </w:r>
    </w:p>
    <w:p w14:paraId="1E75C256" w14:textId="77777777" w:rsidR="00575C5B" w:rsidRPr="005A5B2C" w:rsidRDefault="00575C5B" w:rsidP="00575C5B">
      <w:pPr>
        <w:pStyle w:val="BodyTextIndent2"/>
        <w:spacing w:after="0" w:line="240" w:lineRule="auto"/>
        <w:ind w:left="0" w:firstLine="720"/>
      </w:pPr>
    </w:p>
    <w:p w14:paraId="26AD24BA" w14:textId="4080289E" w:rsidR="00575C5B" w:rsidRPr="005A5B2C" w:rsidRDefault="00575C5B" w:rsidP="00575C5B">
      <w:pPr>
        <w:pStyle w:val="BodyTextIndent2"/>
        <w:spacing w:after="0" w:line="240" w:lineRule="auto"/>
        <w:ind w:left="0" w:firstLine="720"/>
      </w:pPr>
      <w:r w:rsidRPr="005A5B2C">
        <w:t xml:space="preserve">(c)(2) A Part D plan sponsor must document all oral requests in writing and maintain the documentation in the case file.  The burden associated with this requirement is the time and effort necessary for Part D plans </w:t>
      </w:r>
      <w:r w:rsidRPr="005A5B2C">
        <w:rPr>
          <w:color w:val="000000"/>
        </w:rPr>
        <w:t>to maintain the required documentation outlined in this section</w:t>
      </w:r>
      <w:r w:rsidRPr="005A5B2C">
        <w:t xml:space="preserve">. We estimate that on an annual basis Part D plan sponsors will receive 1,225,000 expedited coverage determination requests, of which 1,163,750 will be received orally.  We estimate it will take 3 minutes (0.05 hours) for a plan sponsor to document an oral request for an expedited coverage determination.  Thus, it will take </w:t>
      </w:r>
      <w:r w:rsidR="002E242B" w:rsidRPr="005A5B2C">
        <w:t xml:space="preserve">793 </w:t>
      </w:r>
      <w:r w:rsidRPr="005A5B2C">
        <w:t xml:space="preserve">Part D plan sponsors </w:t>
      </w:r>
      <w:r w:rsidRPr="009A2A65">
        <w:rPr>
          <w:b/>
        </w:rPr>
        <w:t>58,188 hours</w:t>
      </w:r>
      <w:r w:rsidRPr="005A5B2C">
        <w:t xml:space="preserve"> to perform this function on an annual basis. </w:t>
      </w:r>
      <w:r w:rsidR="00542B16">
        <w:t xml:space="preserve"> </w:t>
      </w:r>
      <w:r w:rsidR="00542B16" w:rsidRPr="005A5B2C">
        <w:t>The estimated annual cost is $</w:t>
      </w:r>
      <w:r w:rsidR="00542B16">
        <w:t>2,042,399</w:t>
      </w:r>
      <w:r w:rsidR="00542B16" w:rsidRPr="005A5B2C">
        <w:t xml:space="preserve"> ($35.10/</w:t>
      </w:r>
      <w:proofErr w:type="spellStart"/>
      <w:r w:rsidR="00542B16" w:rsidRPr="005A5B2C">
        <w:t>hr</w:t>
      </w:r>
      <w:proofErr w:type="spellEnd"/>
      <w:r w:rsidR="00542B16" w:rsidRPr="005A5B2C">
        <w:t xml:space="preserve"> x </w:t>
      </w:r>
      <w:r w:rsidR="00542B16">
        <w:t>58,188</w:t>
      </w:r>
      <w:r w:rsidR="00542B16" w:rsidRPr="005A5B2C">
        <w:t xml:space="preserve"> </w:t>
      </w:r>
      <w:proofErr w:type="spellStart"/>
      <w:r w:rsidR="00542B16" w:rsidRPr="005A5B2C">
        <w:t>hr</w:t>
      </w:r>
      <w:r w:rsidR="00542B16">
        <w:t>s</w:t>
      </w:r>
      <w:proofErr w:type="spellEnd"/>
      <w:r w:rsidR="00542B16" w:rsidRPr="005A5B2C">
        <w:t>).</w:t>
      </w:r>
    </w:p>
    <w:p w14:paraId="5B66B1FC" w14:textId="77777777" w:rsidR="00575C5B" w:rsidRPr="005A5B2C" w:rsidRDefault="00575C5B" w:rsidP="00575C5B">
      <w:pPr>
        <w:pStyle w:val="BodyTextIndent2"/>
        <w:spacing w:after="0" w:line="240" w:lineRule="auto"/>
        <w:ind w:left="0" w:firstLine="720"/>
      </w:pPr>
    </w:p>
    <w:p w14:paraId="0DC6F627" w14:textId="77777777" w:rsidR="00575C5B" w:rsidRPr="005A5B2C" w:rsidRDefault="00575C5B" w:rsidP="00575C5B">
      <w:pPr>
        <w:pStyle w:val="BodyTextIndent2"/>
        <w:spacing w:after="0" w:line="240" w:lineRule="auto"/>
        <w:ind w:left="0" w:firstLine="720"/>
      </w:pPr>
      <w:r w:rsidRPr="005A5B2C">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14:paraId="24DDF556" w14:textId="563EDC1C" w:rsidR="00575C5B" w:rsidRPr="005A5B2C" w:rsidRDefault="00575C5B" w:rsidP="00575C5B">
      <w:pPr>
        <w:pStyle w:val="BodyTextIndent2"/>
        <w:spacing w:after="0" w:line="240" w:lineRule="auto"/>
        <w:ind w:left="0" w:firstLine="720"/>
      </w:pPr>
      <w:r w:rsidRPr="005A5B2C">
        <w:t xml:space="preserve">The burden associated with this requirement is the time and effort necessary for each of the </w:t>
      </w:r>
      <w:r w:rsidR="002E242B" w:rsidRPr="005A5B2C">
        <w:t xml:space="preserve">793 </w:t>
      </w:r>
      <w:r w:rsidRPr="005A5B2C">
        <w:t xml:space="preserve">Part D plan sponsors to disclose the necessary information to an enrollee.   We estimate that 12,250 expedited requests will be transferred to the standard adjudication process.  We estimate that it will take plan sponsors 15 minutes (0.25 hours) to provide this notice, for a total annual burden of </w:t>
      </w:r>
      <w:r w:rsidRPr="009A2A65">
        <w:rPr>
          <w:b/>
        </w:rPr>
        <w:t>3,063 hours</w:t>
      </w:r>
      <w:r w:rsidRPr="005A5B2C">
        <w:t>.</w:t>
      </w:r>
      <w:r w:rsidR="00542B16">
        <w:t xml:space="preserve">  </w:t>
      </w:r>
      <w:r w:rsidR="00542B16" w:rsidRPr="005A5B2C">
        <w:t>The estimated annual cost is $</w:t>
      </w:r>
      <w:r w:rsidR="00542B16">
        <w:t>107,511</w:t>
      </w:r>
      <w:r w:rsidR="00542B16" w:rsidRPr="005A5B2C">
        <w:t xml:space="preserve"> ($35.10/</w:t>
      </w:r>
      <w:proofErr w:type="spellStart"/>
      <w:r w:rsidR="00542B16" w:rsidRPr="005A5B2C">
        <w:t>hr</w:t>
      </w:r>
      <w:proofErr w:type="spellEnd"/>
      <w:r w:rsidR="00542B16" w:rsidRPr="005A5B2C">
        <w:t xml:space="preserve"> x </w:t>
      </w:r>
      <w:r w:rsidR="00542B16">
        <w:t xml:space="preserve">3,063 </w:t>
      </w:r>
      <w:proofErr w:type="spellStart"/>
      <w:r w:rsidR="00542B16" w:rsidRPr="005A5B2C">
        <w:t>hr</w:t>
      </w:r>
      <w:r w:rsidR="00542B16">
        <w:t>s</w:t>
      </w:r>
      <w:proofErr w:type="spellEnd"/>
      <w:r w:rsidR="00542B16" w:rsidRPr="005A5B2C">
        <w:t>).</w:t>
      </w:r>
    </w:p>
    <w:p w14:paraId="72199C70" w14:textId="77777777" w:rsidR="00575C5B" w:rsidRPr="005A5B2C" w:rsidRDefault="00575C5B" w:rsidP="00575C5B">
      <w:pPr>
        <w:pStyle w:val="BodyTextIndent2"/>
        <w:spacing w:after="0" w:line="240" w:lineRule="auto"/>
        <w:ind w:left="0" w:firstLine="720"/>
      </w:pPr>
    </w:p>
    <w:p w14:paraId="5B93575E" w14:textId="5988C077" w:rsidR="00575C5B" w:rsidRPr="005A5B2C" w:rsidRDefault="00AA2A2D" w:rsidP="00575C5B">
      <w:pPr>
        <w:pStyle w:val="BodyText"/>
        <w:spacing w:after="0"/>
        <w:rPr>
          <w:sz w:val="24"/>
          <w:u w:val="single"/>
        </w:rPr>
      </w:pPr>
      <w:proofErr w:type="gramStart"/>
      <w:r w:rsidRPr="005A5B2C">
        <w:rPr>
          <w:sz w:val="24"/>
          <w:u w:val="single"/>
        </w:rPr>
        <w:t>12.3.21</w:t>
      </w:r>
      <w:r w:rsidR="000D5ED5" w:rsidRPr="005A5B2C">
        <w:rPr>
          <w:sz w:val="24"/>
          <w:u w:val="single"/>
        </w:rPr>
        <w:t xml:space="preserve"> </w:t>
      </w:r>
      <w:r w:rsidR="00575C5B" w:rsidRPr="005A5B2C">
        <w:rPr>
          <w:sz w:val="24"/>
          <w:u w:val="single"/>
        </w:rPr>
        <w:t xml:space="preserve"> Timeframes</w:t>
      </w:r>
      <w:proofErr w:type="gramEnd"/>
      <w:r w:rsidR="00575C5B" w:rsidRPr="005A5B2C">
        <w:rPr>
          <w:sz w:val="24"/>
          <w:u w:val="single"/>
        </w:rPr>
        <w:t xml:space="preserve"> and notice requirements for expedited coverage determinations</w:t>
      </w:r>
      <w:r w:rsidR="000D5ED5" w:rsidRPr="005A5B2C">
        <w:rPr>
          <w:sz w:val="24"/>
          <w:u w:val="single"/>
        </w:rPr>
        <w:t xml:space="preserve"> (§423.572)</w:t>
      </w:r>
    </w:p>
    <w:p w14:paraId="3E8B9388" w14:textId="77777777" w:rsidR="00575C5B" w:rsidRPr="005A5B2C" w:rsidRDefault="00575C5B" w:rsidP="00575C5B">
      <w:pPr>
        <w:ind w:firstLine="720"/>
        <w:rPr>
          <w:sz w:val="24"/>
        </w:rPr>
      </w:pPr>
    </w:p>
    <w:p w14:paraId="0BA78ED8" w14:textId="77777777" w:rsidR="00575C5B" w:rsidRPr="005A5B2C" w:rsidRDefault="00575C5B" w:rsidP="00575C5B">
      <w:pPr>
        <w:pStyle w:val="ListParagraph"/>
        <w:ind w:left="360"/>
        <w:rPr>
          <w:sz w:val="24"/>
        </w:rPr>
      </w:pPr>
      <w:r w:rsidRPr="005A5B2C">
        <w:rPr>
          <w:sz w:val="24"/>
        </w:rPr>
        <w:t>(a)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14:paraId="361F9E0E" w14:textId="5A76653D" w:rsidR="00575C5B" w:rsidRPr="00542B16" w:rsidRDefault="00575C5B" w:rsidP="00575C5B">
      <w:pPr>
        <w:pStyle w:val="BodyTextIndent3"/>
        <w:spacing w:after="0"/>
        <w:ind w:left="0" w:firstLine="720"/>
        <w:rPr>
          <w:sz w:val="24"/>
          <w:szCs w:val="24"/>
        </w:rPr>
      </w:pPr>
      <w:r w:rsidRPr="005A5B2C">
        <w:rPr>
          <w:sz w:val="24"/>
          <w:szCs w:val="24"/>
        </w:rPr>
        <w:t xml:space="preserve">The burden associated with this requirement is the time and effort necessary for each of the </w:t>
      </w:r>
      <w:r w:rsidR="002E242B" w:rsidRPr="005A5B2C">
        <w:rPr>
          <w:sz w:val="24"/>
          <w:szCs w:val="24"/>
        </w:rPr>
        <w:t xml:space="preserve">793 </w:t>
      </w:r>
      <w:r w:rsidRPr="005A5B2C">
        <w:rPr>
          <w:sz w:val="24"/>
          <w:szCs w:val="24"/>
        </w:rPr>
        <w:t xml:space="preserve">Part D plan sponsors to disclose the necessary information to an enrollee and prescribing physician or other prescriber involved. We estimate it will take 15 minutes (0.25 hours) to provide notice of 1,212,750 expedited coverage determination decisions for a total estimated annual burden of </w:t>
      </w:r>
      <w:r w:rsidRPr="009A2A65">
        <w:rPr>
          <w:b/>
          <w:sz w:val="24"/>
          <w:szCs w:val="24"/>
        </w:rPr>
        <w:t>303,188 hours</w:t>
      </w:r>
      <w:r w:rsidRPr="005A5B2C">
        <w:rPr>
          <w:sz w:val="24"/>
          <w:szCs w:val="24"/>
        </w:rPr>
        <w:t>.</w:t>
      </w:r>
      <w:r w:rsidR="00542B16">
        <w:rPr>
          <w:sz w:val="24"/>
          <w:szCs w:val="24"/>
        </w:rPr>
        <w:t xml:space="preserve">  </w:t>
      </w:r>
      <w:r w:rsidR="00542B16" w:rsidRPr="00542B16">
        <w:rPr>
          <w:sz w:val="24"/>
          <w:szCs w:val="24"/>
        </w:rPr>
        <w:t>The estimated annual cost is $</w:t>
      </w:r>
      <w:r w:rsidR="00542B16" w:rsidRPr="00063EA3">
        <w:rPr>
          <w:sz w:val="24"/>
          <w:szCs w:val="24"/>
        </w:rPr>
        <w:t>10</w:t>
      </w:r>
      <w:r w:rsidR="00542B16">
        <w:rPr>
          <w:sz w:val="24"/>
          <w:szCs w:val="24"/>
        </w:rPr>
        <w:t>,641</w:t>
      </w:r>
      <w:r w:rsidR="00542B16" w:rsidRPr="00063EA3">
        <w:rPr>
          <w:sz w:val="24"/>
          <w:szCs w:val="24"/>
        </w:rPr>
        <w:t>,</w:t>
      </w:r>
      <w:r w:rsidR="00542B16">
        <w:rPr>
          <w:sz w:val="24"/>
          <w:szCs w:val="24"/>
        </w:rPr>
        <w:t>899</w:t>
      </w:r>
      <w:r w:rsidR="00542B16" w:rsidRPr="00542B16">
        <w:rPr>
          <w:sz w:val="24"/>
          <w:szCs w:val="24"/>
        </w:rPr>
        <w:t xml:space="preserve"> ($35.10/</w:t>
      </w:r>
      <w:proofErr w:type="spellStart"/>
      <w:r w:rsidR="00542B16" w:rsidRPr="00542B16">
        <w:rPr>
          <w:sz w:val="24"/>
          <w:szCs w:val="24"/>
        </w:rPr>
        <w:t>hr</w:t>
      </w:r>
      <w:proofErr w:type="spellEnd"/>
      <w:r w:rsidR="00542B16" w:rsidRPr="00542B16">
        <w:rPr>
          <w:sz w:val="24"/>
          <w:szCs w:val="24"/>
        </w:rPr>
        <w:t xml:space="preserve"> x </w:t>
      </w:r>
      <w:r w:rsidR="00542B16">
        <w:rPr>
          <w:sz w:val="24"/>
          <w:szCs w:val="24"/>
        </w:rPr>
        <w:t>303,118</w:t>
      </w:r>
      <w:r w:rsidR="00542B16" w:rsidRPr="00063EA3">
        <w:rPr>
          <w:sz w:val="24"/>
          <w:szCs w:val="24"/>
        </w:rPr>
        <w:t xml:space="preserve"> </w:t>
      </w:r>
      <w:proofErr w:type="spellStart"/>
      <w:r w:rsidR="00542B16" w:rsidRPr="00542B16">
        <w:rPr>
          <w:sz w:val="24"/>
          <w:szCs w:val="24"/>
        </w:rPr>
        <w:t>hrs</w:t>
      </w:r>
      <w:proofErr w:type="spellEnd"/>
      <w:r w:rsidR="00542B16" w:rsidRPr="00542B16">
        <w:rPr>
          <w:sz w:val="24"/>
          <w:szCs w:val="24"/>
        </w:rPr>
        <w:t>).</w:t>
      </w:r>
    </w:p>
    <w:p w14:paraId="75FF51A7" w14:textId="77777777" w:rsidR="00F312C1" w:rsidRPr="005A5B2C" w:rsidRDefault="00F312C1"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EEC7A50" w14:textId="313E5019" w:rsidR="00F312C1" w:rsidRPr="005A5B2C" w:rsidRDefault="00AA2A2D" w:rsidP="00F312C1">
      <w:pPr>
        <w:pStyle w:val="BodyText"/>
        <w:spacing w:after="0"/>
        <w:rPr>
          <w:sz w:val="24"/>
          <w:u w:val="single"/>
        </w:rPr>
      </w:pPr>
      <w:proofErr w:type="gramStart"/>
      <w:r w:rsidRPr="005A5B2C">
        <w:rPr>
          <w:sz w:val="24"/>
          <w:u w:val="single"/>
        </w:rPr>
        <w:t>12.3.22</w:t>
      </w:r>
      <w:r w:rsidR="000D5ED5" w:rsidRPr="005A5B2C">
        <w:rPr>
          <w:sz w:val="24"/>
          <w:u w:val="single"/>
        </w:rPr>
        <w:t xml:space="preserve"> </w:t>
      </w:r>
      <w:r w:rsidR="00F312C1" w:rsidRPr="005A5B2C">
        <w:rPr>
          <w:sz w:val="24"/>
          <w:u w:val="single"/>
        </w:rPr>
        <w:t xml:space="preserve"> Exceptions</w:t>
      </w:r>
      <w:proofErr w:type="gramEnd"/>
      <w:r w:rsidR="00F312C1" w:rsidRPr="005A5B2C">
        <w:rPr>
          <w:sz w:val="24"/>
          <w:u w:val="single"/>
        </w:rPr>
        <w:t xml:space="preserve"> process</w:t>
      </w:r>
      <w:r w:rsidR="000D5ED5" w:rsidRPr="005A5B2C">
        <w:rPr>
          <w:sz w:val="24"/>
          <w:u w:val="single"/>
        </w:rPr>
        <w:t xml:space="preserve"> (§423.578)</w:t>
      </w:r>
    </w:p>
    <w:p w14:paraId="311D38A3" w14:textId="77777777" w:rsidR="00F312C1" w:rsidRPr="005A5B2C" w:rsidRDefault="00F312C1" w:rsidP="00F312C1">
      <w:pPr>
        <w:pStyle w:val="BodyTextIndent3"/>
        <w:spacing w:after="0"/>
        <w:ind w:left="0" w:firstLine="720"/>
        <w:rPr>
          <w:sz w:val="24"/>
          <w:szCs w:val="24"/>
        </w:rPr>
      </w:pPr>
    </w:p>
    <w:p w14:paraId="49129C6E" w14:textId="1467E3CC" w:rsidR="00F312C1" w:rsidRPr="00063EA3" w:rsidRDefault="00F312C1" w:rsidP="00F312C1">
      <w:pPr>
        <w:pStyle w:val="Footer"/>
        <w:tabs>
          <w:tab w:val="clear" w:pos="4320"/>
          <w:tab w:val="clear" w:pos="8640"/>
        </w:tabs>
        <w:ind w:firstLine="720"/>
        <w:rPr>
          <w:rFonts w:ascii="Times New Roman" w:hAnsi="Times New Roman"/>
        </w:rPr>
      </w:pPr>
      <w:r w:rsidRPr="005A5B2C">
        <w:rPr>
          <w:rFonts w:ascii="Times New Roman" w:hAnsi="Times New Roman"/>
          <w:szCs w:val="24"/>
        </w:rPr>
        <w:t xml:space="preserve">Exception requests must be supporting by a statement from the enrollee’s prescriber and if the supporting statement is provided orally, a Part D plan sponsor may require a written follow-up.   </w:t>
      </w:r>
      <w:r w:rsidRPr="005A5B2C">
        <w:rPr>
          <w:rFonts w:ascii="Times New Roman" w:hAnsi="Times New Roman"/>
        </w:rPr>
        <w:t xml:space="preserve">The burden associated with this requirement is the time and effort necessary for a prescribing physician or other prescriber to submit the written supporting statement or other medical documentation to the Part D plan sponsor.  We estimate 2,388,750 requests will require written documentation and that it will take the physician or other prescriber 15 minutes (0.25 hours) to provide the supporting documentation. Therefore, we estimate a total annual burden of </w:t>
      </w:r>
      <w:r w:rsidRPr="009A2A65">
        <w:rPr>
          <w:rFonts w:ascii="Times New Roman" w:hAnsi="Times New Roman"/>
          <w:b/>
        </w:rPr>
        <w:t>597,188 hours</w:t>
      </w:r>
      <w:r w:rsidRPr="005A5B2C">
        <w:rPr>
          <w:rFonts w:ascii="Times New Roman" w:hAnsi="Times New Roman"/>
        </w:rPr>
        <w:t>.</w:t>
      </w:r>
      <w:r w:rsidR="00C348C1">
        <w:rPr>
          <w:rFonts w:ascii="Times New Roman" w:hAnsi="Times New Roman"/>
        </w:rPr>
        <w:t xml:space="preserve">  </w:t>
      </w:r>
      <w:r w:rsidR="00C348C1" w:rsidRPr="00C348C1">
        <w:rPr>
          <w:rFonts w:ascii="Times New Roman" w:hAnsi="Times New Roman"/>
          <w:szCs w:val="24"/>
        </w:rPr>
        <w:t>The estimated annual cost is $</w:t>
      </w:r>
      <w:r w:rsidR="00083E3D">
        <w:rPr>
          <w:rFonts w:ascii="Times New Roman" w:hAnsi="Times New Roman"/>
          <w:szCs w:val="24"/>
        </w:rPr>
        <w:t>54</w:t>
      </w:r>
      <w:r w:rsidR="00C348C1" w:rsidRPr="00063EA3">
        <w:rPr>
          <w:rFonts w:ascii="Times New Roman" w:hAnsi="Times New Roman"/>
          <w:szCs w:val="24"/>
        </w:rPr>
        <w:t>,4</w:t>
      </w:r>
      <w:r w:rsidR="00083E3D">
        <w:rPr>
          <w:rFonts w:ascii="Times New Roman" w:hAnsi="Times New Roman"/>
          <w:szCs w:val="24"/>
        </w:rPr>
        <w:t>8</w:t>
      </w:r>
      <w:r w:rsidR="00C348C1" w:rsidRPr="00063EA3">
        <w:rPr>
          <w:rFonts w:ascii="Times New Roman" w:hAnsi="Times New Roman"/>
          <w:szCs w:val="24"/>
        </w:rPr>
        <w:t>1,</w:t>
      </w:r>
      <w:r w:rsidR="00083E3D">
        <w:rPr>
          <w:rFonts w:ascii="Times New Roman" w:hAnsi="Times New Roman"/>
          <w:szCs w:val="24"/>
        </w:rPr>
        <w:t>461</w:t>
      </w:r>
      <w:r w:rsidR="00C348C1" w:rsidRPr="00C348C1">
        <w:rPr>
          <w:rFonts w:ascii="Times New Roman" w:hAnsi="Times New Roman"/>
          <w:szCs w:val="24"/>
        </w:rPr>
        <w:t xml:space="preserve"> ($</w:t>
      </w:r>
      <w:r w:rsidR="00083E3D">
        <w:rPr>
          <w:rFonts w:ascii="Times New Roman" w:hAnsi="Times New Roman"/>
          <w:szCs w:val="24"/>
        </w:rPr>
        <w:t>91.23</w:t>
      </w:r>
      <w:r w:rsidR="00C348C1" w:rsidRPr="00C348C1">
        <w:rPr>
          <w:rFonts w:ascii="Times New Roman" w:hAnsi="Times New Roman"/>
          <w:szCs w:val="24"/>
        </w:rPr>
        <w:t>/</w:t>
      </w:r>
      <w:proofErr w:type="spellStart"/>
      <w:r w:rsidR="00C348C1" w:rsidRPr="00C348C1">
        <w:rPr>
          <w:rFonts w:ascii="Times New Roman" w:hAnsi="Times New Roman"/>
          <w:szCs w:val="24"/>
        </w:rPr>
        <w:t>hr</w:t>
      </w:r>
      <w:proofErr w:type="spellEnd"/>
      <w:r w:rsidR="00C348C1" w:rsidRPr="00C348C1">
        <w:rPr>
          <w:rFonts w:ascii="Times New Roman" w:hAnsi="Times New Roman"/>
          <w:szCs w:val="24"/>
        </w:rPr>
        <w:t xml:space="preserve"> x </w:t>
      </w:r>
      <w:r w:rsidR="00C348C1">
        <w:rPr>
          <w:rFonts w:ascii="Times New Roman" w:hAnsi="Times New Roman"/>
          <w:szCs w:val="24"/>
        </w:rPr>
        <w:t>597,188</w:t>
      </w:r>
      <w:r w:rsidR="00C348C1" w:rsidRPr="00063EA3">
        <w:rPr>
          <w:rFonts w:ascii="Times New Roman" w:hAnsi="Times New Roman"/>
          <w:szCs w:val="24"/>
        </w:rPr>
        <w:t xml:space="preserve"> </w:t>
      </w:r>
      <w:proofErr w:type="spellStart"/>
      <w:r w:rsidR="00C348C1" w:rsidRPr="00C348C1">
        <w:rPr>
          <w:rFonts w:ascii="Times New Roman" w:hAnsi="Times New Roman"/>
          <w:szCs w:val="24"/>
        </w:rPr>
        <w:t>hr</w:t>
      </w:r>
      <w:r w:rsidR="00C348C1" w:rsidRPr="00063EA3">
        <w:rPr>
          <w:rFonts w:ascii="Times New Roman" w:hAnsi="Times New Roman"/>
          <w:szCs w:val="24"/>
        </w:rPr>
        <w:t>s</w:t>
      </w:r>
      <w:proofErr w:type="spellEnd"/>
      <w:r w:rsidR="00C348C1" w:rsidRPr="00C348C1">
        <w:rPr>
          <w:rFonts w:ascii="Times New Roman" w:hAnsi="Times New Roman"/>
          <w:szCs w:val="24"/>
        </w:rPr>
        <w:t>).</w:t>
      </w:r>
    </w:p>
    <w:p w14:paraId="6125B7CA" w14:textId="77777777" w:rsidR="007F44DD" w:rsidRPr="005A5B2C" w:rsidRDefault="007F44DD"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F08B38B" w14:textId="38177B54" w:rsidR="00D01A2C" w:rsidRPr="005A5B2C" w:rsidRDefault="008F2350" w:rsidP="00D01A2C">
      <w:pPr>
        <w:rPr>
          <w:sz w:val="24"/>
          <w:u w:val="single"/>
        </w:rPr>
      </w:pPr>
      <w:r w:rsidRPr="005A5B2C">
        <w:rPr>
          <w:sz w:val="24"/>
          <w:u w:val="single"/>
        </w:rPr>
        <w:t>12.3.</w:t>
      </w:r>
      <w:r w:rsidR="00AA2A2D" w:rsidRPr="005A5B2C">
        <w:rPr>
          <w:sz w:val="24"/>
          <w:u w:val="single"/>
        </w:rPr>
        <w:t>23</w:t>
      </w:r>
      <w:r w:rsidRPr="005A5B2C">
        <w:rPr>
          <w:sz w:val="24"/>
          <w:u w:val="single"/>
        </w:rPr>
        <w:t xml:space="preserve"> </w:t>
      </w:r>
      <w:r w:rsidR="00D01A2C" w:rsidRPr="005A5B2C">
        <w:rPr>
          <w:sz w:val="24"/>
          <w:u w:val="single"/>
        </w:rPr>
        <w:t>Administration of subsidy program</w:t>
      </w:r>
      <w:r w:rsidRPr="005A5B2C">
        <w:rPr>
          <w:sz w:val="24"/>
          <w:u w:val="single"/>
        </w:rPr>
        <w:t xml:space="preserve"> (§423.800)</w:t>
      </w:r>
    </w:p>
    <w:p w14:paraId="0BDCE2AC" w14:textId="77777777" w:rsidR="00D01A2C" w:rsidRPr="005A5B2C" w:rsidRDefault="00D01A2C" w:rsidP="00D01A2C">
      <w:pPr>
        <w:rPr>
          <w:sz w:val="24"/>
        </w:rPr>
      </w:pPr>
    </w:p>
    <w:p w14:paraId="33F087AC" w14:textId="77777777" w:rsidR="00D01A2C" w:rsidRPr="005A5B2C" w:rsidRDefault="00D01A2C" w:rsidP="00D01A2C">
      <w:pPr>
        <w:rPr>
          <w:sz w:val="24"/>
        </w:rPr>
      </w:pPr>
      <w:r w:rsidRPr="005A5B2C">
        <w:rPr>
          <w:sz w:val="24"/>
        </w:rPr>
        <w:tab/>
        <w:t>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14:paraId="2D91AB40" w14:textId="0E4E4029" w:rsidR="00D01A2C" w:rsidRPr="005A5B2C" w:rsidRDefault="00D01A2C" w:rsidP="00D01A2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5A5B2C">
        <w:rPr>
          <w:sz w:val="24"/>
        </w:rPr>
        <w:t xml:space="preserve">The burden associated with these requirements is the time and effort for the Part D plan sponsor offering the Part D plan to provide information to CMS and to maintain documentation. We estimate that it will take each of the </w:t>
      </w:r>
      <w:r w:rsidR="002E242B" w:rsidRPr="005A5B2C">
        <w:rPr>
          <w:sz w:val="24"/>
        </w:rPr>
        <w:t xml:space="preserve">793 </w:t>
      </w:r>
      <w:r w:rsidRPr="005A5B2C">
        <w:rPr>
          <w:sz w:val="24"/>
        </w:rPr>
        <w:t xml:space="preserve">respondents approximately 52 hours on an annual basis to provide the information to CMS.  We also estimate that it will take approximately 26 hours for each of the </w:t>
      </w:r>
      <w:r w:rsidR="002E242B" w:rsidRPr="005A5B2C">
        <w:rPr>
          <w:sz w:val="24"/>
        </w:rPr>
        <w:t xml:space="preserve">793 </w:t>
      </w:r>
      <w:r w:rsidRPr="005A5B2C">
        <w:rPr>
          <w:sz w:val="24"/>
        </w:rPr>
        <w:t xml:space="preserve">respondents to maintain the information for tracking purposes.  Therefore, we estimate a total annual burden of </w:t>
      </w:r>
      <w:r w:rsidR="002E242B" w:rsidRPr="00C72D23">
        <w:rPr>
          <w:b/>
          <w:sz w:val="24"/>
        </w:rPr>
        <w:t xml:space="preserve">61,854 </w:t>
      </w:r>
      <w:r w:rsidRPr="00C72D23">
        <w:rPr>
          <w:b/>
          <w:sz w:val="24"/>
        </w:rPr>
        <w:t>hours</w:t>
      </w:r>
      <w:r w:rsidRPr="005A5B2C">
        <w:rPr>
          <w:sz w:val="24"/>
        </w:rPr>
        <w:t xml:space="preserve"> to comply with these requirements. The estimated annual cost is $</w:t>
      </w:r>
      <w:r w:rsidR="002E242B" w:rsidRPr="005A5B2C">
        <w:rPr>
          <w:sz w:val="24"/>
        </w:rPr>
        <w:t>2,171,075</w:t>
      </w:r>
      <w:r w:rsidR="002B1F17" w:rsidRPr="005A5B2C">
        <w:rPr>
          <w:sz w:val="24"/>
        </w:rPr>
        <w:t xml:space="preserve"> (</w:t>
      </w:r>
      <w:r w:rsidRPr="005A5B2C">
        <w:rPr>
          <w:sz w:val="24"/>
        </w:rPr>
        <w:t>$</w:t>
      </w:r>
      <w:r w:rsidR="002E242B" w:rsidRPr="005A5B2C">
        <w:rPr>
          <w:sz w:val="24"/>
        </w:rPr>
        <w:t>35.10</w:t>
      </w:r>
      <w:r w:rsidR="002B1F17" w:rsidRPr="005A5B2C">
        <w:rPr>
          <w:sz w:val="24"/>
        </w:rPr>
        <w:t>/</w:t>
      </w:r>
      <w:proofErr w:type="spellStart"/>
      <w:r w:rsidR="002B1F17" w:rsidRPr="005A5B2C">
        <w:rPr>
          <w:sz w:val="24"/>
        </w:rPr>
        <w:t>hr</w:t>
      </w:r>
      <w:proofErr w:type="spellEnd"/>
      <w:r w:rsidR="002B1F17" w:rsidRPr="005A5B2C">
        <w:rPr>
          <w:sz w:val="24"/>
        </w:rPr>
        <w:t xml:space="preserve"> x </w:t>
      </w:r>
      <w:r w:rsidR="002E242B" w:rsidRPr="005A5B2C">
        <w:rPr>
          <w:sz w:val="24"/>
        </w:rPr>
        <w:t>61,854</w:t>
      </w:r>
      <w:r w:rsidR="002B1F17" w:rsidRPr="005A5B2C">
        <w:rPr>
          <w:sz w:val="24"/>
        </w:rPr>
        <w:t xml:space="preserve"> </w:t>
      </w:r>
      <w:proofErr w:type="spellStart"/>
      <w:r w:rsidR="002B1F17" w:rsidRPr="005A5B2C">
        <w:rPr>
          <w:sz w:val="24"/>
        </w:rPr>
        <w:t>hr</w:t>
      </w:r>
      <w:proofErr w:type="spellEnd"/>
      <w:r w:rsidRPr="005A5B2C">
        <w:rPr>
          <w:sz w:val="24"/>
        </w:rPr>
        <w:t>).</w:t>
      </w:r>
    </w:p>
    <w:p w14:paraId="2DEFFBFE" w14:textId="77777777" w:rsidR="00D01A2C" w:rsidRPr="005A5B2C" w:rsidRDefault="00D01A2C" w:rsidP="00D01A2C">
      <w:pPr>
        <w:rPr>
          <w:sz w:val="24"/>
        </w:rPr>
      </w:pPr>
    </w:p>
    <w:p w14:paraId="6AA30089" w14:textId="41AF19E3" w:rsidR="00D01A2C" w:rsidRPr="005A5B2C" w:rsidRDefault="003307AF" w:rsidP="00D01A2C">
      <w:pPr>
        <w:rPr>
          <w:sz w:val="24"/>
          <w:u w:val="single"/>
        </w:rPr>
      </w:pPr>
      <w:proofErr w:type="gramStart"/>
      <w:r w:rsidRPr="005A5B2C">
        <w:rPr>
          <w:sz w:val="24"/>
          <w:u w:val="single"/>
        </w:rPr>
        <w:t>12.3.</w:t>
      </w:r>
      <w:r w:rsidR="00AA2A2D" w:rsidRPr="005A5B2C">
        <w:rPr>
          <w:sz w:val="24"/>
          <w:u w:val="single"/>
        </w:rPr>
        <w:t>24</w:t>
      </w:r>
      <w:r w:rsidRPr="005A5B2C">
        <w:rPr>
          <w:sz w:val="24"/>
          <w:u w:val="single"/>
        </w:rPr>
        <w:t xml:space="preserve"> </w:t>
      </w:r>
      <w:r w:rsidR="00D01A2C" w:rsidRPr="005A5B2C">
        <w:rPr>
          <w:sz w:val="24"/>
          <w:u w:val="single"/>
        </w:rPr>
        <w:t xml:space="preserve"> Change</w:t>
      </w:r>
      <w:proofErr w:type="gramEnd"/>
      <w:r w:rsidR="00D01A2C" w:rsidRPr="005A5B2C">
        <w:rPr>
          <w:sz w:val="24"/>
          <w:u w:val="single"/>
        </w:rPr>
        <w:t xml:space="preserve"> in Ownership</w:t>
      </w:r>
      <w:r w:rsidRPr="005A5B2C">
        <w:rPr>
          <w:sz w:val="24"/>
          <w:u w:val="single"/>
        </w:rPr>
        <w:t xml:space="preserve"> (§423.892)</w:t>
      </w:r>
    </w:p>
    <w:p w14:paraId="0A5869A1" w14:textId="77777777" w:rsidR="00D01A2C" w:rsidRPr="005A5B2C" w:rsidRDefault="00D01A2C" w:rsidP="00D01A2C">
      <w:pPr>
        <w:pStyle w:val="BodyTextIndent"/>
        <w:tabs>
          <w:tab w:val="left" w:pos="-3600"/>
        </w:tabs>
        <w:ind w:left="0"/>
        <w:rPr>
          <w:rFonts w:ascii="Times New Roman" w:hAnsi="Times New Roman" w:cs="Times New Roman"/>
        </w:rPr>
      </w:pPr>
    </w:p>
    <w:p w14:paraId="7CD90181" w14:textId="56F3A34F" w:rsidR="00D01A2C" w:rsidRPr="005A5B2C" w:rsidRDefault="00D01A2C" w:rsidP="00D01A2C">
      <w:pPr>
        <w:pStyle w:val="BodyTextIndent"/>
        <w:tabs>
          <w:tab w:val="left" w:pos="-3600"/>
        </w:tabs>
        <w:ind w:left="0"/>
        <w:rPr>
          <w:rFonts w:ascii="Times New Roman" w:hAnsi="Times New Roman" w:cs="Times New Roman"/>
          <w:u w:val="single"/>
        </w:rPr>
      </w:pPr>
      <w:r w:rsidRPr="005A5B2C">
        <w:rPr>
          <w:rFonts w:ascii="Times New Roman" w:hAnsi="Times New Roman" w:cs="Times New Roman"/>
        </w:rPr>
        <w:tab/>
        <w:t>(c) A sponsor who is contemplating or negotiating a change of ownership must notify CMS. We estimate that approximately 1 percent of sponsors will fall into this category in a given year.</w:t>
      </w:r>
      <w:r w:rsidRPr="005A5B2C">
        <w:rPr>
          <w:rFonts w:ascii="Times New Roman" w:hAnsi="Times New Roman" w:cs="Times New Roman"/>
          <w:u w:val="single"/>
        </w:rPr>
        <w:t xml:space="preserve"> </w:t>
      </w:r>
    </w:p>
    <w:p w14:paraId="2C1B9EA9" w14:textId="64B3ACEF" w:rsidR="00D01A2C" w:rsidRPr="005A5B2C" w:rsidRDefault="00D01A2C" w:rsidP="00D01A2C">
      <w:pPr>
        <w:ind w:firstLine="720"/>
        <w:rPr>
          <w:sz w:val="24"/>
        </w:rPr>
      </w:pPr>
      <w:r w:rsidRPr="005A5B2C">
        <w:rPr>
          <w:sz w:val="24"/>
        </w:rPr>
        <w:t xml:space="preserve">The burden associated with this requirement is the time and effort necessary for a sponsoring entity to submit the required notification to CMS.  On an annual basis it will take 50 entities (1 percent of 5,000) about one hour (60 minutes) to submit the required notification to CMS, for a total of approximately </w:t>
      </w:r>
      <w:r w:rsidRPr="00C72D23">
        <w:rPr>
          <w:b/>
          <w:sz w:val="24"/>
        </w:rPr>
        <w:t>50 hours</w:t>
      </w:r>
      <w:r w:rsidRPr="005A5B2C">
        <w:rPr>
          <w:sz w:val="24"/>
        </w:rPr>
        <w:t>.</w:t>
      </w:r>
      <w:r w:rsidR="007B3D8F">
        <w:rPr>
          <w:sz w:val="24"/>
        </w:rPr>
        <w:t xml:space="preserve"> </w:t>
      </w:r>
      <w:r w:rsidR="007B3D8F" w:rsidRPr="005A5B2C">
        <w:rPr>
          <w:sz w:val="24"/>
        </w:rPr>
        <w:t>The estimated annual cost is $</w:t>
      </w:r>
      <w:r w:rsidR="007B3D8F">
        <w:rPr>
          <w:sz w:val="24"/>
        </w:rPr>
        <w:t>1,755</w:t>
      </w:r>
      <w:r w:rsidR="007B3D8F" w:rsidRPr="005A5B2C">
        <w:rPr>
          <w:sz w:val="24"/>
        </w:rPr>
        <w:t xml:space="preserve"> ($35.10/</w:t>
      </w:r>
      <w:proofErr w:type="spellStart"/>
      <w:r w:rsidR="007B3D8F" w:rsidRPr="005A5B2C">
        <w:rPr>
          <w:sz w:val="24"/>
        </w:rPr>
        <w:t>hr</w:t>
      </w:r>
      <w:proofErr w:type="spellEnd"/>
      <w:r w:rsidR="007B3D8F" w:rsidRPr="005A5B2C">
        <w:rPr>
          <w:sz w:val="24"/>
        </w:rPr>
        <w:t xml:space="preserve"> x </w:t>
      </w:r>
      <w:r w:rsidR="007B3D8F">
        <w:rPr>
          <w:sz w:val="24"/>
        </w:rPr>
        <w:t>50</w:t>
      </w:r>
      <w:r w:rsidR="007B3D8F" w:rsidRPr="005A5B2C">
        <w:rPr>
          <w:sz w:val="24"/>
        </w:rPr>
        <w:t xml:space="preserve"> </w:t>
      </w:r>
      <w:proofErr w:type="spellStart"/>
      <w:r w:rsidR="007B3D8F" w:rsidRPr="005A5B2C">
        <w:rPr>
          <w:sz w:val="24"/>
        </w:rPr>
        <w:t>hr</w:t>
      </w:r>
      <w:proofErr w:type="spellEnd"/>
      <w:r w:rsidR="007B3D8F" w:rsidRPr="005A5B2C">
        <w:rPr>
          <w:sz w:val="24"/>
        </w:rPr>
        <w:t>).</w:t>
      </w:r>
    </w:p>
    <w:p w14:paraId="3AA28958" w14:textId="77777777" w:rsidR="00D01A2C" w:rsidRPr="005A5B2C" w:rsidRDefault="00D01A2C" w:rsidP="00D01A2C">
      <w:pPr>
        <w:pStyle w:val="BodyText2"/>
        <w:spacing w:line="240" w:lineRule="auto"/>
      </w:pPr>
    </w:p>
    <w:p w14:paraId="040BD3FB" w14:textId="712816BA" w:rsidR="008218F0" w:rsidRPr="005A5B2C" w:rsidRDefault="008218F0"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A5B2C">
        <w:rPr>
          <w:sz w:val="24"/>
        </w:rPr>
        <w:t>Burden Summary</w:t>
      </w:r>
      <w:r w:rsidR="002B26F9" w:rsidRPr="005A5B2C">
        <w:rPr>
          <w:sz w:val="24"/>
        </w:rPr>
        <w:t xml:space="preserve"> (Subtotal)</w:t>
      </w:r>
    </w:p>
    <w:tbl>
      <w:tblPr>
        <w:tblW w:w="10723" w:type="dxa"/>
        <w:tblInd w:w="78" w:type="dxa"/>
        <w:tblLayout w:type="fixed"/>
        <w:tblLook w:val="0000" w:firstRow="0" w:lastRow="0" w:firstColumn="0" w:lastColumn="0" w:noHBand="0" w:noVBand="0"/>
      </w:tblPr>
      <w:tblGrid>
        <w:gridCol w:w="1435"/>
        <w:gridCol w:w="1323"/>
        <w:gridCol w:w="1435"/>
        <w:gridCol w:w="1773"/>
        <w:gridCol w:w="1210"/>
        <w:gridCol w:w="1774"/>
        <w:gridCol w:w="1773"/>
      </w:tblGrid>
      <w:tr w:rsidR="00ED5517" w:rsidRPr="005A5B2C" w14:paraId="38F6C734" w14:textId="77777777" w:rsidTr="00B23042">
        <w:trPr>
          <w:trHeight w:val="1495"/>
        </w:trPr>
        <w:tc>
          <w:tcPr>
            <w:tcW w:w="1435" w:type="dxa"/>
            <w:tcBorders>
              <w:top w:val="single" w:sz="6" w:space="0" w:color="auto"/>
              <w:left w:val="single" w:sz="6" w:space="0" w:color="auto"/>
              <w:bottom w:val="single" w:sz="6" w:space="0" w:color="auto"/>
              <w:right w:val="single" w:sz="6" w:space="0" w:color="auto"/>
            </w:tcBorders>
          </w:tcPr>
          <w:p w14:paraId="54CFF496" w14:textId="77777777" w:rsidR="00ED5517" w:rsidRPr="005A5B2C" w:rsidRDefault="00ED5517" w:rsidP="00B23042">
            <w:pPr>
              <w:widowControl/>
              <w:jc w:val="center"/>
              <w:rPr>
                <w:rFonts w:ascii="Arial" w:hAnsi="Arial" w:cs="Arial"/>
                <w:bCs/>
                <w:color w:val="000000"/>
                <w:sz w:val="18"/>
                <w:szCs w:val="18"/>
              </w:rPr>
            </w:pPr>
            <w:r w:rsidRPr="005A5B2C">
              <w:rPr>
                <w:rFonts w:ascii="Arial" w:hAnsi="Arial" w:cs="Arial"/>
                <w:bCs/>
                <w:color w:val="000000"/>
                <w:sz w:val="18"/>
                <w:szCs w:val="18"/>
              </w:rPr>
              <w:t>CFR Section</w:t>
            </w:r>
          </w:p>
        </w:tc>
        <w:tc>
          <w:tcPr>
            <w:tcW w:w="1323" w:type="dxa"/>
            <w:tcBorders>
              <w:top w:val="single" w:sz="6" w:space="0" w:color="auto"/>
              <w:left w:val="single" w:sz="6" w:space="0" w:color="auto"/>
              <w:bottom w:val="single" w:sz="6" w:space="0" w:color="auto"/>
              <w:right w:val="single" w:sz="6" w:space="0" w:color="auto"/>
            </w:tcBorders>
          </w:tcPr>
          <w:p w14:paraId="48E7055E" w14:textId="77777777" w:rsidR="00ED5517" w:rsidRPr="005A5B2C" w:rsidRDefault="00ED5517" w:rsidP="00B23042">
            <w:pPr>
              <w:widowControl/>
              <w:jc w:val="center"/>
              <w:rPr>
                <w:rFonts w:ascii="Arial" w:hAnsi="Arial" w:cs="Arial"/>
                <w:bCs/>
                <w:color w:val="000000"/>
                <w:sz w:val="18"/>
                <w:szCs w:val="18"/>
              </w:rPr>
            </w:pPr>
            <w:r w:rsidRPr="005A5B2C">
              <w:rPr>
                <w:rFonts w:ascii="Arial" w:hAnsi="Arial" w:cs="Arial"/>
                <w:bCs/>
                <w:color w:val="000000"/>
                <w:sz w:val="18"/>
                <w:szCs w:val="18"/>
              </w:rPr>
              <w:t>Respondent Type</w:t>
            </w:r>
          </w:p>
        </w:tc>
        <w:tc>
          <w:tcPr>
            <w:tcW w:w="1435" w:type="dxa"/>
            <w:tcBorders>
              <w:top w:val="single" w:sz="6" w:space="0" w:color="auto"/>
              <w:left w:val="single" w:sz="6" w:space="0" w:color="auto"/>
              <w:bottom w:val="single" w:sz="6" w:space="0" w:color="auto"/>
              <w:right w:val="single" w:sz="6" w:space="0" w:color="auto"/>
            </w:tcBorders>
          </w:tcPr>
          <w:p w14:paraId="61C5D00C" w14:textId="77777777" w:rsidR="00ED5517" w:rsidRPr="005A5B2C" w:rsidRDefault="00ED5517" w:rsidP="00B23042">
            <w:pPr>
              <w:widowControl/>
              <w:jc w:val="center"/>
              <w:rPr>
                <w:rFonts w:ascii="Arial" w:hAnsi="Arial" w:cs="Arial"/>
                <w:bCs/>
                <w:color w:val="000000"/>
                <w:sz w:val="18"/>
                <w:szCs w:val="18"/>
              </w:rPr>
            </w:pPr>
            <w:r w:rsidRPr="005A5B2C">
              <w:rPr>
                <w:rFonts w:ascii="Arial" w:hAnsi="Arial" w:cs="Arial"/>
                <w:bCs/>
                <w:color w:val="000000"/>
                <w:sz w:val="18"/>
                <w:szCs w:val="18"/>
              </w:rPr>
              <w:t># Respondents</w:t>
            </w:r>
          </w:p>
        </w:tc>
        <w:tc>
          <w:tcPr>
            <w:tcW w:w="1773" w:type="dxa"/>
            <w:tcBorders>
              <w:top w:val="single" w:sz="6" w:space="0" w:color="auto"/>
              <w:left w:val="single" w:sz="6" w:space="0" w:color="auto"/>
              <w:bottom w:val="single" w:sz="6" w:space="0" w:color="auto"/>
              <w:right w:val="single" w:sz="6" w:space="0" w:color="auto"/>
            </w:tcBorders>
          </w:tcPr>
          <w:p w14:paraId="7CCB4196" w14:textId="77777777" w:rsidR="00ED5517" w:rsidRPr="005A5B2C" w:rsidRDefault="00ED5517" w:rsidP="00B23042">
            <w:pPr>
              <w:widowControl/>
              <w:jc w:val="center"/>
              <w:rPr>
                <w:rFonts w:ascii="Arial" w:hAnsi="Arial" w:cs="Arial"/>
                <w:bCs/>
                <w:color w:val="000000"/>
                <w:sz w:val="18"/>
                <w:szCs w:val="18"/>
              </w:rPr>
            </w:pPr>
            <w:r w:rsidRPr="005A5B2C">
              <w:rPr>
                <w:rFonts w:ascii="Arial" w:hAnsi="Arial" w:cs="Arial"/>
                <w:bCs/>
                <w:color w:val="000000"/>
                <w:sz w:val="18"/>
                <w:szCs w:val="18"/>
              </w:rPr>
              <w:t>Time (</w:t>
            </w:r>
            <w:proofErr w:type="spellStart"/>
            <w:r w:rsidRPr="005A5B2C">
              <w:rPr>
                <w:rFonts w:ascii="Arial" w:hAnsi="Arial" w:cs="Arial"/>
                <w:bCs/>
                <w:color w:val="000000"/>
                <w:sz w:val="18"/>
                <w:szCs w:val="18"/>
              </w:rPr>
              <w:t>hr</w:t>
            </w:r>
            <w:proofErr w:type="spellEnd"/>
            <w:r w:rsidRPr="005A5B2C">
              <w:rPr>
                <w:rFonts w:ascii="Arial" w:hAnsi="Arial" w:cs="Arial"/>
                <w:bCs/>
                <w:color w:val="000000"/>
                <w:sz w:val="18"/>
                <w:szCs w:val="18"/>
              </w:rPr>
              <w:t xml:space="preserve"> per response)</w:t>
            </w:r>
          </w:p>
        </w:tc>
        <w:tc>
          <w:tcPr>
            <w:tcW w:w="1210" w:type="dxa"/>
            <w:tcBorders>
              <w:top w:val="single" w:sz="6" w:space="0" w:color="auto"/>
              <w:left w:val="single" w:sz="6" w:space="0" w:color="auto"/>
              <w:bottom w:val="single" w:sz="6" w:space="0" w:color="auto"/>
              <w:right w:val="single" w:sz="6" w:space="0" w:color="auto"/>
            </w:tcBorders>
          </w:tcPr>
          <w:p w14:paraId="1CA0008B" w14:textId="77777777" w:rsidR="00ED5517" w:rsidRPr="005A5B2C" w:rsidRDefault="00ED5517" w:rsidP="00B23042">
            <w:pPr>
              <w:widowControl/>
              <w:jc w:val="center"/>
              <w:rPr>
                <w:rFonts w:ascii="Arial" w:hAnsi="Arial" w:cs="Arial"/>
                <w:bCs/>
                <w:color w:val="000000"/>
                <w:sz w:val="18"/>
                <w:szCs w:val="18"/>
              </w:rPr>
            </w:pPr>
            <w:r w:rsidRPr="005A5B2C">
              <w:rPr>
                <w:rFonts w:ascii="Arial" w:hAnsi="Arial" w:cs="Arial"/>
                <w:bCs/>
                <w:color w:val="000000"/>
                <w:sz w:val="18"/>
                <w:szCs w:val="18"/>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141A173" w14:textId="77777777" w:rsidR="00ED5517" w:rsidRPr="005A5B2C" w:rsidRDefault="00ED5517" w:rsidP="00B23042">
            <w:pPr>
              <w:widowControl/>
              <w:jc w:val="center"/>
              <w:rPr>
                <w:rFonts w:ascii="Arial" w:hAnsi="Arial" w:cs="Arial"/>
                <w:bCs/>
                <w:color w:val="000000"/>
                <w:sz w:val="18"/>
                <w:szCs w:val="18"/>
              </w:rPr>
            </w:pPr>
            <w:r w:rsidRPr="005A5B2C">
              <w:rPr>
                <w:rFonts w:ascii="Arial" w:hAnsi="Arial" w:cs="Arial"/>
                <w:bCs/>
                <w:color w:val="000000"/>
                <w:sz w:val="18"/>
                <w:szCs w:val="18"/>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0DDB8129" w14:textId="77777777" w:rsidR="00ED5517" w:rsidRPr="005A5B2C" w:rsidRDefault="00ED5517" w:rsidP="00B23042">
            <w:pPr>
              <w:widowControl/>
              <w:jc w:val="center"/>
              <w:rPr>
                <w:rFonts w:ascii="Arial" w:hAnsi="Arial" w:cs="Arial"/>
                <w:bCs/>
                <w:color w:val="000000"/>
                <w:sz w:val="18"/>
                <w:szCs w:val="18"/>
              </w:rPr>
            </w:pPr>
            <w:r w:rsidRPr="005A5B2C">
              <w:rPr>
                <w:rFonts w:ascii="Arial" w:hAnsi="Arial" w:cs="Arial"/>
                <w:bCs/>
                <w:color w:val="000000"/>
                <w:sz w:val="18"/>
                <w:szCs w:val="18"/>
              </w:rPr>
              <w:t>Total Annual Time (all respondents)</w:t>
            </w:r>
          </w:p>
        </w:tc>
      </w:tr>
      <w:tr w:rsidR="00ED5517" w:rsidRPr="005A5B2C" w14:paraId="6805E3F5" w14:textId="77777777" w:rsidTr="00B23042">
        <w:trPr>
          <w:trHeight w:val="482"/>
        </w:trPr>
        <w:tc>
          <w:tcPr>
            <w:tcW w:w="1435" w:type="dxa"/>
            <w:tcBorders>
              <w:top w:val="single" w:sz="6" w:space="0" w:color="auto"/>
              <w:left w:val="single" w:sz="6" w:space="0" w:color="auto"/>
              <w:bottom w:val="nil"/>
              <w:right w:val="single" w:sz="6" w:space="0" w:color="auto"/>
            </w:tcBorders>
          </w:tcPr>
          <w:p w14:paraId="6E44F067" w14:textId="77777777" w:rsidR="00ED5517" w:rsidRPr="005A5B2C" w:rsidRDefault="00ED5517" w:rsidP="00B23042">
            <w:pPr>
              <w:widowControl/>
              <w:rPr>
                <w:rFonts w:ascii="Calibri" w:hAnsi="Calibri" w:cs="Calibri"/>
                <w:color w:val="000000"/>
                <w:sz w:val="18"/>
                <w:szCs w:val="18"/>
              </w:rPr>
            </w:pPr>
            <w:r w:rsidRPr="005A5B2C">
              <w:rPr>
                <w:rFonts w:ascii="Calibri" w:hAnsi="Calibri" w:cs="Calibri"/>
                <w:color w:val="000000"/>
                <w:sz w:val="18"/>
                <w:szCs w:val="18"/>
              </w:rPr>
              <w:t>423.32(d)</w:t>
            </w:r>
          </w:p>
        </w:tc>
        <w:tc>
          <w:tcPr>
            <w:tcW w:w="1323" w:type="dxa"/>
            <w:tcBorders>
              <w:top w:val="single" w:sz="6" w:space="0" w:color="auto"/>
              <w:left w:val="single" w:sz="6" w:space="0" w:color="auto"/>
              <w:bottom w:val="nil"/>
              <w:right w:val="single" w:sz="6" w:space="0" w:color="auto"/>
            </w:tcBorders>
          </w:tcPr>
          <w:p w14:paraId="65C78971" w14:textId="77777777" w:rsidR="00ED5517" w:rsidRPr="005A5B2C" w:rsidRDefault="00ED5517" w:rsidP="00B23042">
            <w:pPr>
              <w:widowControl/>
              <w:jc w:val="center"/>
              <w:rPr>
                <w:rFonts w:ascii="Calibri" w:hAnsi="Calibri" w:cs="Calibri"/>
                <w:color w:val="000000"/>
                <w:sz w:val="18"/>
                <w:szCs w:val="18"/>
              </w:rPr>
            </w:pPr>
            <w:r w:rsidRPr="005A5B2C">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14:paraId="32F08ECA" w14:textId="35D37542"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51A2B3F3" w14:textId="77777777" w:rsidR="00ED5517" w:rsidRPr="005A5B2C" w:rsidRDefault="00ED5517" w:rsidP="00B23042">
            <w:pPr>
              <w:widowControl/>
              <w:jc w:val="center"/>
              <w:rPr>
                <w:rFonts w:ascii="Calibri" w:hAnsi="Calibri" w:cs="Calibri"/>
                <w:color w:val="000000"/>
                <w:sz w:val="18"/>
                <w:szCs w:val="18"/>
              </w:rPr>
            </w:pPr>
            <w:r w:rsidRPr="005A5B2C">
              <w:rPr>
                <w:rFonts w:ascii="Calibri" w:hAnsi="Calibri" w:cs="Calibri"/>
                <w:color w:val="000000"/>
                <w:sz w:val="18"/>
                <w:szCs w:val="18"/>
              </w:rPr>
              <w:t>3</w:t>
            </w:r>
          </w:p>
        </w:tc>
        <w:tc>
          <w:tcPr>
            <w:tcW w:w="1210" w:type="dxa"/>
            <w:tcBorders>
              <w:top w:val="single" w:sz="6" w:space="0" w:color="auto"/>
              <w:left w:val="single" w:sz="6" w:space="0" w:color="auto"/>
              <w:bottom w:val="single" w:sz="6" w:space="0" w:color="auto"/>
              <w:right w:val="single" w:sz="6" w:space="0" w:color="auto"/>
            </w:tcBorders>
          </w:tcPr>
          <w:p w14:paraId="69DE3F93" w14:textId="77777777" w:rsidR="00ED5517" w:rsidRPr="005A5B2C" w:rsidRDefault="00ED5517" w:rsidP="00B23042">
            <w:pPr>
              <w:widowControl/>
              <w:jc w:val="center"/>
              <w:rPr>
                <w:rFonts w:ascii="Calibri" w:hAnsi="Calibri" w:cs="Calibri"/>
                <w:color w:val="000000"/>
                <w:sz w:val="18"/>
                <w:szCs w:val="18"/>
              </w:rPr>
            </w:pPr>
            <w:r w:rsidRPr="005A5B2C">
              <w:rPr>
                <w:rFonts w:ascii="Calibri" w:hAnsi="Calibri" w:cs="Calibri"/>
                <w:color w:val="000000"/>
                <w:sz w:val="18"/>
                <w:szCs w:val="18"/>
              </w:rPr>
              <w:t>2</w:t>
            </w:r>
          </w:p>
        </w:tc>
        <w:tc>
          <w:tcPr>
            <w:tcW w:w="1774" w:type="dxa"/>
            <w:tcBorders>
              <w:top w:val="single" w:sz="6" w:space="0" w:color="auto"/>
              <w:left w:val="single" w:sz="6" w:space="0" w:color="auto"/>
              <w:bottom w:val="single" w:sz="6" w:space="0" w:color="auto"/>
              <w:right w:val="single" w:sz="6" w:space="0" w:color="auto"/>
            </w:tcBorders>
          </w:tcPr>
          <w:p w14:paraId="0E39E37D" w14:textId="0C462438"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1,586</w:t>
            </w:r>
          </w:p>
        </w:tc>
        <w:tc>
          <w:tcPr>
            <w:tcW w:w="1773" w:type="dxa"/>
            <w:tcBorders>
              <w:top w:val="single" w:sz="6" w:space="0" w:color="auto"/>
              <w:left w:val="single" w:sz="6" w:space="0" w:color="auto"/>
              <w:bottom w:val="single" w:sz="6" w:space="0" w:color="auto"/>
              <w:right w:val="single" w:sz="6" w:space="0" w:color="auto"/>
            </w:tcBorders>
          </w:tcPr>
          <w:p w14:paraId="5DD8FA44" w14:textId="79E83781"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4,758</w:t>
            </w:r>
          </w:p>
        </w:tc>
      </w:tr>
      <w:tr w:rsidR="00ED5517" w:rsidRPr="001E7E6C" w14:paraId="390F9DD4" w14:textId="77777777" w:rsidTr="00B23042">
        <w:trPr>
          <w:trHeight w:val="482"/>
        </w:trPr>
        <w:tc>
          <w:tcPr>
            <w:tcW w:w="1435" w:type="dxa"/>
            <w:tcBorders>
              <w:top w:val="nil"/>
              <w:left w:val="single" w:sz="6" w:space="0" w:color="auto"/>
              <w:bottom w:val="single" w:sz="6" w:space="0" w:color="auto"/>
              <w:right w:val="single" w:sz="6" w:space="0" w:color="auto"/>
            </w:tcBorders>
          </w:tcPr>
          <w:p w14:paraId="4507255D" w14:textId="77777777" w:rsidR="00ED5517" w:rsidRPr="005A5B2C" w:rsidRDefault="00ED5517" w:rsidP="00B23042">
            <w:pPr>
              <w:widowControl/>
              <w:jc w:val="right"/>
              <w:rPr>
                <w:rFonts w:ascii="Calibri" w:hAnsi="Calibri" w:cs="Calibri"/>
                <w:color w:val="000000"/>
                <w:sz w:val="22"/>
                <w:szCs w:val="22"/>
              </w:rPr>
            </w:pPr>
          </w:p>
        </w:tc>
        <w:tc>
          <w:tcPr>
            <w:tcW w:w="1323" w:type="dxa"/>
            <w:tcBorders>
              <w:top w:val="nil"/>
              <w:left w:val="single" w:sz="6" w:space="0" w:color="auto"/>
              <w:bottom w:val="single" w:sz="6" w:space="0" w:color="auto"/>
              <w:right w:val="single" w:sz="6" w:space="0" w:color="auto"/>
            </w:tcBorders>
          </w:tcPr>
          <w:p w14:paraId="3E314830" w14:textId="77777777" w:rsidR="00ED5517" w:rsidRPr="005A5B2C" w:rsidRDefault="00ED5517" w:rsidP="00B23042">
            <w:pPr>
              <w:widowControl/>
              <w:jc w:val="center"/>
              <w:rPr>
                <w:rFonts w:ascii="Calibri" w:hAnsi="Calibri" w:cs="Calibri"/>
                <w:color w:val="000000"/>
                <w:sz w:val="22"/>
                <w:szCs w:val="22"/>
              </w:rPr>
            </w:pPr>
          </w:p>
        </w:tc>
        <w:tc>
          <w:tcPr>
            <w:tcW w:w="1435" w:type="dxa"/>
            <w:tcBorders>
              <w:top w:val="nil"/>
              <w:left w:val="single" w:sz="6" w:space="0" w:color="auto"/>
              <w:bottom w:val="single" w:sz="6" w:space="0" w:color="auto"/>
              <w:right w:val="single" w:sz="6" w:space="0" w:color="auto"/>
            </w:tcBorders>
          </w:tcPr>
          <w:p w14:paraId="03AB2665" w14:textId="77777777" w:rsidR="00ED5517" w:rsidRPr="005A5B2C" w:rsidRDefault="00ED5517" w:rsidP="00B23042">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14:paraId="57EC92B5" w14:textId="77777777" w:rsidR="00ED5517" w:rsidRPr="001E7E6C" w:rsidRDefault="00ED5517" w:rsidP="00B23042">
            <w:pPr>
              <w:widowControl/>
              <w:jc w:val="center"/>
              <w:rPr>
                <w:rFonts w:ascii="Calibri" w:hAnsi="Calibri" w:cs="Calibri"/>
                <w:color w:val="000000"/>
                <w:sz w:val="18"/>
                <w:szCs w:val="18"/>
              </w:rPr>
            </w:pPr>
            <w:r w:rsidRPr="001E7E6C">
              <w:rPr>
                <w:rFonts w:ascii="Calibri" w:hAnsi="Calibri" w:cs="Calibri"/>
                <w:color w:val="000000"/>
                <w:sz w:val="18"/>
                <w:szCs w:val="18"/>
              </w:rPr>
              <w:t>0.017 (1 min)</w:t>
            </w:r>
          </w:p>
        </w:tc>
        <w:tc>
          <w:tcPr>
            <w:tcW w:w="1210" w:type="dxa"/>
            <w:tcBorders>
              <w:top w:val="single" w:sz="6" w:space="0" w:color="auto"/>
              <w:left w:val="single" w:sz="6" w:space="0" w:color="auto"/>
              <w:bottom w:val="single" w:sz="6" w:space="0" w:color="auto"/>
              <w:right w:val="single" w:sz="6" w:space="0" w:color="auto"/>
            </w:tcBorders>
          </w:tcPr>
          <w:p w14:paraId="29C5156D" w14:textId="5CA654C9" w:rsidR="00ED5517" w:rsidRPr="001E7E6C" w:rsidRDefault="00ED3DE3" w:rsidP="00B23042">
            <w:pPr>
              <w:widowControl/>
              <w:jc w:val="center"/>
              <w:rPr>
                <w:rFonts w:ascii="Calibri" w:hAnsi="Calibri" w:cs="Calibri"/>
                <w:color w:val="000000"/>
                <w:sz w:val="18"/>
                <w:szCs w:val="18"/>
              </w:rPr>
            </w:pPr>
            <w:r w:rsidRPr="001E7E6C">
              <w:rPr>
                <w:rFonts w:ascii="Calibri" w:hAnsi="Calibri" w:cs="Calibri"/>
                <w:color w:val="000000"/>
                <w:sz w:val="18"/>
                <w:szCs w:val="18"/>
              </w:rPr>
              <w:t>4,986</w:t>
            </w:r>
          </w:p>
        </w:tc>
        <w:tc>
          <w:tcPr>
            <w:tcW w:w="1774" w:type="dxa"/>
            <w:tcBorders>
              <w:top w:val="single" w:sz="6" w:space="0" w:color="auto"/>
              <w:left w:val="single" w:sz="6" w:space="0" w:color="auto"/>
              <w:bottom w:val="single" w:sz="6" w:space="0" w:color="auto"/>
              <w:right w:val="single" w:sz="6" w:space="0" w:color="auto"/>
            </w:tcBorders>
          </w:tcPr>
          <w:p w14:paraId="08D3D11D" w14:textId="740F85B2" w:rsidR="00ED5517" w:rsidRPr="001E7E6C" w:rsidRDefault="00ED3DE3" w:rsidP="00B23042">
            <w:pPr>
              <w:widowControl/>
              <w:jc w:val="center"/>
              <w:rPr>
                <w:rFonts w:ascii="Calibri" w:hAnsi="Calibri" w:cs="Calibri"/>
                <w:color w:val="000000"/>
                <w:sz w:val="18"/>
                <w:szCs w:val="18"/>
              </w:rPr>
            </w:pPr>
            <w:r w:rsidRPr="001E7E6C">
              <w:rPr>
                <w:rFonts w:ascii="Calibri" w:hAnsi="Calibri" w:cs="Calibri"/>
                <w:color w:val="000000"/>
                <w:sz w:val="18"/>
                <w:szCs w:val="18"/>
              </w:rPr>
              <w:t>3,954,0000</w:t>
            </w:r>
          </w:p>
        </w:tc>
        <w:tc>
          <w:tcPr>
            <w:tcW w:w="1773" w:type="dxa"/>
            <w:tcBorders>
              <w:top w:val="single" w:sz="6" w:space="0" w:color="auto"/>
              <w:left w:val="single" w:sz="6" w:space="0" w:color="auto"/>
              <w:bottom w:val="single" w:sz="6" w:space="0" w:color="auto"/>
              <w:right w:val="single" w:sz="6" w:space="0" w:color="auto"/>
            </w:tcBorders>
          </w:tcPr>
          <w:p w14:paraId="410A0932" w14:textId="12890656" w:rsidR="00ED5517" w:rsidRPr="001E7E6C" w:rsidRDefault="00ED3DE3" w:rsidP="00B23042">
            <w:pPr>
              <w:widowControl/>
              <w:jc w:val="center"/>
              <w:rPr>
                <w:rFonts w:ascii="Calibri" w:hAnsi="Calibri" w:cs="Calibri"/>
                <w:color w:val="000000"/>
                <w:sz w:val="18"/>
                <w:szCs w:val="18"/>
              </w:rPr>
            </w:pPr>
            <w:r w:rsidRPr="001E7E6C">
              <w:rPr>
                <w:rFonts w:ascii="Calibri" w:hAnsi="Calibri" w:cs="Calibri"/>
                <w:color w:val="000000"/>
                <w:sz w:val="18"/>
                <w:szCs w:val="18"/>
              </w:rPr>
              <w:t>62,218</w:t>
            </w:r>
          </w:p>
        </w:tc>
      </w:tr>
      <w:tr w:rsidR="00ED5517" w:rsidRPr="005A5B2C" w14:paraId="2BF2A3B9" w14:textId="77777777" w:rsidTr="00B23042">
        <w:trPr>
          <w:trHeight w:val="482"/>
        </w:trPr>
        <w:tc>
          <w:tcPr>
            <w:tcW w:w="1435" w:type="dxa"/>
            <w:tcBorders>
              <w:top w:val="nil"/>
              <w:left w:val="single" w:sz="6" w:space="0" w:color="auto"/>
              <w:bottom w:val="single" w:sz="6" w:space="0" w:color="auto"/>
              <w:right w:val="single" w:sz="6" w:space="0" w:color="auto"/>
            </w:tcBorders>
          </w:tcPr>
          <w:p w14:paraId="27269F9D" w14:textId="77777777" w:rsidR="00ED5517" w:rsidRPr="001E7E6C" w:rsidRDefault="00784634" w:rsidP="00784634">
            <w:pPr>
              <w:widowControl/>
              <w:rPr>
                <w:rFonts w:ascii="Calibri" w:hAnsi="Calibri" w:cs="Calibri"/>
                <w:color w:val="000000"/>
                <w:sz w:val="22"/>
                <w:szCs w:val="22"/>
              </w:rPr>
            </w:pPr>
            <w:r w:rsidRPr="001E7E6C">
              <w:rPr>
                <w:rFonts w:ascii="Calibri" w:hAnsi="Calibri" w:cs="Calibri"/>
                <w:color w:val="000000"/>
                <w:sz w:val="18"/>
                <w:szCs w:val="18"/>
              </w:rPr>
              <w:t>423.34(e)</w:t>
            </w:r>
          </w:p>
        </w:tc>
        <w:tc>
          <w:tcPr>
            <w:tcW w:w="1323" w:type="dxa"/>
            <w:tcBorders>
              <w:top w:val="single" w:sz="6" w:space="0" w:color="auto"/>
              <w:left w:val="single" w:sz="6" w:space="0" w:color="auto"/>
              <w:bottom w:val="single" w:sz="6" w:space="0" w:color="auto"/>
              <w:right w:val="single" w:sz="6" w:space="0" w:color="auto"/>
            </w:tcBorders>
          </w:tcPr>
          <w:p w14:paraId="0FC61C76" w14:textId="77777777" w:rsidR="00ED5517" w:rsidRPr="001E7E6C" w:rsidRDefault="00ED5517" w:rsidP="00B23042">
            <w:pPr>
              <w:widowControl/>
              <w:jc w:val="center"/>
              <w:rPr>
                <w:rFonts w:ascii="Calibri" w:hAnsi="Calibri" w:cs="Calibri"/>
                <w:color w:val="000000"/>
                <w:sz w:val="18"/>
                <w:szCs w:val="18"/>
              </w:rPr>
            </w:pPr>
            <w:r w:rsidRPr="001E7E6C">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3E3E86DA" w14:textId="2DC4D0B5" w:rsidR="00ED5517" w:rsidRPr="001E7E6C" w:rsidRDefault="00ED3DE3" w:rsidP="00B23042">
            <w:pPr>
              <w:widowControl/>
              <w:jc w:val="center"/>
              <w:rPr>
                <w:rFonts w:ascii="Calibri" w:hAnsi="Calibri" w:cs="Calibri"/>
                <w:color w:val="000000"/>
                <w:sz w:val="18"/>
                <w:szCs w:val="18"/>
              </w:rPr>
            </w:pPr>
            <w:r w:rsidRPr="001E7E6C">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7FC82492" w14:textId="77777777" w:rsidR="00ED5517" w:rsidRPr="001E7E6C" w:rsidRDefault="00ED5517" w:rsidP="00B23042">
            <w:pPr>
              <w:widowControl/>
              <w:jc w:val="center"/>
              <w:rPr>
                <w:rFonts w:ascii="Calibri" w:hAnsi="Calibri" w:cs="Calibri"/>
                <w:color w:val="000000"/>
                <w:sz w:val="18"/>
                <w:szCs w:val="18"/>
              </w:rPr>
            </w:pPr>
            <w:r w:rsidRPr="001E7E6C">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3C2FEAE7" w14:textId="728783D2" w:rsidR="00ED5517" w:rsidRPr="001E7E6C" w:rsidRDefault="00ED3DE3" w:rsidP="00B23042">
            <w:pPr>
              <w:widowControl/>
              <w:jc w:val="center"/>
              <w:rPr>
                <w:rFonts w:ascii="Calibri" w:hAnsi="Calibri" w:cs="Calibri"/>
                <w:color w:val="000000"/>
                <w:sz w:val="18"/>
                <w:szCs w:val="18"/>
              </w:rPr>
            </w:pPr>
            <w:r w:rsidRPr="001E7E6C">
              <w:rPr>
                <w:rFonts w:ascii="Calibri" w:hAnsi="Calibri" w:cs="Calibri"/>
                <w:color w:val="000000"/>
                <w:sz w:val="18"/>
                <w:szCs w:val="18"/>
              </w:rPr>
              <w:t>164</w:t>
            </w:r>
          </w:p>
        </w:tc>
        <w:tc>
          <w:tcPr>
            <w:tcW w:w="1774" w:type="dxa"/>
            <w:tcBorders>
              <w:top w:val="single" w:sz="6" w:space="0" w:color="auto"/>
              <w:left w:val="single" w:sz="6" w:space="0" w:color="auto"/>
              <w:bottom w:val="single" w:sz="6" w:space="0" w:color="auto"/>
              <w:right w:val="single" w:sz="6" w:space="0" w:color="auto"/>
            </w:tcBorders>
          </w:tcPr>
          <w:p w14:paraId="15536F1F" w14:textId="77777777" w:rsidR="00ED5517" w:rsidRPr="001E7E6C" w:rsidRDefault="00ED5517" w:rsidP="00B23042">
            <w:pPr>
              <w:widowControl/>
              <w:jc w:val="center"/>
              <w:rPr>
                <w:rFonts w:ascii="Calibri" w:hAnsi="Calibri" w:cs="Calibri"/>
                <w:color w:val="000000"/>
                <w:sz w:val="18"/>
                <w:szCs w:val="18"/>
              </w:rPr>
            </w:pPr>
            <w:r w:rsidRPr="001E7E6C">
              <w:rPr>
                <w:rFonts w:ascii="Calibri" w:hAnsi="Calibri" w:cs="Calibri"/>
                <w:color w:val="000000"/>
                <w:sz w:val="18"/>
                <w:szCs w:val="18"/>
              </w:rPr>
              <w:t>130,000</w:t>
            </w:r>
          </w:p>
        </w:tc>
        <w:tc>
          <w:tcPr>
            <w:tcW w:w="1773" w:type="dxa"/>
            <w:tcBorders>
              <w:top w:val="single" w:sz="6" w:space="0" w:color="auto"/>
              <w:left w:val="single" w:sz="6" w:space="0" w:color="auto"/>
              <w:bottom w:val="single" w:sz="6" w:space="0" w:color="auto"/>
              <w:right w:val="single" w:sz="6" w:space="0" w:color="auto"/>
            </w:tcBorders>
          </w:tcPr>
          <w:p w14:paraId="3CDAAB83" w14:textId="77777777" w:rsidR="00ED5517" w:rsidRPr="001E7E6C" w:rsidRDefault="00ED5517" w:rsidP="00B23042">
            <w:pPr>
              <w:widowControl/>
              <w:jc w:val="center"/>
              <w:rPr>
                <w:rFonts w:ascii="Calibri" w:hAnsi="Calibri" w:cs="Calibri"/>
                <w:color w:val="000000"/>
                <w:sz w:val="18"/>
                <w:szCs w:val="18"/>
              </w:rPr>
            </w:pPr>
            <w:r w:rsidRPr="001E7E6C">
              <w:rPr>
                <w:rFonts w:ascii="Calibri" w:hAnsi="Calibri" w:cs="Calibri"/>
                <w:color w:val="000000"/>
                <w:sz w:val="18"/>
                <w:szCs w:val="18"/>
              </w:rPr>
              <w:t>32,500</w:t>
            </w:r>
          </w:p>
        </w:tc>
      </w:tr>
      <w:tr w:rsidR="00ED5517" w:rsidRPr="005A5B2C" w14:paraId="1328028A"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167FAF99" w14:textId="77777777" w:rsidR="00ED5517" w:rsidRPr="005A5B2C" w:rsidRDefault="00ED5517" w:rsidP="00B23042">
            <w:pPr>
              <w:widowControl/>
              <w:rPr>
                <w:rFonts w:ascii="Calibri" w:hAnsi="Calibri" w:cs="Calibri"/>
                <w:color w:val="000000"/>
                <w:sz w:val="18"/>
                <w:szCs w:val="18"/>
              </w:rPr>
            </w:pPr>
            <w:r w:rsidRPr="005A5B2C">
              <w:rPr>
                <w:rFonts w:ascii="Calibri" w:hAnsi="Calibri" w:cs="Calibri"/>
                <w:color w:val="000000"/>
                <w:sz w:val="18"/>
                <w:szCs w:val="18"/>
              </w:rPr>
              <w:t>423.36(b)</w:t>
            </w:r>
          </w:p>
        </w:tc>
        <w:tc>
          <w:tcPr>
            <w:tcW w:w="1323" w:type="dxa"/>
            <w:tcBorders>
              <w:top w:val="single" w:sz="6" w:space="0" w:color="auto"/>
              <w:left w:val="single" w:sz="6" w:space="0" w:color="auto"/>
              <w:bottom w:val="single" w:sz="6" w:space="0" w:color="auto"/>
              <w:right w:val="single" w:sz="6" w:space="0" w:color="auto"/>
            </w:tcBorders>
          </w:tcPr>
          <w:p w14:paraId="3B804DAF" w14:textId="77777777" w:rsidR="00ED5517" w:rsidRPr="005A5B2C" w:rsidRDefault="00ED5517" w:rsidP="00B23042">
            <w:pPr>
              <w:widowControl/>
              <w:jc w:val="center"/>
              <w:rPr>
                <w:rFonts w:ascii="Calibri" w:hAnsi="Calibri" w:cs="Calibri"/>
                <w:color w:val="000000"/>
                <w:sz w:val="18"/>
                <w:szCs w:val="18"/>
              </w:rPr>
            </w:pPr>
            <w:r w:rsidRPr="005A5B2C">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443108E4" w14:textId="53D907D9"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82EF642" w14:textId="77777777" w:rsidR="00ED5517" w:rsidRPr="005A5B2C" w:rsidRDefault="00ED5517" w:rsidP="00B23042">
            <w:pPr>
              <w:widowControl/>
              <w:jc w:val="center"/>
              <w:rPr>
                <w:rFonts w:ascii="Calibri" w:hAnsi="Calibri" w:cs="Calibri"/>
                <w:color w:val="000000"/>
                <w:sz w:val="18"/>
                <w:szCs w:val="18"/>
              </w:rPr>
            </w:pPr>
            <w:r w:rsidRPr="005A5B2C">
              <w:rPr>
                <w:rFonts w:ascii="Calibri" w:hAnsi="Calibri" w:cs="Calibri"/>
                <w:color w:val="000000"/>
                <w:sz w:val="18"/>
                <w:szCs w:val="18"/>
              </w:rPr>
              <w:t>1.017</w:t>
            </w:r>
          </w:p>
        </w:tc>
        <w:tc>
          <w:tcPr>
            <w:tcW w:w="1210" w:type="dxa"/>
            <w:tcBorders>
              <w:top w:val="single" w:sz="6" w:space="0" w:color="auto"/>
              <w:left w:val="single" w:sz="6" w:space="0" w:color="auto"/>
              <w:bottom w:val="single" w:sz="6" w:space="0" w:color="auto"/>
              <w:right w:val="single" w:sz="6" w:space="0" w:color="auto"/>
            </w:tcBorders>
          </w:tcPr>
          <w:p w14:paraId="2CAA1D3E" w14:textId="480EF3B6"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32401</w:t>
            </w:r>
          </w:p>
        </w:tc>
        <w:tc>
          <w:tcPr>
            <w:tcW w:w="1774" w:type="dxa"/>
            <w:tcBorders>
              <w:top w:val="single" w:sz="6" w:space="0" w:color="auto"/>
              <w:left w:val="single" w:sz="6" w:space="0" w:color="auto"/>
              <w:bottom w:val="single" w:sz="6" w:space="0" w:color="auto"/>
              <w:right w:val="single" w:sz="6" w:space="0" w:color="auto"/>
            </w:tcBorders>
          </w:tcPr>
          <w:p w14:paraId="15309025" w14:textId="00A86BD5"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1,903,752</w:t>
            </w:r>
          </w:p>
        </w:tc>
        <w:tc>
          <w:tcPr>
            <w:tcW w:w="1773" w:type="dxa"/>
            <w:tcBorders>
              <w:top w:val="single" w:sz="6" w:space="0" w:color="auto"/>
              <w:left w:val="single" w:sz="6" w:space="0" w:color="auto"/>
              <w:bottom w:val="single" w:sz="6" w:space="0" w:color="auto"/>
              <w:right w:val="single" w:sz="6" w:space="0" w:color="auto"/>
            </w:tcBorders>
          </w:tcPr>
          <w:p w14:paraId="03168CE6" w14:textId="583D6E45"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33,157</w:t>
            </w:r>
          </w:p>
        </w:tc>
      </w:tr>
      <w:tr w:rsidR="00ED5517" w:rsidRPr="005A5B2C" w14:paraId="116CEA5A" w14:textId="77777777" w:rsidTr="00B23042">
        <w:trPr>
          <w:trHeight w:val="482"/>
        </w:trPr>
        <w:tc>
          <w:tcPr>
            <w:tcW w:w="1435" w:type="dxa"/>
            <w:tcBorders>
              <w:top w:val="single" w:sz="6" w:space="0" w:color="auto"/>
              <w:left w:val="single" w:sz="6" w:space="0" w:color="auto"/>
              <w:bottom w:val="nil"/>
              <w:right w:val="single" w:sz="6" w:space="0" w:color="auto"/>
            </w:tcBorders>
          </w:tcPr>
          <w:p w14:paraId="00F61758" w14:textId="77777777" w:rsidR="00ED5517" w:rsidRPr="005A5B2C" w:rsidRDefault="00ED5517" w:rsidP="00B23042">
            <w:pPr>
              <w:widowControl/>
              <w:rPr>
                <w:rFonts w:ascii="Calibri" w:hAnsi="Calibri" w:cs="Calibri"/>
                <w:color w:val="000000"/>
                <w:sz w:val="18"/>
                <w:szCs w:val="18"/>
              </w:rPr>
            </w:pPr>
            <w:r w:rsidRPr="005A5B2C">
              <w:rPr>
                <w:rFonts w:ascii="Calibri" w:hAnsi="Calibri" w:cs="Calibri"/>
                <w:color w:val="000000"/>
                <w:sz w:val="18"/>
                <w:szCs w:val="18"/>
              </w:rPr>
              <w:t>423.44(b)</w:t>
            </w:r>
          </w:p>
        </w:tc>
        <w:tc>
          <w:tcPr>
            <w:tcW w:w="1323" w:type="dxa"/>
            <w:tcBorders>
              <w:top w:val="single" w:sz="6" w:space="0" w:color="auto"/>
              <w:left w:val="single" w:sz="6" w:space="0" w:color="auto"/>
              <w:bottom w:val="nil"/>
              <w:right w:val="single" w:sz="6" w:space="0" w:color="auto"/>
            </w:tcBorders>
          </w:tcPr>
          <w:p w14:paraId="7BEA3FB7" w14:textId="77777777" w:rsidR="00ED5517" w:rsidRPr="005A5B2C" w:rsidRDefault="00ED5517" w:rsidP="00B23042">
            <w:pPr>
              <w:widowControl/>
              <w:jc w:val="center"/>
              <w:rPr>
                <w:rFonts w:ascii="Calibri" w:hAnsi="Calibri" w:cs="Calibri"/>
                <w:color w:val="000000"/>
                <w:sz w:val="18"/>
                <w:szCs w:val="18"/>
              </w:rPr>
            </w:pPr>
            <w:r w:rsidRPr="005A5B2C">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14:paraId="649B4AE3" w14:textId="47BC2722" w:rsidR="00ED5517" w:rsidRPr="005A5B2C" w:rsidRDefault="00ED3DE3" w:rsidP="00B23042">
            <w:pPr>
              <w:widowControl/>
              <w:jc w:val="center"/>
              <w:rPr>
                <w:rFonts w:ascii="Calibri" w:hAnsi="Calibri" w:cs="Calibri"/>
                <w:color w:val="000000"/>
                <w:sz w:val="18"/>
                <w:szCs w:val="18"/>
              </w:rPr>
            </w:pPr>
            <w:r w:rsidRPr="005A5B2C">
              <w:rPr>
                <w:rFonts w:ascii="Calibri" w:hAnsi="Calibri" w:cs="Calibri"/>
                <w:color w:val="000000"/>
                <w:sz w:val="18"/>
                <w:szCs w:val="18"/>
              </w:rPr>
              <w:t>793</w:t>
            </w:r>
          </w:p>
        </w:tc>
        <w:tc>
          <w:tcPr>
            <w:tcW w:w="1773" w:type="dxa"/>
            <w:tcBorders>
              <w:top w:val="single" w:sz="6" w:space="0" w:color="auto"/>
              <w:left w:val="nil"/>
              <w:bottom w:val="single" w:sz="6" w:space="0" w:color="auto"/>
              <w:right w:val="single" w:sz="6" w:space="0" w:color="auto"/>
            </w:tcBorders>
          </w:tcPr>
          <w:p w14:paraId="3494D223" w14:textId="77777777" w:rsidR="00ED5517" w:rsidRPr="005A5B2C" w:rsidRDefault="00ED5517" w:rsidP="00B23042">
            <w:pPr>
              <w:widowControl/>
              <w:jc w:val="center"/>
              <w:rPr>
                <w:rFonts w:ascii="Calibri" w:hAnsi="Calibri" w:cs="Calibri"/>
                <w:color w:val="000000"/>
                <w:sz w:val="22"/>
                <w:szCs w:val="22"/>
              </w:rPr>
            </w:pPr>
            <w:r w:rsidRPr="005A5B2C">
              <w:rPr>
                <w:rFonts w:ascii="Calibri" w:hAnsi="Calibri" w:cs="Calibri"/>
                <w:color w:val="000000"/>
                <w:sz w:val="22"/>
                <w:szCs w:val="22"/>
              </w:rPr>
              <w:t>1</w:t>
            </w:r>
          </w:p>
        </w:tc>
        <w:tc>
          <w:tcPr>
            <w:tcW w:w="1210" w:type="dxa"/>
            <w:tcBorders>
              <w:top w:val="single" w:sz="6" w:space="0" w:color="auto"/>
              <w:left w:val="single" w:sz="6" w:space="0" w:color="auto"/>
              <w:bottom w:val="single" w:sz="6" w:space="0" w:color="auto"/>
              <w:right w:val="single" w:sz="6" w:space="0" w:color="auto"/>
            </w:tcBorders>
          </w:tcPr>
          <w:p w14:paraId="4C4E633A" w14:textId="77777777" w:rsidR="00ED5517" w:rsidRPr="005A5B2C" w:rsidRDefault="00ED5517" w:rsidP="00B23042">
            <w:pPr>
              <w:widowControl/>
              <w:jc w:val="center"/>
              <w:rPr>
                <w:rFonts w:ascii="Calibri" w:hAnsi="Calibri" w:cs="Calibri"/>
                <w:color w:val="000000"/>
                <w:sz w:val="22"/>
                <w:szCs w:val="22"/>
              </w:rPr>
            </w:pPr>
            <w:r w:rsidRPr="005A5B2C">
              <w:rPr>
                <w:rFonts w:ascii="Calibri" w:hAnsi="Calibri" w:cs="Calibri"/>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14:paraId="76419217" w14:textId="18360F08" w:rsidR="00ED5517" w:rsidRPr="005A5B2C" w:rsidRDefault="00ED3DE3" w:rsidP="00B23042">
            <w:pPr>
              <w:widowControl/>
              <w:jc w:val="center"/>
              <w:rPr>
                <w:rFonts w:ascii="Calibri" w:hAnsi="Calibri" w:cs="Calibri"/>
                <w:color w:val="000000"/>
                <w:sz w:val="22"/>
                <w:szCs w:val="22"/>
              </w:rPr>
            </w:pPr>
            <w:r w:rsidRPr="005A5B2C">
              <w:rPr>
                <w:rFonts w:ascii="Calibri" w:hAnsi="Calibri" w:cs="Calibri"/>
                <w:color w:val="000000"/>
                <w:sz w:val="22"/>
                <w:szCs w:val="22"/>
              </w:rPr>
              <w:t>793</w:t>
            </w:r>
          </w:p>
        </w:tc>
        <w:tc>
          <w:tcPr>
            <w:tcW w:w="1773" w:type="dxa"/>
            <w:tcBorders>
              <w:top w:val="single" w:sz="6" w:space="0" w:color="auto"/>
              <w:left w:val="single" w:sz="6" w:space="0" w:color="auto"/>
              <w:bottom w:val="single" w:sz="6" w:space="0" w:color="auto"/>
              <w:right w:val="single" w:sz="6" w:space="0" w:color="auto"/>
            </w:tcBorders>
          </w:tcPr>
          <w:p w14:paraId="4C8E7D62" w14:textId="6CEB6AEA" w:rsidR="00ED5517" w:rsidRPr="005A5B2C" w:rsidRDefault="00ED3DE3" w:rsidP="00B23042">
            <w:pPr>
              <w:widowControl/>
              <w:jc w:val="center"/>
              <w:rPr>
                <w:rFonts w:ascii="Calibri" w:hAnsi="Calibri" w:cs="Calibri"/>
                <w:color w:val="000000"/>
                <w:sz w:val="22"/>
                <w:szCs w:val="22"/>
              </w:rPr>
            </w:pPr>
            <w:r w:rsidRPr="005A5B2C">
              <w:rPr>
                <w:rFonts w:ascii="Calibri" w:hAnsi="Calibri" w:cs="Calibri"/>
                <w:color w:val="000000"/>
                <w:sz w:val="22"/>
                <w:szCs w:val="22"/>
              </w:rPr>
              <w:t>793</w:t>
            </w:r>
          </w:p>
        </w:tc>
      </w:tr>
      <w:tr w:rsidR="00ED5517" w:rsidRPr="002B26F9" w14:paraId="04A91BB3" w14:textId="77777777" w:rsidTr="00B23042">
        <w:trPr>
          <w:trHeight w:val="482"/>
        </w:trPr>
        <w:tc>
          <w:tcPr>
            <w:tcW w:w="1435" w:type="dxa"/>
            <w:tcBorders>
              <w:top w:val="nil"/>
              <w:left w:val="single" w:sz="6" w:space="0" w:color="auto"/>
              <w:bottom w:val="nil"/>
              <w:right w:val="single" w:sz="6" w:space="0" w:color="auto"/>
            </w:tcBorders>
          </w:tcPr>
          <w:p w14:paraId="1A6738B1" w14:textId="77777777" w:rsidR="00ED5517" w:rsidRPr="002B26F9" w:rsidRDefault="00ED5517" w:rsidP="00B23042">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14:paraId="04F6A869"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14:paraId="05A769EA" w14:textId="77777777" w:rsidR="00ED5517" w:rsidRPr="002B26F9" w:rsidRDefault="00ED5517" w:rsidP="00B23042">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14:paraId="0296D81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0.1 (6 min)</w:t>
            </w:r>
          </w:p>
        </w:tc>
        <w:tc>
          <w:tcPr>
            <w:tcW w:w="1210" w:type="dxa"/>
            <w:tcBorders>
              <w:top w:val="single" w:sz="6" w:space="0" w:color="auto"/>
              <w:left w:val="single" w:sz="6" w:space="0" w:color="auto"/>
              <w:bottom w:val="single" w:sz="6" w:space="0" w:color="auto"/>
              <w:right w:val="single" w:sz="6" w:space="0" w:color="auto"/>
            </w:tcBorders>
          </w:tcPr>
          <w:p w14:paraId="6FED29B8" w14:textId="1E717803"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626</w:t>
            </w:r>
          </w:p>
        </w:tc>
        <w:tc>
          <w:tcPr>
            <w:tcW w:w="1774" w:type="dxa"/>
            <w:tcBorders>
              <w:top w:val="single" w:sz="6" w:space="0" w:color="auto"/>
              <w:left w:val="single" w:sz="6" w:space="0" w:color="auto"/>
              <w:bottom w:val="single" w:sz="6" w:space="0" w:color="auto"/>
              <w:right w:val="single" w:sz="6" w:space="0" w:color="auto"/>
            </w:tcBorders>
          </w:tcPr>
          <w:p w14:paraId="78667499" w14:textId="0215DF3D"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496,344</w:t>
            </w:r>
          </w:p>
        </w:tc>
        <w:tc>
          <w:tcPr>
            <w:tcW w:w="1773" w:type="dxa"/>
            <w:tcBorders>
              <w:top w:val="single" w:sz="6" w:space="0" w:color="auto"/>
              <w:left w:val="single" w:sz="6" w:space="0" w:color="auto"/>
              <w:bottom w:val="single" w:sz="6" w:space="0" w:color="auto"/>
              <w:right w:val="single" w:sz="6" w:space="0" w:color="auto"/>
            </w:tcBorders>
          </w:tcPr>
          <w:p w14:paraId="0D9412FD" w14:textId="1C21D9F7"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49,634</w:t>
            </w:r>
          </w:p>
        </w:tc>
      </w:tr>
      <w:tr w:rsidR="00ED5517" w:rsidRPr="002B26F9" w14:paraId="6B770939" w14:textId="77777777" w:rsidTr="00B23042">
        <w:trPr>
          <w:trHeight w:val="482"/>
        </w:trPr>
        <w:tc>
          <w:tcPr>
            <w:tcW w:w="1435" w:type="dxa"/>
            <w:tcBorders>
              <w:top w:val="nil"/>
              <w:left w:val="single" w:sz="6" w:space="0" w:color="auto"/>
              <w:bottom w:val="nil"/>
              <w:right w:val="single" w:sz="6" w:space="0" w:color="auto"/>
            </w:tcBorders>
          </w:tcPr>
          <w:p w14:paraId="669866CF" w14:textId="77777777" w:rsidR="00ED5517" w:rsidRPr="002B26F9" w:rsidRDefault="00ED5517" w:rsidP="00B23042">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14:paraId="7FAD09A8"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14:paraId="2C5878E7" w14:textId="77777777" w:rsidR="00ED5517" w:rsidRPr="002B26F9" w:rsidRDefault="00ED5517" w:rsidP="00B23042">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14:paraId="59230DF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210" w:type="dxa"/>
            <w:tcBorders>
              <w:top w:val="single" w:sz="6" w:space="0" w:color="auto"/>
              <w:left w:val="single" w:sz="6" w:space="0" w:color="auto"/>
              <w:bottom w:val="single" w:sz="6" w:space="0" w:color="auto"/>
              <w:right w:val="single" w:sz="6" w:space="0" w:color="auto"/>
            </w:tcBorders>
          </w:tcPr>
          <w:p w14:paraId="30DB5A41"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6A2238D1" w14:textId="59B3920D"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3DEA9586" w14:textId="58F6EBD7"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r>
      <w:tr w:rsidR="00ED5517" w:rsidRPr="002B26F9" w14:paraId="70EED85C" w14:textId="77777777" w:rsidTr="00B23042">
        <w:trPr>
          <w:trHeight w:val="482"/>
        </w:trPr>
        <w:tc>
          <w:tcPr>
            <w:tcW w:w="1435" w:type="dxa"/>
            <w:tcBorders>
              <w:top w:val="nil"/>
              <w:left w:val="single" w:sz="6" w:space="0" w:color="auto"/>
              <w:bottom w:val="nil"/>
              <w:right w:val="single" w:sz="6" w:space="0" w:color="auto"/>
            </w:tcBorders>
          </w:tcPr>
          <w:p w14:paraId="50A9BDDA" w14:textId="77777777" w:rsidR="00ED5517" w:rsidRPr="002B26F9" w:rsidRDefault="00ED5517" w:rsidP="00B23042">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14:paraId="1AE52EA3"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14:paraId="653ADFE8" w14:textId="77777777" w:rsidR="00ED5517" w:rsidRPr="002B26F9" w:rsidRDefault="00ED5517" w:rsidP="00B23042">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14:paraId="1EACA611"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0.017 (1 min)</w:t>
            </w:r>
          </w:p>
        </w:tc>
        <w:tc>
          <w:tcPr>
            <w:tcW w:w="1210" w:type="dxa"/>
            <w:tcBorders>
              <w:top w:val="single" w:sz="6" w:space="0" w:color="auto"/>
              <w:left w:val="single" w:sz="6" w:space="0" w:color="auto"/>
              <w:bottom w:val="single" w:sz="6" w:space="0" w:color="auto"/>
              <w:right w:val="single" w:sz="6" w:space="0" w:color="auto"/>
            </w:tcBorders>
          </w:tcPr>
          <w:p w14:paraId="606BAB65" w14:textId="13C27F42"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1.4</w:t>
            </w:r>
          </w:p>
        </w:tc>
        <w:tc>
          <w:tcPr>
            <w:tcW w:w="1774" w:type="dxa"/>
            <w:tcBorders>
              <w:top w:val="single" w:sz="6" w:space="0" w:color="auto"/>
              <w:left w:val="single" w:sz="6" w:space="0" w:color="auto"/>
              <w:bottom w:val="single" w:sz="6" w:space="0" w:color="auto"/>
              <w:right w:val="single" w:sz="6" w:space="0" w:color="auto"/>
            </w:tcBorders>
          </w:tcPr>
          <w:p w14:paraId="1D9B3E00" w14:textId="2798CCE3"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1,100</w:t>
            </w:r>
          </w:p>
        </w:tc>
        <w:tc>
          <w:tcPr>
            <w:tcW w:w="1773" w:type="dxa"/>
            <w:tcBorders>
              <w:top w:val="single" w:sz="6" w:space="0" w:color="auto"/>
              <w:left w:val="single" w:sz="6" w:space="0" w:color="auto"/>
              <w:bottom w:val="single" w:sz="6" w:space="0" w:color="auto"/>
              <w:right w:val="single" w:sz="6" w:space="0" w:color="auto"/>
            </w:tcBorders>
          </w:tcPr>
          <w:p w14:paraId="67A64696" w14:textId="2BF8E600"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18.7</w:t>
            </w:r>
          </w:p>
        </w:tc>
      </w:tr>
      <w:tr w:rsidR="00ED5517" w:rsidRPr="002B26F9" w14:paraId="3D679C72" w14:textId="77777777" w:rsidTr="00B23042">
        <w:trPr>
          <w:trHeight w:val="482"/>
        </w:trPr>
        <w:tc>
          <w:tcPr>
            <w:tcW w:w="1435" w:type="dxa"/>
            <w:tcBorders>
              <w:top w:val="nil"/>
              <w:left w:val="single" w:sz="6" w:space="0" w:color="auto"/>
              <w:bottom w:val="nil"/>
              <w:right w:val="single" w:sz="6" w:space="0" w:color="auto"/>
            </w:tcBorders>
          </w:tcPr>
          <w:p w14:paraId="15EF2288" w14:textId="77777777" w:rsidR="00ED5517" w:rsidRPr="002B26F9" w:rsidRDefault="00ED5517" w:rsidP="00B23042">
            <w:pPr>
              <w:widowControl/>
              <w:jc w:val="center"/>
              <w:rPr>
                <w:rFonts w:ascii="Calibri" w:hAnsi="Calibri" w:cs="Calibri"/>
                <w:color w:val="000000"/>
                <w:sz w:val="18"/>
                <w:szCs w:val="18"/>
              </w:rPr>
            </w:pPr>
          </w:p>
        </w:tc>
        <w:tc>
          <w:tcPr>
            <w:tcW w:w="1323" w:type="dxa"/>
            <w:tcBorders>
              <w:top w:val="nil"/>
              <w:left w:val="single" w:sz="6" w:space="0" w:color="auto"/>
              <w:bottom w:val="nil"/>
              <w:right w:val="single" w:sz="6" w:space="0" w:color="auto"/>
            </w:tcBorders>
          </w:tcPr>
          <w:p w14:paraId="120C7E78"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nil"/>
              <w:left w:val="single" w:sz="6" w:space="0" w:color="auto"/>
              <w:bottom w:val="nil"/>
              <w:right w:val="single" w:sz="6" w:space="0" w:color="auto"/>
            </w:tcBorders>
          </w:tcPr>
          <w:p w14:paraId="045C8AE1" w14:textId="77777777" w:rsidR="00ED5517" w:rsidRPr="002B26F9" w:rsidRDefault="00ED5517" w:rsidP="00B23042">
            <w:pPr>
              <w:widowControl/>
              <w:jc w:val="center"/>
              <w:rPr>
                <w:rFonts w:ascii="Calibri" w:hAnsi="Calibri" w:cs="Calibri"/>
                <w:color w:val="000000"/>
                <w:sz w:val="18"/>
                <w:szCs w:val="18"/>
              </w:rPr>
            </w:pPr>
          </w:p>
        </w:tc>
        <w:tc>
          <w:tcPr>
            <w:tcW w:w="1773" w:type="dxa"/>
            <w:tcBorders>
              <w:top w:val="single" w:sz="6" w:space="0" w:color="auto"/>
              <w:left w:val="single" w:sz="6" w:space="0" w:color="auto"/>
              <w:bottom w:val="single" w:sz="6" w:space="0" w:color="auto"/>
              <w:right w:val="single" w:sz="6" w:space="0" w:color="auto"/>
            </w:tcBorders>
          </w:tcPr>
          <w:p w14:paraId="6D487F93" w14:textId="77777777" w:rsidR="00ED5517" w:rsidRPr="002B26F9" w:rsidRDefault="00ED5517" w:rsidP="00B23042">
            <w:pPr>
              <w:widowControl/>
              <w:jc w:val="center"/>
              <w:rPr>
                <w:rFonts w:ascii="Calibri" w:hAnsi="Calibri" w:cs="Calibri"/>
                <w:color w:val="000000"/>
                <w:sz w:val="22"/>
                <w:szCs w:val="22"/>
              </w:rPr>
            </w:pPr>
            <w:r w:rsidRPr="002B26F9">
              <w:rPr>
                <w:rFonts w:ascii="Calibri" w:hAnsi="Calibri" w:cs="Calibri"/>
                <w:color w:val="000000"/>
                <w:sz w:val="22"/>
                <w:szCs w:val="22"/>
              </w:rPr>
              <w:t>1</w:t>
            </w:r>
          </w:p>
        </w:tc>
        <w:tc>
          <w:tcPr>
            <w:tcW w:w="1210" w:type="dxa"/>
            <w:tcBorders>
              <w:top w:val="single" w:sz="6" w:space="0" w:color="auto"/>
              <w:left w:val="single" w:sz="6" w:space="0" w:color="auto"/>
              <w:bottom w:val="single" w:sz="6" w:space="0" w:color="auto"/>
              <w:right w:val="single" w:sz="6" w:space="0" w:color="auto"/>
            </w:tcBorders>
          </w:tcPr>
          <w:p w14:paraId="11532031" w14:textId="77777777" w:rsidR="00ED5517" w:rsidRPr="002B26F9" w:rsidRDefault="00ED5517" w:rsidP="00B23042">
            <w:pPr>
              <w:widowControl/>
              <w:jc w:val="center"/>
              <w:rPr>
                <w:rFonts w:ascii="Calibri" w:hAnsi="Calibri" w:cs="Calibri"/>
                <w:color w:val="000000"/>
                <w:sz w:val="22"/>
                <w:szCs w:val="22"/>
              </w:rPr>
            </w:pPr>
            <w:r w:rsidRPr="002B26F9">
              <w:rPr>
                <w:rFonts w:ascii="Calibri" w:hAnsi="Calibri" w:cs="Calibri"/>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14:paraId="3D06BFF5" w14:textId="069C570F" w:rsidR="00ED5517" w:rsidRPr="002B26F9" w:rsidRDefault="00ED3DE3" w:rsidP="00B23042">
            <w:pPr>
              <w:widowControl/>
              <w:jc w:val="center"/>
              <w:rPr>
                <w:rFonts w:ascii="Calibri" w:hAnsi="Calibri" w:cs="Calibri"/>
                <w:color w:val="000000"/>
                <w:sz w:val="22"/>
                <w:szCs w:val="22"/>
              </w:rPr>
            </w:pPr>
            <w:r w:rsidRPr="002B26F9">
              <w:rPr>
                <w:rFonts w:ascii="Calibri" w:hAnsi="Calibri" w:cs="Calibri"/>
                <w:color w:val="000000"/>
                <w:sz w:val="22"/>
                <w:szCs w:val="22"/>
              </w:rPr>
              <w:t>793</w:t>
            </w:r>
          </w:p>
        </w:tc>
        <w:tc>
          <w:tcPr>
            <w:tcW w:w="1773" w:type="dxa"/>
            <w:tcBorders>
              <w:top w:val="single" w:sz="6" w:space="0" w:color="auto"/>
              <w:left w:val="single" w:sz="6" w:space="0" w:color="auto"/>
              <w:bottom w:val="single" w:sz="6" w:space="0" w:color="auto"/>
              <w:right w:val="single" w:sz="6" w:space="0" w:color="auto"/>
            </w:tcBorders>
          </w:tcPr>
          <w:p w14:paraId="46FEF0C5" w14:textId="36C491BF" w:rsidR="00ED5517" w:rsidRPr="002B26F9" w:rsidRDefault="00ED3DE3" w:rsidP="00B23042">
            <w:pPr>
              <w:widowControl/>
              <w:jc w:val="center"/>
              <w:rPr>
                <w:rFonts w:ascii="Calibri" w:hAnsi="Calibri" w:cs="Calibri"/>
                <w:color w:val="000000"/>
                <w:sz w:val="22"/>
                <w:szCs w:val="22"/>
              </w:rPr>
            </w:pPr>
            <w:r w:rsidRPr="002B26F9">
              <w:rPr>
                <w:rFonts w:ascii="Calibri" w:hAnsi="Calibri" w:cs="Calibri"/>
                <w:color w:val="000000"/>
                <w:sz w:val="22"/>
                <w:szCs w:val="22"/>
              </w:rPr>
              <w:t>793</w:t>
            </w:r>
          </w:p>
        </w:tc>
      </w:tr>
      <w:tr w:rsidR="00ED5517" w:rsidRPr="002B26F9" w14:paraId="7CB99463" w14:textId="77777777" w:rsidTr="00B23042">
        <w:trPr>
          <w:trHeight w:val="482"/>
        </w:trPr>
        <w:tc>
          <w:tcPr>
            <w:tcW w:w="1435" w:type="dxa"/>
            <w:tcBorders>
              <w:top w:val="nil"/>
              <w:left w:val="single" w:sz="6" w:space="0" w:color="auto"/>
              <w:bottom w:val="single" w:sz="6" w:space="0" w:color="auto"/>
              <w:right w:val="single" w:sz="6" w:space="0" w:color="auto"/>
            </w:tcBorders>
          </w:tcPr>
          <w:p w14:paraId="4AE983F3" w14:textId="77777777" w:rsidR="00ED5517" w:rsidRPr="002B26F9" w:rsidRDefault="00ED5517" w:rsidP="00B23042">
            <w:pPr>
              <w:widowControl/>
              <w:jc w:val="center"/>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14:paraId="7B77E681"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14:paraId="41D2CBEA" w14:textId="77777777" w:rsidR="00ED5517" w:rsidRPr="002B26F9" w:rsidRDefault="00ED5517" w:rsidP="00B23042">
            <w:pPr>
              <w:widowControl/>
              <w:jc w:val="center"/>
              <w:rPr>
                <w:rFonts w:ascii="Calibri" w:hAnsi="Calibri" w:cs="Calibri"/>
                <w:color w:val="000000"/>
                <w:sz w:val="18"/>
                <w:szCs w:val="18"/>
              </w:rPr>
            </w:pPr>
          </w:p>
        </w:tc>
        <w:tc>
          <w:tcPr>
            <w:tcW w:w="1773" w:type="dxa"/>
            <w:tcBorders>
              <w:top w:val="single" w:sz="6" w:space="0" w:color="auto"/>
              <w:left w:val="nil"/>
              <w:bottom w:val="single" w:sz="6" w:space="0" w:color="auto"/>
              <w:right w:val="single" w:sz="6" w:space="0" w:color="auto"/>
            </w:tcBorders>
          </w:tcPr>
          <w:p w14:paraId="4EE59CF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0.1 (6 min)</w:t>
            </w:r>
          </w:p>
        </w:tc>
        <w:tc>
          <w:tcPr>
            <w:tcW w:w="1210" w:type="dxa"/>
            <w:tcBorders>
              <w:top w:val="single" w:sz="6" w:space="0" w:color="auto"/>
              <w:left w:val="single" w:sz="6" w:space="0" w:color="auto"/>
              <w:bottom w:val="single" w:sz="6" w:space="0" w:color="auto"/>
              <w:right w:val="single" w:sz="6" w:space="0" w:color="auto"/>
            </w:tcBorders>
          </w:tcPr>
          <w:p w14:paraId="59C351BF" w14:textId="2E18282D"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22</w:t>
            </w:r>
          </w:p>
        </w:tc>
        <w:tc>
          <w:tcPr>
            <w:tcW w:w="1774" w:type="dxa"/>
            <w:tcBorders>
              <w:top w:val="single" w:sz="6" w:space="0" w:color="auto"/>
              <w:left w:val="single" w:sz="6" w:space="0" w:color="auto"/>
              <w:bottom w:val="single" w:sz="6" w:space="0" w:color="auto"/>
              <w:right w:val="single" w:sz="6" w:space="0" w:color="auto"/>
            </w:tcBorders>
          </w:tcPr>
          <w:p w14:paraId="3523F80F" w14:textId="6FCA0D61"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17,772</w:t>
            </w:r>
          </w:p>
        </w:tc>
        <w:tc>
          <w:tcPr>
            <w:tcW w:w="1773" w:type="dxa"/>
            <w:tcBorders>
              <w:top w:val="single" w:sz="6" w:space="0" w:color="auto"/>
              <w:left w:val="single" w:sz="6" w:space="0" w:color="auto"/>
              <w:bottom w:val="single" w:sz="6" w:space="0" w:color="auto"/>
              <w:right w:val="single" w:sz="6" w:space="0" w:color="auto"/>
            </w:tcBorders>
          </w:tcPr>
          <w:p w14:paraId="3FF031F7" w14:textId="35702392"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1,777</w:t>
            </w:r>
          </w:p>
        </w:tc>
      </w:tr>
      <w:tr w:rsidR="00ED5517" w:rsidRPr="002B26F9" w14:paraId="1E95309E"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767E9AFD"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423.46(b)</w:t>
            </w:r>
          </w:p>
        </w:tc>
        <w:tc>
          <w:tcPr>
            <w:tcW w:w="1323" w:type="dxa"/>
            <w:tcBorders>
              <w:top w:val="single" w:sz="6" w:space="0" w:color="auto"/>
              <w:left w:val="single" w:sz="6" w:space="0" w:color="auto"/>
              <w:bottom w:val="single" w:sz="6" w:space="0" w:color="auto"/>
              <w:right w:val="single" w:sz="6" w:space="0" w:color="auto"/>
            </w:tcBorders>
          </w:tcPr>
          <w:p w14:paraId="720CD404"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712EA43F" w14:textId="2A117015"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55FFC6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6E62A41A" w14:textId="7A059983"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4,986</w:t>
            </w:r>
          </w:p>
        </w:tc>
        <w:tc>
          <w:tcPr>
            <w:tcW w:w="1774" w:type="dxa"/>
            <w:tcBorders>
              <w:top w:val="single" w:sz="6" w:space="0" w:color="auto"/>
              <w:left w:val="single" w:sz="6" w:space="0" w:color="auto"/>
              <w:bottom w:val="single" w:sz="6" w:space="0" w:color="auto"/>
              <w:right w:val="single" w:sz="6" w:space="0" w:color="auto"/>
            </w:tcBorders>
          </w:tcPr>
          <w:p w14:paraId="593E6B7C" w14:textId="43DF2628"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3,954,000</w:t>
            </w:r>
          </w:p>
        </w:tc>
        <w:tc>
          <w:tcPr>
            <w:tcW w:w="1773" w:type="dxa"/>
            <w:tcBorders>
              <w:top w:val="single" w:sz="6" w:space="0" w:color="auto"/>
              <w:left w:val="single" w:sz="6" w:space="0" w:color="auto"/>
              <w:bottom w:val="single" w:sz="6" w:space="0" w:color="auto"/>
              <w:right w:val="single" w:sz="6" w:space="0" w:color="auto"/>
            </w:tcBorders>
          </w:tcPr>
          <w:p w14:paraId="4AAE5F92" w14:textId="62C7B834"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988,500</w:t>
            </w:r>
          </w:p>
        </w:tc>
      </w:tr>
      <w:tr w:rsidR="00ED5517" w:rsidRPr="002B26F9" w14:paraId="001AA4B7"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5C76E94D"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423.46(d)</w:t>
            </w:r>
          </w:p>
        </w:tc>
        <w:tc>
          <w:tcPr>
            <w:tcW w:w="1323" w:type="dxa"/>
            <w:tcBorders>
              <w:top w:val="single" w:sz="6" w:space="0" w:color="auto"/>
              <w:left w:val="single" w:sz="6" w:space="0" w:color="auto"/>
              <w:bottom w:val="single" w:sz="6" w:space="0" w:color="auto"/>
              <w:right w:val="single" w:sz="6" w:space="0" w:color="auto"/>
            </w:tcBorders>
          </w:tcPr>
          <w:p w14:paraId="58E108E3"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4C1EC51B" w14:textId="22F27D68"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537C7213"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0.083 (5 min)</w:t>
            </w:r>
          </w:p>
        </w:tc>
        <w:tc>
          <w:tcPr>
            <w:tcW w:w="1210" w:type="dxa"/>
            <w:tcBorders>
              <w:top w:val="single" w:sz="6" w:space="0" w:color="auto"/>
              <w:left w:val="single" w:sz="6" w:space="0" w:color="auto"/>
              <w:bottom w:val="single" w:sz="6" w:space="0" w:color="auto"/>
              <w:right w:val="single" w:sz="6" w:space="0" w:color="auto"/>
            </w:tcBorders>
          </w:tcPr>
          <w:p w14:paraId="683137DD" w14:textId="4BC1C271"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4,986</w:t>
            </w:r>
          </w:p>
        </w:tc>
        <w:tc>
          <w:tcPr>
            <w:tcW w:w="1774" w:type="dxa"/>
            <w:tcBorders>
              <w:top w:val="single" w:sz="6" w:space="0" w:color="auto"/>
              <w:left w:val="single" w:sz="6" w:space="0" w:color="auto"/>
              <w:bottom w:val="single" w:sz="6" w:space="0" w:color="auto"/>
              <w:right w:val="single" w:sz="6" w:space="0" w:color="auto"/>
            </w:tcBorders>
          </w:tcPr>
          <w:p w14:paraId="433907E1" w14:textId="634D43B6"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3,954,000</w:t>
            </w:r>
          </w:p>
        </w:tc>
        <w:tc>
          <w:tcPr>
            <w:tcW w:w="1773" w:type="dxa"/>
            <w:tcBorders>
              <w:top w:val="single" w:sz="6" w:space="0" w:color="auto"/>
              <w:left w:val="single" w:sz="6" w:space="0" w:color="auto"/>
              <w:bottom w:val="single" w:sz="6" w:space="0" w:color="auto"/>
              <w:right w:val="single" w:sz="6" w:space="0" w:color="auto"/>
            </w:tcBorders>
          </w:tcPr>
          <w:p w14:paraId="7DF02078" w14:textId="262B9514"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328,182</w:t>
            </w:r>
          </w:p>
        </w:tc>
      </w:tr>
      <w:tr w:rsidR="00ED5517" w:rsidRPr="002B26F9" w14:paraId="54E0BCF2" w14:textId="77777777" w:rsidTr="00B23042">
        <w:trPr>
          <w:trHeight w:val="482"/>
        </w:trPr>
        <w:tc>
          <w:tcPr>
            <w:tcW w:w="1435" w:type="dxa"/>
            <w:tcBorders>
              <w:top w:val="single" w:sz="6" w:space="0" w:color="auto"/>
              <w:left w:val="single" w:sz="6" w:space="0" w:color="auto"/>
              <w:bottom w:val="single" w:sz="4" w:space="0" w:color="auto"/>
              <w:right w:val="single" w:sz="6" w:space="0" w:color="auto"/>
            </w:tcBorders>
          </w:tcPr>
          <w:p w14:paraId="192DC38B"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423.48</w:t>
            </w:r>
          </w:p>
        </w:tc>
        <w:tc>
          <w:tcPr>
            <w:tcW w:w="1323" w:type="dxa"/>
            <w:tcBorders>
              <w:top w:val="single" w:sz="6" w:space="0" w:color="auto"/>
              <w:left w:val="single" w:sz="6" w:space="0" w:color="auto"/>
              <w:bottom w:val="single" w:sz="4" w:space="0" w:color="auto"/>
              <w:right w:val="single" w:sz="6" w:space="0" w:color="auto"/>
            </w:tcBorders>
          </w:tcPr>
          <w:p w14:paraId="0BB374C8"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4" w:space="0" w:color="auto"/>
              <w:right w:val="single" w:sz="6" w:space="0" w:color="auto"/>
            </w:tcBorders>
          </w:tcPr>
          <w:p w14:paraId="7E93D0DC" w14:textId="7102F2AF"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07C080C4"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w:t>
            </w:r>
          </w:p>
        </w:tc>
        <w:tc>
          <w:tcPr>
            <w:tcW w:w="1210" w:type="dxa"/>
            <w:tcBorders>
              <w:top w:val="single" w:sz="6" w:space="0" w:color="auto"/>
              <w:left w:val="single" w:sz="6" w:space="0" w:color="auto"/>
              <w:bottom w:val="single" w:sz="6" w:space="0" w:color="auto"/>
              <w:right w:val="single" w:sz="6" w:space="0" w:color="auto"/>
            </w:tcBorders>
          </w:tcPr>
          <w:p w14:paraId="7F189A0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6DD9A235" w14:textId="19251C49"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5130B6C6" w14:textId="3FBAE7F9" w:rsidR="00ED5517" w:rsidRPr="002B26F9" w:rsidRDefault="00ED3DE3" w:rsidP="00B23042">
            <w:pPr>
              <w:widowControl/>
              <w:jc w:val="center"/>
              <w:rPr>
                <w:rFonts w:ascii="Calibri" w:hAnsi="Calibri" w:cs="Calibri"/>
                <w:color w:val="000000"/>
                <w:sz w:val="18"/>
                <w:szCs w:val="18"/>
              </w:rPr>
            </w:pPr>
            <w:r w:rsidRPr="002B26F9">
              <w:rPr>
                <w:rFonts w:ascii="Calibri" w:hAnsi="Calibri" w:cs="Calibri"/>
                <w:color w:val="000000"/>
                <w:sz w:val="18"/>
                <w:szCs w:val="18"/>
              </w:rPr>
              <w:t>1,586</w:t>
            </w:r>
          </w:p>
        </w:tc>
      </w:tr>
      <w:tr w:rsidR="00ED5517" w:rsidRPr="002B26F9" w14:paraId="03EAA49B" w14:textId="77777777" w:rsidTr="00B23042">
        <w:trPr>
          <w:trHeight w:val="482"/>
        </w:trPr>
        <w:tc>
          <w:tcPr>
            <w:tcW w:w="1435" w:type="dxa"/>
            <w:tcBorders>
              <w:top w:val="single" w:sz="4" w:space="0" w:color="auto"/>
              <w:left w:val="single" w:sz="6" w:space="0" w:color="auto"/>
              <w:bottom w:val="single" w:sz="4" w:space="0" w:color="auto"/>
              <w:right w:val="single" w:sz="6" w:space="0" w:color="auto"/>
            </w:tcBorders>
          </w:tcPr>
          <w:p w14:paraId="64AE691C"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423.104(g)</w:t>
            </w:r>
          </w:p>
        </w:tc>
        <w:tc>
          <w:tcPr>
            <w:tcW w:w="1323" w:type="dxa"/>
            <w:tcBorders>
              <w:top w:val="single" w:sz="4" w:space="0" w:color="auto"/>
              <w:left w:val="single" w:sz="6" w:space="0" w:color="auto"/>
              <w:bottom w:val="single" w:sz="4" w:space="0" w:color="auto"/>
              <w:right w:val="single" w:sz="6" w:space="0" w:color="auto"/>
            </w:tcBorders>
          </w:tcPr>
          <w:p w14:paraId="1203420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4" w:space="0" w:color="auto"/>
              <w:left w:val="single" w:sz="6" w:space="0" w:color="auto"/>
              <w:bottom w:val="single" w:sz="4" w:space="0" w:color="auto"/>
              <w:right w:val="single" w:sz="6" w:space="0" w:color="auto"/>
            </w:tcBorders>
          </w:tcPr>
          <w:p w14:paraId="22089468" w14:textId="533E2830" w:rsidR="00ED5517" w:rsidRPr="002B26F9" w:rsidRDefault="002E242B" w:rsidP="002E242B">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3E322469"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10</w:t>
            </w:r>
          </w:p>
        </w:tc>
        <w:tc>
          <w:tcPr>
            <w:tcW w:w="1210" w:type="dxa"/>
            <w:tcBorders>
              <w:top w:val="single" w:sz="6" w:space="0" w:color="auto"/>
              <w:left w:val="single" w:sz="6" w:space="0" w:color="auto"/>
              <w:bottom w:val="single" w:sz="6" w:space="0" w:color="auto"/>
              <w:right w:val="single" w:sz="6" w:space="0" w:color="auto"/>
            </w:tcBorders>
          </w:tcPr>
          <w:p w14:paraId="24ABA6B0"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68267FE8" w14:textId="1298965A"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805DC8C" w14:textId="02CCB72B"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7,930</w:t>
            </w:r>
          </w:p>
        </w:tc>
      </w:tr>
      <w:tr w:rsidR="00ED5517" w:rsidRPr="002B26F9" w14:paraId="790C362E" w14:textId="77777777" w:rsidTr="00B23042">
        <w:trPr>
          <w:trHeight w:val="482"/>
        </w:trPr>
        <w:tc>
          <w:tcPr>
            <w:tcW w:w="1435" w:type="dxa"/>
            <w:tcBorders>
              <w:top w:val="single" w:sz="4" w:space="0" w:color="auto"/>
              <w:left w:val="single" w:sz="4" w:space="0" w:color="auto"/>
              <w:bottom w:val="single" w:sz="4" w:space="0" w:color="auto"/>
              <w:right w:val="single" w:sz="4" w:space="0" w:color="auto"/>
            </w:tcBorders>
          </w:tcPr>
          <w:p w14:paraId="5BB97532"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423.120(b)</w:t>
            </w:r>
          </w:p>
        </w:tc>
        <w:tc>
          <w:tcPr>
            <w:tcW w:w="1323" w:type="dxa"/>
            <w:tcBorders>
              <w:top w:val="single" w:sz="4" w:space="0" w:color="auto"/>
              <w:left w:val="single" w:sz="4" w:space="0" w:color="auto"/>
              <w:bottom w:val="single" w:sz="4" w:space="0" w:color="auto"/>
              <w:right w:val="single" w:sz="4" w:space="0" w:color="auto"/>
            </w:tcBorders>
          </w:tcPr>
          <w:p w14:paraId="74D1E36A"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4" w:space="0" w:color="auto"/>
              <w:left w:val="single" w:sz="4" w:space="0" w:color="auto"/>
              <w:bottom w:val="single" w:sz="4" w:space="0" w:color="auto"/>
              <w:right w:val="single" w:sz="4" w:space="0" w:color="auto"/>
            </w:tcBorders>
          </w:tcPr>
          <w:p w14:paraId="330E5B0F" w14:textId="029B9024"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4" w:space="0" w:color="auto"/>
              <w:bottom w:val="single" w:sz="6" w:space="0" w:color="auto"/>
              <w:right w:val="single" w:sz="6" w:space="0" w:color="auto"/>
            </w:tcBorders>
          </w:tcPr>
          <w:p w14:paraId="48C82A89"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w:t>
            </w:r>
          </w:p>
        </w:tc>
        <w:tc>
          <w:tcPr>
            <w:tcW w:w="1210" w:type="dxa"/>
            <w:tcBorders>
              <w:top w:val="single" w:sz="6" w:space="0" w:color="auto"/>
              <w:left w:val="single" w:sz="6" w:space="0" w:color="auto"/>
              <w:bottom w:val="single" w:sz="6" w:space="0" w:color="auto"/>
              <w:right w:val="single" w:sz="6" w:space="0" w:color="auto"/>
            </w:tcBorders>
          </w:tcPr>
          <w:p w14:paraId="4214ACAD"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2E3139B2" w14:textId="24F56C4E"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317F3B21" w14:textId="7648B1C9"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1,586</w:t>
            </w:r>
          </w:p>
        </w:tc>
      </w:tr>
      <w:tr w:rsidR="00ED5517" w:rsidRPr="002B26F9" w14:paraId="1992FC4A" w14:textId="77777777" w:rsidTr="00B23042">
        <w:trPr>
          <w:trHeight w:val="482"/>
        </w:trPr>
        <w:tc>
          <w:tcPr>
            <w:tcW w:w="1435" w:type="dxa"/>
            <w:tcBorders>
              <w:top w:val="single" w:sz="4" w:space="0" w:color="auto"/>
              <w:left w:val="single" w:sz="4" w:space="0" w:color="auto"/>
              <w:bottom w:val="single" w:sz="4" w:space="0" w:color="auto"/>
              <w:right w:val="single" w:sz="4" w:space="0" w:color="auto"/>
            </w:tcBorders>
          </w:tcPr>
          <w:p w14:paraId="648770B4" w14:textId="77777777" w:rsidR="00ED5517" w:rsidRPr="002B26F9" w:rsidRDefault="00ED5517" w:rsidP="00B23042">
            <w:pPr>
              <w:widowControl/>
              <w:rPr>
                <w:rFonts w:ascii="Calibri" w:hAnsi="Calibri" w:cs="Calibri"/>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tcPr>
          <w:p w14:paraId="3AFB9C1B"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61A0952B" w14:textId="77777777" w:rsidR="00ED5517" w:rsidRPr="002B26F9" w:rsidRDefault="00ED5517" w:rsidP="00B23042">
            <w:pPr>
              <w:widowControl/>
              <w:jc w:val="center"/>
              <w:rPr>
                <w:rFonts w:ascii="Calibri" w:hAnsi="Calibri" w:cs="Calibri"/>
                <w:color w:val="000000"/>
                <w:sz w:val="22"/>
                <w:szCs w:val="22"/>
              </w:rPr>
            </w:pPr>
          </w:p>
        </w:tc>
        <w:tc>
          <w:tcPr>
            <w:tcW w:w="1773" w:type="dxa"/>
            <w:tcBorders>
              <w:top w:val="single" w:sz="6" w:space="0" w:color="auto"/>
              <w:left w:val="single" w:sz="4" w:space="0" w:color="auto"/>
              <w:bottom w:val="single" w:sz="6" w:space="0" w:color="auto"/>
              <w:right w:val="single" w:sz="6" w:space="0" w:color="auto"/>
            </w:tcBorders>
          </w:tcPr>
          <w:p w14:paraId="688778E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40</w:t>
            </w:r>
          </w:p>
        </w:tc>
        <w:tc>
          <w:tcPr>
            <w:tcW w:w="1210" w:type="dxa"/>
            <w:tcBorders>
              <w:top w:val="single" w:sz="6" w:space="0" w:color="auto"/>
              <w:left w:val="single" w:sz="6" w:space="0" w:color="auto"/>
              <w:bottom w:val="single" w:sz="6" w:space="0" w:color="auto"/>
              <w:right w:val="single" w:sz="6" w:space="0" w:color="auto"/>
            </w:tcBorders>
          </w:tcPr>
          <w:p w14:paraId="3035E71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1EEE7D60" w14:textId="5DD97330"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3E4C8B91" w14:textId="7A24EC59"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31,720</w:t>
            </w:r>
          </w:p>
        </w:tc>
      </w:tr>
      <w:tr w:rsidR="00ED5517" w:rsidRPr="002B26F9" w14:paraId="60672543" w14:textId="77777777" w:rsidTr="00B23042">
        <w:trPr>
          <w:trHeight w:val="482"/>
        </w:trPr>
        <w:tc>
          <w:tcPr>
            <w:tcW w:w="1435" w:type="dxa"/>
            <w:tcBorders>
              <w:top w:val="single" w:sz="4" w:space="0" w:color="auto"/>
              <w:left w:val="single" w:sz="4" w:space="0" w:color="auto"/>
              <w:bottom w:val="single" w:sz="4" w:space="0" w:color="auto"/>
              <w:right w:val="single" w:sz="4" w:space="0" w:color="auto"/>
            </w:tcBorders>
          </w:tcPr>
          <w:p w14:paraId="36E568B8" w14:textId="77777777" w:rsidR="00ED5517" w:rsidRPr="002B26F9" w:rsidRDefault="00ED5517" w:rsidP="00B23042">
            <w:pPr>
              <w:widowControl/>
              <w:jc w:val="center"/>
              <w:rPr>
                <w:rFonts w:ascii="Calibri" w:hAnsi="Calibri" w:cs="Calibri"/>
                <w:color w:val="000000"/>
                <w:sz w:val="18"/>
                <w:szCs w:val="18"/>
              </w:rPr>
            </w:pPr>
          </w:p>
        </w:tc>
        <w:tc>
          <w:tcPr>
            <w:tcW w:w="1323" w:type="dxa"/>
            <w:tcBorders>
              <w:top w:val="single" w:sz="4" w:space="0" w:color="auto"/>
              <w:left w:val="single" w:sz="4" w:space="0" w:color="auto"/>
              <w:bottom w:val="single" w:sz="4" w:space="0" w:color="auto"/>
              <w:right w:val="single" w:sz="4" w:space="0" w:color="auto"/>
            </w:tcBorders>
          </w:tcPr>
          <w:p w14:paraId="19EF1969"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04AE9E53" w14:textId="77777777" w:rsidR="00ED5517" w:rsidRPr="002B26F9" w:rsidRDefault="00ED5517" w:rsidP="00B23042">
            <w:pPr>
              <w:widowControl/>
              <w:jc w:val="center"/>
              <w:rPr>
                <w:rFonts w:ascii="Calibri" w:hAnsi="Calibri" w:cs="Calibri"/>
                <w:color w:val="000000"/>
                <w:sz w:val="22"/>
                <w:szCs w:val="22"/>
              </w:rPr>
            </w:pPr>
          </w:p>
        </w:tc>
        <w:tc>
          <w:tcPr>
            <w:tcW w:w="1773" w:type="dxa"/>
            <w:tcBorders>
              <w:top w:val="single" w:sz="6" w:space="0" w:color="auto"/>
              <w:left w:val="single" w:sz="4" w:space="0" w:color="auto"/>
              <w:bottom w:val="single" w:sz="6" w:space="0" w:color="auto"/>
              <w:right w:val="single" w:sz="6" w:space="0" w:color="auto"/>
            </w:tcBorders>
          </w:tcPr>
          <w:p w14:paraId="39FC8D13"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0.083 (5 min)</w:t>
            </w:r>
          </w:p>
        </w:tc>
        <w:tc>
          <w:tcPr>
            <w:tcW w:w="1210" w:type="dxa"/>
            <w:tcBorders>
              <w:top w:val="single" w:sz="6" w:space="0" w:color="auto"/>
              <w:left w:val="single" w:sz="6" w:space="0" w:color="auto"/>
              <w:bottom w:val="single" w:sz="6" w:space="0" w:color="auto"/>
              <w:right w:val="single" w:sz="6" w:space="0" w:color="auto"/>
            </w:tcBorders>
          </w:tcPr>
          <w:p w14:paraId="28BCF13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737E8040"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19,000,000</w:t>
            </w:r>
          </w:p>
        </w:tc>
        <w:tc>
          <w:tcPr>
            <w:tcW w:w="1773" w:type="dxa"/>
            <w:tcBorders>
              <w:top w:val="single" w:sz="6" w:space="0" w:color="auto"/>
              <w:left w:val="single" w:sz="6" w:space="0" w:color="auto"/>
              <w:bottom w:val="single" w:sz="6" w:space="0" w:color="auto"/>
              <w:right w:val="single" w:sz="6" w:space="0" w:color="auto"/>
            </w:tcBorders>
          </w:tcPr>
          <w:p w14:paraId="570B1D1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1,577,000</w:t>
            </w:r>
          </w:p>
        </w:tc>
      </w:tr>
      <w:tr w:rsidR="00ED5517" w:rsidRPr="002B26F9" w14:paraId="2BF69E7A" w14:textId="77777777" w:rsidTr="00B23042">
        <w:trPr>
          <w:trHeight w:val="482"/>
        </w:trPr>
        <w:tc>
          <w:tcPr>
            <w:tcW w:w="1435" w:type="dxa"/>
            <w:tcBorders>
              <w:top w:val="single" w:sz="4" w:space="0" w:color="auto"/>
              <w:left w:val="single" w:sz="4" w:space="0" w:color="auto"/>
              <w:bottom w:val="single" w:sz="4" w:space="0" w:color="auto"/>
              <w:right w:val="single" w:sz="4" w:space="0" w:color="auto"/>
            </w:tcBorders>
          </w:tcPr>
          <w:p w14:paraId="700D607E"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423.128(a)</w:t>
            </w:r>
          </w:p>
        </w:tc>
        <w:tc>
          <w:tcPr>
            <w:tcW w:w="1323" w:type="dxa"/>
            <w:tcBorders>
              <w:top w:val="single" w:sz="4" w:space="0" w:color="auto"/>
              <w:left w:val="single" w:sz="4" w:space="0" w:color="auto"/>
              <w:bottom w:val="single" w:sz="4" w:space="0" w:color="auto"/>
              <w:right w:val="single" w:sz="4" w:space="0" w:color="auto"/>
            </w:tcBorders>
          </w:tcPr>
          <w:p w14:paraId="4C3BA3D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4" w:space="0" w:color="auto"/>
              <w:left w:val="single" w:sz="4" w:space="0" w:color="auto"/>
              <w:bottom w:val="single" w:sz="4" w:space="0" w:color="auto"/>
              <w:right w:val="single" w:sz="4" w:space="0" w:color="auto"/>
            </w:tcBorders>
          </w:tcPr>
          <w:p w14:paraId="2709D98F" w14:textId="758C1275"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4" w:space="0" w:color="auto"/>
              <w:bottom w:val="single" w:sz="6" w:space="0" w:color="auto"/>
              <w:right w:val="single" w:sz="6" w:space="0" w:color="auto"/>
            </w:tcBorders>
          </w:tcPr>
          <w:p w14:paraId="3FEC03FD"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200</w:t>
            </w:r>
          </w:p>
        </w:tc>
        <w:tc>
          <w:tcPr>
            <w:tcW w:w="1210" w:type="dxa"/>
            <w:tcBorders>
              <w:top w:val="single" w:sz="6" w:space="0" w:color="auto"/>
              <w:left w:val="single" w:sz="6" w:space="0" w:color="auto"/>
              <w:bottom w:val="single" w:sz="6" w:space="0" w:color="auto"/>
              <w:right w:val="single" w:sz="6" w:space="0" w:color="auto"/>
            </w:tcBorders>
          </w:tcPr>
          <w:p w14:paraId="5C61CDDC"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2F235FAB" w14:textId="19AD0393"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7B19E86D" w14:textId="1D6ED5A0"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158,600</w:t>
            </w:r>
          </w:p>
        </w:tc>
      </w:tr>
      <w:tr w:rsidR="00ED5517" w:rsidRPr="002B26F9" w14:paraId="33D20E89" w14:textId="77777777" w:rsidTr="00B23042">
        <w:trPr>
          <w:trHeight w:val="482"/>
        </w:trPr>
        <w:tc>
          <w:tcPr>
            <w:tcW w:w="1435" w:type="dxa"/>
            <w:tcBorders>
              <w:top w:val="single" w:sz="4" w:space="0" w:color="auto"/>
              <w:left w:val="single" w:sz="6" w:space="0" w:color="auto"/>
              <w:bottom w:val="single" w:sz="6" w:space="0" w:color="auto"/>
              <w:right w:val="single" w:sz="6" w:space="0" w:color="auto"/>
            </w:tcBorders>
          </w:tcPr>
          <w:p w14:paraId="2F2A71FB"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423.128(e)</w:t>
            </w:r>
          </w:p>
        </w:tc>
        <w:tc>
          <w:tcPr>
            <w:tcW w:w="1323" w:type="dxa"/>
            <w:tcBorders>
              <w:top w:val="single" w:sz="4" w:space="0" w:color="auto"/>
              <w:left w:val="single" w:sz="6" w:space="0" w:color="auto"/>
              <w:bottom w:val="single" w:sz="6" w:space="0" w:color="auto"/>
              <w:right w:val="single" w:sz="6" w:space="0" w:color="auto"/>
            </w:tcBorders>
          </w:tcPr>
          <w:p w14:paraId="0A6384DA"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4" w:space="0" w:color="auto"/>
              <w:left w:val="single" w:sz="6" w:space="0" w:color="auto"/>
              <w:bottom w:val="single" w:sz="6" w:space="0" w:color="auto"/>
              <w:right w:val="single" w:sz="6" w:space="0" w:color="auto"/>
            </w:tcBorders>
          </w:tcPr>
          <w:p w14:paraId="26EC4A6E" w14:textId="40062FF2"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51F0306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160</w:t>
            </w:r>
          </w:p>
        </w:tc>
        <w:tc>
          <w:tcPr>
            <w:tcW w:w="1210" w:type="dxa"/>
            <w:tcBorders>
              <w:top w:val="single" w:sz="6" w:space="0" w:color="auto"/>
              <w:left w:val="single" w:sz="6" w:space="0" w:color="auto"/>
              <w:bottom w:val="single" w:sz="6" w:space="0" w:color="auto"/>
              <w:right w:val="single" w:sz="6" w:space="0" w:color="auto"/>
            </w:tcBorders>
          </w:tcPr>
          <w:p w14:paraId="067CF1F4"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025AC2A9" w14:textId="486A2211" w:rsidR="00ED5517" w:rsidRPr="002B26F9" w:rsidRDefault="00EC710D" w:rsidP="00EC710D">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6EEA7687" w14:textId="2AA9C722"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126,880</w:t>
            </w:r>
          </w:p>
        </w:tc>
      </w:tr>
      <w:tr w:rsidR="00ED5517" w:rsidRPr="002B26F9" w14:paraId="65587C45"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1C846122"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423.153(b)</w:t>
            </w:r>
          </w:p>
        </w:tc>
        <w:tc>
          <w:tcPr>
            <w:tcW w:w="1323" w:type="dxa"/>
            <w:tcBorders>
              <w:top w:val="single" w:sz="6" w:space="0" w:color="auto"/>
              <w:left w:val="single" w:sz="6" w:space="0" w:color="auto"/>
              <w:bottom w:val="single" w:sz="6" w:space="0" w:color="auto"/>
              <w:right w:val="single" w:sz="6" w:space="0" w:color="auto"/>
            </w:tcBorders>
          </w:tcPr>
          <w:p w14:paraId="1D8F142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15048B2A" w14:textId="4E493ED7"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6A5B74D1"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14:paraId="519D565C"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1C06D87F" w14:textId="6AFC8FA0"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4DAC4824" w14:textId="761EDEF0"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396.5</w:t>
            </w:r>
          </w:p>
        </w:tc>
      </w:tr>
      <w:tr w:rsidR="00ED5517" w:rsidRPr="002B26F9" w14:paraId="1D989A9A" w14:textId="77777777" w:rsidTr="00B23042">
        <w:trPr>
          <w:trHeight w:val="482"/>
        </w:trPr>
        <w:tc>
          <w:tcPr>
            <w:tcW w:w="1435" w:type="dxa"/>
            <w:tcBorders>
              <w:top w:val="single" w:sz="6" w:space="0" w:color="auto"/>
              <w:left w:val="single" w:sz="6" w:space="0" w:color="auto"/>
              <w:bottom w:val="single" w:sz="4" w:space="0" w:color="auto"/>
              <w:right w:val="single" w:sz="6" w:space="0" w:color="auto"/>
            </w:tcBorders>
          </w:tcPr>
          <w:p w14:paraId="0EA45230"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423.153(c)</w:t>
            </w:r>
          </w:p>
        </w:tc>
        <w:tc>
          <w:tcPr>
            <w:tcW w:w="1323" w:type="dxa"/>
            <w:tcBorders>
              <w:top w:val="single" w:sz="6" w:space="0" w:color="auto"/>
              <w:left w:val="single" w:sz="6" w:space="0" w:color="auto"/>
              <w:bottom w:val="single" w:sz="4" w:space="0" w:color="auto"/>
              <w:right w:val="single" w:sz="6" w:space="0" w:color="auto"/>
            </w:tcBorders>
          </w:tcPr>
          <w:p w14:paraId="50F1BD39"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64F51FFA" w14:textId="195B9A18"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AD8A5B8"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14:paraId="545A4CE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2744F138" w14:textId="6A335CC3"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1AE6A6C5" w14:textId="4F7AA112"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396.5</w:t>
            </w:r>
          </w:p>
        </w:tc>
      </w:tr>
      <w:tr w:rsidR="00ED5517" w:rsidRPr="002B26F9" w14:paraId="4E5489DB" w14:textId="77777777" w:rsidTr="00B23042">
        <w:trPr>
          <w:trHeight w:val="482"/>
        </w:trPr>
        <w:tc>
          <w:tcPr>
            <w:tcW w:w="1435" w:type="dxa"/>
            <w:tcBorders>
              <w:top w:val="single" w:sz="4" w:space="0" w:color="auto"/>
              <w:left w:val="single" w:sz="4" w:space="0" w:color="auto"/>
              <w:bottom w:val="single" w:sz="4" w:space="0" w:color="auto"/>
              <w:right w:val="single" w:sz="4" w:space="0" w:color="auto"/>
            </w:tcBorders>
          </w:tcPr>
          <w:p w14:paraId="026FC0EB"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423.329(b)</w:t>
            </w:r>
          </w:p>
        </w:tc>
        <w:tc>
          <w:tcPr>
            <w:tcW w:w="1323" w:type="dxa"/>
            <w:tcBorders>
              <w:top w:val="single" w:sz="4" w:space="0" w:color="auto"/>
              <w:left w:val="single" w:sz="4" w:space="0" w:color="auto"/>
              <w:bottom w:val="single" w:sz="4" w:space="0" w:color="auto"/>
              <w:right w:val="single" w:sz="4" w:space="0" w:color="auto"/>
            </w:tcBorders>
          </w:tcPr>
          <w:p w14:paraId="1448A8FA"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4" w:space="0" w:color="auto"/>
              <w:bottom w:val="single" w:sz="6" w:space="0" w:color="auto"/>
              <w:right w:val="single" w:sz="6" w:space="0" w:color="auto"/>
            </w:tcBorders>
          </w:tcPr>
          <w:p w14:paraId="42873BBD" w14:textId="2E820F86"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187</w:t>
            </w:r>
          </w:p>
        </w:tc>
        <w:tc>
          <w:tcPr>
            <w:tcW w:w="1773" w:type="dxa"/>
            <w:tcBorders>
              <w:top w:val="single" w:sz="6" w:space="0" w:color="auto"/>
              <w:left w:val="single" w:sz="6" w:space="0" w:color="auto"/>
              <w:bottom w:val="single" w:sz="6" w:space="0" w:color="auto"/>
              <w:right w:val="single" w:sz="6" w:space="0" w:color="auto"/>
            </w:tcBorders>
          </w:tcPr>
          <w:p w14:paraId="590BA5FD"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52</w:t>
            </w:r>
          </w:p>
        </w:tc>
        <w:tc>
          <w:tcPr>
            <w:tcW w:w="1210" w:type="dxa"/>
            <w:tcBorders>
              <w:top w:val="single" w:sz="6" w:space="0" w:color="auto"/>
              <w:left w:val="single" w:sz="6" w:space="0" w:color="auto"/>
              <w:bottom w:val="single" w:sz="6" w:space="0" w:color="auto"/>
              <w:right w:val="single" w:sz="6" w:space="0" w:color="auto"/>
            </w:tcBorders>
          </w:tcPr>
          <w:p w14:paraId="2EEBBD11"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24C10D12" w14:textId="4E9A554E"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187</w:t>
            </w:r>
          </w:p>
        </w:tc>
        <w:tc>
          <w:tcPr>
            <w:tcW w:w="1773" w:type="dxa"/>
            <w:tcBorders>
              <w:top w:val="single" w:sz="6" w:space="0" w:color="auto"/>
              <w:left w:val="single" w:sz="6" w:space="0" w:color="auto"/>
              <w:bottom w:val="single" w:sz="6" w:space="0" w:color="auto"/>
              <w:right w:val="single" w:sz="6" w:space="0" w:color="auto"/>
            </w:tcBorders>
          </w:tcPr>
          <w:p w14:paraId="1D1F217D" w14:textId="11C77212"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9,724</w:t>
            </w:r>
          </w:p>
        </w:tc>
      </w:tr>
      <w:tr w:rsidR="00ED5517" w:rsidRPr="002B26F9" w14:paraId="7C3F152F" w14:textId="77777777" w:rsidTr="00B23042">
        <w:trPr>
          <w:trHeight w:val="482"/>
        </w:trPr>
        <w:tc>
          <w:tcPr>
            <w:tcW w:w="1435" w:type="dxa"/>
            <w:tcBorders>
              <w:top w:val="single" w:sz="4" w:space="0" w:color="auto"/>
              <w:left w:val="single" w:sz="6" w:space="0" w:color="auto"/>
              <w:bottom w:val="single" w:sz="6" w:space="0" w:color="auto"/>
              <w:right w:val="single" w:sz="6" w:space="0" w:color="auto"/>
            </w:tcBorders>
          </w:tcPr>
          <w:p w14:paraId="1C398169" w14:textId="77777777" w:rsidR="00ED5517" w:rsidRPr="002B26F9" w:rsidRDefault="00ED5517" w:rsidP="00B23042">
            <w:pPr>
              <w:widowControl/>
              <w:rPr>
                <w:rFonts w:ascii="Calibri" w:hAnsi="Calibri" w:cs="Calibri"/>
                <w:color w:val="000000"/>
                <w:sz w:val="18"/>
                <w:szCs w:val="18"/>
              </w:rPr>
            </w:pPr>
          </w:p>
        </w:tc>
        <w:tc>
          <w:tcPr>
            <w:tcW w:w="1323" w:type="dxa"/>
            <w:tcBorders>
              <w:top w:val="single" w:sz="4" w:space="0" w:color="auto"/>
              <w:left w:val="single" w:sz="6" w:space="0" w:color="auto"/>
              <w:bottom w:val="single" w:sz="6" w:space="0" w:color="auto"/>
              <w:right w:val="single" w:sz="6" w:space="0" w:color="auto"/>
            </w:tcBorders>
          </w:tcPr>
          <w:p w14:paraId="65264D5E"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single" w:sz="6" w:space="0" w:color="auto"/>
              <w:left w:val="single" w:sz="6" w:space="0" w:color="auto"/>
              <w:bottom w:val="single" w:sz="6" w:space="0" w:color="auto"/>
              <w:right w:val="single" w:sz="6" w:space="0" w:color="auto"/>
            </w:tcBorders>
          </w:tcPr>
          <w:p w14:paraId="09730025" w14:textId="2B6FE320"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599</w:t>
            </w:r>
          </w:p>
        </w:tc>
        <w:tc>
          <w:tcPr>
            <w:tcW w:w="1773" w:type="dxa"/>
            <w:tcBorders>
              <w:top w:val="single" w:sz="6" w:space="0" w:color="auto"/>
              <w:left w:val="single" w:sz="6" w:space="0" w:color="auto"/>
              <w:bottom w:val="single" w:sz="6" w:space="0" w:color="auto"/>
              <w:right w:val="single" w:sz="6" w:space="0" w:color="auto"/>
            </w:tcBorders>
          </w:tcPr>
          <w:p w14:paraId="1BD93B9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15</w:t>
            </w:r>
          </w:p>
        </w:tc>
        <w:tc>
          <w:tcPr>
            <w:tcW w:w="1210" w:type="dxa"/>
            <w:tcBorders>
              <w:top w:val="single" w:sz="6" w:space="0" w:color="auto"/>
              <w:left w:val="single" w:sz="6" w:space="0" w:color="auto"/>
              <w:bottom w:val="single" w:sz="6" w:space="0" w:color="auto"/>
              <w:right w:val="single" w:sz="6" w:space="0" w:color="auto"/>
            </w:tcBorders>
          </w:tcPr>
          <w:p w14:paraId="77D114B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2B153F33" w14:textId="7E68FA25"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599</w:t>
            </w:r>
          </w:p>
        </w:tc>
        <w:tc>
          <w:tcPr>
            <w:tcW w:w="1773" w:type="dxa"/>
            <w:tcBorders>
              <w:top w:val="single" w:sz="6" w:space="0" w:color="auto"/>
              <w:left w:val="single" w:sz="6" w:space="0" w:color="auto"/>
              <w:bottom w:val="single" w:sz="6" w:space="0" w:color="auto"/>
              <w:right w:val="single" w:sz="6" w:space="0" w:color="auto"/>
            </w:tcBorders>
          </w:tcPr>
          <w:p w14:paraId="69264557" w14:textId="1C514E23"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8,985</w:t>
            </w:r>
          </w:p>
        </w:tc>
      </w:tr>
      <w:tr w:rsidR="00ED5517" w:rsidRPr="002B26F9" w14:paraId="0B2DB614"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1B1CB293"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423.336(a)</w:t>
            </w:r>
          </w:p>
        </w:tc>
        <w:tc>
          <w:tcPr>
            <w:tcW w:w="1323" w:type="dxa"/>
            <w:tcBorders>
              <w:top w:val="single" w:sz="6" w:space="0" w:color="auto"/>
              <w:left w:val="single" w:sz="6" w:space="0" w:color="auto"/>
              <w:bottom w:val="single" w:sz="6" w:space="0" w:color="auto"/>
              <w:right w:val="single" w:sz="6" w:space="0" w:color="auto"/>
            </w:tcBorders>
          </w:tcPr>
          <w:p w14:paraId="36FB66AD"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659EDA4E"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w:t>
            </w:r>
          </w:p>
        </w:tc>
        <w:tc>
          <w:tcPr>
            <w:tcW w:w="1773" w:type="dxa"/>
            <w:tcBorders>
              <w:top w:val="single" w:sz="6" w:space="0" w:color="auto"/>
              <w:left w:val="single" w:sz="6" w:space="0" w:color="auto"/>
              <w:bottom w:val="single" w:sz="6" w:space="0" w:color="auto"/>
              <w:right w:val="single" w:sz="6" w:space="0" w:color="auto"/>
            </w:tcBorders>
          </w:tcPr>
          <w:p w14:paraId="1A29CBEA"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20</w:t>
            </w:r>
          </w:p>
        </w:tc>
        <w:tc>
          <w:tcPr>
            <w:tcW w:w="1210" w:type="dxa"/>
            <w:tcBorders>
              <w:top w:val="single" w:sz="6" w:space="0" w:color="auto"/>
              <w:left w:val="single" w:sz="6" w:space="0" w:color="auto"/>
              <w:bottom w:val="single" w:sz="6" w:space="0" w:color="auto"/>
              <w:right w:val="single" w:sz="6" w:space="0" w:color="auto"/>
            </w:tcBorders>
          </w:tcPr>
          <w:p w14:paraId="508080DC"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6CDC623E"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w:t>
            </w:r>
          </w:p>
        </w:tc>
        <w:tc>
          <w:tcPr>
            <w:tcW w:w="1773" w:type="dxa"/>
            <w:tcBorders>
              <w:top w:val="single" w:sz="6" w:space="0" w:color="auto"/>
              <w:left w:val="single" w:sz="6" w:space="0" w:color="auto"/>
              <w:bottom w:val="single" w:sz="6" w:space="0" w:color="auto"/>
              <w:right w:val="single" w:sz="6" w:space="0" w:color="auto"/>
            </w:tcBorders>
          </w:tcPr>
          <w:p w14:paraId="5DB1DB0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100</w:t>
            </w:r>
          </w:p>
        </w:tc>
      </w:tr>
      <w:tr w:rsidR="00ED5517" w:rsidRPr="002B26F9" w14:paraId="405D44E2"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73AED8C2"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423.336(c)</w:t>
            </w:r>
          </w:p>
        </w:tc>
        <w:tc>
          <w:tcPr>
            <w:tcW w:w="1323" w:type="dxa"/>
            <w:tcBorders>
              <w:top w:val="single" w:sz="6" w:space="0" w:color="auto"/>
              <w:left w:val="single" w:sz="6" w:space="0" w:color="auto"/>
              <w:bottom w:val="single" w:sz="6" w:space="0" w:color="auto"/>
              <w:right w:val="single" w:sz="6" w:space="0" w:color="auto"/>
            </w:tcBorders>
          </w:tcPr>
          <w:p w14:paraId="15BE6CDC" w14:textId="77777777" w:rsidR="00ED5517" w:rsidRPr="002B26F9" w:rsidRDefault="00B157CC" w:rsidP="00B157CC">
            <w:pPr>
              <w:widowControl/>
              <w:jc w:val="center"/>
              <w:rPr>
                <w:rFonts w:ascii="Calibri" w:hAnsi="Calibri" w:cs="Calibri"/>
                <w:color w:val="000000"/>
                <w:sz w:val="18"/>
                <w:szCs w:val="18"/>
              </w:rPr>
            </w:pPr>
            <w:r w:rsidRPr="002B26F9">
              <w:rPr>
                <w:rFonts w:ascii="Calibri" w:hAnsi="Calibri" w:cs="Calibri"/>
                <w:color w:val="000000"/>
                <w:sz w:val="18"/>
                <w:szCs w:val="18"/>
              </w:rPr>
              <w:t>Private Sector (</w:t>
            </w:r>
            <w:r w:rsidR="00ED5517" w:rsidRPr="002B26F9">
              <w:rPr>
                <w:rFonts w:ascii="Calibri" w:hAnsi="Calibri" w:cs="Calibri"/>
                <w:color w:val="000000"/>
                <w:sz w:val="18"/>
                <w:szCs w:val="18"/>
              </w:rPr>
              <w:t>Contracts</w:t>
            </w:r>
            <w:r w:rsidRPr="002B26F9">
              <w:rPr>
                <w:rFonts w:ascii="Calibri" w:hAnsi="Calibri" w:cs="Calibri"/>
                <w:color w:val="000000"/>
                <w:sz w:val="18"/>
                <w:szCs w:val="18"/>
              </w:rPr>
              <w:t>)</w:t>
            </w:r>
          </w:p>
        </w:tc>
        <w:tc>
          <w:tcPr>
            <w:tcW w:w="1435" w:type="dxa"/>
            <w:tcBorders>
              <w:top w:val="single" w:sz="6" w:space="0" w:color="auto"/>
              <w:left w:val="single" w:sz="6" w:space="0" w:color="auto"/>
              <w:bottom w:val="single" w:sz="6" w:space="0" w:color="auto"/>
              <w:right w:val="single" w:sz="6" w:space="0" w:color="auto"/>
            </w:tcBorders>
          </w:tcPr>
          <w:p w14:paraId="4562FA6E" w14:textId="762F4F61"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012E24E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10/month</w:t>
            </w:r>
          </w:p>
        </w:tc>
        <w:tc>
          <w:tcPr>
            <w:tcW w:w="1210" w:type="dxa"/>
            <w:tcBorders>
              <w:top w:val="single" w:sz="6" w:space="0" w:color="auto"/>
              <w:left w:val="single" w:sz="6" w:space="0" w:color="auto"/>
              <w:bottom w:val="single" w:sz="6" w:space="0" w:color="auto"/>
              <w:right w:val="single" w:sz="6" w:space="0" w:color="auto"/>
            </w:tcBorders>
          </w:tcPr>
          <w:p w14:paraId="62499A30"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12</w:t>
            </w:r>
          </w:p>
        </w:tc>
        <w:tc>
          <w:tcPr>
            <w:tcW w:w="1774" w:type="dxa"/>
            <w:tcBorders>
              <w:top w:val="single" w:sz="6" w:space="0" w:color="auto"/>
              <w:left w:val="single" w:sz="6" w:space="0" w:color="auto"/>
              <w:bottom w:val="single" w:sz="6" w:space="0" w:color="auto"/>
              <w:right w:val="single" w:sz="6" w:space="0" w:color="auto"/>
            </w:tcBorders>
          </w:tcPr>
          <w:p w14:paraId="3CAD0419" w14:textId="10054510"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9,516</w:t>
            </w:r>
          </w:p>
        </w:tc>
        <w:tc>
          <w:tcPr>
            <w:tcW w:w="1773" w:type="dxa"/>
            <w:tcBorders>
              <w:top w:val="single" w:sz="6" w:space="0" w:color="auto"/>
              <w:left w:val="single" w:sz="6" w:space="0" w:color="auto"/>
              <w:bottom w:val="single" w:sz="6" w:space="0" w:color="auto"/>
              <w:right w:val="single" w:sz="6" w:space="0" w:color="auto"/>
            </w:tcBorders>
          </w:tcPr>
          <w:p w14:paraId="5482FE29" w14:textId="35371DDA"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95,160</w:t>
            </w:r>
          </w:p>
        </w:tc>
      </w:tr>
      <w:tr w:rsidR="00ED5517" w:rsidRPr="002B26F9" w14:paraId="7813BA74"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552871B6"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423.343(cc)</w:t>
            </w:r>
          </w:p>
        </w:tc>
        <w:tc>
          <w:tcPr>
            <w:tcW w:w="1323" w:type="dxa"/>
            <w:tcBorders>
              <w:top w:val="single" w:sz="6" w:space="0" w:color="auto"/>
              <w:left w:val="single" w:sz="6" w:space="0" w:color="auto"/>
              <w:bottom w:val="single" w:sz="6" w:space="0" w:color="auto"/>
              <w:right w:val="single" w:sz="6" w:space="0" w:color="auto"/>
            </w:tcBorders>
          </w:tcPr>
          <w:p w14:paraId="0B9F2445" w14:textId="77777777" w:rsidR="00ED5517" w:rsidRPr="002B26F9" w:rsidRDefault="00B157CC" w:rsidP="00B157CC">
            <w:pPr>
              <w:widowControl/>
              <w:jc w:val="center"/>
              <w:rPr>
                <w:rFonts w:ascii="Calibri" w:hAnsi="Calibri" w:cs="Calibri"/>
                <w:color w:val="000000"/>
                <w:sz w:val="18"/>
                <w:szCs w:val="18"/>
              </w:rPr>
            </w:pPr>
            <w:r w:rsidRPr="002B26F9">
              <w:rPr>
                <w:rFonts w:ascii="Calibri" w:hAnsi="Calibri" w:cs="Calibri"/>
                <w:color w:val="000000"/>
                <w:sz w:val="18"/>
                <w:szCs w:val="18"/>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733F13AD" w14:textId="1E810006"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55E2BEE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10</w:t>
            </w:r>
          </w:p>
        </w:tc>
        <w:tc>
          <w:tcPr>
            <w:tcW w:w="1210" w:type="dxa"/>
            <w:tcBorders>
              <w:top w:val="single" w:sz="6" w:space="0" w:color="auto"/>
              <w:left w:val="single" w:sz="6" w:space="0" w:color="auto"/>
              <w:bottom w:val="single" w:sz="6" w:space="0" w:color="auto"/>
              <w:right w:val="single" w:sz="6" w:space="0" w:color="auto"/>
            </w:tcBorders>
          </w:tcPr>
          <w:p w14:paraId="76C32CF0"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389FDEC9" w14:textId="55EAB920" w:rsidR="00ED5517" w:rsidRPr="002B26F9" w:rsidRDefault="00EC710D" w:rsidP="00EC710D">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68329890" w14:textId="28CCDD63"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7,930</w:t>
            </w:r>
          </w:p>
        </w:tc>
      </w:tr>
      <w:tr w:rsidR="00ED5517" w:rsidRPr="002B26F9" w14:paraId="4C04A69D"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27E4F4CB"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423.343(d)</w:t>
            </w:r>
          </w:p>
        </w:tc>
        <w:tc>
          <w:tcPr>
            <w:tcW w:w="1323" w:type="dxa"/>
            <w:tcBorders>
              <w:top w:val="single" w:sz="6" w:space="0" w:color="auto"/>
              <w:left w:val="single" w:sz="6" w:space="0" w:color="auto"/>
              <w:bottom w:val="single" w:sz="6" w:space="0" w:color="auto"/>
              <w:right w:val="single" w:sz="6" w:space="0" w:color="auto"/>
            </w:tcBorders>
          </w:tcPr>
          <w:p w14:paraId="158FE4F1" w14:textId="77777777" w:rsidR="00ED5517" w:rsidRPr="002B26F9" w:rsidRDefault="00B157CC"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 (Contracts)</w:t>
            </w:r>
          </w:p>
        </w:tc>
        <w:tc>
          <w:tcPr>
            <w:tcW w:w="1435" w:type="dxa"/>
            <w:tcBorders>
              <w:top w:val="single" w:sz="6" w:space="0" w:color="auto"/>
              <w:left w:val="single" w:sz="6" w:space="0" w:color="auto"/>
              <w:bottom w:val="single" w:sz="6" w:space="0" w:color="auto"/>
              <w:right w:val="single" w:sz="6" w:space="0" w:color="auto"/>
            </w:tcBorders>
          </w:tcPr>
          <w:p w14:paraId="4C4EB92F" w14:textId="5655F3DC" w:rsidR="00ED5517" w:rsidRPr="002B26F9" w:rsidRDefault="00EC710D"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03230C6E"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10</w:t>
            </w:r>
          </w:p>
        </w:tc>
        <w:tc>
          <w:tcPr>
            <w:tcW w:w="1210" w:type="dxa"/>
            <w:tcBorders>
              <w:top w:val="single" w:sz="6" w:space="0" w:color="auto"/>
              <w:left w:val="single" w:sz="6" w:space="0" w:color="auto"/>
              <w:bottom w:val="single" w:sz="6" w:space="0" w:color="auto"/>
              <w:right w:val="single" w:sz="6" w:space="0" w:color="auto"/>
            </w:tcBorders>
          </w:tcPr>
          <w:p w14:paraId="72A08EF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14993349" w14:textId="3A79110B"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54513FAD" w14:textId="518FAFD5"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7,930</w:t>
            </w:r>
          </w:p>
        </w:tc>
      </w:tr>
      <w:tr w:rsidR="00ED5517" w:rsidRPr="002B26F9" w14:paraId="13752E67"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6978BBE9"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423.505(d)</w:t>
            </w:r>
          </w:p>
        </w:tc>
        <w:tc>
          <w:tcPr>
            <w:tcW w:w="1323" w:type="dxa"/>
            <w:tcBorders>
              <w:top w:val="single" w:sz="6" w:space="0" w:color="auto"/>
              <w:left w:val="single" w:sz="6" w:space="0" w:color="auto"/>
              <w:bottom w:val="single" w:sz="6" w:space="0" w:color="auto"/>
              <w:right w:val="single" w:sz="6" w:space="0" w:color="auto"/>
            </w:tcBorders>
          </w:tcPr>
          <w:p w14:paraId="57CDC28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0BAD33BA" w14:textId="10595A3F"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0EA62943"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52</w:t>
            </w:r>
          </w:p>
        </w:tc>
        <w:tc>
          <w:tcPr>
            <w:tcW w:w="1210" w:type="dxa"/>
            <w:tcBorders>
              <w:top w:val="single" w:sz="6" w:space="0" w:color="auto"/>
              <w:left w:val="single" w:sz="6" w:space="0" w:color="auto"/>
              <w:bottom w:val="single" w:sz="6" w:space="0" w:color="auto"/>
              <w:right w:val="single" w:sz="6" w:space="0" w:color="auto"/>
            </w:tcBorders>
          </w:tcPr>
          <w:p w14:paraId="178995C8"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1443D41A" w14:textId="4EE7CA86"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092CB700" w14:textId="2D5153E4"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41,236</w:t>
            </w:r>
          </w:p>
        </w:tc>
      </w:tr>
      <w:tr w:rsidR="00ED5517" w:rsidRPr="002B26F9" w14:paraId="6001095A"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1181F020"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423.505(f)</w:t>
            </w:r>
          </w:p>
        </w:tc>
        <w:tc>
          <w:tcPr>
            <w:tcW w:w="1323" w:type="dxa"/>
            <w:tcBorders>
              <w:top w:val="single" w:sz="6" w:space="0" w:color="auto"/>
              <w:left w:val="single" w:sz="6" w:space="0" w:color="auto"/>
              <w:bottom w:val="single" w:sz="4" w:space="0" w:color="auto"/>
              <w:right w:val="single" w:sz="6" w:space="0" w:color="auto"/>
            </w:tcBorders>
          </w:tcPr>
          <w:p w14:paraId="40E5B2C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4" w:space="0" w:color="auto"/>
              <w:right w:val="single" w:sz="6" w:space="0" w:color="auto"/>
            </w:tcBorders>
          </w:tcPr>
          <w:p w14:paraId="470823C8" w14:textId="240C2A2C"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1E517EE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8</w:t>
            </w:r>
          </w:p>
        </w:tc>
        <w:tc>
          <w:tcPr>
            <w:tcW w:w="1210" w:type="dxa"/>
            <w:tcBorders>
              <w:top w:val="single" w:sz="6" w:space="0" w:color="auto"/>
              <w:left w:val="single" w:sz="6" w:space="0" w:color="auto"/>
              <w:bottom w:val="single" w:sz="6" w:space="0" w:color="auto"/>
              <w:right w:val="single" w:sz="6" w:space="0" w:color="auto"/>
            </w:tcBorders>
          </w:tcPr>
          <w:p w14:paraId="377F510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2A54F202" w14:textId="01BA9362"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17D4F67E" w14:textId="6DB4CF52"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6,344</w:t>
            </w:r>
          </w:p>
        </w:tc>
      </w:tr>
      <w:tr w:rsidR="00ED5517" w:rsidRPr="002B26F9" w14:paraId="002E8E0A"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22D0A9C6"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423.562(a)</w:t>
            </w:r>
          </w:p>
        </w:tc>
        <w:tc>
          <w:tcPr>
            <w:tcW w:w="1323" w:type="dxa"/>
            <w:tcBorders>
              <w:top w:val="single" w:sz="4" w:space="0" w:color="auto"/>
              <w:left w:val="single" w:sz="6" w:space="0" w:color="auto"/>
              <w:bottom w:val="single" w:sz="6" w:space="0" w:color="auto"/>
              <w:right w:val="single" w:sz="6" w:space="0" w:color="auto"/>
            </w:tcBorders>
          </w:tcPr>
          <w:p w14:paraId="3A0DCFD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4" w:space="0" w:color="auto"/>
              <w:left w:val="single" w:sz="6" w:space="0" w:color="auto"/>
              <w:bottom w:val="single" w:sz="6" w:space="0" w:color="auto"/>
              <w:right w:val="single" w:sz="6" w:space="0" w:color="auto"/>
            </w:tcBorders>
          </w:tcPr>
          <w:p w14:paraId="3EEC67AB" w14:textId="4C8269E3"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4" w:space="0" w:color="auto"/>
              <w:left w:val="single" w:sz="6" w:space="0" w:color="auto"/>
              <w:bottom w:val="single" w:sz="6" w:space="0" w:color="auto"/>
              <w:right w:val="single" w:sz="6" w:space="0" w:color="auto"/>
            </w:tcBorders>
          </w:tcPr>
          <w:p w14:paraId="0E51D3CE"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8</w:t>
            </w:r>
          </w:p>
        </w:tc>
        <w:tc>
          <w:tcPr>
            <w:tcW w:w="1210" w:type="dxa"/>
            <w:tcBorders>
              <w:top w:val="single" w:sz="4" w:space="0" w:color="auto"/>
              <w:left w:val="single" w:sz="6" w:space="0" w:color="auto"/>
              <w:bottom w:val="single" w:sz="6" w:space="0" w:color="auto"/>
              <w:right w:val="single" w:sz="6" w:space="0" w:color="auto"/>
            </w:tcBorders>
          </w:tcPr>
          <w:p w14:paraId="743740A7"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4" w:space="0" w:color="auto"/>
              <w:left w:val="single" w:sz="6" w:space="0" w:color="auto"/>
              <w:bottom w:val="single" w:sz="6" w:space="0" w:color="auto"/>
              <w:right w:val="single" w:sz="6" w:space="0" w:color="auto"/>
            </w:tcBorders>
          </w:tcPr>
          <w:p w14:paraId="06B83710" w14:textId="422505DA"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4" w:space="0" w:color="auto"/>
              <w:left w:val="single" w:sz="6" w:space="0" w:color="auto"/>
              <w:bottom w:val="single" w:sz="6" w:space="0" w:color="auto"/>
              <w:right w:val="single" w:sz="6" w:space="0" w:color="auto"/>
            </w:tcBorders>
          </w:tcPr>
          <w:p w14:paraId="642525F8" w14:textId="215E549D"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6,344</w:t>
            </w:r>
          </w:p>
        </w:tc>
      </w:tr>
      <w:tr w:rsidR="00ED5517" w:rsidRPr="002B26F9" w14:paraId="73D48028" w14:textId="77777777" w:rsidTr="00B23042">
        <w:trPr>
          <w:trHeight w:val="482"/>
        </w:trPr>
        <w:tc>
          <w:tcPr>
            <w:tcW w:w="1435" w:type="dxa"/>
            <w:tcBorders>
              <w:top w:val="single" w:sz="6" w:space="0" w:color="auto"/>
              <w:left w:val="single" w:sz="6" w:space="0" w:color="auto"/>
              <w:bottom w:val="nil"/>
              <w:right w:val="single" w:sz="6" w:space="0" w:color="auto"/>
            </w:tcBorders>
          </w:tcPr>
          <w:p w14:paraId="150BBB2D"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423.564(e)</w:t>
            </w:r>
          </w:p>
        </w:tc>
        <w:tc>
          <w:tcPr>
            <w:tcW w:w="1323" w:type="dxa"/>
            <w:tcBorders>
              <w:top w:val="single" w:sz="6" w:space="0" w:color="auto"/>
              <w:left w:val="single" w:sz="6" w:space="0" w:color="auto"/>
              <w:bottom w:val="nil"/>
              <w:right w:val="single" w:sz="6" w:space="0" w:color="auto"/>
            </w:tcBorders>
          </w:tcPr>
          <w:p w14:paraId="7E1860E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14:paraId="084A3E91" w14:textId="3AE0CB66"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34EF2A8"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0.5</w:t>
            </w:r>
          </w:p>
        </w:tc>
        <w:tc>
          <w:tcPr>
            <w:tcW w:w="1210" w:type="dxa"/>
            <w:tcBorders>
              <w:top w:val="single" w:sz="6" w:space="0" w:color="auto"/>
              <w:left w:val="single" w:sz="6" w:space="0" w:color="auto"/>
              <w:bottom w:val="single" w:sz="6" w:space="0" w:color="auto"/>
              <w:right w:val="single" w:sz="6" w:space="0" w:color="auto"/>
            </w:tcBorders>
          </w:tcPr>
          <w:p w14:paraId="26BFD06E" w14:textId="5CE7E304"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16.6</w:t>
            </w:r>
          </w:p>
        </w:tc>
        <w:tc>
          <w:tcPr>
            <w:tcW w:w="1774" w:type="dxa"/>
            <w:tcBorders>
              <w:top w:val="single" w:sz="6" w:space="0" w:color="auto"/>
              <w:left w:val="single" w:sz="6" w:space="0" w:color="auto"/>
              <w:bottom w:val="single" w:sz="6" w:space="0" w:color="auto"/>
              <w:right w:val="single" w:sz="6" w:space="0" w:color="auto"/>
            </w:tcBorders>
          </w:tcPr>
          <w:p w14:paraId="27ABC4A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13,200</w:t>
            </w:r>
          </w:p>
        </w:tc>
        <w:tc>
          <w:tcPr>
            <w:tcW w:w="1773" w:type="dxa"/>
            <w:tcBorders>
              <w:top w:val="single" w:sz="6" w:space="0" w:color="auto"/>
              <w:left w:val="single" w:sz="6" w:space="0" w:color="auto"/>
              <w:bottom w:val="single" w:sz="6" w:space="0" w:color="auto"/>
              <w:right w:val="single" w:sz="6" w:space="0" w:color="auto"/>
            </w:tcBorders>
          </w:tcPr>
          <w:p w14:paraId="03A5344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6,600</w:t>
            </w:r>
          </w:p>
        </w:tc>
      </w:tr>
      <w:tr w:rsidR="00ED5517" w:rsidRPr="002B26F9" w14:paraId="117FF684" w14:textId="77777777" w:rsidTr="001728B3">
        <w:trPr>
          <w:trHeight w:val="525"/>
        </w:trPr>
        <w:tc>
          <w:tcPr>
            <w:tcW w:w="1435" w:type="dxa"/>
            <w:tcBorders>
              <w:top w:val="nil"/>
              <w:left w:val="single" w:sz="6" w:space="0" w:color="auto"/>
              <w:bottom w:val="single" w:sz="6" w:space="0" w:color="auto"/>
              <w:right w:val="single" w:sz="6" w:space="0" w:color="auto"/>
            </w:tcBorders>
          </w:tcPr>
          <w:p w14:paraId="3A4566FB" w14:textId="77777777" w:rsidR="00ED5517" w:rsidRPr="002B26F9" w:rsidRDefault="00ED5517" w:rsidP="00B23042">
            <w:pPr>
              <w:widowControl/>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14:paraId="138C8D1E"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14:paraId="120E7AE3" w14:textId="77777777" w:rsidR="00ED5517" w:rsidRPr="002B26F9" w:rsidRDefault="00ED5517" w:rsidP="00B23042">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14:paraId="508D18C7"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4FFC5A9E" w14:textId="46FCFDEC"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149.8</w:t>
            </w:r>
          </w:p>
        </w:tc>
        <w:tc>
          <w:tcPr>
            <w:tcW w:w="1774" w:type="dxa"/>
            <w:tcBorders>
              <w:top w:val="single" w:sz="6" w:space="0" w:color="auto"/>
              <w:left w:val="single" w:sz="6" w:space="0" w:color="auto"/>
              <w:bottom w:val="single" w:sz="6" w:space="0" w:color="auto"/>
              <w:right w:val="single" w:sz="6" w:space="0" w:color="auto"/>
            </w:tcBorders>
          </w:tcPr>
          <w:p w14:paraId="1F2D2E73"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118,800</w:t>
            </w:r>
          </w:p>
        </w:tc>
        <w:tc>
          <w:tcPr>
            <w:tcW w:w="1773" w:type="dxa"/>
            <w:tcBorders>
              <w:top w:val="single" w:sz="6" w:space="0" w:color="auto"/>
              <w:left w:val="single" w:sz="6" w:space="0" w:color="auto"/>
              <w:bottom w:val="single" w:sz="6" w:space="0" w:color="auto"/>
              <w:right w:val="single" w:sz="6" w:space="0" w:color="auto"/>
            </w:tcBorders>
          </w:tcPr>
          <w:p w14:paraId="235BBD7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29,700</w:t>
            </w:r>
          </w:p>
        </w:tc>
      </w:tr>
      <w:tr w:rsidR="00ED5517" w:rsidRPr="002B26F9" w14:paraId="6640DDE0"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7520E497"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423.564(g)</w:t>
            </w:r>
          </w:p>
        </w:tc>
        <w:tc>
          <w:tcPr>
            <w:tcW w:w="1323" w:type="dxa"/>
            <w:tcBorders>
              <w:top w:val="single" w:sz="6" w:space="0" w:color="auto"/>
              <w:left w:val="single" w:sz="6" w:space="0" w:color="auto"/>
              <w:bottom w:val="single" w:sz="6" w:space="0" w:color="auto"/>
              <w:right w:val="single" w:sz="6" w:space="0" w:color="auto"/>
            </w:tcBorders>
          </w:tcPr>
          <w:p w14:paraId="09EE6F5E"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1B331C07" w14:textId="72A62F08"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12C6F8D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52</w:t>
            </w:r>
          </w:p>
        </w:tc>
        <w:tc>
          <w:tcPr>
            <w:tcW w:w="1210" w:type="dxa"/>
            <w:tcBorders>
              <w:top w:val="single" w:sz="6" w:space="0" w:color="auto"/>
              <w:left w:val="single" w:sz="6" w:space="0" w:color="auto"/>
              <w:bottom w:val="single" w:sz="6" w:space="0" w:color="auto"/>
              <w:right w:val="single" w:sz="6" w:space="0" w:color="auto"/>
            </w:tcBorders>
          </w:tcPr>
          <w:p w14:paraId="7644D75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4A07491A" w14:textId="6C67401D"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148C5260" w14:textId="50137C44"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41,236</w:t>
            </w:r>
          </w:p>
        </w:tc>
      </w:tr>
      <w:tr w:rsidR="00ED5517" w:rsidRPr="002B26F9" w14:paraId="45877D5D"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618CD2A2"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423.568(a)(3)</w:t>
            </w:r>
          </w:p>
        </w:tc>
        <w:tc>
          <w:tcPr>
            <w:tcW w:w="1323" w:type="dxa"/>
            <w:tcBorders>
              <w:top w:val="single" w:sz="6" w:space="0" w:color="auto"/>
              <w:left w:val="single" w:sz="6" w:space="0" w:color="auto"/>
              <w:bottom w:val="single" w:sz="6" w:space="0" w:color="auto"/>
              <w:right w:val="single" w:sz="6" w:space="0" w:color="auto"/>
            </w:tcBorders>
          </w:tcPr>
          <w:p w14:paraId="72797F2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3A0F96AB" w14:textId="16930D8E"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0313EB14"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0.05 (3 min)</w:t>
            </w:r>
          </w:p>
        </w:tc>
        <w:tc>
          <w:tcPr>
            <w:tcW w:w="1210" w:type="dxa"/>
            <w:tcBorders>
              <w:top w:val="single" w:sz="6" w:space="0" w:color="auto"/>
              <w:left w:val="single" w:sz="6" w:space="0" w:color="auto"/>
              <w:bottom w:val="single" w:sz="6" w:space="0" w:color="auto"/>
              <w:right w:val="single" w:sz="6" w:space="0" w:color="auto"/>
            </w:tcBorders>
          </w:tcPr>
          <w:p w14:paraId="2E2E0049" w14:textId="227BB3B0"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2,317</w:t>
            </w:r>
          </w:p>
        </w:tc>
        <w:tc>
          <w:tcPr>
            <w:tcW w:w="1774" w:type="dxa"/>
            <w:tcBorders>
              <w:top w:val="single" w:sz="6" w:space="0" w:color="auto"/>
              <w:left w:val="single" w:sz="6" w:space="0" w:color="auto"/>
              <w:bottom w:val="single" w:sz="6" w:space="0" w:color="auto"/>
              <w:right w:val="single" w:sz="6" w:space="0" w:color="auto"/>
            </w:tcBorders>
          </w:tcPr>
          <w:p w14:paraId="35CDB5D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1,837,500</w:t>
            </w:r>
          </w:p>
        </w:tc>
        <w:tc>
          <w:tcPr>
            <w:tcW w:w="1773" w:type="dxa"/>
            <w:tcBorders>
              <w:top w:val="single" w:sz="6" w:space="0" w:color="auto"/>
              <w:left w:val="single" w:sz="6" w:space="0" w:color="auto"/>
              <w:bottom w:val="single" w:sz="6" w:space="0" w:color="auto"/>
              <w:right w:val="single" w:sz="6" w:space="0" w:color="auto"/>
            </w:tcBorders>
          </w:tcPr>
          <w:p w14:paraId="2FC57789"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91,875</w:t>
            </w:r>
          </w:p>
        </w:tc>
      </w:tr>
      <w:tr w:rsidR="00ED5517" w:rsidRPr="002B26F9" w14:paraId="3B6190D7" w14:textId="77777777" w:rsidTr="00B23042">
        <w:trPr>
          <w:trHeight w:val="482"/>
        </w:trPr>
        <w:tc>
          <w:tcPr>
            <w:tcW w:w="1435" w:type="dxa"/>
            <w:tcBorders>
              <w:top w:val="single" w:sz="6" w:space="0" w:color="auto"/>
              <w:left w:val="single" w:sz="6" w:space="0" w:color="auto"/>
              <w:bottom w:val="nil"/>
              <w:right w:val="single" w:sz="6" w:space="0" w:color="auto"/>
            </w:tcBorders>
          </w:tcPr>
          <w:p w14:paraId="79E13445"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423.568(b), (c), (d), and (f)</w:t>
            </w:r>
          </w:p>
        </w:tc>
        <w:tc>
          <w:tcPr>
            <w:tcW w:w="1323" w:type="dxa"/>
            <w:tcBorders>
              <w:top w:val="single" w:sz="6" w:space="0" w:color="auto"/>
              <w:left w:val="single" w:sz="6" w:space="0" w:color="auto"/>
              <w:bottom w:val="nil"/>
              <w:right w:val="single" w:sz="6" w:space="0" w:color="auto"/>
            </w:tcBorders>
          </w:tcPr>
          <w:p w14:paraId="4F9F32F3"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nil"/>
              <w:right w:val="single" w:sz="6" w:space="0" w:color="auto"/>
            </w:tcBorders>
          </w:tcPr>
          <w:p w14:paraId="29728618" w14:textId="7EA93C21"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98F1D30"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725F8570" w14:textId="3D74ABFC"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1436.6</w:t>
            </w:r>
          </w:p>
        </w:tc>
        <w:tc>
          <w:tcPr>
            <w:tcW w:w="1774" w:type="dxa"/>
            <w:tcBorders>
              <w:top w:val="single" w:sz="6" w:space="0" w:color="auto"/>
              <w:left w:val="single" w:sz="6" w:space="0" w:color="auto"/>
              <w:bottom w:val="single" w:sz="6" w:space="0" w:color="auto"/>
              <w:right w:val="single" w:sz="6" w:space="0" w:color="auto"/>
            </w:tcBorders>
          </w:tcPr>
          <w:p w14:paraId="558F131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1,139,250</w:t>
            </w:r>
          </w:p>
        </w:tc>
        <w:tc>
          <w:tcPr>
            <w:tcW w:w="1773" w:type="dxa"/>
            <w:tcBorders>
              <w:top w:val="single" w:sz="6" w:space="0" w:color="auto"/>
              <w:left w:val="single" w:sz="6" w:space="0" w:color="auto"/>
              <w:bottom w:val="single" w:sz="6" w:space="0" w:color="auto"/>
              <w:right w:val="single" w:sz="6" w:space="0" w:color="auto"/>
            </w:tcBorders>
          </w:tcPr>
          <w:p w14:paraId="6CDB7D44"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284,813</w:t>
            </w:r>
          </w:p>
        </w:tc>
      </w:tr>
      <w:tr w:rsidR="00ED5517" w:rsidRPr="002B26F9" w14:paraId="4C270BB7" w14:textId="77777777" w:rsidTr="00B23042">
        <w:trPr>
          <w:trHeight w:val="482"/>
        </w:trPr>
        <w:tc>
          <w:tcPr>
            <w:tcW w:w="1435" w:type="dxa"/>
            <w:tcBorders>
              <w:top w:val="nil"/>
              <w:left w:val="single" w:sz="6" w:space="0" w:color="auto"/>
              <w:bottom w:val="single" w:sz="6" w:space="0" w:color="auto"/>
              <w:right w:val="single" w:sz="6" w:space="0" w:color="auto"/>
            </w:tcBorders>
          </w:tcPr>
          <w:p w14:paraId="28FE5AC1" w14:textId="77777777" w:rsidR="00ED5517" w:rsidRPr="002B26F9" w:rsidRDefault="00ED5517" w:rsidP="00B23042">
            <w:pPr>
              <w:widowControl/>
              <w:jc w:val="center"/>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14:paraId="40EC5F00" w14:textId="77777777" w:rsidR="00ED5517" w:rsidRPr="002B26F9" w:rsidRDefault="00ED5517" w:rsidP="00B23042">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14:paraId="47056861" w14:textId="77777777" w:rsidR="00ED5517" w:rsidRPr="002B26F9" w:rsidRDefault="00ED5517" w:rsidP="00B23042">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14:paraId="358221DD"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5C59DFD8" w14:textId="3FF6AEE6"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3,197.7</w:t>
            </w:r>
          </w:p>
        </w:tc>
        <w:tc>
          <w:tcPr>
            <w:tcW w:w="1774" w:type="dxa"/>
            <w:tcBorders>
              <w:top w:val="single" w:sz="6" w:space="0" w:color="auto"/>
              <w:left w:val="single" w:sz="6" w:space="0" w:color="auto"/>
              <w:bottom w:val="single" w:sz="6" w:space="0" w:color="auto"/>
              <w:right w:val="single" w:sz="6" w:space="0" w:color="auto"/>
            </w:tcBorders>
          </w:tcPr>
          <w:p w14:paraId="7EED430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2,535,750</w:t>
            </w:r>
          </w:p>
        </w:tc>
        <w:tc>
          <w:tcPr>
            <w:tcW w:w="1773" w:type="dxa"/>
            <w:tcBorders>
              <w:top w:val="single" w:sz="6" w:space="0" w:color="auto"/>
              <w:left w:val="single" w:sz="6" w:space="0" w:color="auto"/>
              <w:bottom w:val="single" w:sz="6" w:space="0" w:color="auto"/>
              <w:right w:val="single" w:sz="6" w:space="0" w:color="auto"/>
            </w:tcBorders>
          </w:tcPr>
          <w:p w14:paraId="6F312A0C"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633,938</w:t>
            </w:r>
          </w:p>
        </w:tc>
      </w:tr>
      <w:tr w:rsidR="00ED5517" w:rsidRPr="002B26F9" w14:paraId="7439FD97"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10F940FA"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423.570(c)(2)</w:t>
            </w:r>
          </w:p>
        </w:tc>
        <w:tc>
          <w:tcPr>
            <w:tcW w:w="1323" w:type="dxa"/>
            <w:tcBorders>
              <w:top w:val="single" w:sz="6" w:space="0" w:color="auto"/>
              <w:left w:val="single" w:sz="6" w:space="0" w:color="auto"/>
              <w:bottom w:val="single" w:sz="6" w:space="0" w:color="auto"/>
              <w:right w:val="single" w:sz="6" w:space="0" w:color="auto"/>
            </w:tcBorders>
          </w:tcPr>
          <w:p w14:paraId="453E73F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07F3869A" w14:textId="75A08AEA" w:rsidR="00ED5517" w:rsidRPr="002B26F9" w:rsidRDefault="00004E83"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47F7A71"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0.05 (3 min)</w:t>
            </w:r>
          </w:p>
        </w:tc>
        <w:tc>
          <w:tcPr>
            <w:tcW w:w="1210" w:type="dxa"/>
            <w:tcBorders>
              <w:top w:val="single" w:sz="6" w:space="0" w:color="auto"/>
              <w:left w:val="single" w:sz="6" w:space="0" w:color="auto"/>
              <w:bottom w:val="single" w:sz="6" w:space="0" w:color="auto"/>
              <w:right w:val="single" w:sz="6" w:space="0" w:color="auto"/>
            </w:tcBorders>
          </w:tcPr>
          <w:p w14:paraId="4989193E" w14:textId="2AFE1949"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1,467.5</w:t>
            </w:r>
          </w:p>
        </w:tc>
        <w:tc>
          <w:tcPr>
            <w:tcW w:w="1774" w:type="dxa"/>
            <w:tcBorders>
              <w:top w:val="single" w:sz="6" w:space="0" w:color="auto"/>
              <w:left w:val="single" w:sz="6" w:space="0" w:color="auto"/>
              <w:bottom w:val="single" w:sz="6" w:space="0" w:color="auto"/>
              <w:right w:val="single" w:sz="6" w:space="0" w:color="auto"/>
            </w:tcBorders>
          </w:tcPr>
          <w:p w14:paraId="2B9A3159"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1,163,750</w:t>
            </w:r>
          </w:p>
        </w:tc>
        <w:tc>
          <w:tcPr>
            <w:tcW w:w="1773" w:type="dxa"/>
            <w:tcBorders>
              <w:top w:val="single" w:sz="6" w:space="0" w:color="auto"/>
              <w:left w:val="single" w:sz="6" w:space="0" w:color="auto"/>
              <w:bottom w:val="single" w:sz="6" w:space="0" w:color="auto"/>
              <w:right w:val="single" w:sz="6" w:space="0" w:color="auto"/>
            </w:tcBorders>
          </w:tcPr>
          <w:p w14:paraId="5563E44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58,188</w:t>
            </w:r>
          </w:p>
        </w:tc>
      </w:tr>
      <w:tr w:rsidR="00ED5517" w:rsidRPr="002B26F9" w14:paraId="0E94E863"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6FC27CB8"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423.570(d)</w:t>
            </w:r>
          </w:p>
        </w:tc>
        <w:tc>
          <w:tcPr>
            <w:tcW w:w="1323" w:type="dxa"/>
            <w:tcBorders>
              <w:top w:val="single" w:sz="6" w:space="0" w:color="auto"/>
              <w:left w:val="single" w:sz="6" w:space="0" w:color="auto"/>
              <w:bottom w:val="single" w:sz="6" w:space="0" w:color="auto"/>
              <w:right w:val="single" w:sz="6" w:space="0" w:color="auto"/>
            </w:tcBorders>
          </w:tcPr>
          <w:p w14:paraId="13378A38"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54BE450F" w14:textId="711CDD1C"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226C2B90"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2AD0085C" w14:textId="7B5B61F8"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15.4</w:t>
            </w:r>
          </w:p>
        </w:tc>
        <w:tc>
          <w:tcPr>
            <w:tcW w:w="1774" w:type="dxa"/>
            <w:tcBorders>
              <w:top w:val="single" w:sz="6" w:space="0" w:color="auto"/>
              <w:left w:val="single" w:sz="6" w:space="0" w:color="auto"/>
              <w:bottom w:val="single" w:sz="6" w:space="0" w:color="auto"/>
              <w:right w:val="single" w:sz="6" w:space="0" w:color="auto"/>
            </w:tcBorders>
          </w:tcPr>
          <w:p w14:paraId="09DD6B1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12,250</w:t>
            </w:r>
          </w:p>
        </w:tc>
        <w:tc>
          <w:tcPr>
            <w:tcW w:w="1773" w:type="dxa"/>
            <w:tcBorders>
              <w:top w:val="single" w:sz="6" w:space="0" w:color="auto"/>
              <w:left w:val="single" w:sz="6" w:space="0" w:color="auto"/>
              <w:bottom w:val="single" w:sz="6" w:space="0" w:color="auto"/>
              <w:right w:val="single" w:sz="6" w:space="0" w:color="auto"/>
            </w:tcBorders>
          </w:tcPr>
          <w:p w14:paraId="0E63327F"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3,063</w:t>
            </w:r>
          </w:p>
        </w:tc>
      </w:tr>
      <w:tr w:rsidR="00ED5517" w:rsidRPr="002B26F9" w14:paraId="10DEFDDD"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01A3E4ED"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423.572(a) and (c)</w:t>
            </w:r>
          </w:p>
        </w:tc>
        <w:tc>
          <w:tcPr>
            <w:tcW w:w="1323" w:type="dxa"/>
            <w:tcBorders>
              <w:top w:val="single" w:sz="6" w:space="0" w:color="auto"/>
              <w:left w:val="single" w:sz="6" w:space="0" w:color="auto"/>
              <w:bottom w:val="single" w:sz="6" w:space="0" w:color="auto"/>
              <w:right w:val="single" w:sz="6" w:space="0" w:color="auto"/>
            </w:tcBorders>
          </w:tcPr>
          <w:p w14:paraId="07920C1A"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08E6F72C" w14:textId="7BCA6F63"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1FA51B08"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1C0ABB0B" w14:textId="20201264"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1,529.3</w:t>
            </w:r>
          </w:p>
        </w:tc>
        <w:tc>
          <w:tcPr>
            <w:tcW w:w="1774" w:type="dxa"/>
            <w:tcBorders>
              <w:top w:val="single" w:sz="6" w:space="0" w:color="auto"/>
              <w:left w:val="single" w:sz="6" w:space="0" w:color="auto"/>
              <w:bottom w:val="single" w:sz="6" w:space="0" w:color="auto"/>
              <w:right w:val="single" w:sz="6" w:space="0" w:color="auto"/>
            </w:tcBorders>
          </w:tcPr>
          <w:p w14:paraId="62B6488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1,212,750</w:t>
            </w:r>
          </w:p>
        </w:tc>
        <w:tc>
          <w:tcPr>
            <w:tcW w:w="1773" w:type="dxa"/>
            <w:tcBorders>
              <w:top w:val="single" w:sz="6" w:space="0" w:color="auto"/>
              <w:left w:val="single" w:sz="6" w:space="0" w:color="auto"/>
              <w:bottom w:val="single" w:sz="6" w:space="0" w:color="auto"/>
              <w:right w:val="single" w:sz="6" w:space="0" w:color="auto"/>
            </w:tcBorders>
          </w:tcPr>
          <w:p w14:paraId="06088B91"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303,188</w:t>
            </w:r>
          </w:p>
        </w:tc>
      </w:tr>
      <w:tr w:rsidR="00ED5517" w:rsidRPr="002B26F9" w14:paraId="10BF2671" w14:textId="77777777" w:rsidTr="00B23042">
        <w:trPr>
          <w:trHeight w:val="482"/>
        </w:trPr>
        <w:tc>
          <w:tcPr>
            <w:tcW w:w="1435" w:type="dxa"/>
            <w:tcBorders>
              <w:top w:val="nil"/>
              <w:left w:val="single" w:sz="6" w:space="0" w:color="auto"/>
              <w:bottom w:val="single" w:sz="6" w:space="0" w:color="auto"/>
              <w:right w:val="single" w:sz="6" w:space="0" w:color="auto"/>
            </w:tcBorders>
          </w:tcPr>
          <w:p w14:paraId="55BDC600" w14:textId="77777777" w:rsidR="00ED5517" w:rsidRPr="002B26F9" w:rsidRDefault="007743B2" w:rsidP="007743B2">
            <w:pPr>
              <w:widowControl/>
              <w:rPr>
                <w:rFonts w:ascii="Calibri" w:hAnsi="Calibri" w:cs="Calibri"/>
                <w:color w:val="000000"/>
                <w:sz w:val="18"/>
                <w:szCs w:val="18"/>
              </w:rPr>
            </w:pPr>
            <w:r w:rsidRPr="002B26F9">
              <w:rPr>
                <w:rFonts w:ascii="Calibri" w:hAnsi="Calibri" w:cs="Calibri"/>
                <w:color w:val="000000"/>
                <w:sz w:val="18"/>
                <w:szCs w:val="18"/>
              </w:rPr>
              <w:t>423.578(a) and (b)</w:t>
            </w:r>
          </w:p>
        </w:tc>
        <w:tc>
          <w:tcPr>
            <w:tcW w:w="1323" w:type="dxa"/>
            <w:tcBorders>
              <w:top w:val="single" w:sz="6" w:space="0" w:color="auto"/>
              <w:left w:val="single" w:sz="6" w:space="0" w:color="auto"/>
              <w:bottom w:val="single" w:sz="6" w:space="0" w:color="auto"/>
              <w:right w:val="single" w:sz="6" w:space="0" w:color="auto"/>
            </w:tcBorders>
          </w:tcPr>
          <w:p w14:paraId="6C61C91C"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7E6D3293" w14:textId="77777777" w:rsidR="00ED5517" w:rsidRPr="002B26F9" w:rsidRDefault="00ED5517" w:rsidP="00B23042">
            <w:pPr>
              <w:widowControl/>
              <w:jc w:val="center"/>
              <w:rPr>
                <w:rFonts w:ascii="Calibri" w:hAnsi="Calibri" w:cs="Calibri"/>
                <w:color w:val="000000"/>
                <w:sz w:val="18"/>
                <w:szCs w:val="18"/>
              </w:rPr>
            </w:pPr>
          </w:p>
        </w:tc>
        <w:tc>
          <w:tcPr>
            <w:tcW w:w="1773" w:type="dxa"/>
            <w:tcBorders>
              <w:top w:val="single" w:sz="6" w:space="0" w:color="auto"/>
              <w:left w:val="single" w:sz="6" w:space="0" w:color="auto"/>
              <w:bottom w:val="single" w:sz="6" w:space="0" w:color="auto"/>
              <w:right w:val="single" w:sz="6" w:space="0" w:color="auto"/>
            </w:tcBorders>
          </w:tcPr>
          <w:p w14:paraId="3E3A37E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0.25</w:t>
            </w:r>
          </w:p>
        </w:tc>
        <w:tc>
          <w:tcPr>
            <w:tcW w:w="1210" w:type="dxa"/>
            <w:tcBorders>
              <w:top w:val="single" w:sz="6" w:space="0" w:color="auto"/>
              <w:left w:val="single" w:sz="6" w:space="0" w:color="auto"/>
              <w:bottom w:val="single" w:sz="6" w:space="0" w:color="auto"/>
              <w:right w:val="single" w:sz="6" w:space="0" w:color="auto"/>
            </w:tcBorders>
          </w:tcPr>
          <w:p w14:paraId="5A7F4E31" w14:textId="77777777" w:rsidR="00ED5517" w:rsidRPr="002B26F9" w:rsidRDefault="00ED5517" w:rsidP="00B23042">
            <w:pPr>
              <w:widowControl/>
              <w:jc w:val="center"/>
              <w:rPr>
                <w:rFonts w:ascii="Calibri" w:hAnsi="Calibri" w:cs="Calibri"/>
                <w:color w:val="000000"/>
                <w:sz w:val="18"/>
                <w:szCs w:val="18"/>
              </w:rPr>
            </w:pPr>
          </w:p>
        </w:tc>
        <w:tc>
          <w:tcPr>
            <w:tcW w:w="1774" w:type="dxa"/>
            <w:tcBorders>
              <w:top w:val="single" w:sz="6" w:space="0" w:color="auto"/>
              <w:left w:val="single" w:sz="6" w:space="0" w:color="auto"/>
              <w:bottom w:val="single" w:sz="6" w:space="0" w:color="auto"/>
              <w:right w:val="single" w:sz="6" w:space="0" w:color="auto"/>
            </w:tcBorders>
          </w:tcPr>
          <w:p w14:paraId="60E78D4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2,388,750</w:t>
            </w:r>
          </w:p>
        </w:tc>
        <w:tc>
          <w:tcPr>
            <w:tcW w:w="1773" w:type="dxa"/>
            <w:tcBorders>
              <w:top w:val="single" w:sz="6" w:space="0" w:color="auto"/>
              <w:left w:val="single" w:sz="6" w:space="0" w:color="auto"/>
              <w:bottom w:val="single" w:sz="6" w:space="0" w:color="auto"/>
              <w:right w:val="single" w:sz="6" w:space="0" w:color="auto"/>
            </w:tcBorders>
          </w:tcPr>
          <w:p w14:paraId="2E23068D"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597,188</w:t>
            </w:r>
          </w:p>
        </w:tc>
      </w:tr>
      <w:tr w:rsidR="00ED5517" w:rsidRPr="002B26F9" w14:paraId="296683EF"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10328104"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423.800(b)</w:t>
            </w:r>
          </w:p>
        </w:tc>
        <w:tc>
          <w:tcPr>
            <w:tcW w:w="1323" w:type="dxa"/>
            <w:tcBorders>
              <w:top w:val="single" w:sz="6" w:space="0" w:color="auto"/>
              <w:left w:val="single" w:sz="6" w:space="0" w:color="auto"/>
              <w:bottom w:val="single" w:sz="6" w:space="0" w:color="auto"/>
              <w:right w:val="single" w:sz="6" w:space="0" w:color="auto"/>
            </w:tcBorders>
          </w:tcPr>
          <w:p w14:paraId="7C8C204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26BE91D1" w14:textId="096E4FB0"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77ECD2E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78</w:t>
            </w:r>
          </w:p>
        </w:tc>
        <w:tc>
          <w:tcPr>
            <w:tcW w:w="1210" w:type="dxa"/>
            <w:tcBorders>
              <w:top w:val="single" w:sz="6" w:space="0" w:color="auto"/>
              <w:left w:val="single" w:sz="6" w:space="0" w:color="auto"/>
              <w:bottom w:val="single" w:sz="6" w:space="0" w:color="auto"/>
              <w:right w:val="single" w:sz="6" w:space="0" w:color="auto"/>
            </w:tcBorders>
          </w:tcPr>
          <w:p w14:paraId="536472F6"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4F9B2F4B" w14:textId="67F3BFBE"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793</w:t>
            </w:r>
          </w:p>
        </w:tc>
        <w:tc>
          <w:tcPr>
            <w:tcW w:w="1773" w:type="dxa"/>
            <w:tcBorders>
              <w:top w:val="single" w:sz="6" w:space="0" w:color="auto"/>
              <w:left w:val="single" w:sz="6" w:space="0" w:color="auto"/>
              <w:bottom w:val="single" w:sz="6" w:space="0" w:color="auto"/>
              <w:right w:val="single" w:sz="6" w:space="0" w:color="auto"/>
            </w:tcBorders>
          </w:tcPr>
          <w:p w14:paraId="0F72279E" w14:textId="0D0FCDB1" w:rsidR="00ED5517" w:rsidRPr="002B26F9" w:rsidRDefault="00D87E81" w:rsidP="00B23042">
            <w:pPr>
              <w:widowControl/>
              <w:jc w:val="center"/>
              <w:rPr>
                <w:rFonts w:ascii="Calibri" w:hAnsi="Calibri" w:cs="Calibri"/>
                <w:color w:val="000000"/>
                <w:sz w:val="18"/>
                <w:szCs w:val="18"/>
              </w:rPr>
            </w:pPr>
            <w:r w:rsidRPr="002B26F9">
              <w:rPr>
                <w:rFonts w:ascii="Calibri" w:hAnsi="Calibri" w:cs="Calibri"/>
                <w:color w:val="000000"/>
                <w:sz w:val="18"/>
                <w:szCs w:val="18"/>
              </w:rPr>
              <w:t>61,834</w:t>
            </w:r>
          </w:p>
        </w:tc>
      </w:tr>
      <w:tr w:rsidR="00ED5517" w:rsidRPr="002B26F9" w14:paraId="27F9759A" w14:textId="77777777" w:rsidTr="00B23042">
        <w:trPr>
          <w:trHeight w:val="482"/>
        </w:trPr>
        <w:tc>
          <w:tcPr>
            <w:tcW w:w="1435" w:type="dxa"/>
            <w:tcBorders>
              <w:top w:val="single" w:sz="6" w:space="0" w:color="auto"/>
              <w:left w:val="single" w:sz="6" w:space="0" w:color="auto"/>
              <w:bottom w:val="single" w:sz="6" w:space="0" w:color="auto"/>
              <w:right w:val="single" w:sz="6" w:space="0" w:color="auto"/>
            </w:tcBorders>
          </w:tcPr>
          <w:p w14:paraId="5CE02FC1" w14:textId="77777777" w:rsidR="00ED5517" w:rsidRPr="002B26F9" w:rsidRDefault="00ED5517" w:rsidP="00B23042">
            <w:pPr>
              <w:widowControl/>
              <w:rPr>
                <w:rFonts w:ascii="Calibri" w:hAnsi="Calibri" w:cs="Calibri"/>
                <w:color w:val="000000"/>
                <w:sz w:val="18"/>
                <w:szCs w:val="18"/>
              </w:rPr>
            </w:pPr>
            <w:r w:rsidRPr="002B26F9">
              <w:rPr>
                <w:rFonts w:ascii="Calibri" w:hAnsi="Calibri" w:cs="Calibri"/>
                <w:color w:val="000000"/>
                <w:sz w:val="18"/>
                <w:szCs w:val="18"/>
              </w:rPr>
              <w:t>423.892(cc)</w:t>
            </w:r>
          </w:p>
        </w:tc>
        <w:tc>
          <w:tcPr>
            <w:tcW w:w="1323" w:type="dxa"/>
            <w:tcBorders>
              <w:top w:val="single" w:sz="6" w:space="0" w:color="auto"/>
              <w:left w:val="single" w:sz="6" w:space="0" w:color="auto"/>
              <w:bottom w:val="single" w:sz="6" w:space="0" w:color="auto"/>
              <w:right w:val="single" w:sz="6" w:space="0" w:color="auto"/>
            </w:tcBorders>
          </w:tcPr>
          <w:p w14:paraId="1F94E757"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Private Sector</w:t>
            </w:r>
          </w:p>
        </w:tc>
        <w:tc>
          <w:tcPr>
            <w:tcW w:w="1435" w:type="dxa"/>
            <w:tcBorders>
              <w:top w:val="single" w:sz="6" w:space="0" w:color="auto"/>
              <w:left w:val="single" w:sz="6" w:space="0" w:color="auto"/>
              <w:bottom w:val="single" w:sz="6" w:space="0" w:color="auto"/>
              <w:right w:val="single" w:sz="6" w:space="0" w:color="auto"/>
            </w:tcBorders>
          </w:tcPr>
          <w:p w14:paraId="2E7BC17C"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50</w:t>
            </w:r>
          </w:p>
        </w:tc>
        <w:tc>
          <w:tcPr>
            <w:tcW w:w="1773" w:type="dxa"/>
            <w:tcBorders>
              <w:top w:val="single" w:sz="6" w:space="0" w:color="auto"/>
              <w:left w:val="single" w:sz="6" w:space="0" w:color="auto"/>
              <w:bottom w:val="single" w:sz="6" w:space="0" w:color="auto"/>
              <w:right w:val="single" w:sz="6" w:space="0" w:color="auto"/>
            </w:tcBorders>
          </w:tcPr>
          <w:p w14:paraId="5CBA7375"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210" w:type="dxa"/>
            <w:tcBorders>
              <w:top w:val="single" w:sz="6" w:space="0" w:color="auto"/>
              <w:left w:val="single" w:sz="6" w:space="0" w:color="auto"/>
              <w:bottom w:val="single" w:sz="6" w:space="0" w:color="auto"/>
              <w:right w:val="single" w:sz="6" w:space="0" w:color="auto"/>
            </w:tcBorders>
          </w:tcPr>
          <w:p w14:paraId="77EC3F4B"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3D4520C0"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50</w:t>
            </w:r>
          </w:p>
        </w:tc>
        <w:tc>
          <w:tcPr>
            <w:tcW w:w="1773" w:type="dxa"/>
            <w:tcBorders>
              <w:top w:val="single" w:sz="6" w:space="0" w:color="auto"/>
              <w:left w:val="single" w:sz="6" w:space="0" w:color="auto"/>
              <w:bottom w:val="single" w:sz="6" w:space="0" w:color="auto"/>
              <w:right w:val="single" w:sz="6" w:space="0" w:color="auto"/>
            </w:tcBorders>
          </w:tcPr>
          <w:p w14:paraId="20062D02" w14:textId="77777777" w:rsidR="00ED5517" w:rsidRPr="002B26F9" w:rsidRDefault="00ED5517" w:rsidP="00B23042">
            <w:pPr>
              <w:widowControl/>
              <w:jc w:val="center"/>
              <w:rPr>
                <w:rFonts w:ascii="Calibri" w:hAnsi="Calibri" w:cs="Calibri"/>
                <w:color w:val="000000"/>
                <w:sz w:val="18"/>
                <w:szCs w:val="18"/>
              </w:rPr>
            </w:pPr>
            <w:r w:rsidRPr="002B26F9">
              <w:rPr>
                <w:rFonts w:ascii="Calibri" w:hAnsi="Calibri" w:cs="Calibri"/>
                <w:color w:val="000000"/>
                <w:sz w:val="18"/>
                <w:szCs w:val="18"/>
              </w:rPr>
              <w:t>50</w:t>
            </w:r>
          </w:p>
        </w:tc>
      </w:tr>
      <w:tr w:rsidR="00784634" w:rsidRPr="005B3A25" w14:paraId="22208C88" w14:textId="77777777" w:rsidTr="00CD69FA">
        <w:trPr>
          <w:trHeight w:val="290"/>
        </w:trPr>
        <w:tc>
          <w:tcPr>
            <w:tcW w:w="2758" w:type="dxa"/>
            <w:gridSpan w:val="2"/>
            <w:tcBorders>
              <w:top w:val="single" w:sz="6" w:space="0" w:color="auto"/>
              <w:left w:val="single" w:sz="6" w:space="0" w:color="auto"/>
              <w:bottom w:val="single" w:sz="6" w:space="0" w:color="auto"/>
              <w:right w:val="single" w:sz="6" w:space="0" w:color="auto"/>
            </w:tcBorders>
          </w:tcPr>
          <w:p w14:paraId="2821608D" w14:textId="77777777" w:rsidR="00784634" w:rsidRPr="001E7E6C" w:rsidRDefault="00784634" w:rsidP="00B23042">
            <w:pPr>
              <w:widowControl/>
              <w:jc w:val="center"/>
              <w:rPr>
                <w:rFonts w:ascii="Calibri" w:hAnsi="Calibri" w:cs="Calibri"/>
                <w:b/>
                <w:color w:val="000000"/>
                <w:sz w:val="22"/>
                <w:szCs w:val="22"/>
              </w:rPr>
            </w:pPr>
            <w:r w:rsidRPr="001E7E6C">
              <w:rPr>
                <w:rFonts w:ascii="Calibri" w:hAnsi="Calibri" w:cs="Calibri"/>
                <w:b/>
                <w:color w:val="000000"/>
                <w:sz w:val="22"/>
                <w:szCs w:val="22"/>
              </w:rPr>
              <w:t>Subtotal</w:t>
            </w:r>
          </w:p>
        </w:tc>
        <w:tc>
          <w:tcPr>
            <w:tcW w:w="1435" w:type="dxa"/>
            <w:tcBorders>
              <w:top w:val="single" w:sz="6" w:space="0" w:color="auto"/>
              <w:left w:val="single" w:sz="6" w:space="0" w:color="auto"/>
              <w:bottom w:val="single" w:sz="6" w:space="0" w:color="auto"/>
              <w:right w:val="single" w:sz="6" w:space="0" w:color="auto"/>
            </w:tcBorders>
          </w:tcPr>
          <w:p w14:paraId="6B441365" w14:textId="3252C7D5" w:rsidR="00554A65" w:rsidRPr="001E7E6C" w:rsidRDefault="00554A65" w:rsidP="00B23042">
            <w:pPr>
              <w:widowControl/>
              <w:jc w:val="center"/>
              <w:rPr>
                <w:rFonts w:ascii="Calibri" w:hAnsi="Calibri" w:cs="Calibri"/>
                <w:b/>
                <w:bCs/>
                <w:color w:val="000000"/>
                <w:sz w:val="22"/>
                <w:szCs w:val="22"/>
              </w:rPr>
            </w:pPr>
          </w:p>
          <w:p w14:paraId="2381BF44" w14:textId="2DA8F930" w:rsidR="00784634" w:rsidRPr="001E7E6C" w:rsidRDefault="00554A65" w:rsidP="00B23042">
            <w:pPr>
              <w:widowControl/>
              <w:jc w:val="center"/>
              <w:rPr>
                <w:rFonts w:ascii="Calibri" w:hAnsi="Calibri" w:cs="Calibri"/>
                <w:color w:val="000000"/>
                <w:sz w:val="22"/>
                <w:szCs w:val="22"/>
              </w:rPr>
            </w:pPr>
            <w:r w:rsidRPr="001E7E6C">
              <w:rPr>
                <w:rFonts w:ascii="Calibri" w:hAnsi="Calibri" w:cs="Calibri"/>
                <w:b/>
                <w:bCs/>
                <w:color w:val="000000"/>
                <w:sz w:val="22"/>
                <w:szCs w:val="22"/>
              </w:rPr>
              <w:t>793</w:t>
            </w:r>
          </w:p>
        </w:tc>
        <w:tc>
          <w:tcPr>
            <w:tcW w:w="1773" w:type="dxa"/>
            <w:tcBorders>
              <w:top w:val="single" w:sz="6" w:space="0" w:color="auto"/>
              <w:left w:val="single" w:sz="6" w:space="0" w:color="auto"/>
              <w:bottom w:val="single" w:sz="6" w:space="0" w:color="auto"/>
              <w:right w:val="single" w:sz="6" w:space="0" w:color="auto"/>
            </w:tcBorders>
          </w:tcPr>
          <w:p w14:paraId="43935677" w14:textId="77777777" w:rsidR="00784634" w:rsidRPr="001E7E6C" w:rsidRDefault="00A2053F" w:rsidP="00B23042">
            <w:pPr>
              <w:widowControl/>
              <w:jc w:val="center"/>
              <w:rPr>
                <w:rFonts w:ascii="Calibri" w:hAnsi="Calibri" w:cs="Calibri"/>
                <w:color w:val="000000"/>
                <w:sz w:val="22"/>
                <w:szCs w:val="22"/>
              </w:rPr>
            </w:pPr>
            <w:r w:rsidRPr="001E7E6C">
              <w:rPr>
                <w:rFonts w:ascii="Calibri" w:hAnsi="Calibri" w:cs="Calibri"/>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0668E701" w14:textId="77777777" w:rsidR="00784634" w:rsidRPr="001E7E6C" w:rsidRDefault="00A2053F" w:rsidP="00B23042">
            <w:pPr>
              <w:widowControl/>
              <w:jc w:val="center"/>
              <w:rPr>
                <w:rFonts w:ascii="Calibri" w:hAnsi="Calibri" w:cs="Calibri"/>
                <w:color w:val="000000"/>
                <w:sz w:val="22"/>
                <w:szCs w:val="22"/>
              </w:rPr>
            </w:pPr>
            <w:r w:rsidRPr="001E7E6C">
              <w:rPr>
                <w:rFonts w:ascii="Calibri" w:hAnsi="Calibri" w:cs="Calibri"/>
                <w:color w:val="000000"/>
                <w:sz w:val="22"/>
                <w:szCs w:val="22"/>
              </w:rPr>
              <w:t>--</w:t>
            </w:r>
          </w:p>
        </w:tc>
        <w:tc>
          <w:tcPr>
            <w:tcW w:w="1774" w:type="dxa"/>
            <w:tcBorders>
              <w:top w:val="single" w:sz="6" w:space="0" w:color="auto"/>
              <w:left w:val="single" w:sz="6" w:space="0" w:color="auto"/>
              <w:bottom w:val="single" w:sz="6" w:space="0" w:color="auto"/>
              <w:right w:val="single" w:sz="6" w:space="0" w:color="auto"/>
            </w:tcBorders>
          </w:tcPr>
          <w:p w14:paraId="50A52EEC" w14:textId="2CC909A0" w:rsidR="00554A65" w:rsidRPr="001E7E6C" w:rsidRDefault="00554A65" w:rsidP="00B23042">
            <w:pPr>
              <w:widowControl/>
              <w:jc w:val="center"/>
              <w:rPr>
                <w:rFonts w:ascii="Calibri" w:hAnsi="Calibri" w:cs="Calibri"/>
                <w:b/>
                <w:bCs/>
                <w:color w:val="000000"/>
                <w:sz w:val="22"/>
                <w:szCs w:val="22"/>
              </w:rPr>
            </w:pPr>
          </w:p>
          <w:p w14:paraId="0172C7B1" w14:textId="0E0E6F73" w:rsidR="00784634" w:rsidRPr="001E7E6C" w:rsidRDefault="00554A65" w:rsidP="00554A65">
            <w:pPr>
              <w:widowControl/>
              <w:jc w:val="center"/>
              <w:rPr>
                <w:rFonts w:ascii="Calibri" w:hAnsi="Calibri" w:cs="Calibri"/>
                <w:b/>
                <w:bCs/>
                <w:color w:val="000000"/>
                <w:sz w:val="22"/>
                <w:szCs w:val="22"/>
              </w:rPr>
            </w:pPr>
            <w:r w:rsidRPr="001E7E6C">
              <w:rPr>
                <w:rFonts w:ascii="Calibri" w:hAnsi="Calibri" w:cs="Calibri"/>
                <w:b/>
                <w:bCs/>
                <w:color w:val="000000"/>
                <w:sz w:val="22"/>
                <w:szCs w:val="22"/>
              </w:rPr>
              <w:t>43,859,185</w:t>
            </w:r>
          </w:p>
        </w:tc>
        <w:tc>
          <w:tcPr>
            <w:tcW w:w="1773" w:type="dxa"/>
            <w:tcBorders>
              <w:top w:val="single" w:sz="6" w:space="0" w:color="auto"/>
              <w:left w:val="single" w:sz="6" w:space="0" w:color="auto"/>
              <w:bottom w:val="single" w:sz="6" w:space="0" w:color="auto"/>
              <w:right w:val="single" w:sz="6" w:space="0" w:color="auto"/>
            </w:tcBorders>
          </w:tcPr>
          <w:p w14:paraId="04A42437" w14:textId="37831166" w:rsidR="00554A65" w:rsidRPr="001E7E6C" w:rsidRDefault="00554A65" w:rsidP="00B23042">
            <w:pPr>
              <w:widowControl/>
              <w:jc w:val="center"/>
              <w:rPr>
                <w:rFonts w:ascii="Calibri" w:hAnsi="Calibri" w:cs="Calibri"/>
                <w:b/>
                <w:bCs/>
                <w:color w:val="000000"/>
                <w:sz w:val="22"/>
                <w:szCs w:val="22"/>
              </w:rPr>
            </w:pPr>
          </w:p>
          <w:p w14:paraId="2B6378DD" w14:textId="3AC5CBCA" w:rsidR="00784634" w:rsidRPr="001E7E6C" w:rsidRDefault="00554A65" w:rsidP="00554A65">
            <w:pPr>
              <w:widowControl/>
              <w:jc w:val="center"/>
              <w:rPr>
                <w:rFonts w:ascii="Calibri" w:hAnsi="Calibri" w:cs="Calibri"/>
                <w:b/>
                <w:bCs/>
                <w:color w:val="000000"/>
                <w:sz w:val="22"/>
                <w:szCs w:val="22"/>
              </w:rPr>
            </w:pPr>
            <w:r w:rsidRPr="001E7E6C">
              <w:rPr>
                <w:rFonts w:ascii="Calibri" w:hAnsi="Calibri" w:cs="Calibri"/>
                <w:b/>
                <w:bCs/>
                <w:color w:val="000000"/>
                <w:sz w:val="22"/>
                <w:szCs w:val="22"/>
              </w:rPr>
              <w:t xml:space="preserve">5,703,872 </w:t>
            </w:r>
          </w:p>
        </w:tc>
      </w:tr>
    </w:tbl>
    <w:p w14:paraId="5A9DCC77" w14:textId="77777777" w:rsidR="00BD5D51" w:rsidRPr="00BD5D51" w:rsidRDefault="00BD5D51" w:rsidP="00ED5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832B766" w14:textId="5E238AF3" w:rsidR="00ED5517" w:rsidRPr="00BD5D51" w:rsidRDefault="00BD5D51" w:rsidP="00BD5D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sidRPr="00BD5D51">
        <w:rPr>
          <w:b/>
          <w:sz w:val="24"/>
        </w:rPr>
        <w:t xml:space="preserve">12.4 </w:t>
      </w:r>
      <w:r>
        <w:rPr>
          <w:b/>
          <w:sz w:val="24"/>
        </w:rPr>
        <w:t xml:space="preserve"> </w:t>
      </w:r>
      <w:r w:rsidR="00ED5517" w:rsidRPr="00BD5D51">
        <w:rPr>
          <w:b/>
          <w:sz w:val="24"/>
        </w:rPr>
        <w:t>ICRs</w:t>
      </w:r>
      <w:proofErr w:type="gramEnd"/>
      <w:r w:rsidR="00ED5517" w:rsidRPr="00BD5D51">
        <w:rPr>
          <w:b/>
          <w:sz w:val="24"/>
        </w:rPr>
        <w:t xml:space="preserve"> Regarding State Eligibility Determinations [423.904(b)] and Reporting [423.910(d)]</w:t>
      </w:r>
    </w:p>
    <w:p w14:paraId="5BCD03C9" w14:textId="77777777" w:rsidR="00BD5D51" w:rsidRPr="008134D9" w:rsidRDefault="00BD5D51" w:rsidP="00043C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9ABDD92" w14:textId="77777777" w:rsidR="00043C4B" w:rsidRPr="008134D9" w:rsidRDefault="00043C4B" w:rsidP="00043C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134D9">
        <w:rPr>
          <w:sz w:val="24"/>
        </w:rPr>
        <w:t>There have been no updates to the ICRs in this section.</w:t>
      </w:r>
    </w:p>
    <w:p w14:paraId="06D861D5" w14:textId="77777777" w:rsidR="00D91AB9" w:rsidRPr="008134D9" w:rsidRDefault="00D91AB9" w:rsidP="007A6ED3">
      <w:pPr>
        <w:rPr>
          <w:sz w:val="24"/>
          <w:u w:val="single"/>
        </w:rPr>
      </w:pPr>
    </w:p>
    <w:p w14:paraId="6DCE5A32" w14:textId="2E5D383E" w:rsidR="007A6ED3" w:rsidRPr="008134D9" w:rsidRDefault="00E12E9C" w:rsidP="007A6ED3">
      <w:pPr>
        <w:rPr>
          <w:sz w:val="24"/>
          <w:u w:val="single"/>
        </w:rPr>
      </w:pPr>
      <w:r w:rsidRPr="008134D9">
        <w:rPr>
          <w:sz w:val="24"/>
          <w:u w:val="single"/>
        </w:rPr>
        <w:t>12.4.1</w:t>
      </w:r>
      <w:r w:rsidR="007A6ED3" w:rsidRPr="008134D9">
        <w:rPr>
          <w:sz w:val="24"/>
          <w:u w:val="single"/>
        </w:rPr>
        <w:t xml:space="preserve"> Eligibility determinations for low-income subsidies</w:t>
      </w:r>
      <w:r w:rsidRPr="008134D9">
        <w:rPr>
          <w:sz w:val="24"/>
          <w:u w:val="single"/>
        </w:rPr>
        <w:t xml:space="preserve"> (§423.904)</w:t>
      </w:r>
    </w:p>
    <w:p w14:paraId="2067171E" w14:textId="77777777" w:rsidR="007A6ED3" w:rsidRPr="008134D9" w:rsidRDefault="007A6ED3" w:rsidP="007A6ED3">
      <w:pPr>
        <w:rPr>
          <w:sz w:val="24"/>
        </w:rPr>
      </w:pPr>
    </w:p>
    <w:p w14:paraId="2DEEA38E" w14:textId="77777777" w:rsidR="007A6ED3" w:rsidRPr="008134D9" w:rsidRDefault="007A6ED3" w:rsidP="007A6ED3">
      <w:pPr>
        <w:rPr>
          <w:sz w:val="24"/>
        </w:rPr>
      </w:pPr>
      <w:r w:rsidRPr="008134D9">
        <w:rPr>
          <w:sz w:val="24"/>
        </w:rPr>
        <w:tab/>
        <w:t xml:space="preserve">Paragraph (b) of this section states the State agency must inform CMS of cases where eligibility is established or </w:t>
      </w:r>
      <w:proofErr w:type="spellStart"/>
      <w:r w:rsidRPr="008134D9">
        <w:rPr>
          <w:sz w:val="24"/>
        </w:rPr>
        <w:t>redetermined</w:t>
      </w:r>
      <w:proofErr w:type="spellEnd"/>
      <w:r w:rsidRPr="008134D9">
        <w:rPr>
          <w:sz w:val="24"/>
        </w:rPr>
        <w:t xml:space="preserve">.  </w:t>
      </w:r>
    </w:p>
    <w:p w14:paraId="37054744" w14:textId="77777777" w:rsidR="007A6ED3" w:rsidRPr="008134D9" w:rsidRDefault="007A6ED3" w:rsidP="007A6ED3">
      <w:pPr>
        <w:rPr>
          <w:sz w:val="24"/>
        </w:rPr>
      </w:pPr>
      <w:r w:rsidRPr="008134D9">
        <w:rPr>
          <w:sz w:val="24"/>
        </w:rPr>
        <w:tab/>
        <w:t xml:space="preserve">The burden associated with the requirement on State agencies to inform CMS of cases where eligibility is established or </w:t>
      </w:r>
      <w:proofErr w:type="spellStart"/>
      <w:r w:rsidRPr="008134D9">
        <w:rPr>
          <w:sz w:val="24"/>
        </w:rPr>
        <w:t>redetermined</w:t>
      </w:r>
      <w:proofErr w:type="spellEnd"/>
      <w:r w:rsidRPr="008134D9">
        <w:rPr>
          <w:sz w:val="24"/>
        </w:rPr>
        <w:t xml:space="preserve"> is estimated to total approximately </w:t>
      </w:r>
      <w:r w:rsidRPr="008134D9">
        <w:rPr>
          <w:b/>
          <w:sz w:val="24"/>
        </w:rPr>
        <w:t>6,120 annual hours</w:t>
      </w:r>
      <w:r w:rsidRPr="008134D9">
        <w:rPr>
          <w:sz w:val="24"/>
        </w:rPr>
        <w:t xml:space="preserve">.  We estimate that there will be approximately 600,000 of these cases on an annual basis.  We also estimate that it will take approximately 10 hours per month for the State agency to inform CMS of these cases.  </w:t>
      </w:r>
      <w:r w:rsidRPr="008134D9">
        <w:rPr>
          <w:sz w:val="24"/>
        </w:rPr>
        <w:tab/>
      </w:r>
    </w:p>
    <w:p w14:paraId="608BDCE2" w14:textId="77777777" w:rsidR="007A6ED3" w:rsidRPr="008134D9" w:rsidRDefault="007A6ED3" w:rsidP="007A6ED3">
      <w:pPr>
        <w:ind w:firstLine="720"/>
        <w:rPr>
          <w:sz w:val="24"/>
        </w:rPr>
      </w:pPr>
    </w:p>
    <w:p w14:paraId="70A5BA7E" w14:textId="77777777" w:rsidR="007A6ED3" w:rsidRPr="008134D9" w:rsidRDefault="007A6ED3" w:rsidP="007A6ED3">
      <w:pPr>
        <w:ind w:firstLine="720"/>
        <w:rPr>
          <w:sz w:val="24"/>
        </w:rPr>
      </w:pPr>
      <w:r w:rsidRPr="008134D9">
        <w:rPr>
          <w:sz w:val="24"/>
        </w:rPr>
        <w:t>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4084B343" w14:textId="77777777" w:rsidR="007A6ED3" w:rsidRPr="008134D9" w:rsidRDefault="007A6ED3" w:rsidP="007A6ED3">
      <w:pPr>
        <w:rPr>
          <w:sz w:val="24"/>
        </w:rPr>
      </w:pPr>
      <w:r w:rsidRPr="008134D9">
        <w:rPr>
          <w:sz w:val="24"/>
        </w:rPr>
        <w:tab/>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§423.774 above.</w:t>
      </w:r>
    </w:p>
    <w:p w14:paraId="3DDDE436" w14:textId="26B2BADA" w:rsidR="007A6ED3" w:rsidRPr="008134D9" w:rsidRDefault="007A6ED3" w:rsidP="007A6ED3">
      <w:pPr>
        <w:rPr>
          <w:sz w:val="24"/>
        </w:rPr>
      </w:pPr>
      <w:r w:rsidRPr="008134D9">
        <w:rPr>
          <w:sz w:val="24"/>
        </w:rPr>
        <w:tab/>
        <w:t xml:space="preserve">The burden associated with the requirement on States to provide CMS with other information as specified by CMS is estimated to total approximately </w:t>
      </w:r>
      <w:r w:rsidRPr="008134D9">
        <w:rPr>
          <w:b/>
          <w:sz w:val="24"/>
        </w:rPr>
        <w:t>1,020 annual hours</w:t>
      </w:r>
      <w:r w:rsidRPr="008134D9">
        <w:rPr>
          <w:sz w:val="24"/>
        </w:rPr>
        <w:t xml:space="preserve">.  </w:t>
      </w:r>
      <w:r w:rsidR="00D87E81" w:rsidRPr="008134D9">
        <w:rPr>
          <w:sz w:val="24"/>
        </w:rPr>
        <w:t>Based on the experience to date,</w:t>
      </w:r>
      <w:r w:rsidRPr="008134D9">
        <w:rPr>
          <w:sz w:val="24"/>
        </w:rPr>
        <w:t xml:space="preserve"> it will take on average 20 hours per State on an annual basis to provide CMS with the specified information.</w:t>
      </w:r>
    </w:p>
    <w:p w14:paraId="25F09160" w14:textId="77777777" w:rsidR="007A6ED3" w:rsidRPr="008134D9" w:rsidRDefault="007A6ED3" w:rsidP="007A6ED3">
      <w:pPr>
        <w:rPr>
          <w:sz w:val="24"/>
        </w:rPr>
      </w:pPr>
    </w:p>
    <w:p w14:paraId="1905D855" w14:textId="513399F4" w:rsidR="007A6ED3" w:rsidRPr="008134D9" w:rsidRDefault="00E12E9C" w:rsidP="007A6ED3">
      <w:pPr>
        <w:pStyle w:val="Footer"/>
        <w:tabs>
          <w:tab w:val="clear" w:pos="4320"/>
          <w:tab w:val="clear" w:pos="8640"/>
        </w:tabs>
        <w:rPr>
          <w:rFonts w:ascii="Times New Roman" w:hAnsi="Times New Roman"/>
          <w:szCs w:val="24"/>
          <w:u w:val="single"/>
        </w:rPr>
      </w:pPr>
      <w:r w:rsidRPr="008134D9">
        <w:rPr>
          <w:rFonts w:ascii="Times New Roman" w:hAnsi="Times New Roman"/>
          <w:szCs w:val="24"/>
          <w:u w:val="single"/>
        </w:rPr>
        <w:t>12.</w:t>
      </w:r>
      <w:r w:rsidRPr="008134D9">
        <w:rPr>
          <w:rFonts w:ascii="Times New Roman" w:hAnsi="Times New Roman"/>
          <w:u w:val="single"/>
        </w:rPr>
        <w:t>4.</w:t>
      </w:r>
      <w:r w:rsidR="004110E5" w:rsidRPr="008134D9">
        <w:rPr>
          <w:rFonts w:ascii="Times New Roman" w:hAnsi="Times New Roman"/>
          <w:u w:val="single"/>
        </w:rPr>
        <w:t>2</w:t>
      </w:r>
      <w:r w:rsidRPr="008134D9">
        <w:rPr>
          <w:rFonts w:ascii="Times New Roman" w:hAnsi="Times New Roman"/>
          <w:u w:val="single"/>
        </w:rPr>
        <w:t xml:space="preserve"> </w:t>
      </w:r>
      <w:r w:rsidR="007A6ED3" w:rsidRPr="008134D9">
        <w:rPr>
          <w:rFonts w:ascii="Times New Roman" w:hAnsi="Times New Roman"/>
          <w:szCs w:val="24"/>
          <w:u w:val="single"/>
        </w:rPr>
        <w:t>Requirements</w:t>
      </w:r>
      <w:r w:rsidRPr="008134D9">
        <w:rPr>
          <w:rFonts w:ascii="Times New Roman" w:hAnsi="Times New Roman"/>
          <w:szCs w:val="24"/>
          <w:u w:val="single"/>
        </w:rPr>
        <w:t xml:space="preserve"> (§423.910)</w:t>
      </w:r>
    </w:p>
    <w:p w14:paraId="27CD907F" w14:textId="77777777" w:rsidR="007A6ED3" w:rsidRPr="008134D9" w:rsidRDefault="007A6ED3" w:rsidP="007A6ED3">
      <w:pPr>
        <w:ind w:firstLine="720"/>
        <w:rPr>
          <w:sz w:val="24"/>
        </w:rPr>
      </w:pPr>
    </w:p>
    <w:p w14:paraId="142D1522" w14:textId="77777777" w:rsidR="007A6ED3" w:rsidRPr="008134D9" w:rsidRDefault="007A6ED3" w:rsidP="007A6ED3">
      <w:pPr>
        <w:ind w:firstLine="720"/>
        <w:rPr>
          <w:sz w:val="24"/>
        </w:rPr>
      </w:pPr>
      <w:r w:rsidRPr="008134D9">
        <w:rPr>
          <w:sz w:val="24"/>
        </w:rPr>
        <w:t>(d)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w:t>
      </w:r>
    </w:p>
    <w:p w14:paraId="2768BFEE" w14:textId="34F5EB62" w:rsidR="00FC3D09" w:rsidRPr="008134D9" w:rsidRDefault="007A6ED3" w:rsidP="007A6ED3">
      <w:pPr>
        <w:rPr>
          <w:sz w:val="24"/>
        </w:rPr>
      </w:pPr>
      <w:r w:rsidRPr="008134D9">
        <w:rPr>
          <w:sz w:val="24"/>
        </w:rPr>
        <w:tab/>
        <w:t xml:space="preserve">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approximately 10 hours for each State to submit an electronic file on a monthly basis.  Therefore, we estimate a total burden of </w:t>
      </w:r>
      <w:r w:rsidRPr="008134D9">
        <w:rPr>
          <w:b/>
          <w:sz w:val="24"/>
        </w:rPr>
        <w:t>6,120 hours</w:t>
      </w:r>
      <w:r w:rsidRPr="008134D9">
        <w:rPr>
          <w:sz w:val="24"/>
        </w:rPr>
        <w:t xml:space="preserve"> on an annual basis.  The estimated annual cost is $</w:t>
      </w:r>
      <w:r w:rsidR="008E4617" w:rsidRPr="008134D9">
        <w:rPr>
          <w:sz w:val="24"/>
        </w:rPr>
        <w:t>214,812</w:t>
      </w:r>
      <w:r w:rsidR="00FC3D09" w:rsidRPr="008134D9">
        <w:rPr>
          <w:sz w:val="24"/>
        </w:rPr>
        <w:t xml:space="preserve"> ($35.10/</w:t>
      </w:r>
      <w:proofErr w:type="spellStart"/>
      <w:proofErr w:type="gramStart"/>
      <w:r w:rsidR="00FC3D09" w:rsidRPr="008134D9">
        <w:rPr>
          <w:sz w:val="24"/>
        </w:rPr>
        <w:t>hr</w:t>
      </w:r>
      <w:proofErr w:type="spellEnd"/>
      <w:r w:rsidR="00FC3D09" w:rsidRPr="008134D9">
        <w:rPr>
          <w:sz w:val="24"/>
        </w:rPr>
        <w:t xml:space="preserve">  x</w:t>
      </w:r>
      <w:proofErr w:type="gramEnd"/>
      <w:r w:rsidR="00FC3D09" w:rsidRPr="008134D9">
        <w:rPr>
          <w:sz w:val="24"/>
        </w:rPr>
        <w:t xml:space="preserve"> 6</w:t>
      </w:r>
      <w:r w:rsidR="008E4617" w:rsidRPr="008134D9">
        <w:rPr>
          <w:sz w:val="24"/>
        </w:rPr>
        <w:t>,</w:t>
      </w:r>
      <w:r w:rsidR="00FC3D09" w:rsidRPr="008134D9">
        <w:rPr>
          <w:sz w:val="24"/>
        </w:rPr>
        <w:t xml:space="preserve">120 </w:t>
      </w:r>
      <w:proofErr w:type="spellStart"/>
      <w:r w:rsidR="00FC3D09" w:rsidRPr="008134D9">
        <w:rPr>
          <w:sz w:val="24"/>
        </w:rPr>
        <w:t>hr</w:t>
      </w:r>
      <w:proofErr w:type="spellEnd"/>
      <w:r w:rsidR="00FC3D09" w:rsidRPr="008134D9">
        <w:rPr>
          <w:sz w:val="24"/>
        </w:rPr>
        <w:t>).</w:t>
      </w:r>
    </w:p>
    <w:p w14:paraId="5ED71C42" w14:textId="77777777" w:rsidR="00ED5517" w:rsidRPr="008134D9" w:rsidRDefault="00ED5517"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D63E76A" w14:textId="324D945A" w:rsidR="006011F9" w:rsidRPr="00D73494" w:rsidRDefault="006011F9"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73494">
        <w:rPr>
          <w:sz w:val="24"/>
        </w:rPr>
        <w:t>Burden Summary</w:t>
      </w:r>
      <w:r w:rsidR="002B26F9">
        <w:rPr>
          <w:sz w:val="24"/>
        </w:rPr>
        <w:t xml:space="preserve"> (Subtotal)</w:t>
      </w:r>
    </w:p>
    <w:tbl>
      <w:tblPr>
        <w:tblW w:w="10723" w:type="dxa"/>
        <w:tblInd w:w="78" w:type="dxa"/>
        <w:tblLayout w:type="fixed"/>
        <w:tblLook w:val="0000" w:firstRow="0" w:lastRow="0" w:firstColumn="0" w:lastColumn="0" w:noHBand="0" w:noVBand="0"/>
      </w:tblPr>
      <w:tblGrid>
        <w:gridCol w:w="1435"/>
        <w:gridCol w:w="1323"/>
        <w:gridCol w:w="1435"/>
        <w:gridCol w:w="1773"/>
        <w:gridCol w:w="1210"/>
        <w:gridCol w:w="1774"/>
        <w:gridCol w:w="1773"/>
      </w:tblGrid>
      <w:tr w:rsidR="00A4173B" w:rsidRPr="00D73494" w14:paraId="57A43CD8" w14:textId="77777777" w:rsidTr="00A4173B">
        <w:trPr>
          <w:trHeight w:val="1495"/>
        </w:trPr>
        <w:tc>
          <w:tcPr>
            <w:tcW w:w="1435" w:type="dxa"/>
            <w:tcBorders>
              <w:top w:val="single" w:sz="6" w:space="0" w:color="auto"/>
              <w:left w:val="single" w:sz="6" w:space="0" w:color="auto"/>
              <w:bottom w:val="single" w:sz="6" w:space="0" w:color="auto"/>
              <w:right w:val="single" w:sz="6" w:space="0" w:color="auto"/>
            </w:tcBorders>
          </w:tcPr>
          <w:p w14:paraId="7CB1CCBC" w14:textId="77777777" w:rsidR="00A4173B" w:rsidRPr="00D73494" w:rsidRDefault="00A4173B" w:rsidP="009177B2">
            <w:pPr>
              <w:widowControl/>
              <w:jc w:val="center"/>
              <w:rPr>
                <w:rFonts w:ascii="Arial" w:hAnsi="Arial" w:cs="Arial"/>
                <w:bCs/>
                <w:color w:val="000000"/>
                <w:sz w:val="18"/>
                <w:szCs w:val="18"/>
              </w:rPr>
            </w:pPr>
            <w:r w:rsidRPr="00D73494">
              <w:rPr>
                <w:rFonts w:ascii="Arial" w:hAnsi="Arial" w:cs="Arial"/>
                <w:bCs/>
                <w:color w:val="000000"/>
                <w:sz w:val="18"/>
                <w:szCs w:val="18"/>
              </w:rPr>
              <w:t>CFR Section</w:t>
            </w:r>
          </w:p>
        </w:tc>
        <w:tc>
          <w:tcPr>
            <w:tcW w:w="1323" w:type="dxa"/>
            <w:tcBorders>
              <w:top w:val="single" w:sz="6" w:space="0" w:color="auto"/>
              <w:left w:val="single" w:sz="6" w:space="0" w:color="auto"/>
              <w:bottom w:val="single" w:sz="6" w:space="0" w:color="auto"/>
              <w:right w:val="single" w:sz="6" w:space="0" w:color="auto"/>
            </w:tcBorders>
          </w:tcPr>
          <w:p w14:paraId="4C08329F" w14:textId="77777777" w:rsidR="00A4173B" w:rsidRPr="00D73494" w:rsidRDefault="00A4173B" w:rsidP="009177B2">
            <w:pPr>
              <w:widowControl/>
              <w:jc w:val="center"/>
              <w:rPr>
                <w:rFonts w:ascii="Arial" w:hAnsi="Arial" w:cs="Arial"/>
                <w:bCs/>
                <w:color w:val="000000"/>
                <w:sz w:val="18"/>
                <w:szCs w:val="18"/>
              </w:rPr>
            </w:pPr>
            <w:r w:rsidRPr="00D73494">
              <w:rPr>
                <w:rFonts w:ascii="Arial" w:hAnsi="Arial" w:cs="Arial"/>
                <w:bCs/>
                <w:color w:val="000000"/>
                <w:sz w:val="18"/>
                <w:szCs w:val="18"/>
              </w:rPr>
              <w:t>Respondent Type</w:t>
            </w:r>
          </w:p>
        </w:tc>
        <w:tc>
          <w:tcPr>
            <w:tcW w:w="1435" w:type="dxa"/>
            <w:tcBorders>
              <w:top w:val="single" w:sz="6" w:space="0" w:color="auto"/>
              <w:left w:val="single" w:sz="6" w:space="0" w:color="auto"/>
              <w:bottom w:val="single" w:sz="6" w:space="0" w:color="auto"/>
              <w:right w:val="single" w:sz="6" w:space="0" w:color="auto"/>
            </w:tcBorders>
          </w:tcPr>
          <w:p w14:paraId="718ACE02" w14:textId="77777777" w:rsidR="00A4173B" w:rsidRPr="00D73494" w:rsidRDefault="00A4173B" w:rsidP="009177B2">
            <w:pPr>
              <w:widowControl/>
              <w:jc w:val="center"/>
              <w:rPr>
                <w:rFonts w:ascii="Arial" w:hAnsi="Arial" w:cs="Arial"/>
                <w:bCs/>
                <w:color w:val="000000"/>
                <w:sz w:val="18"/>
                <w:szCs w:val="18"/>
              </w:rPr>
            </w:pPr>
            <w:r w:rsidRPr="00D73494">
              <w:rPr>
                <w:rFonts w:ascii="Arial" w:hAnsi="Arial" w:cs="Arial"/>
                <w:bCs/>
                <w:color w:val="000000"/>
                <w:sz w:val="18"/>
                <w:szCs w:val="18"/>
              </w:rPr>
              <w:t># Respondents</w:t>
            </w:r>
          </w:p>
        </w:tc>
        <w:tc>
          <w:tcPr>
            <w:tcW w:w="1773" w:type="dxa"/>
            <w:tcBorders>
              <w:top w:val="single" w:sz="6" w:space="0" w:color="auto"/>
              <w:left w:val="single" w:sz="6" w:space="0" w:color="auto"/>
              <w:bottom w:val="single" w:sz="6" w:space="0" w:color="auto"/>
              <w:right w:val="single" w:sz="6" w:space="0" w:color="auto"/>
            </w:tcBorders>
          </w:tcPr>
          <w:p w14:paraId="750E112B" w14:textId="77777777" w:rsidR="00A4173B" w:rsidRPr="00D73494" w:rsidRDefault="00A4173B" w:rsidP="009177B2">
            <w:pPr>
              <w:widowControl/>
              <w:jc w:val="center"/>
              <w:rPr>
                <w:rFonts w:ascii="Arial" w:hAnsi="Arial" w:cs="Arial"/>
                <w:bCs/>
                <w:color w:val="000000"/>
                <w:sz w:val="18"/>
                <w:szCs w:val="18"/>
              </w:rPr>
            </w:pPr>
            <w:r w:rsidRPr="00D73494">
              <w:rPr>
                <w:rFonts w:ascii="Arial" w:hAnsi="Arial" w:cs="Arial"/>
                <w:bCs/>
                <w:color w:val="000000"/>
                <w:sz w:val="18"/>
                <w:szCs w:val="18"/>
              </w:rPr>
              <w:t>Time (</w:t>
            </w:r>
            <w:proofErr w:type="spellStart"/>
            <w:r w:rsidRPr="00D73494">
              <w:rPr>
                <w:rFonts w:ascii="Arial" w:hAnsi="Arial" w:cs="Arial"/>
                <w:bCs/>
                <w:color w:val="000000"/>
                <w:sz w:val="18"/>
                <w:szCs w:val="18"/>
              </w:rPr>
              <w:t>hr</w:t>
            </w:r>
            <w:proofErr w:type="spellEnd"/>
            <w:r w:rsidRPr="00D73494">
              <w:rPr>
                <w:rFonts w:ascii="Arial" w:hAnsi="Arial" w:cs="Arial"/>
                <w:bCs/>
                <w:color w:val="000000"/>
                <w:sz w:val="18"/>
                <w:szCs w:val="18"/>
              </w:rPr>
              <w:t xml:space="preserve"> per response)</w:t>
            </w:r>
          </w:p>
        </w:tc>
        <w:tc>
          <w:tcPr>
            <w:tcW w:w="1210" w:type="dxa"/>
            <w:tcBorders>
              <w:top w:val="single" w:sz="6" w:space="0" w:color="auto"/>
              <w:left w:val="single" w:sz="6" w:space="0" w:color="auto"/>
              <w:bottom w:val="single" w:sz="6" w:space="0" w:color="auto"/>
              <w:right w:val="single" w:sz="6" w:space="0" w:color="auto"/>
            </w:tcBorders>
          </w:tcPr>
          <w:p w14:paraId="37B594EF" w14:textId="77777777" w:rsidR="00A4173B" w:rsidRPr="00D73494" w:rsidRDefault="00A4173B" w:rsidP="009177B2">
            <w:pPr>
              <w:widowControl/>
              <w:jc w:val="center"/>
              <w:rPr>
                <w:rFonts w:ascii="Arial" w:hAnsi="Arial" w:cs="Arial"/>
                <w:bCs/>
                <w:color w:val="000000"/>
                <w:sz w:val="18"/>
                <w:szCs w:val="18"/>
              </w:rPr>
            </w:pPr>
            <w:r w:rsidRPr="00D73494">
              <w:rPr>
                <w:rFonts w:ascii="Arial" w:hAnsi="Arial" w:cs="Arial"/>
                <w:bCs/>
                <w:color w:val="000000"/>
                <w:sz w:val="18"/>
                <w:szCs w:val="18"/>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4C1F6778" w14:textId="77777777" w:rsidR="00A4173B" w:rsidRPr="00D73494" w:rsidRDefault="00A4173B" w:rsidP="009177B2">
            <w:pPr>
              <w:widowControl/>
              <w:jc w:val="center"/>
              <w:rPr>
                <w:rFonts w:ascii="Arial" w:hAnsi="Arial" w:cs="Arial"/>
                <w:bCs/>
                <w:color w:val="000000"/>
                <w:sz w:val="18"/>
                <w:szCs w:val="18"/>
              </w:rPr>
            </w:pPr>
            <w:r w:rsidRPr="00D73494">
              <w:rPr>
                <w:rFonts w:ascii="Arial" w:hAnsi="Arial" w:cs="Arial"/>
                <w:bCs/>
                <w:color w:val="000000"/>
                <w:sz w:val="18"/>
                <w:szCs w:val="18"/>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6BD14DD8" w14:textId="77777777" w:rsidR="00A4173B" w:rsidRPr="00D73494" w:rsidRDefault="00A4173B" w:rsidP="009177B2">
            <w:pPr>
              <w:widowControl/>
              <w:jc w:val="center"/>
              <w:rPr>
                <w:rFonts w:ascii="Arial" w:hAnsi="Arial" w:cs="Arial"/>
                <w:bCs/>
                <w:color w:val="000000"/>
                <w:sz w:val="18"/>
                <w:szCs w:val="18"/>
              </w:rPr>
            </w:pPr>
            <w:r w:rsidRPr="00D73494">
              <w:rPr>
                <w:rFonts w:ascii="Arial" w:hAnsi="Arial" w:cs="Arial"/>
                <w:bCs/>
                <w:color w:val="000000"/>
                <w:sz w:val="18"/>
                <w:szCs w:val="18"/>
              </w:rPr>
              <w:t>Total Annual Time (all respondents)</w:t>
            </w:r>
          </w:p>
        </w:tc>
      </w:tr>
      <w:tr w:rsidR="00616585" w:rsidRPr="00D73494" w14:paraId="2C97C2CA" w14:textId="77777777" w:rsidTr="00A4173B">
        <w:trPr>
          <w:trHeight w:val="482"/>
        </w:trPr>
        <w:tc>
          <w:tcPr>
            <w:tcW w:w="1435" w:type="dxa"/>
            <w:tcBorders>
              <w:top w:val="single" w:sz="6" w:space="0" w:color="auto"/>
              <w:left w:val="single" w:sz="6" w:space="0" w:color="auto"/>
              <w:bottom w:val="nil"/>
              <w:right w:val="single" w:sz="6" w:space="0" w:color="auto"/>
            </w:tcBorders>
          </w:tcPr>
          <w:p w14:paraId="52BF2187" w14:textId="77777777" w:rsidR="00616585" w:rsidRPr="00D73494" w:rsidRDefault="00616585" w:rsidP="009177B2">
            <w:pPr>
              <w:widowControl/>
              <w:rPr>
                <w:rFonts w:ascii="Calibri" w:hAnsi="Calibri" w:cs="Calibri"/>
                <w:color w:val="000000"/>
                <w:sz w:val="18"/>
                <w:szCs w:val="18"/>
              </w:rPr>
            </w:pPr>
            <w:r w:rsidRPr="00D73494">
              <w:rPr>
                <w:rFonts w:ascii="Calibri" w:hAnsi="Calibri" w:cs="Calibri"/>
                <w:color w:val="000000"/>
                <w:sz w:val="18"/>
                <w:szCs w:val="18"/>
              </w:rPr>
              <w:t>423.904(b)</w:t>
            </w:r>
          </w:p>
        </w:tc>
        <w:tc>
          <w:tcPr>
            <w:tcW w:w="1323" w:type="dxa"/>
            <w:tcBorders>
              <w:top w:val="single" w:sz="6" w:space="0" w:color="auto"/>
              <w:left w:val="single" w:sz="6" w:space="0" w:color="auto"/>
              <w:bottom w:val="nil"/>
              <w:right w:val="single" w:sz="6" w:space="0" w:color="auto"/>
            </w:tcBorders>
          </w:tcPr>
          <w:p w14:paraId="097629F0"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State</w:t>
            </w:r>
          </w:p>
        </w:tc>
        <w:tc>
          <w:tcPr>
            <w:tcW w:w="1435" w:type="dxa"/>
            <w:tcBorders>
              <w:top w:val="single" w:sz="6" w:space="0" w:color="auto"/>
              <w:left w:val="single" w:sz="6" w:space="0" w:color="auto"/>
              <w:bottom w:val="nil"/>
              <w:right w:val="single" w:sz="6" w:space="0" w:color="auto"/>
            </w:tcBorders>
          </w:tcPr>
          <w:p w14:paraId="15339343"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14:paraId="76A53838"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10/month</w:t>
            </w:r>
          </w:p>
        </w:tc>
        <w:tc>
          <w:tcPr>
            <w:tcW w:w="1210" w:type="dxa"/>
            <w:tcBorders>
              <w:top w:val="single" w:sz="6" w:space="0" w:color="auto"/>
              <w:left w:val="single" w:sz="6" w:space="0" w:color="auto"/>
              <w:bottom w:val="single" w:sz="6" w:space="0" w:color="auto"/>
              <w:right w:val="single" w:sz="6" w:space="0" w:color="auto"/>
            </w:tcBorders>
          </w:tcPr>
          <w:p w14:paraId="3B6AB61A"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 xml:space="preserve">           12,000 </w:t>
            </w:r>
          </w:p>
        </w:tc>
        <w:tc>
          <w:tcPr>
            <w:tcW w:w="1774" w:type="dxa"/>
            <w:tcBorders>
              <w:top w:val="single" w:sz="6" w:space="0" w:color="auto"/>
              <w:left w:val="single" w:sz="6" w:space="0" w:color="auto"/>
              <w:bottom w:val="single" w:sz="6" w:space="0" w:color="auto"/>
              <w:right w:val="single" w:sz="6" w:space="0" w:color="auto"/>
            </w:tcBorders>
          </w:tcPr>
          <w:p w14:paraId="07D8E3BB"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600,000</w:t>
            </w:r>
          </w:p>
        </w:tc>
        <w:tc>
          <w:tcPr>
            <w:tcW w:w="1773" w:type="dxa"/>
            <w:tcBorders>
              <w:top w:val="single" w:sz="6" w:space="0" w:color="auto"/>
              <w:left w:val="single" w:sz="6" w:space="0" w:color="auto"/>
              <w:bottom w:val="single" w:sz="6" w:space="0" w:color="auto"/>
              <w:right w:val="single" w:sz="6" w:space="0" w:color="auto"/>
            </w:tcBorders>
          </w:tcPr>
          <w:p w14:paraId="26A54012"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6,120</w:t>
            </w:r>
          </w:p>
        </w:tc>
      </w:tr>
      <w:tr w:rsidR="00616585" w:rsidRPr="00D73494" w14:paraId="2C3D1F2E" w14:textId="77777777" w:rsidTr="00A4173B">
        <w:trPr>
          <w:trHeight w:val="482"/>
        </w:trPr>
        <w:tc>
          <w:tcPr>
            <w:tcW w:w="1435" w:type="dxa"/>
            <w:tcBorders>
              <w:top w:val="nil"/>
              <w:left w:val="single" w:sz="6" w:space="0" w:color="auto"/>
              <w:bottom w:val="single" w:sz="6" w:space="0" w:color="auto"/>
              <w:right w:val="single" w:sz="6" w:space="0" w:color="auto"/>
            </w:tcBorders>
          </w:tcPr>
          <w:p w14:paraId="55188776" w14:textId="77777777" w:rsidR="00616585" w:rsidRPr="00D73494" w:rsidRDefault="00616585" w:rsidP="009177B2">
            <w:pPr>
              <w:widowControl/>
              <w:rPr>
                <w:rFonts w:ascii="Calibri" w:hAnsi="Calibri" w:cs="Calibri"/>
                <w:color w:val="000000"/>
                <w:sz w:val="18"/>
                <w:szCs w:val="18"/>
              </w:rPr>
            </w:pPr>
          </w:p>
        </w:tc>
        <w:tc>
          <w:tcPr>
            <w:tcW w:w="1323" w:type="dxa"/>
            <w:tcBorders>
              <w:top w:val="nil"/>
              <w:left w:val="single" w:sz="6" w:space="0" w:color="auto"/>
              <w:bottom w:val="single" w:sz="6" w:space="0" w:color="auto"/>
              <w:right w:val="single" w:sz="6" w:space="0" w:color="auto"/>
            </w:tcBorders>
          </w:tcPr>
          <w:p w14:paraId="2911B008" w14:textId="77777777" w:rsidR="00616585" w:rsidRPr="00D73494" w:rsidRDefault="00616585" w:rsidP="009177B2">
            <w:pPr>
              <w:widowControl/>
              <w:jc w:val="center"/>
              <w:rPr>
                <w:rFonts w:ascii="Calibri" w:hAnsi="Calibri" w:cs="Calibri"/>
                <w:color w:val="000000"/>
                <w:sz w:val="18"/>
                <w:szCs w:val="18"/>
              </w:rPr>
            </w:pPr>
          </w:p>
        </w:tc>
        <w:tc>
          <w:tcPr>
            <w:tcW w:w="1435" w:type="dxa"/>
            <w:tcBorders>
              <w:top w:val="nil"/>
              <w:left w:val="single" w:sz="6" w:space="0" w:color="auto"/>
              <w:bottom w:val="single" w:sz="6" w:space="0" w:color="auto"/>
              <w:right w:val="single" w:sz="6" w:space="0" w:color="auto"/>
            </w:tcBorders>
          </w:tcPr>
          <w:p w14:paraId="269AE78B" w14:textId="77777777" w:rsidR="00616585" w:rsidRPr="00D73494" w:rsidRDefault="00616585" w:rsidP="009177B2">
            <w:pPr>
              <w:widowControl/>
              <w:jc w:val="center"/>
              <w:rPr>
                <w:rFonts w:ascii="Calibri" w:hAnsi="Calibri" w:cs="Calibri"/>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14:paraId="1FB181A9"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20</w:t>
            </w:r>
          </w:p>
        </w:tc>
        <w:tc>
          <w:tcPr>
            <w:tcW w:w="1210" w:type="dxa"/>
            <w:tcBorders>
              <w:top w:val="single" w:sz="6" w:space="0" w:color="auto"/>
              <w:left w:val="single" w:sz="6" w:space="0" w:color="auto"/>
              <w:bottom w:val="single" w:sz="6" w:space="0" w:color="auto"/>
              <w:right w:val="single" w:sz="6" w:space="0" w:color="auto"/>
            </w:tcBorders>
          </w:tcPr>
          <w:p w14:paraId="77C7F2C7"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4CB9B9F3"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14:paraId="0C1F6A49"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1,020</w:t>
            </w:r>
          </w:p>
        </w:tc>
      </w:tr>
      <w:tr w:rsidR="00616585" w:rsidRPr="00D73494" w14:paraId="46302231" w14:textId="77777777" w:rsidTr="00A4173B">
        <w:trPr>
          <w:trHeight w:val="290"/>
        </w:trPr>
        <w:tc>
          <w:tcPr>
            <w:tcW w:w="1435" w:type="dxa"/>
            <w:tcBorders>
              <w:top w:val="single" w:sz="6" w:space="0" w:color="auto"/>
              <w:left w:val="single" w:sz="6" w:space="0" w:color="auto"/>
              <w:bottom w:val="single" w:sz="6" w:space="0" w:color="auto"/>
              <w:right w:val="single" w:sz="6" w:space="0" w:color="auto"/>
            </w:tcBorders>
          </w:tcPr>
          <w:p w14:paraId="3FE1E514" w14:textId="77777777" w:rsidR="00616585" w:rsidRPr="00D73494" w:rsidRDefault="00616585" w:rsidP="009177B2">
            <w:pPr>
              <w:widowControl/>
              <w:rPr>
                <w:rFonts w:ascii="Calibri" w:hAnsi="Calibri" w:cs="Calibri"/>
                <w:color w:val="000000"/>
                <w:sz w:val="18"/>
                <w:szCs w:val="18"/>
              </w:rPr>
            </w:pPr>
            <w:r w:rsidRPr="00D73494">
              <w:rPr>
                <w:rFonts w:ascii="Calibri" w:hAnsi="Calibri" w:cs="Calibri"/>
                <w:color w:val="000000"/>
                <w:sz w:val="18"/>
                <w:szCs w:val="18"/>
              </w:rPr>
              <w:t>423.910(d)</w:t>
            </w:r>
          </w:p>
        </w:tc>
        <w:tc>
          <w:tcPr>
            <w:tcW w:w="1323" w:type="dxa"/>
            <w:tcBorders>
              <w:top w:val="single" w:sz="6" w:space="0" w:color="auto"/>
              <w:left w:val="single" w:sz="6" w:space="0" w:color="auto"/>
              <w:bottom w:val="single" w:sz="6" w:space="0" w:color="auto"/>
              <w:right w:val="single" w:sz="6" w:space="0" w:color="auto"/>
            </w:tcBorders>
          </w:tcPr>
          <w:p w14:paraId="581E010A"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State</w:t>
            </w:r>
          </w:p>
        </w:tc>
        <w:tc>
          <w:tcPr>
            <w:tcW w:w="1435" w:type="dxa"/>
            <w:tcBorders>
              <w:top w:val="single" w:sz="6" w:space="0" w:color="auto"/>
              <w:left w:val="single" w:sz="6" w:space="0" w:color="auto"/>
              <w:bottom w:val="single" w:sz="6" w:space="0" w:color="auto"/>
              <w:right w:val="single" w:sz="6" w:space="0" w:color="auto"/>
            </w:tcBorders>
          </w:tcPr>
          <w:p w14:paraId="121AAF22"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14:paraId="24BD5E4E"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10/month</w:t>
            </w:r>
          </w:p>
        </w:tc>
        <w:tc>
          <w:tcPr>
            <w:tcW w:w="1210" w:type="dxa"/>
            <w:tcBorders>
              <w:top w:val="single" w:sz="6" w:space="0" w:color="auto"/>
              <w:left w:val="single" w:sz="6" w:space="0" w:color="auto"/>
              <w:bottom w:val="single" w:sz="6" w:space="0" w:color="auto"/>
              <w:right w:val="single" w:sz="6" w:space="0" w:color="auto"/>
            </w:tcBorders>
          </w:tcPr>
          <w:p w14:paraId="0FD79D99"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12</w:t>
            </w:r>
          </w:p>
        </w:tc>
        <w:tc>
          <w:tcPr>
            <w:tcW w:w="1774" w:type="dxa"/>
            <w:tcBorders>
              <w:top w:val="single" w:sz="6" w:space="0" w:color="auto"/>
              <w:left w:val="single" w:sz="6" w:space="0" w:color="auto"/>
              <w:bottom w:val="single" w:sz="6" w:space="0" w:color="auto"/>
              <w:right w:val="single" w:sz="6" w:space="0" w:color="auto"/>
            </w:tcBorders>
          </w:tcPr>
          <w:p w14:paraId="5DC5A017"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51</w:t>
            </w:r>
          </w:p>
        </w:tc>
        <w:tc>
          <w:tcPr>
            <w:tcW w:w="1773" w:type="dxa"/>
            <w:tcBorders>
              <w:top w:val="single" w:sz="6" w:space="0" w:color="auto"/>
              <w:left w:val="single" w:sz="6" w:space="0" w:color="auto"/>
              <w:bottom w:val="single" w:sz="6" w:space="0" w:color="auto"/>
              <w:right w:val="single" w:sz="6" w:space="0" w:color="auto"/>
            </w:tcBorders>
          </w:tcPr>
          <w:p w14:paraId="019B8453" w14:textId="77777777" w:rsidR="00616585" w:rsidRPr="00D73494" w:rsidRDefault="00616585" w:rsidP="009177B2">
            <w:pPr>
              <w:widowControl/>
              <w:jc w:val="center"/>
              <w:rPr>
                <w:rFonts w:ascii="Calibri" w:hAnsi="Calibri" w:cs="Calibri"/>
                <w:color w:val="000000"/>
                <w:sz w:val="18"/>
                <w:szCs w:val="18"/>
              </w:rPr>
            </w:pPr>
            <w:r w:rsidRPr="00D73494">
              <w:rPr>
                <w:rFonts w:ascii="Calibri" w:hAnsi="Calibri" w:cs="Calibri"/>
                <w:color w:val="000000"/>
                <w:sz w:val="18"/>
                <w:szCs w:val="18"/>
              </w:rPr>
              <w:t>6,120</w:t>
            </w:r>
          </w:p>
        </w:tc>
      </w:tr>
      <w:tr w:rsidR="006011F9" w:rsidRPr="00D73494" w14:paraId="3005A7F0" w14:textId="77777777" w:rsidTr="00CD69FA">
        <w:trPr>
          <w:trHeight w:val="290"/>
        </w:trPr>
        <w:tc>
          <w:tcPr>
            <w:tcW w:w="2758" w:type="dxa"/>
            <w:gridSpan w:val="2"/>
            <w:tcBorders>
              <w:top w:val="single" w:sz="6" w:space="0" w:color="auto"/>
              <w:left w:val="single" w:sz="6" w:space="0" w:color="auto"/>
              <w:bottom w:val="single" w:sz="6" w:space="0" w:color="auto"/>
              <w:right w:val="single" w:sz="6" w:space="0" w:color="auto"/>
            </w:tcBorders>
          </w:tcPr>
          <w:p w14:paraId="3F9C9AED" w14:textId="77777777" w:rsidR="006011F9" w:rsidRPr="00D73494" w:rsidRDefault="006011F9" w:rsidP="009177B2">
            <w:pPr>
              <w:widowControl/>
              <w:jc w:val="center"/>
              <w:rPr>
                <w:rFonts w:ascii="Calibri" w:hAnsi="Calibri" w:cs="Calibri"/>
                <w:b/>
                <w:color w:val="000000"/>
                <w:sz w:val="22"/>
                <w:szCs w:val="22"/>
              </w:rPr>
            </w:pPr>
            <w:r w:rsidRPr="00D73494">
              <w:rPr>
                <w:rFonts w:ascii="Calibri" w:hAnsi="Calibri" w:cs="Calibri"/>
                <w:b/>
                <w:color w:val="000000"/>
                <w:sz w:val="22"/>
                <w:szCs w:val="22"/>
              </w:rPr>
              <w:t>Subtotal</w:t>
            </w:r>
          </w:p>
        </w:tc>
        <w:tc>
          <w:tcPr>
            <w:tcW w:w="1435" w:type="dxa"/>
            <w:tcBorders>
              <w:top w:val="single" w:sz="6" w:space="0" w:color="auto"/>
              <w:left w:val="single" w:sz="6" w:space="0" w:color="auto"/>
              <w:bottom w:val="single" w:sz="6" w:space="0" w:color="auto"/>
              <w:right w:val="single" w:sz="6" w:space="0" w:color="auto"/>
            </w:tcBorders>
          </w:tcPr>
          <w:p w14:paraId="75F05554" w14:textId="77777777" w:rsidR="006011F9" w:rsidRPr="00D73494" w:rsidRDefault="004B37BC" w:rsidP="009177B2">
            <w:pPr>
              <w:widowControl/>
              <w:jc w:val="center"/>
              <w:rPr>
                <w:rFonts w:ascii="Calibri" w:hAnsi="Calibri" w:cs="Calibri"/>
                <w:b/>
                <w:color w:val="000000"/>
                <w:sz w:val="22"/>
                <w:szCs w:val="22"/>
              </w:rPr>
            </w:pPr>
            <w:r w:rsidRPr="00D73494">
              <w:rPr>
                <w:rFonts w:ascii="Calibri" w:hAnsi="Calibri" w:cs="Calibri"/>
                <w:b/>
                <w:color w:val="000000"/>
                <w:sz w:val="22"/>
                <w:szCs w:val="22"/>
              </w:rPr>
              <w:t>51</w:t>
            </w:r>
          </w:p>
        </w:tc>
        <w:tc>
          <w:tcPr>
            <w:tcW w:w="1773" w:type="dxa"/>
            <w:tcBorders>
              <w:top w:val="single" w:sz="6" w:space="0" w:color="auto"/>
              <w:left w:val="single" w:sz="6" w:space="0" w:color="auto"/>
              <w:bottom w:val="single" w:sz="6" w:space="0" w:color="auto"/>
              <w:right w:val="single" w:sz="6" w:space="0" w:color="auto"/>
            </w:tcBorders>
          </w:tcPr>
          <w:p w14:paraId="2006728D" w14:textId="77777777" w:rsidR="006011F9" w:rsidRPr="00D73494" w:rsidRDefault="004B37BC" w:rsidP="009177B2">
            <w:pPr>
              <w:widowControl/>
              <w:jc w:val="center"/>
              <w:rPr>
                <w:rFonts w:ascii="Calibri" w:hAnsi="Calibri" w:cs="Calibri"/>
                <w:b/>
                <w:color w:val="000000"/>
                <w:sz w:val="22"/>
                <w:szCs w:val="22"/>
              </w:rPr>
            </w:pPr>
            <w:r w:rsidRPr="00D73494">
              <w:rPr>
                <w:rFonts w:ascii="Calibri" w:hAnsi="Calibri" w:cs="Calibri"/>
                <w:b/>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32654897" w14:textId="77777777" w:rsidR="006011F9" w:rsidRPr="00D73494" w:rsidRDefault="004B37BC" w:rsidP="009177B2">
            <w:pPr>
              <w:widowControl/>
              <w:jc w:val="center"/>
              <w:rPr>
                <w:rFonts w:ascii="Calibri" w:hAnsi="Calibri" w:cs="Calibri"/>
                <w:b/>
                <w:color w:val="000000"/>
                <w:sz w:val="22"/>
                <w:szCs w:val="22"/>
              </w:rPr>
            </w:pPr>
            <w:r w:rsidRPr="00D73494">
              <w:rPr>
                <w:rFonts w:ascii="Calibri" w:hAnsi="Calibri" w:cs="Calibri"/>
                <w:b/>
                <w:color w:val="000000"/>
                <w:sz w:val="22"/>
                <w:szCs w:val="22"/>
              </w:rPr>
              <w:t>--</w:t>
            </w:r>
          </w:p>
        </w:tc>
        <w:tc>
          <w:tcPr>
            <w:tcW w:w="1774" w:type="dxa"/>
            <w:tcBorders>
              <w:top w:val="single" w:sz="6" w:space="0" w:color="auto"/>
              <w:left w:val="single" w:sz="6" w:space="0" w:color="auto"/>
              <w:bottom w:val="single" w:sz="6" w:space="0" w:color="auto"/>
              <w:right w:val="single" w:sz="6" w:space="0" w:color="auto"/>
            </w:tcBorders>
          </w:tcPr>
          <w:p w14:paraId="729E99A0" w14:textId="77777777" w:rsidR="006011F9" w:rsidRPr="00D73494" w:rsidRDefault="00D07E9E" w:rsidP="009177B2">
            <w:pPr>
              <w:widowControl/>
              <w:jc w:val="center"/>
              <w:rPr>
                <w:rFonts w:ascii="Calibri" w:hAnsi="Calibri" w:cs="Calibri"/>
                <w:b/>
                <w:bCs/>
                <w:color w:val="000000"/>
                <w:sz w:val="22"/>
                <w:szCs w:val="22"/>
              </w:rPr>
            </w:pPr>
            <w:r w:rsidRPr="00D73494">
              <w:rPr>
                <w:rFonts w:ascii="Calibri" w:hAnsi="Calibri" w:cs="Calibri"/>
                <w:b/>
                <w:bCs/>
                <w:color w:val="000000"/>
                <w:sz w:val="22"/>
                <w:szCs w:val="22"/>
              </w:rPr>
              <w:t>600,102</w:t>
            </w:r>
          </w:p>
        </w:tc>
        <w:tc>
          <w:tcPr>
            <w:tcW w:w="1773" w:type="dxa"/>
            <w:tcBorders>
              <w:top w:val="single" w:sz="6" w:space="0" w:color="auto"/>
              <w:left w:val="single" w:sz="6" w:space="0" w:color="auto"/>
              <w:bottom w:val="single" w:sz="6" w:space="0" w:color="auto"/>
              <w:right w:val="single" w:sz="6" w:space="0" w:color="auto"/>
            </w:tcBorders>
          </w:tcPr>
          <w:p w14:paraId="497887FC" w14:textId="77777777" w:rsidR="006011F9" w:rsidRPr="00D73494" w:rsidRDefault="00D07E9E" w:rsidP="00FD525B">
            <w:pPr>
              <w:widowControl/>
              <w:jc w:val="center"/>
              <w:rPr>
                <w:rFonts w:ascii="Calibri" w:hAnsi="Calibri" w:cs="Calibri"/>
                <w:b/>
                <w:bCs/>
                <w:color w:val="000000"/>
                <w:sz w:val="22"/>
                <w:szCs w:val="22"/>
              </w:rPr>
            </w:pPr>
            <w:r w:rsidRPr="00D73494">
              <w:rPr>
                <w:rFonts w:ascii="Calibri" w:hAnsi="Calibri" w:cs="Calibri"/>
                <w:b/>
                <w:bCs/>
                <w:color w:val="000000"/>
                <w:sz w:val="22"/>
                <w:szCs w:val="22"/>
              </w:rPr>
              <w:t>13,260</w:t>
            </w:r>
          </w:p>
        </w:tc>
      </w:tr>
    </w:tbl>
    <w:p w14:paraId="64087069" w14:textId="77777777" w:rsidR="00ED5517" w:rsidRPr="005B3A25" w:rsidRDefault="00ED5517"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F516CC4" w14:textId="3CE6D85A" w:rsidR="008B2A02" w:rsidRPr="00BD5D51" w:rsidRDefault="008B2A02" w:rsidP="008B2A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sidRPr="00F059AA">
        <w:rPr>
          <w:b/>
          <w:sz w:val="24"/>
        </w:rPr>
        <w:t>12.5  ICRs</w:t>
      </w:r>
      <w:proofErr w:type="gramEnd"/>
      <w:r w:rsidRPr="00F059AA">
        <w:rPr>
          <w:b/>
          <w:sz w:val="24"/>
        </w:rPr>
        <w:t xml:space="preserve"> Exempt from the Requirements of the Paperwork Reduction Act</w:t>
      </w:r>
    </w:p>
    <w:p w14:paraId="20FC4600" w14:textId="77777777" w:rsidR="007A0124" w:rsidRPr="00F059AA" w:rsidRDefault="007A0124" w:rsidP="00542885">
      <w:pPr>
        <w:pStyle w:val="Heading3"/>
        <w:spacing w:before="0" w:after="0"/>
        <w:rPr>
          <w:rFonts w:ascii="Times New Roman" w:hAnsi="Times New Roman" w:cs="Times New Roman"/>
          <w:b w:val="0"/>
          <w:sz w:val="24"/>
          <w:szCs w:val="24"/>
        </w:rPr>
      </w:pPr>
    </w:p>
    <w:p w14:paraId="09162D18" w14:textId="0F09C779" w:rsidR="007A0124" w:rsidRPr="00F059AA" w:rsidRDefault="00D73494" w:rsidP="00A41FDF">
      <w:pPr>
        <w:pStyle w:val="Heading3"/>
        <w:spacing w:before="0" w:after="0"/>
        <w:rPr>
          <w:rFonts w:ascii="Times New Roman" w:hAnsi="Times New Roman" w:cs="Times New Roman"/>
          <w:b w:val="0"/>
          <w:sz w:val="24"/>
          <w:szCs w:val="24"/>
        </w:rPr>
      </w:pPr>
      <w:r w:rsidRPr="00F059AA">
        <w:rPr>
          <w:rFonts w:ascii="Times New Roman" w:hAnsi="Times New Roman" w:cs="Times New Roman"/>
          <w:b w:val="0"/>
          <w:sz w:val="24"/>
          <w:szCs w:val="24"/>
        </w:rPr>
        <w:t xml:space="preserve">12.5.1 </w:t>
      </w:r>
      <w:r w:rsidR="007A0124" w:rsidRPr="00F059AA">
        <w:rPr>
          <w:rFonts w:ascii="Times New Roman" w:hAnsi="Times New Roman" w:cs="Times New Roman"/>
          <w:b w:val="0"/>
          <w:sz w:val="24"/>
          <w:szCs w:val="24"/>
        </w:rPr>
        <w:t xml:space="preserve">Since we estimate fewer than ten </w:t>
      </w:r>
      <w:r w:rsidR="00307C7B" w:rsidRPr="00F059AA">
        <w:rPr>
          <w:rFonts w:ascii="Times New Roman" w:hAnsi="Times New Roman" w:cs="Times New Roman"/>
          <w:b w:val="0"/>
          <w:sz w:val="24"/>
          <w:szCs w:val="24"/>
        </w:rPr>
        <w:t xml:space="preserve">annual </w:t>
      </w:r>
      <w:r w:rsidR="007A0124" w:rsidRPr="00F059AA">
        <w:rPr>
          <w:rFonts w:ascii="Times New Roman" w:hAnsi="Times New Roman" w:cs="Times New Roman"/>
          <w:b w:val="0"/>
          <w:sz w:val="24"/>
          <w:szCs w:val="24"/>
        </w:rPr>
        <w:t>respondents for the following information collections, the requirements and burden are exempt (</w:t>
      </w:r>
      <w:r w:rsidR="00462102">
        <w:rPr>
          <w:rFonts w:ascii="Times New Roman" w:hAnsi="Times New Roman" w:cs="Times New Roman"/>
          <w:b w:val="0"/>
          <w:sz w:val="24"/>
          <w:szCs w:val="24"/>
        </w:rPr>
        <w:t xml:space="preserve">see </w:t>
      </w:r>
      <w:r w:rsidR="007A0124" w:rsidRPr="00F059AA">
        <w:rPr>
          <w:rFonts w:ascii="Times New Roman" w:hAnsi="Times New Roman" w:cs="Times New Roman"/>
          <w:b w:val="0"/>
          <w:sz w:val="24"/>
          <w:szCs w:val="24"/>
        </w:rPr>
        <w:t>5 CFR 1320.3(c)) from the requirements of the Paperwork Reduction Act of 1995 (44 U.S.C. 3501 et seq.).</w:t>
      </w:r>
    </w:p>
    <w:p w14:paraId="32CCA2F3" w14:textId="77777777" w:rsidR="007A0124" w:rsidRPr="00F059AA" w:rsidRDefault="007A0124" w:rsidP="00542885">
      <w:pPr>
        <w:pStyle w:val="Heading3"/>
        <w:spacing w:before="0" w:after="0"/>
        <w:rPr>
          <w:rFonts w:ascii="Times New Roman" w:hAnsi="Times New Roman" w:cs="Times New Roman"/>
          <w:b w:val="0"/>
          <w:sz w:val="24"/>
          <w:szCs w:val="24"/>
        </w:rPr>
      </w:pPr>
    </w:p>
    <w:p w14:paraId="61CED101" w14:textId="7BC30B18" w:rsidR="00542885" w:rsidRPr="00F059AA" w:rsidRDefault="00307C7B" w:rsidP="00307C7B">
      <w:pPr>
        <w:pStyle w:val="ListParagraph"/>
        <w:numPr>
          <w:ilvl w:val="0"/>
          <w:numId w:val="12"/>
        </w:numPr>
        <w:rPr>
          <w:sz w:val="24"/>
        </w:rPr>
      </w:pPr>
      <w:r w:rsidRPr="00F059AA">
        <w:rPr>
          <w:sz w:val="24"/>
        </w:rPr>
        <w:t>In §423.168</w:t>
      </w:r>
      <w:r w:rsidR="00542885" w:rsidRPr="00F059AA">
        <w:rPr>
          <w:sz w:val="24"/>
        </w:rPr>
        <w:t>(c)</w:t>
      </w:r>
      <w:r w:rsidRPr="00F059AA">
        <w:rPr>
          <w:sz w:val="24"/>
        </w:rPr>
        <w:t>, a</w:t>
      </w:r>
      <w:r w:rsidR="00542885" w:rsidRPr="00F059AA">
        <w:rPr>
          <w:sz w:val="24"/>
        </w:rPr>
        <w:t>n accreditation organization approved by CMS must provide to CMS in written form and on a monthly basis</w:t>
      </w:r>
      <w:r w:rsidR="003B22D7">
        <w:rPr>
          <w:sz w:val="24"/>
        </w:rPr>
        <w:t xml:space="preserve"> copies of accreditation surveys, notices of accreditation decisions, notice of all complaints, information about any remedial or adverse action taken, and notice of any proposed changes to accreditation standards, requirements or survey processes</w:t>
      </w:r>
      <w:r w:rsidR="00542885" w:rsidRPr="00F059AA">
        <w:rPr>
          <w:sz w:val="24"/>
        </w:rPr>
        <w:t>.</w:t>
      </w:r>
    </w:p>
    <w:p w14:paraId="7BE2C828" w14:textId="17B983E8" w:rsidR="00542885" w:rsidRPr="00F059AA" w:rsidRDefault="00307C7B" w:rsidP="00307C7B">
      <w:pPr>
        <w:pStyle w:val="ListParagraph"/>
        <w:numPr>
          <w:ilvl w:val="0"/>
          <w:numId w:val="12"/>
        </w:numPr>
        <w:rPr>
          <w:sz w:val="24"/>
        </w:rPr>
      </w:pPr>
      <w:r w:rsidRPr="00F059AA">
        <w:rPr>
          <w:sz w:val="24"/>
        </w:rPr>
        <w:t>In §423.171</w:t>
      </w:r>
      <w:r w:rsidR="00542885" w:rsidRPr="00F059AA">
        <w:rPr>
          <w:sz w:val="24"/>
        </w:rPr>
        <w:t>(a)</w:t>
      </w:r>
      <w:r w:rsidRPr="00F059AA">
        <w:rPr>
          <w:sz w:val="24"/>
        </w:rPr>
        <w:t>, a</w:t>
      </w:r>
      <w:r w:rsidR="00542885" w:rsidRPr="00F059AA">
        <w:rPr>
          <w:sz w:val="24"/>
        </w:rPr>
        <w:t xml:space="preserve"> private, national accreditation organization applying for approval must furnish to CMS all of the information and materials set forth in this part. </w:t>
      </w:r>
    </w:p>
    <w:p w14:paraId="1F9AC7BF" w14:textId="0A1A5081" w:rsidR="00307C7B" w:rsidRPr="00F059AA" w:rsidRDefault="00307C7B" w:rsidP="00307C7B">
      <w:pPr>
        <w:pStyle w:val="ListParagraph"/>
        <w:numPr>
          <w:ilvl w:val="0"/>
          <w:numId w:val="12"/>
        </w:numPr>
        <w:rPr>
          <w:sz w:val="24"/>
        </w:rPr>
      </w:pPr>
      <w:r w:rsidRPr="00F059AA">
        <w:rPr>
          <w:sz w:val="24"/>
        </w:rPr>
        <w:t xml:space="preserve">In §423.507(a), 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14:paraId="6D2D0B8D" w14:textId="166250E2" w:rsidR="00307C7B" w:rsidRPr="00F059AA" w:rsidRDefault="00307C7B" w:rsidP="00307C7B">
      <w:pPr>
        <w:pStyle w:val="ListParagraph"/>
        <w:numPr>
          <w:ilvl w:val="0"/>
          <w:numId w:val="12"/>
        </w:numPr>
        <w:rPr>
          <w:sz w:val="24"/>
        </w:rPr>
      </w:pPr>
      <w:r w:rsidRPr="00F059AA">
        <w:rPr>
          <w:sz w:val="24"/>
        </w:rPr>
        <w:t>In §423.508(b), if the contract is terminated by mutual consent, the Part D sponsor must provide notice to its Medicare enrollees and the general public as provided in paragraph (c) of this section.</w:t>
      </w:r>
    </w:p>
    <w:p w14:paraId="1106B581" w14:textId="56DF9204" w:rsidR="00307C7B" w:rsidRPr="00F059AA" w:rsidRDefault="00307C7B" w:rsidP="00307C7B">
      <w:pPr>
        <w:pStyle w:val="ListParagraph"/>
        <w:numPr>
          <w:ilvl w:val="0"/>
          <w:numId w:val="12"/>
        </w:numPr>
        <w:rPr>
          <w:sz w:val="24"/>
        </w:rPr>
      </w:pPr>
      <w:r w:rsidRPr="00F059AA">
        <w:rPr>
          <w:sz w:val="24"/>
        </w:rPr>
        <w:t xml:space="preserve">In §423.509(b),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14:paraId="2D214C67" w14:textId="7055BE45" w:rsidR="00307C7B" w:rsidRPr="00F059AA" w:rsidRDefault="00307C7B" w:rsidP="00307C7B">
      <w:pPr>
        <w:pStyle w:val="ListParagraph"/>
        <w:numPr>
          <w:ilvl w:val="0"/>
          <w:numId w:val="12"/>
        </w:numPr>
        <w:rPr>
          <w:sz w:val="24"/>
        </w:rPr>
      </w:pPr>
      <w:r w:rsidRPr="00F059AA">
        <w:rPr>
          <w:sz w:val="24"/>
        </w:rPr>
        <w:t>In §423.510(a),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14:paraId="7F05D9F8" w14:textId="2B9798E2" w:rsidR="00307C7B" w:rsidRPr="00F059AA" w:rsidRDefault="00307C7B" w:rsidP="00307C7B">
      <w:pPr>
        <w:pStyle w:val="ListParagraph"/>
        <w:numPr>
          <w:ilvl w:val="0"/>
          <w:numId w:val="12"/>
        </w:numPr>
        <w:rPr>
          <w:sz w:val="24"/>
        </w:rPr>
      </w:pPr>
      <w:r w:rsidRPr="00F059AA">
        <w:rPr>
          <w:sz w:val="24"/>
        </w:rPr>
        <w:t>In §423.551(c), states that a Part D plan sponsor that has a Medicare contract in effect under §423.502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14:paraId="3E5E279C" w14:textId="7BC5EA42" w:rsidR="00307C7B" w:rsidRPr="00F059AA" w:rsidRDefault="00307C7B" w:rsidP="00307C7B">
      <w:pPr>
        <w:pStyle w:val="ListParagraph"/>
        <w:numPr>
          <w:ilvl w:val="0"/>
          <w:numId w:val="12"/>
        </w:numPr>
        <w:rPr>
          <w:sz w:val="24"/>
        </w:rPr>
      </w:pPr>
      <w:r w:rsidRPr="00F059AA">
        <w:rPr>
          <w:sz w:val="24"/>
        </w:rPr>
        <w:t xml:space="preserve">In </w:t>
      </w:r>
      <w:r w:rsidR="00792F10" w:rsidRPr="00F059AA">
        <w:rPr>
          <w:sz w:val="24"/>
        </w:rPr>
        <w:t>§</w:t>
      </w:r>
      <w:r w:rsidRPr="00F059AA">
        <w:rPr>
          <w:sz w:val="24"/>
        </w:rPr>
        <w:t>423.552(a), Part D plan sponsors are required to submit to CMS, at least 30 days before the proposed change of ownership date, 3 signed copies of the novation agreement containing the provisions specified in this section, and 1 copy of other relevant documents required by CMS.</w:t>
      </w:r>
    </w:p>
    <w:p w14:paraId="5F139E4E" w14:textId="4407AFF4" w:rsidR="00792F10" w:rsidRPr="00F059AA" w:rsidRDefault="00792F10" w:rsidP="00792F10">
      <w:pPr>
        <w:pStyle w:val="ListParagraph"/>
        <w:numPr>
          <w:ilvl w:val="0"/>
          <w:numId w:val="12"/>
        </w:numPr>
        <w:rPr>
          <w:sz w:val="24"/>
        </w:rPr>
      </w:pPr>
      <w:r w:rsidRPr="00F059AA">
        <w:rPr>
          <w:sz w:val="24"/>
        </w:rPr>
        <w:t xml:space="preserve">In §423.859(c),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The burden associated with this requirement is the time and effort for the Part D plan to make a request of waiver or modification to CMS. We estimate that approximately 2 Part D plans will request a waiver or modification on an annual basis. </w:t>
      </w:r>
    </w:p>
    <w:p w14:paraId="095B2731" w14:textId="2FB2278F" w:rsidR="00792F10" w:rsidRPr="00F059AA" w:rsidRDefault="00E43889" w:rsidP="00792F10">
      <w:pPr>
        <w:pStyle w:val="ListParagraph"/>
        <w:numPr>
          <w:ilvl w:val="0"/>
          <w:numId w:val="12"/>
        </w:numPr>
        <w:rPr>
          <w:b/>
          <w:sz w:val="24"/>
        </w:rPr>
      </w:pPr>
      <w:r w:rsidRPr="00F059AA">
        <w:rPr>
          <w:sz w:val="24"/>
        </w:rPr>
        <w:t xml:space="preserve">Section </w:t>
      </w:r>
      <w:r w:rsidR="00792F10" w:rsidRPr="00F059AA">
        <w:rPr>
          <w:sz w:val="24"/>
        </w:rPr>
        <w:t xml:space="preserve">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w:t>
      </w:r>
      <w:r w:rsidRPr="00F059AA">
        <w:rPr>
          <w:sz w:val="24"/>
        </w:rPr>
        <w:t>T</w:t>
      </w:r>
      <w:r w:rsidR="00792F10" w:rsidRPr="00F059AA">
        <w:rPr>
          <w:sz w:val="24"/>
        </w:rPr>
        <w:t>he burden associated with this requirement is the time and effort for the fallback entities to prepare and submit a bid that meets the requirements of the section and related sections. We estimate fewer than 10 fallback entities will submit a bid every three years.</w:t>
      </w:r>
    </w:p>
    <w:p w14:paraId="2EE2FFCD" w14:textId="2AE6E138" w:rsidR="00792F10" w:rsidRPr="00F059AA" w:rsidRDefault="00E43889" w:rsidP="00E43889">
      <w:pPr>
        <w:pStyle w:val="ListParagraph"/>
        <w:numPr>
          <w:ilvl w:val="0"/>
          <w:numId w:val="12"/>
        </w:numPr>
        <w:rPr>
          <w:sz w:val="24"/>
        </w:rPr>
      </w:pPr>
      <w:r w:rsidRPr="00F059AA">
        <w:rPr>
          <w:sz w:val="24"/>
        </w:rPr>
        <w:t>Section 423.863</w:t>
      </w:r>
      <w:r w:rsidR="00792F10" w:rsidRPr="00F059AA">
        <w:rPr>
          <w:sz w:val="24"/>
        </w:rPr>
        <w:t xml:space="preserve">(b) discusses the procedures CMS uses to enter into contracts.  CMS solicits bids from eligible fallback entities and uses competitive procedures to enter into contracts. The burden associated with this requirement is the time and effort for the fallback entities to enter into a contract with CMS that meets the requirements of this section and related sections.  We estimate, as an upper limit, that approximately 5 fallback entities will enter into a contract with CMS on an annual basis.  </w:t>
      </w:r>
    </w:p>
    <w:p w14:paraId="6EA02270" w14:textId="1C41C1A7" w:rsidR="00792F10" w:rsidRPr="00F059AA" w:rsidRDefault="00E43889" w:rsidP="00792F10">
      <w:pPr>
        <w:pStyle w:val="ListParagraph"/>
        <w:numPr>
          <w:ilvl w:val="0"/>
          <w:numId w:val="12"/>
        </w:numPr>
        <w:rPr>
          <w:b/>
          <w:sz w:val="24"/>
        </w:rPr>
      </w:pPr>
      <w:r w:rsidRPr="00F059AA">
        <w:rPr>
          <w:sz w:val="24"/>
        </w:rPr>
        <w:t>Section 423.871</w:t>
      </w:r>
      <w:r w:rsidR="00792F10" w:rsidRPr="00F059AA">
        <w:rPr>
          <w:sz w:val="24"/>
        </w:rPr>
        <w:t>(f) states that each contract for a fallback prescription drug plan requires an eligible fallback entity offering a fallback prescription drug plan to provide CMS with the information CMS determines is necessary to carry out the requirements of this section.</w:t>
      </w:r>
      <w:r w:rsidRPr="00F059AA">
        <w:rPr>
          <w:sz w:val="24"/>
        </w:rPr>
        <w:t xml:space="preserve"> </w:t>
      </w:r>
      <w:r w:rsidR="00792F10" w:rsidRPr="00F059AA">
        <w:rPr>
          <w:sz w:val="24"/>
        </w:rPr>
        <w:t>The burden associated with this requirement is the time required of the fallback prescription drug plan to provide CMS with the information CMS determines necessary.  We estimate that approximately 5 fallback prescription drug plans will enter into a contract with CMS.</w:t>
      </w:r>
    </w:p>
    <w:p w14:paraId="41A58B56" w14:textId="01998808" w:rsidR="00107FAB" w:rsidRPr="00F059AA" w:rsidRDefault="00107FAB" w:rsidP="00107FAB">
      <w:pPr>
        <w:pStyle w:val="ListParagraph"/>
        <w:numPr>
          <w:ilvl w:val="0"/>
          <w:numId w:val="12"/>
        </w:numPr>
        <w:rPr>
          <w:sz w:val="24"/>
        </w:rPr>
      </w:pPr>
      <w:r w:rsidRPr="00F059AA">
        <w:rPr>
          <w:sz w:val="24"/>
        </w:rPr>
        <w:t>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The burden associated with this requirement is the time and effort of territories to prepare and submit a plan for approval.  We estimate that this requirement would affect 5 territories.</w:t>
      </w:r>
    </w:p>
    <w:p w14:paraId="4AB075CA" w14:textId="77777777" w:rsidR="00792F10" w:rsidRPr="00F059AA" w:rsidRDefault="00792F10" w:rsidP="00542885">
      <w:pPr>
        <w:rPr>
          <w:sz w:val="24"/>
        </w:rPr>
      </w:pPr>
    </w:p>
    <w:p w14:paraId="103C929C" w14:textId="05363365" w:rsidR="00307C7B" w:rsidRPr="00F059AA" w:rsidRDefault="00D73494" w:rsidP="00542885">
      <w:pPr>
        <w:rPr>
          <w:sz w:val="24"/>
        </w:rPr>
      </w:pPr>
      <w:r w:rsidRPr="00462102">
        <w:rPr>
          <w:sz w:val="24"/>
        </w:rPr>
        <w:t xml:space="preserve">12.5.2 </w:t>
      </w:r>
      <w:r w:rsidR="00A41FDF" w:rsidRPr="00462102">
        <w:rPr>
          <w:sz w:val="24"/>
        </w:rPr>
        <w:t>The following information collection requirements are associated with an administrative action (</w:t>
      </w:r>
      <w:r w:rsidR="00462102" w:rsidRPr="00462102">
        <w:rPr>
          <w:sz w:val="24"/>
        </w:rPr>
        <w:t xml:space="preserve">see </w:t>
      </w:r>
      <w:r w:rsidR="00A41FDF" w:rsidRPr="00462102">
        <w:rPr>
          <w:sz w:val="24"/>
        </w:rPr>
        <w:t>5 CFR 1320.4(a</w:t>
      </w:r>
      <w:proofErr w:type="gramStart"/>
      <w:r w:rsidR="00A41FDF" w:rsidRPr="00462102">
        <w:rPr>
          <w:sz w:val="24"/>
        </w:rPr>
        <w:t>)(</w:t>
      </w:r>
      <w:proofErr w:type="gramEnd"/>
      <w:r w:rsidR="00A41FDF" w:rsidRPr="00462102">
        <w:rPr>
          <w:sz w:val="24"/>
        </w:rPr>
        <w:t>2) and (c)). Consequently, they are exempt from the requirements of the Paperwork Reduction Act of 1995 (44 U.S.C. 3501 et seq.).</w:t>
      </w:r>
    </w:p>
    <w:p w14:paraId="7ED1130E" w14:textId="77777777" w:rsidR="00307C7B" w:rsidRDefault="00307C7B" w:rsidP="00542885">
      <w:pPr>
        <w:rPr>
          <w:sz w:val="24"/>
        </w:rPr>
      </w:pPr>
    </w:p>
    <w:p w14:paraId="4F0B557C" w14:textId="7F1BCA90" w:rsidR="00A41FDF" w:rsidRPr="00462102" w:rsidRDefault="00462102" w:rsidP="00462102">
      <w:pPr>
        <w:pStyle w:val="ListParagraph"/>
        <w:numPr>
          <w:ilvl w:val="0"/>
          <w:numId w:val="19"/>
        </w:numPr>
        <w:rPr>
          <w:sz w:val="24"/>
        </w:rPr>
      </w:pPr>
      <w:r w:rsidRPr="00462102">
        <w:rPr>
          <w:sz w:val="24"/>
        </w:rPr>
        <w:t xml:space="preserve">In §423.580, the requirements under </w:t>
      </w:r>
      <w:r w:rsidR="00A41FDF" w:rsidRPr="00462102">
        <w:rPr>
          <w:sz w:val="24"/>
        </w:rPr>
        <w:t xml:space="preserve">Right to a </w:t>
      </w:r>
      <w:r w:rsidRPr="00462102">
        <w:rPr>
          <w:sz w:val="24"/>
        </w:rPr>
        <w:t>R</w:t>
      </w:r>
      <w:r w:rsidR="00A41FDF" w:rsidRPr="00462102">
        <w:rPr>
          <w:sz w:val="24"/>
        </w:rPr>
        <w:t>edetermination</w:t>
      </w:r>
      <w:r w:rsidRPr="00462102">
        <w:rPr>
          <w:sz w:val="24"/>
        </w:rPr>
        <w:t>.</w:t>
      </w:r>
    </w:p>
    <w:p w14:paraId="1AE3BC6B" w14:textId="0356FDA6" w:rsidR="00A41FDF" w:rsidRPr="00462102" w:rsidRDefault="00462102" w:rsidP="00462102">
      <w:pPr>
        <w:pStyle w:val="ListParagraph"/>
        <w:widowControl/>
        <w:numPr>
          <w:ilvl w:val="0"/>
          <w:numId w:val="1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62102">
        <w:rPr>
          <w:sz w:val="24"/>
        </w:rPr>
        <w:t xml:space="preserve">In §423.582, the requirements under </w:t>
      </w:r>
      <w:r w:rsidR="00A41FDF" w:rsidRPr="00462102">
        <w:rPr>
          <w:sz w:val="24"/>
        </w:rPr>
        <w:t xml:space="preserve">Request for a </w:t>
      </w:r>
      <w:r w:rsidRPr="00462102">
        <w:rPr>
          <w:sz w:val="24"/>
        </w:rPr>
        <w:t>S</w:t>
      </w:r>
      <w:r w:rsidR="00A41FDF" w:rsidRPr="00462102">
        <w:rPr>
          <w:sz w:val="24"/>
        </w:rPr>
        <w:t xml:space="preserve">tandard </w:t>
      </w:r>
      <w:r w:rsidRPr="00462102">
        <w:rPr>
          <w:sz w:val="24"/>
        </w:rPr>
        <w:t>R</w:t>
      </w:r>
      <w:r w:rsidR="00A41FDF" w:rsidRPr="00462102">
        <w:rPr>
          <w:sz w:val="24"/>
        </w:rPr>
        <w:t>edetermination</w:t>
      </w:r>
      <w:r w:rsidRPr="00462102">
        <w:rPr>
          <w:sz w:val="24"/>
        </w:rPr>
        <w:t>.</w:t>
      </w:r>
    </w:p>
    <w:p w14:paraId="1B823F20" w14:textId="77777777" w:rsidR="00462102" w:rsidRPr="00462102" w:rsidRDefault="00462102" w:rsidP="00462102">
      <w:pPr>
        <w:pStyle w:val="BodyText"/>
        <w:numPr>
          <w:ilvl w:val="0"/>
          <w:numId w:val="19"/>
        </w:numPr>
        <w:rPr>
          <w:sz w:val="24"/>
        </w:rPr>
      </w:pPr>
      <w:r w:rsidRPr="00462102">
        <w:rPr>
          <w:sz w:val="24"/>
        </w:rPr>
        <w:t xml:space="preserve">In §423.584, the requirements under </w:t>
      </w:r>
      <w:r w:rsidR="00A41FDF" w:rsidRPr="00462102">
        <w:rPr>
          <w:sz w:val="24"/>
        </w:rPr>
        <w:t xml:space="preserve">Expediting </w:t>
      </w:r>
      <w:r w:rsidRPr="00462102">
        <w:rPr>
          <w:sz w:val="24"/>
        </w:rPr>
        <w:t>C</w:t>
      </w:r>
      <w:r w:rsidR="00A41FDF" w:rsidRPr="00462102">
        <w:rPr>
          <w:sz w:val="24"/>
        </w:rPr>
        <w:t xml:space="preserve">ertain </w:t>
      </w:r>
      <w:r w:rsidRPr="00462102">
        <w:rPr>
          <w:sz w:val="24"/>
        </w:rPr>
        <w:t>R</w:t>
      </w:r>
      <w:r w:rsidR="00A41FDF" w:rsidRPr="00462102">
        <w:rPr>
          <w:sz w:val="24"/>
        </w:rPr>
        <w:t>edeterminations</w:t>
      </w:r>
      <w:r w:rsidRPr="00462102">
        <w:rPr>
          <w:sz w:val="24"/>
        </w:rPr>
        <w:t>.</w:t>
      </w:r>
    </w:p>
    <w:p w14:paraId="611502DD" w14:textId="2A92CB03" w:rsidR="00A41FDF" w:rsidRPr="00F059AA" w:rsidRDefault="00462102" w:rsidP="00A41FDF">
      <w:pPr>
        <w:pStyle w:val="BodyText"/>
        <w:numPr>
          <w:ilvl w:val="0"/>
          <w:numId w:val="14"/>
        </w:numPr>
        <w:spacing w:after="0"/>
        <w:rPr>
          <w:sz w:val="24"/>
        </w:rPr>
      </w:pPr>
      <w:r>
        <w:rPr>
          <w:sz w:val="24"/>
        </w:rPr>
        <w:t xml:space="preserve">In </w:t>
      </w:r>
      <w:r w:rsidRPr="00F059AA">
        <w:rPr>
          <w:sz w:val="24"/>
        </w:rPr>
        <w:t>§423.590</w:t>
      </w:r>
      <w:r>
        <w:rPr>
          <w:sz w:val="24"/>
        </w:rPr>
        <w:t xml:space="preserve">, the requirements under </w:t>
      </w:r>
      <w:r w:rsidR="00A41FDF" w:rsidRPr="00F059AA">
        <w:rPr>
          <w:sz w:val="24"/>
        </w:rPr>
        <w:t xml:space="preserve">Timeframes and </w:t>
      </w:r>
      <w:r>
        <w:rPr>
          <w:sz w:val="24"/>
        </w:rPr>
        <w:t>R</w:t>
      </w:r>
      <w:r w:rsidR="00A41FDF" w:rsidRPr="00F059AA">
        <w:rPr>
          <w:sz w:val="24"/>
        </w:rPr>
        <w:t xml:space="preserve">esponsibility for </w:t>
      </w:r>
      <w:r>
        <w:rPr>
          <w:sz w:val="24"/>
        </w:rPr>
        <w:t>M</w:t>
      </w:r>
      <w:r w:rsidR="00A41FDF" w:rsidRPr="00F059AA">
        <w:rPr>
          <w:sz w:val="24"/>
        </w:rPr>
        <w:t xml:space="preserve">aking </w:t>
      </w:r>
      <w:r>
        <w:rPr>
          <w:sz w:val="24"/>
        </w:rPr>
        <w:t>r</w:t>
      </w:r>
      <w:r w:rsidR="00A41FDF" w:rsidRPr="00F059AA">
        <w:rPr>
          <w:sz w:val="24"/>
        </w:rPr>
        <w:t>edeterminations</w:t>
      </w:r>
      <w:r>
        <w:rPr>
          <w:sz w:val="24"/>
        </w:rPr>
        <w:t>.</w:t>
      </w:r>
    </w:p>
    <w:p w14:paraId="19ED639C" w14:textId="37AD5C2F" w:rsidR="00A41FDF" w:rsidRPr="002948A4" w:rsidRDefault="002948A4" w:rsidP="002948A4">
      <w:pPr>
        <w:pStyle w:val="ListParagraph"/>
        <w:numPr>
          <w:ilvl w:val="0"/>
          <w:numId w:val="14"/>
        </w:numPr>
        <w:rPr>
          <w:sz w:val="24"/>
        </w:rPr>
      </w:pPr>
      <w:r w:rsidRPr="002948A4">
        <w:rPr>
          <w:sz w:val="24"/>
        </w:rPr>
        <w:t>In part 423, the requirements under subpart N (Medicare Contract Determinations and Appeals)</w:t>
      </w:r>
      <w:r w:rsidR="00A41FDF" w:rsidRPr="002948A4">
        <w:rPr>
          <w:sz w:val="24"/>
        </w:rPr>
        <w:t>.</w:t>
      </w:r>
    </w:p>
    <w:p w14:paraId="48383EF5" w14:textId="1132A1EE" w:rsidR="00A41FDF" w:rsidRPr="00F059AA" w:rsidRDefault="00A41FDF" w:rsidP="00A41FDF">
      <w:pPr>
        <w:pStyle w:val="ListParagraph"/>
        <w:numPr>
          <w:ilvl w:val="0"/>
          <w:numId w:val="14"/>
        </w:numPr>
        <w:rPr>
          <w:sz w:val="24"/>
        </w:rPr>
      </w:pPr>
      <w:r w:rsidRPr="00F059AA">
        <w:rPr>
          <w:sz w:val="24"/>
        </w:rPr>
        <w:t xml:space="preserve">In §423.756(a),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14:paraId="35D4FC9E" w14:textId="77777777" w:rsidR="00307C7B" w:rsidRPr="00F059AA" w:rsidRDefault="00307C7B" w:rsidP="00542885">
      <w:pPr>
        <w:rPr>
          <w:sz w:val="24"/>
        </w:rPr>
      </w:pPr>
    </w:p>
    <w:p w14:paraId="46EC0EE4" w14:textId="618E2DE3" w:rsidR="00307C7B" w:rsidRPr="00F059AA" w:rsidRDefault="00D73494" w:rsidP="00542885">
      <w:pPr>
        <w:rPr>
          <w:sz w:val="24"/>
        </w:rPr>
      </w:pPr>
      <w:proofErr w:type="gramStart"/>
      <w:r w:rsidRPr="00F059AA">
        <w:rPr>
          <w:sz w:val="24"/>
        </w:rPr>
        <w:t xml:space="preserve">12.5.3  </w:t>
      </w:r>
      <w:r w:rsidR="00792F10" w:rsidRPr="00F059AA">
        <w:rPr>
          <w:sz w:val="24"/>
        </w:rPr>
        <w:t>W</w:t>
      </w:r>
      <w:r w:rsidR="00534C9B" w:rsidRPr="00F059AA">
        <w:rPr>
          <w:sz w:val="24"/>
        </w:rPr>
        <w:t>e</w:t>
      </w:r>
      <w:proofErr w:type="gramEnd"/>
      <w:r w:rsidR="00534C9B" w:rsidRPr="00F059AA">
        <w:rPr>
          <w:sz w:val="24"/>
        </w:rPr>
        <w:t xml:space="preserve"> believe the burden </w:t>
      </w:r>
      <w:r w:rsidR="00792F10" w:rsidRPr="00F059AA">
        <w:rPr>
          <w:sz w:val="24"/>
        </w:rPr>
        <w:t xml:space="preserve">associated with the following requirements </w:t>
      </w:r>
      <w:r w:rsidR="00534C9B" w:rsidRPr="00F059AA">
        <w:rPr>
          <w:sz w:val="24"/>
        </w:rPr>
        <w:t xml:space="preserve">is exempt from the PRA in accordance with 5 CFR 1320.3(b)(2). </w:t>
      </w:r>
      <w:r w:rsidR="00792F10" w:rsidRPr="00F059AA">
        <w:rPr>
          <w:sz w:val="24"/>
        </w:rPr>
        <w:t>Specifically, w</w:t>
      </w:r>
      <w:r w:rsidR="00534C9B" w:rsidRPr="00F059AA">
        <w:rPr>
          <w:sz w:val="24"/>
        </w:rPr>
        <w:t xml:space="preserve">e believe that the time, effort, and financial resources necessary to comply with the aforementioned requirements would be incurred by </w:t>
      </w:r>
      <w:r w:rsidR="00083E3D">
        <w:rPr>
          <w:sz w:val="24"/>
        </w:rPr>
        <w:t>pharmacies</w:t>
      </w:r>
      <w:r w:rsidR="00083E3D" w:rsidRPr="00F059AA">
        <w:rPr>
          <w:sz w:val="24"/>
        </w:rPr>
        <w:t xml:space="preserve"> </w:t>
      </w:r>
      <w:r w:rsidR="00534C9B" w:rsidRPr="00F059AA">
        <w:rPr>
          <w:sz w:val="24"/>
        </w:rPr>
        <w:t>during the normal course of their activities and, therefore, should be considered usual and customary business practices.</w:t>
      </w:r>
    </w:p>
    <w:p w14:paraId="7E29B84E" w14:textId="77777777" w:rsidR="00A41FDF" w:rsidRPr="00F059AA" w:rsidRDefault="00A41FDF" w:rsidP="00542885">
      <w:pPr>
        <w:rPr>
          <w:sz w:val="24"/>
        </w:rPr>
      </w:pPr>
    </w:p>
    <w:p w14:paraId="324B32C2" w14:textId="7E7B2BF7" w:rsidR="00792F10" w:rsidRPr="00F059AA" w:rsidRDefault="00792F10" w:rsidP="00107FAB">
      <w:pPr>
        <w:pStyle w:val="ListParagraph"/>
        <w:numPr>
          <w:ilvl w:val="0"/>
          <w:numId w:val="14"/>
        </w:numPr>
        <w:rPr>
          <w:sz w:val="24"/>
        </w:rPr>
      </w:pPr>
      <w:r w:rsidRPr="00F059AA">
        <w:rPr>
          <w:sz w:val="24"/>
        </w:rPr>
        <w:t>In §423.132(a),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The information must be provided after the drug is dispensed at the point of sale or, in the case of dispensing by mail order, at the time of delivery of the drug. The burden associated with this requirement is the time and effort necessary for the Part D sponsor to notify the pharmacy of the disclosure requirement referenced in this section and the burden on a pharmacy to provide the necessary disclosure to the enrollee.</w:t>
      </w:r>
    </w:p>
    <w:p w14:paraId="4254168D" w14:textId="6DA26379" w:rsidR="00A41FDF" w:rsidRPr="00F059AA" w:rsidRDefault="00792F10" w:rsidP="00792F10">
      <w:pPr>
        <w:pStyle w:val="ListParagraph"/>
        <w:numPr>
          <w:ilvl w:val="0"/>
          <w:numId w:val="14"/>
        </w:numPr>
        <w:rPr>
          <w:sz w:val="24"/>
        </w:rPr>
      </w:pPr>
      <w:r w:rsidRPr="00F059AA">
        <w:rPr>
          <w:sz w:val="24"/>
        </w:rPr>
        <w:t>In §423.136(c)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The burden associated with this requirement is the time and effort necessary to maintain and disclose enrollee records.</w:t>
      </w:r>
    </w:p>
    <w:p w14:paraId="51A768C9" w14:textId="02800D72" w:rsidR="00107FAB" w:rsidRPr="00F059AA" w:rsidRDefault="00107FAB" w:rsidP="00107FAB">
      <w:pPr>
        <w:pStyle w:val="ListParagraph"/>
        <w:numPr>
          <w:ilvl w:val="0"/>
          <w:numId w:val="14"/>
        </w:numPr>
        <w:rPr>
          <w:sz w:val="24"/>
        </w:rPr>
      </w:pPr>
      <w:r w:rsidRPr="00F059AA">
        <w:rPr>
          <w:sz w:val="24"/>
        </w:rPr>
        <w:t>Section 423.904(d) requires States to make available 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14:paraId="22E85DDC" w14:textId="77777777" w:rsidR="00A41FDF" w:rsidRPr="00F059AA" w:rsidRDefault="00A41FDF" w:rsidP="00542885">
      <w:pPr>
        <w:rPr>
          <w:sz w:val="24"/>
        </w:rPr>
      </w:pPr>
    </w:p>
    <w:p w14:paraId="50D679CC" w14:textId="630ACBBF" w:rsidR="00A41FDF" w:rsidRPr="00F059AA" w:rsidRDefault="00D73494" w:rsidP="00542885">
      <w:pPr>
        <w:rPr>
          <w:sz w:val="24"/>
        </w:rPr>
      </w:pPr>
      <w:proofErr w:type="gramStart"/>
      <w:r w:rsidRPr="00F059AA">
        <w:rPr>
          <w:sz w:val="24"/>
        </w:rPr>
        <w:t xml:space="preserve">12.5.4  </w:t>
      </w:r>
      <w:r w:rsidR="00D433FA" w:rsidRPr="00F059AA">
        <w:rPr>
          <w:sz w:val="24"/>
        </w:rPr>
        <w:t>Since</w:t>
      </w:r>
      <w:proofErr w:type="gramEnd"/>
      <w:r w:rsidR="00D433FA" w:rsidRPr="00F059AA">
        <w:rPr>
          <w:sz w:val="24"/>
        </w:rPr>
        <w:t xml:space="preserve"> the following requirements is associated with an affirmation and certification, the requirements and burden are exempt (5 CFR 1320.3(h)(1)) from the requirements of the Paperwork Reduction Act of 1995 (44 U.S.C. 3501 et seq.)</w:t>
      </w:r>
    </w:p>
    <w:p w14:paraId="5EF2B31C" w14:textId="77777777" w:rsidR="00307C7B" w:rsidRPr="00F059AA" w:rsidRDefault="00307C7B" w:rsidP="00542885">
      <w:pPr>
        <w:rPr>
          <w:sz w:val="24"/>
        </w:rPr>
      </w:pPr>
    </w:p>
    <w:p w14:paraId="382085D8" w14:textId="03F95047" w:rsidR="009B08E8" w:rsidRPr="00F059AA" w:rsidRDefault="009B08E8" w:rsidP="00D433FA">
      <w:pPr>
        <w:pStyle w:val="ListParagraph"/>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roofErr w:type="gramStart"/>
      <w:r w:rsidRPr="00F059AA">
        <w:rPr>
          <w:sz w:val="24"/>
        </w:rP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§§423.336 and 423.343 and acknowledge that this information will be used for the purposes of obtaining Federal reimbursement.</w:t>
      </w:r>
      <w:proofErr w:type="gramEnd"/>
    </w:p>
    <w:p w14:paraId="2A629616" w14:textId="77777777" w:rsidR="008B2A02" w:rsidRPr="00F059AA" w:rsidRDefault="008B2A02"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49F111E0" w14:textId="66466E7A" w:rsidR="008B2A02" w:rsidRPr="00BD5D51" w:rsidRDefault="008B2A02" w:rsidP="008B2A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roofErr w:type="gramStart"/>
      <w:r w:rsidRPr="008E6C5E">
        <w:rPr>
          <w:b/>
          <w:sz w:val="24"/>
        </w:rPr>
        <w:t>12.6  Related</w:t>
      </w:r>
      <w:proofErr w:type="gramEnd"/>
      <w:r w:rsidRPr="008E6C5E">
        <w:rPr>
          <w:b/>
          <w:sz w:val="24"/>
        </w:rPr>
        <w:t xml:space="preserve"> ICRs Approved Under Other OMB Control Numbers</w:t>
      </w:r>
    </w:p>
    <w:p w14:paraId="51A71C96" w14:textId="77777777" w:rsidR="00606EF7" w:rsidRPr="00D53137" w:rsidRDefault="00606EF7" w:rsidP="00606E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F6410A" w14:textId="507C7223" w:rsidR="00D300BB"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12.6.1  </w:t>
      </w:r>
      <w:r w:rsidR="00D300BB" w:rsidRPr="00D53137">
        <w:rPr>
          <w:sz w:val="24"/>
        </w:rPr>
        <w:t>Burden</w:t>
      </w:r>
      <w:proofErr w:type="gramEnd"/>
      <w:r w:rsidR="00D300BB" w:rsidRPr="00D53137">
        <w:rPr>
          <w:sz w:val="24"/>
        </w:rPr>
        <w:t xml:space="preserve"> for the following collections of information are approved by OMB under control number 0938-0936 (CMS-10137).</w:t>
      </w:r>
    </w:p>
    <w:p w14:paraId="6C2A0934" w14:textId="77777777" w:rsidR="00D300BB" w:rsidRPr="00D53137" w:rsidRDefault="00D300BB" w:rsidP="00D300BB">
      <w:pPr>
        <w:ind w:firstLine="720"/>
        <w:rPr>
          <w:sz w:val="24"/>
        </w:rPr>
      </w:pPr>
    </w:p>
    <w:p w14:paraId="23AFF160" w14:textId="77777777" w:rsidR="00D300BB" w:rsidRPr="00D53137" w:rsidRDefault="00D300BB" w:rsidP="00D300BB">
      <w:pPr>
        <w:pStyle w:val="ListParagraph"/>
        <w:numPr>
          <w:ilvl w:val="0"/>
          <w:numId w:val="16"/>
        </w:numPr>
        <w:rPr>
          <w:sz w:val="24"/>
        </w:rPr>
      </w:pPr>
      <w:r w:rsidRPr="00D53137">
        <w:rPr>
          <w:sz w:val="24"/>
        </w:rPr>
        <w:t>In §423.410(e), a Part D plan sponsor applicant may submit a waiver application to CMS to waive certain state licensure and fiscal solvency requirements in order to contract with CMS. The burden associated with this requirement is the time and effort necessary for a Part D plan sponsor applicant to submit a waiver application that meets the requirements of this section.</w:t>
      </w:r>
    </w:p>
    <w:p w14:paraId="2FCBAF7E" w14:textId="77777777" w:rsidR="00D300BB" w:rsidRPr="00D53137" w:rsidRDefault="00D300BB" w:rsidP="00D300BB">
      <w:pPr>
        <w:pStyle w:val="ListParagraph"/>
        <w:numPr>
          <w:ilvl w:val="0"/>
          <w:numId w:val="16"/>
        </w:numPr>
        <w:rPr>
          <w:sz w:val="24"/>
        </w:rPr>
      </w:pPr>
      <w:r w:rsidRPr="00D53137">
        <w:rPr>
          <w:sz w:val="24"/>
        </w:rPr>
        <w:t>In §423.458(b), organizations offering or seeking to offer a MA-PD plan may request from CMS in writing waiver or modification of those requirements under this part that are duplicative of, or that are in conflict with provisions otherwise applicable to the plan under Part C.</w:t>
      </w:r>
    </w:p>
    <w:p w14:paraId="3418306B" w14:textId="77777777" w:rsidR="00D300BB" w:rsidRPr="00D53137" w:rsidRDefault="00D300BB" w:rsidP="00D300BB">
      <w:pPr>
        <w:pStyle w:val="ListParagraph"/>
        <w:numPr>
          <w:ilvl w:val="0"/>
          <w:numId w:val="16"/>
        </w:numPr>
        <w:rPr>
          <w:sz w:val="24"/>
        </w:rPr>
      </w:pPr>
      <w:r w:rsidRPr="00D53137">
        <w:rPr>
          <w:sz w:val="24"/>
        </w:rPr>
        <w:t>In §423.458(c), any entity seeking to offer, sponsor, or administer an employer-sponsored group prescription drug plan may request, in writing, a waiver or modification of additional requirements under this Part that hinder its design of, the offering of, or the enrollment in, such employer-sponsored group prescription drug plan.</w:t>
      </w:r>
    </w:p>
    <w:p w14:paraId="1F0642D4" w14:textId="77777777" w:rsidR="00D300BB" w:rsidRPr="00D53137" w:rsidRDefault="00D300BB" w:rsidP="00D300BB">
      <w:pPr>
        <w:pStyle w:val="ListParagraph"/>
        <w:numPr>
          <w:ilvl w:val="0"/>
          <w:numId w:val="16"/>
        </w:numPr>
        <w:rPr>
          <w:sz w:val="24"/>
        </w:rPr>
      </w:pPr>
      <w:r w:rsidRPr="00D53137">
        <w:rPr>
          <w:sz w:val="24"/>
        </w:rPr>
        <w:t>In §423.458(d), a cost plan (as defined in 42 CFR 417.401) or PACE organization (as defined in 42 CFR 460.6) that offers qualified prescription drug coverage under Part D may request, in writing, a waiver or modification of those requirements under this part otherwise applicable to cost plans or PACE organizations that are duplicative of, or that are in conflict with, provisions otherwise applicable to cost plans under section 1876 of the Act or PACE organizations or under sections 1894 and 1934 of the Act, or as may be necessary in order to improve coordination of this Part with the benefits offered by cost plans or PACE organizations.</w:t>
      </w:r>
    </w:p>
    <w:p w14:paraId="4E3E7D35" w14:textId="77777777" w:rsidR="00D300BB" w:rsidRPr="00D53137" w:rsidRDefault="00D300BB" w:rsidP="00D300BB">
      <w:pPr>
        <w:pStyle w:val="BodyText"/>
        <w:numPr>
          <w:ilvl w:val="0"/>
          <w:numId w:val="16"/>
        </w:numPr>
        <w:rPr>
          <w:sz w:val="24"/>
        </w:rPr>
      </w:pPr>
      <w:r w:rsidRPr="00D53137">
        <w:rPr>
          <w:sz w:val="24"/>
        </w:rPr>
        <w:t xml:space="preserve">In §423.502(b), to become a Part D sponsor an entity or an individual authorized to act for the entity (the applicant), must complete, comply with, and submit a certified application in the form and manner required by CMS that meets the requirements set forth in this section. The burden associated with this requirement is the time and effort necessary for Part D sponsors and MA organizations to submit the required application materials to CMS. </w:t>
      </w:r>
    </w:p>
    <w:p w14:paraId="37A549AA" w14:textId="77777777" w:rsidR="00D300BB" w:rsidRPr="00D53137" w:rsidRDefault="00D300BB" w:rsidP="00606E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03DB46" w14:textId="7E7E5B2B" w:rsidR="00D300BB"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12.6.2  </w:t>
      </w:r>
      <w:r w:rsidR="00D300BB" w:rsidRPr="00D53137">
        <w:rPr>
          <w:sz w:val="24"/>
        </w:rPr>
        <w:t>Burden</w:t>
      </w:r>
      <w:proofErr w:type="gramEnd"/>
      <w:r w:rsidR="00D300BB" w:rsidRPr="00D53137">
        <w:rPr>
          <w:sz w:val="24"/>
        </w:rPr>
        <w:t xml:space="preserve"> for the following collections of information are approved by OMB under control number 0938-0944 (CMS-10142).</w:t>
      </w:r>
    </w:p>
    <w:p w14:paraId="30FFECA4" w14:textId="77777777" w:rsidR="00D300BB" w:rsidRPr="00D53137" w:rsidRDefault="00D300BB" w:rsidP="00D300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65260BBE" w14:textId="77777777" w:rsidR="00D300BB" w:rsidRPr="00D53137" w:rsidRDefault="00D300BB" w:rsidP="00D300BB">
      <w:pPr>
        <w:pStyle w:val="ListParagraph"/>
        <w:numPr>
          <w:ilvl w:val="0"/>
          <w:numId w:val="15"/>
        </w:numPr>
        <w:rPr>
          <w:sz w:val="24"/>
        </w:rPr>
      </w:pPr>
      <w:r w:rsidRPr="00D53137">
        <w:rPr>
          <w:sz w:val="24"/>
          <w:u w:val="single"/>
        </w:rPr>
        <w:t xml:space="preserve">In §423.153(d), to become a Part D sponsor, an applicant must describe in its application </w:t>
      </w:r>
      <w:r w:rsidRPr="00D53137">
        <w:rPr>
          <w:sz w:val="24"/>
        </w:rPr>
        <w:t>how it will take into account the resources used and time required to implement the MTM program it chooses to adopt in establishing fees for pharmacists or others providing MTM services for covered Part D drugs under a prescription drug plan and disclose to CMS upon request the amount of the management and dispensing fees and the portion paid for MTM services to pharmacists and others upon request.  Reports of these amounts are protected under the provisions of section 1927(b</w:t>
      </w:r>
      <w:proofErr w:type="gramStart"/>
      <w:r w:rsidRPr="00D53137">
        <w:rPr>
          <w:sz w:val="24"/>
        </w:rPr>
        <w:t>)(</w:t>
      </w:r>
      <w:proofErr w:type="gramEnd"/>
      <w:r w:rsidRPr="00D53137">
        <w:rPr>
          <w:sz w:val="24"/>
        </w:rPr>
        <w:t xml:space="preserve">3)(D) of the Act.  The burden is captured under </w:t>
      </w:r>
      <w:r w:rsidRPr="00D53137">
        <w:rPr>
          <w:sz w:val="24"/>
          <w:u w:val="single"/>
        </w:rPr>
        <w:t>§</w:t>
      </w:r>
      <w:r w:rsidRPr="00D53137">
        <w:rPr>
          <w:sz w:val="24"/>
        </w:rPr>
        <w:t>423.265.</w:t>
      </w:r>
    </w:p>
    <w:p w14:paraId="7F9D72C1" w14:textId="77777777" w:rsidR="00D300BB" w:rsidRPr="00D53137" w:rsidRDefault="00D300BB" w:rsidP="00D300BB">
      <w:pPr>
        <w:pStyle w:val="ListParagraph"/>
        <w:numPr>
          <w:ilvl w:val="0"/>
          <w:numId w:val="15"/>
        </w:numPr>
        <w:rPr>
          <w:sz w:val="24"/>
        </w:rPr>
      </w:pPr>
      <w:r w:rsidRPr="00D53137">
        <w:rPr>
          <w:sz w:val="24"/>
        </w:rPr>
        <w:t>In §423.265(a), an applicant may submit a bid that meets the requirements set forth in this section and related sections of this regulation, to become a Part D plan sponsor, to become an MA organization offering an MA-PD plan, or to become a PACE organization offering Part D coverage to Part D eligible PACE participants. The burden associated with this requirement is the time and effort necessary for an entity to submit the required materials to CMS.</w:t>
      </w:r>
    </w:p>
    <w:p w14:paraId="5B07BE12" w14:textId="77777777" w:rsidR="00D300BB" w:rsidRPr="00D53137" w:rsidRDefault="00D300BB" w:rsidP="00606E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EBCC01" w14:textId="2DCBDC52" w:rsidR="00D300BB"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12.6.3  </w:t>
      </w:r>
      <w:r w:rsidR="00D300BB" w:rsidRPr="00D53137">
        <w:rPr>
          <w:sz w:val="24"/>
        </w:rPr>
        <w:t>Burden</w:t>
      </w:r>
      <w:proofErr w:type="gramEnd"/>
      <w:r w:rsidR="00D300BB" w:rsidRPr="00D53137">
        <w:rPr>
          <w:sz w:val="24"/>
        </w:rPr>
        <w:t xml:space="preserve"> for the following collections of information are approved by OMB under control number 0938-0957 (CMS-10156).</w:t>
      </w:r>
    </w:p>
    <w:p w14:paraId="75FE16BB" w14:textId="77777777" w:rsidR="00D300BB" w:rsidRPr="00D53137" w:rsidRDefault="00D300BB" w:rsidP="00D300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2FBAF201" w14:textId="77777777" w:rsidR="00D300BB" w:rsidRPr="00D53137" w:rsidRDefault="00D300BB" w:rsidP="00D300BB">
      <w:pPr>
        <w:pStyle w:val="ListParagraph"/>
        <w:numPr>
          <w:ilvl w:val="0"/>
          <w:numId w:val="18"/>
        </w:numPr>
        <w:rPr>
          <w:sz w:val="24"/>
        </w:rPr>
      </w:pPr>
      <w:r w:rsidRPr="00D53137">
        <w:rPr>
          <w:sz w:val="24"/>
        </w:rPr>
        <w:t>In §423.884 (a),(b), (c) and (d), to qualify for the retiree drug subsidy the employer or union sponsor shall file an annual application with CMS that meets the requirements of this section and related sections, for each qualified retiree prescription drug plan maintained, including an attestation as to actuarial value. The burden associated with this requirement is the time and effort necessary for an entity to prepare and submit the application to CMS.</w:t>
      </w:r>
    </w:p>
    <w:p w14:paraId="5313B080" w14:textId="77777777" w:rsidR="00D300BB" w:rsidRPr="00D53137" w:rsidRDefault="00D300BB" w:rsidP="00606E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D5C22D" w14:textId="2D32D2AF" w:rsidR="000A73CC"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12.6.4  </w:t>
      </w:r>
      <w:r w:rsidR="000A73CC" w:rsidRPr="00D53137">
        <w:rPr>
          <w:sz w:val="24"/>
        </w:rPr>
        <w:t>Burden</w:t>
      </w:r>
      <w:proofErr w:type="gramEnd"/>
      <w:r w:rsidR="000A73CC" w:rsidRPr="00D53137">
        <w:rPr>
          <w:sz w:val="24"/>
        </w:rPr>
        <w:t xml:space="preserve"> for the following collections of information are approved by OMB under control number 0938-0977 (CMS-10170).</w:t>
      </w:r>
    </w:p>
    <w:p w14:paraId="4F870CB7" w14:textId="77777777" w:rsidR="000A73CC" w:rsidRPr="00D53137" w:rsidRDefault="000A73CC" w:rsidP="000A73CC">
      <w:pPr>
        <w:ind w:firstLine="720"/>
        <w:rPr>
          <w:sz w:val="24"/>
        </w:rPr>
      </w:pPr>
    </w:p>
    <w:p w14:paraId="0AFFB68E" w14:textId="77777777" w:rsidR="000A73CC" w:rsidRPr="00D53137" w:rsidRDefault="000A73CC" w:rsidP="000A73CC">
      <w:pPr>
        <w:pStyle w:val="BodyTextIndent"/>
        <w:numPr>
          <w:ilvl w:val="0"/>
          <w:numId w:val="18"/>
        </w:numPr>
        <w:tabs>
          <w:tab w:val="left" w:pos="-180"/>
          <w:tab w:val="left" w:pos="720"/>
        </w:tabs>
        <w:ind w:left="576" w:hanging="144"/>
        <w:rPr>
          <w:rFonts w:ascii="Times New Roman" w:hAnsi="Times New Roman" w:cs="Times New Roman"/>
          <w:b/>
        </w:rPr>
      </w:pPr>
      <w:r w:rsidRPr="00D53137">
        <w:rPr>
          <w:rFonts w:ascii="Times New Roman" w:hAnsi="Times New Roman" w:cs="Times New Roman"/>
        </w:rPr>
        <w:t>In §423.888 (b) and (c), to receive payment under this section each qualified entity must submit information in a form and manner and at such times provided in this paragraph and under other guidance specified by CMS, by the sponsor or any party designated the sponsor.</w:t>
      </w:r>
      <w:r w:rsidRPr="00D53137">
        <w:rPr>
          <w:rFonts w:ascii="Times New Roman" w:hAnsi="Times New Roman" w:cs="Times New Roman"/>
          <w:b/>
        </w:rPr>
        <w:t xml:space="preserve">  </w:t>
      </w:r>
      <w:r w:rsidRPr="00D53137">
        <w:rPr>
          <w:rFonts w:ascii="Times New Roman" w:hAnsi="Times New Roman" w:cs="Times New Roman"/>
        </w:rPr>
        <w:t>If a sponsor elects to receive monthly or quarterly retiree subsidy payments or an interim annual retiree subsidy payment, the plan sponsor may submit aggregated gross cost data or estimated premium amounts costs under the cost threshold costs over the cost limit, an estimate of the expected rebates and other price concessions, and any other data CMS may require upon submission of data for payment with a final reconciliation within 15 months after the end of the plan year.  For final reconciliation purposes, sponsors must submit actual cost data for the categories of costs in the preceding sentence (they may not submit estimated premium amounts), as well as actual, as opposed to estimated, rebates and other price concessions, within 15 months after the end of the plan year, or by some other date established by CMS. In addition, plan sponsors are required to provide on a monthly basis an update to their retiree list if information associated with their retirees’ changes.</w:t>
      </w:r>
    </w:p>
    <w:p w14:paraId="3566F0EC" w14:textId="77777777" w:rsidR="00D300BB" w:rsidRPr="00D53137" w:rsidRDefault="00D300BB" w:rsidP="00606E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416769" w14:textId="0D857276" w:rsidR="000D1639"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12.6.5  </w:t>
      </w:r>
      <w:r w:rsidR="000D1639" w:rsidRPr="00D53137">
        <w:rPr>
          <w:sz w:val="24"/>
        </w:rPr>
        <w:t>Burden</w:t>
      </w:r>
      <w:proofErr w:type="gramEnd"/>
      <w:r w:rsidR="000D1639" w:rsidRPr="00D53137">
        <w:rPr>
          <w:sz w:val="24"/>
        </w:rPr>
        <w:t xml:space="preserve"> for the following collections of information are approved by OMB under control number 0938-0978 (CMS-10171).</w:t>
      </w:r>
    </w:p>
    <w:p w14:paraId="2028EF14" w14:textId="77777777" w:rsidR="000D1639" w:rsidRPr="00D53137" w:rsidRDefault="000D1639" w:rsidP="000D16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5D689420" w14:textId="77777777" w:rsidR="000D1639" w:rsidRPr="00D53137" w:rsidRDefault="000D1639" w:rsidP="000D1639">
      <w:pPr>
        <w:pStyle w:val="ListParagraph"/>
        <w:numPr>
          <w:ilvl w:val="0"/>
          <w:numId w:val="17"/>
        </w:numPr>
        <w:rPr>
          <w:b/>
          <w:sz w:val="24"/>
        </w:rPr>
      </w:pPr>
      <w:r w:rsidRPr="00D53137">
        <w:rPr>
          <w:sz w:val="24"/>
        </w:rPr>
        <w:t>In §423.464(a), the administrative processes referred to in this section of the regulation were established by CMS in a Part D Manual chapter titled “Chapter 14 – Coordination of Benefit Manual.  The requirements are approved under the subject control number.</w:t>
      </w:r>
    </w:p>
    <w:p w14:paraId="49356015" w14:textId="77777777" w:rsidR="00D300BB" w:rsidRPr="00D53137" w:rsidRDefault="00D300BB" w:rsidP="00606E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C342D2" w14:textId="7CCEBD55" w:rsidR="00D53137"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12.6.6  </w:t>
      </w:r>
      <w:r w:rsidRPr="00D53137">
        <w:rPr>
          <w:sz w:val="24"/>
        </w:rPr>
        <w:t>Burden</w:t>
      </w:r>
      <w:proofErr w:type="gramEnd"/>
      <w:r w:rsidRPr="00D53137">
        <w:rPr>
          <w:sz w:val="24"/>
        </w:rPr>
        <w:t xml:space="preserve"> for the following collections of information are approved by OMB under control number 0938-0992 (CMS-10185).</w:t>
      </w:r>
    </w:p>
    <w:p w14:paraId="63E749CE" w14:textId="77777777" w:rsidR="00D53137" w:rsidRPr="00D53137" w:rsidRDefault="00D53137" w:rsidP="00D531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B075AAC" w14:textId="77777777" w:rsidR="00D53137" w:rsidRPr="00D53137" w:rsidRDefault="00D53137" w:rsidP="00D5313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53137">
        <w:rPr>
          <w:sz w:val="24"/>
        </w:rPr>
        <w:t>In §423.514, under Validation of Part D Reporting Requirements, the burden estimate for the validation of Part D reporting requirements is under the subject control number.</w:t>
      </w:r>
    </w:p>
    <w:p w14:paraId="04072749" w14:textId="77777777" w:rsidR="00D300BB" w:rsidRPr="00D53137" w:rsidRDefault="00D300BB" w:rsidP="00606E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007C4A" w14:textId="6AB74B20" w:rsidR="00606EF7"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12.6.7  </w:t>
      </w:r>
      <w:r w:rsidR="00606EF7" w:rsidRPr="00D53137">
        <w:rPr>
          <w:sz w:val="24"/>
        </w:rPr>
        <w:t>Burden</w:t>
      </w:r>
      <w:proofErr w:type="gramEnd"/>
      <w:r w:rsidR="00606EF7" w:rsidRPr="00D53137">
        <w:rPr>
          <w:sz w:val="24"/>
        </w:rPr>
        <w:t xml:space="preserve"> for the following collections of information are approved by OMB under control number 0938-1013 (CMS-10198).</w:t>
      </w:r>
    </w:p>
    <w:p w14:paraId="47714DCE" w14:textId="77777777" w:rsidR="000C253A" w:rsidRPr="00D53137" w:rsidRDefault="000C253A" w:rsidP="000C253A">
      <w:pPr>
        <w:ind w:firstLine="720"/>
        <w:rPr>
          <w:sz w:val="24"/>
        </w:rPr>
      </w:pPr>
    </w:p>
    <w:p w14:paraId="60C2BB44" w14:textId="2B4CE6FC" w:rsidR="000C253A" w:rsidRPr="00D53137" w:rsidRDefault="00606EF7" w:rsidP="00606EF7">
      <w:pPr>
        <w:pStyle w:val="ListParagraph"/>
        <w:numPr>
          <w:ilvl w:val="0"/>
          <w:numId w:val="15"/>
        </w:numPr>
        <w:rPr>
          <w:sz w:val="24"/>
        </w:rPr>
      </w:pPr>
      <w:r w:rsidRPr="00D53137">
        <w:rPr>
          <w:sz w:val="24"/>
        </w:rPr>
        <w:t>In §423.56</w:t>
      </w:r>
      <w:r w:rsidR="000C253A" w:rsidRPr="00D53137">
        <w:rPr>
          <w:sz w:val="24"/>
        </w:rPr>
        <w:t>(e)</w:t>
      </w:r>
      <w:r w:rsidRPr="00D53137">
        <w:rPr>
          <w:sz w:val="24"/>
        </w:rPr>
        <w:t>, e</w:t>
      </w:r>
      <w:r w:rsidR="000C253A" w:rsidRPr="00D53137">
        <w:rPr>
          <w:sz w:val="24"/>
        </w:rPr>
        <w:t xml:space="preserve">ach entity must disclose their creditable coverage status to CMS in the form and manner described by CMS. In January 2006, CMS issued guidance on the form and manner of the disclosure to CMS. Each entity was required to disclose their initial creditable coverage status to CMS in 2006, and within 60 days of the beginning date of their plan year, as well as upon any subsequent change in creditable coverage status. CMS provided an on-line Disclosure to CMS Form CMS-10198 to satisfy this requirement.  </w:t>
      </w:r>
    </w:p>
    <w:p w14:paraId="2C290C2E" w14:textId="77777777" w:rsidR="00A55670" w:rsidRPr="00D53137" w:rsidRDefault="00A55670"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2ABFB27" w14:textId="5124D29E" w:rsidR="006128E0"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12.6.8  </w:t>
      </w:r>
      <w:r w:rsidR="006128E0" w:rsidRPr="00D53137">
        <w:rPr>
          <w:sz w:val="24"/>
        </w:rPr>
        <w:t>Burden</w:t>
      </w:r>
      <w:proofErr w:type="gramEnd"/>
      <w:r w:rsidR="006128E0" w:rsidRPr="00D53137">
        <w:rPr>
          <w:sz w:val="24"/>
        </w:rPr>
        <w:t xml:space="preserve"> for the following collections of information are approved by OMB under control number 0938-0467 (CMS-R-74).</w:t>
      </w:r>
    </w:p>
    <w:p w14:paraId="3DC5039F" w14:textId="77777777" w:rsidR="00A55670" w:rsidRPr="00D53137" w:rsidRDefault="00A55670"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DAEE66E" w14:textId="58F2A090" w:rsidR="00891829" w:rsidRPr="00D53137" w:rsidRDefault="006128E0" w:rsidP="00891829">
      <w:pPr>
        <w:pStyle w:val="ListParagraph"/>
        <w:numPr>
          <w:ilvl w:val="0"/>
          <w:numId w:val="18"/>
        </w:numPr>
        <w:rPr>
          <w:b/>
          <w:sz w:val="24"/>
        </w:rPr>
      </w:pPr>
      <w:r w:rsidRPr="00D53137">
        <w:rPr>
          <w:sz w:val="24"/>
        </w:rPr>
        <w:t>Section 423.774</w:t>
      </w:r>
      <w:r w:rsidR="00891829" w:rsidRPr="00D53137">
        <w:rPr>
          <w:sz w:val="24"/>
        </w:rPr>
        <w:t xml:space="preserve">(d) discusses the application requirements for individuals applying for low-income subsidy.  </w:t>
      </w:r>
      <w:r w:rsidRPr="00D53137">
        <w:rPr>
          <w:sz w:val="24"/>
        </w:rPr>
        <w:t>I</w:t>
      </w:r>
      <w:r w:rsidR="00891829" w:rsidRPr="00D53137">
        <w:rPr>
          <w:sz w:val="24"/>
        </w:rPr>
        <w:t>ndividuals applying for low-income subsidy, or a personal representative applying on the individual’s behalf, must complete all required elements of the application, provide any statements from financial institutions, as requested, to support information in the application, and certify, as to the accuracy of the information provided on the application form.</w:t>
      </w:r>
      <w:r w:rsidRPr="00D53137">
        <w:rPr>
          <w:sz w:val="24"/>
        </w:rPr>
        <w:t xml:space="preserve"> </w:t>
      </w:r>
      <w:r w:rsidR="00891829" w:rsidRPr="00D53137">
        <w:rPr>
          <w:sz w:val="24"/>
        </w:rPr>
        <w:t>The burden associated with this requirement is the time and effort for the individual or personal representative applying on the individual’s behalf, to complete the low-income subsidy application, provide financial statements as requested and to certify that the information provided is accurate.</w:t>
      </w:r>
    </w:p>
    <w:p w14:paraId="496AAA7F" w14:textId="77777777" w:rsidR="00522D92" w:rsidRPr="00D53137" w:rsidRDefault="00522D92"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314B31E2" w14:textId="766ADFFC" w:rsidR="00813607" w:rsidRPr="00D53137" w:rsidRDefault="00D53137" w:rsidP="008E6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gramStart"/>
      <w:r>
        <w:rPr>
          <w:sz w:val="24"/>
        </w:rPr>
        <w:t xml:space="preserve">12.6.9  </w:t>
      </w:r>
      <w:r w:rsidR="00813607" w:rsidRPr="00D53137">
        <w:rPr>
          <w:sz w:val="24"/>
        </w:rPr>
        <w:t>Burden</w:t>
      </w:r>
      <w:proofErr w:type="gramEnd"/>
      <w:r w:rsidR="00813607" w:rsidRPr="00D53137">
        <w:rPr>
          <w:sz w:val="24"/>
        </w:rPr>
        <w:t xml:space="preserve"> for the following collections of information are approved by OMB under control number 0938-0502 (CMS-R-107).</w:t>
      </w:r>
    </w:p>
    <w:p w14:paraId="03366319" w14:textId="77777777" w:rsidR="006128E0" w:rsidRPr="00D53137" w:rsidRDefault="006128E0" w:rsidP="00776126">
      <w:pPr>
        <w:ind w:firstLine="720"/>
        <w:rPr>
          <w:sz w:val="24"/>
        </w:rPr>
      </w:pPr>
    </w:p>
    <w:p w14:paraId="388910A9" w14:textId="3D6EE7EE" w:rsidR="00D91AB9" w:rsidRPr="00D53137" w:rsidRDefault="00813607" w:rsidP="00813607">
      <w:pPr>
        <w:pStyle w:val="BodyTextIndent2"/>
        <w:widowControl w:val="0"/>
        <w:numPr>
          <w:ilvl w:val="0"/>
          <w:numId w:val="18"/>
        </w:numPr>
        <w:spacing w:line="240" w:lineRule="auto"/>
      </w:pPr>
      <w:r w:rsidRPr="00D53137">
        <w:t>Section §423.910</w:t>
      </w:r>
      <w:r w:rsidR="00D91AB9" w:rsidRPr="00D53137">
        <w:t xml:space="preserve">(c) sets forth the requirements for State contributions for Part D drug benefits based on dual eligible drug expenditures. It requires States to submit MSIS data to provide accurate and complete coding to identify the numbers and types of Medicaid and Medicare dual </w:t>
      </w:r>
      <w:proofErr w:type="spellStart"/>
      <w:r w:rsidR="00D91AB9" w:rsidRPr="00D53137">
        <w:t>eligibles</w:t>
      </w:r>
      <w:proofErr w:type="spellEnd"/>
      <w:r w:rsidR="00D91AB9" w:rsidRPr="00D53137">
        <w:t xml:space="preserve"> in their </w:t>
      </w:r>
      <w:proofErr w:type="spellStart"/>
      <w:r w:rsidR="00D91AB9" w:rsidRPr="00D53137">
        <w:t>MSIS</w:t>
      </w:r>
      <w:proofErr w:type="spellEnd"/>
      <w:r w:rsidR="00D91AB9" w:rsidRPr="00D53137">
        <w:t xml:space="preserve"> data submittals.  States </w:t>
      </w:r>
      <w:r w:rsidRPr="00D53137">
        <w:t xml:space="preserve">must </w:t>
      </w:r>
      <w:r w:rsidR="00D91AB9" w:rsidRPr="00D53137">
        <w:t>provide accurate and complete coding in their MSIS data submittals.</w:t>
      </w:r>
    </w:p>
    <w:p w14:paraId="07CD204B" w14:textId="77777777" w:rsidR="00E12E9C" w:rsidRPr="00D53137" w:rsidRDefault="00E12E9C"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32CD5E43" w14:textId="3867FCD7" w:rsidR="00ED5517" w:rsidRPr="008B2A02" w:rsidRDefault="008B2A02"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E6C5E">
        <w:rPr>
          <w:b/>
          <w:sz w:val="24"/>
        </w:rPr>
        <w:t>12.7 Total Annual Burden</w:t>
      </w:r>
    </w:p>
    <w:p w14:paraId="0BA5FC52" w14:textId="77777777" w:rsidR="00ED5517" w:rsidRPr="008E6C5E" w:rsidRDefault="00ED5517" w:rsidP="009177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W w:w="10723" w:type="dxa"/>
        <w:tblInd w:w="78" w:type="dxa"/>
        <w:tblLayout w:type="fixed"/>
        <w:tblLook w:val="0000" w:firstRow="0" w:lastRow="0" w:firstColumn="0" w:lastColumn="0" w:noHBand="0" w:noVBand="0"/>
      </w:tblPr>
      <w:tblGrid>
        <w:gridCol w:w="2758"/>
        <w:gridCol w:w="1435"/>
        <w:gridCol w:w="1773"/>
        <w:gridCol w:w="1210"/>
        <w:gridCol w:w="1774"/>
        <w:gridCol w:w="1773"/>
      </w:tblGrid>
      <w:tr w:rsidR="006618B4" w:rsidRPr="008E6C5E" w14:paraId="1EEC1230" w14:textId="77777777" w:rsidTr="00CD69FA">
        <w:trPr>
          <w:trHeight w:val="1495"/>
        </w:trPr>
        <w:tc>
          <w:tcPr>
            <w:tcW w:w="2758" w:type="dxa"/>
            <w:tcBorders>
              <w:top w:val="single" w:sz="6" w:space="0" w:color="auto"/>
              <w:left w:val="single" w:sz="6" w:space="0" w:color="auto"/>
              <w:bottom w:val="single" w:sz="6" w:space="0" w:color="auto"/>
              <w:right w:val="single" w:sz="6" w:space="0" w:color="auto"/>
            </w:tcBorders>
          </w:tcPr>
          <w:p w14:paraId="79CD904E" w14:textId="77777777" w:rsidR="006618B4" w:rsidRPr="008E6C5E" w:rsidRDefault="006618B4" w:rsidP="00B23042">
            <w:pPr>
              <w:widowControl/>
              <w:jc w:val="center"/>
              <w:rPr>
                <w:rFonts w:ascii="Arial" w:hAnsi="Arial" w:cs="Arial"/>
                <w:bCs/>
                <w:color w:val="000000"/>
                <w:sz w:val="18"/>
                <w:szCs w:val="18"/>
              </w:rPr>
            </w:pPr>
            <w:r w:rsidRPr="008E6C5E">
              <w:rPr>
                <w:rFonts w:ascii="Arial" w:hAnsi="Arial" w:cs="Arial"/>
                <w:bCs/>
                <w:color w:val="000000"/>
                <w:sz w:val="18"/>
                <w:szCs w:val="18"/>
              </w:rPr>
              <w:t>ICR</w:t>
            </w:r>
          </w:p>
        </w:tc>
        <w:tc>
          <w:tcPr>
            <w:tcW w:w="1435" w:type="dxa"/>
            <w:tcBorders>
              <w:top w:val="single" w:sz="6" w:space="0" w:color="auto"/>
              <w:left w:val="single" w:sz="6" w:space="0" w:color="auto"/>
              <w:bottom w:val="single" w:sz="6" w:space="0" w:color="auto"/>
              <w:right w:val="single" w:sz="6" w:space="0" w:color="auto"/>
            </w:tcBorders>
          </w:tcPr>
          <w:p w14:paraId="5E25FB38" w14:textId="77777777" w:rsidR="006618B4" w:rsidRPr="008E6C5E" w:rsidRDefault="006618B4" w:rsidP="00B23042">
            <w:pPr>
              <w:widowControl/>
              <w:jc w:val="center"/>
              <w:rPr>
                <w:rFonts w:ascii="Arial" w:hAnsi="Arial" w:cs="Arial"/>
                <w:bCs/>
                <w:color w:val="000000"/>
                <w:sz w:val="18"/>
                <w:szCs w:val="18"/>
              </w:rPr>
            </w:pPr>
            <w:r w:rsidRPr="008E6C5E">
              <w:rPr>
                <w:rFonts w:ascii="Arial" w:hAnsi="Arial" w:cs="Arial"/>
                <w:bCs/>
                <w:color w:val="000000"/>
                <w:sz w:val="18"/>
                <w:szCs w:val="18"/>
              </w:rPr>
              <w:t># Respondents</w:t>
            </w:r>
          </w:p>
        </w:tc>
        <w:tc>
          <w:tcPr>
            <w:tcW w:w="1773" w:type="dxa"/>
            <w:tcBorders>
              <w:top w:val="single" w:sz="6" w:space="0" w:color="auto"/>
              <w:left w:val="single" w:sz="6" w:space="0" w:color="auto"/>
              <w:bottom w:val="single" w:sz="6" w:space="0" w:color="auto"/>
              <w:right w:val="single" w:sz="6" w:space="0" w:color="auto"/>
            </w:tcBorders>
          </w:tcPr>
          <w:p w14:paraId="722368FC" w14:textId="77777777" w:rsidR="006618B4" w:rsidRPr="008E6C5E" w:rsidRDefault="006618B4" w:rsidP="00B23042">
            <w:pPr>
              <w:widowControl/>
              <w:jc w:val="center"/>
              <w:rPr>
                <w:rFonts w:ascii="Arial" w:hAnsi="Arial" w:cs="Arial"/>
                <w:bCs/>
                <w:color w:val="000000"/>
                <w:sz w:val="18"/>
                <w:szCs w:val="18"/>
              </w:rPr>
            </w:pPr>
            <w:r w:rsidRPr="008E6C5E">
              <w:rPr>
                <w:rFonts w:ascii="Arial" w:hAnsi="Arial" w:cs="Arial"/>
                <w:bCs/>
                <w:color w:val="000000"/>
                <w:sz w:val="18"/>
                <w:szCs w:val="18"/>
              </w:rPr>
              <w:t>Time (</w:t>
            </w:r>
            <w:proofErr w:type="spellStart"/>
            <w:r w:rsidRPr="008E6C5E">
              <w:rPr>
                <w:rFonts w:ascii="Arial" w:hAnsi="Arial" w:cs="Arial"/>
                <w:bCs/>
                <w:color w:val="000000"/>
                <w:sz w:val="18"/>
                <w:szCs w:val="18"/>
              </w:rPr>
              <w:t>hr</w:t>
            </w:r>
            <w:proofErr w:type="spellEnd"/>
            <w:r w:rsidRPr="008E6C5E">
              <w:rPr>
                <w:rFonts w:ascii="Arial" w:hAnsi="Arial" w:cs="Arial"/>
                <w:bCs/>
                <w:color w:val="000000"/>
                <w:sz w:val="18"/>
                <w:szCs w:val="18"/>
              </w:rPr>
              <w:t xml:space="preserve"> per response)</w:t>
            </w:r>
          </w:p>
        </w:tc>
        <w:tc>
          <w:tcPr>
            <w:tcW w:w="1210" w:type="dxa"/>
            <w:tcBorders>
              <w:top w:val="single" w:sz="6" w:space="0" w:color="auto"/>
              <w:left w:val="single" w:sz="6" w:space="0" w:color="auto"/>
              <w:bottom w:val="single" w:sz="6" w:space="0" w:color="auto"/>
              <w:right w:val="single" w:sz="6" w:space="0" w:color="auto"/>
            </w:tcBorders>
          </w:tcPr>
          <w:p w14:paraId="537F7CFD" w14:textId="77777777" w:rsidR="006618B4" w:rsidRPr="008E6C5E" w:rsidRDefault="006618B4" w:rsidP="00B23042">
            <w:pPr>
              <w:widowControl/>
              <w:jc w:val="center"/>
              <w:rPr>
                <w:rFonts w:ascii="Arial" w:hAnsi="Arial" w:cs="Arial"/>
                <w:bCs/>
                <w:color w:val="000000"/>
                <w:sz w:val="18"/>
                <w:szCs w:val="18"/>
              </w:rPr>
            </w:pPr>
            <w:r w:rsidRPr="008E6C5E">
              <w:rPr>
                <w:rFonts w:ascii="Arial" w:hAnsi="Arial" w:cs="Arial"/>
                <w:bCs/>
                <w:color w:val="000000"/>
                <w:sz w:val="18"/>
                <w:szCs w:val="18"/>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5CEAD00C" w14:textId="77777777" w:rsidR="006618B4" w:rsidRPr="008E6C5E" w:rsidRDefault="006618B4" w:rsidP="00B23042">
            <w:pPr>
              <w:widowControl/>
              <w:jc w:val="center"/>
              <w:rPr>
                <w:rFonts w:ascii="Arial" w:hAnsi="Arial" w:cs="Arial"/>
                <w:bCs/>
                <w:color w:val="000000"/>
                <w:sz w:val="18"/>
                <w:szCs w:val="18"/>
              </w:rPr>
            </w:pPr>
            <w:r w:rsidRPr="008E6C5E">
              <w:rPr>
                <w:rFonts w:ascii="Arial" w:hAnsi="Arial" w:cs="Arial"/>
                <w:bCs/>
                <w:color w:val="000000"/>
                <w:sz w:val="18"/>
                <w:szCs w:val="18"/>
              </w:rPr>
              <w:t>Total Responses (all respondents)</w:t>
            </w:r>
          </w:p>
        </w:tc>
        <w:tc>
          <w:tcPr>
            <w:tcW w:w="1773" w:type="dxa"/>
            <w:tcBorders>
              <w:top w:val="single" w:sz="6" w:space="0" w:color="auto"/>
              <w:left w:val="single" w:sz="6" w:space="0" w:color="auto"/>
              <w:bottom w:val="single" w:sz="6" w:space="0" w:color="auto"/>
              <w:right w:val="single" w:sz="6" w:space="0" w:color="auto"/>
            </w:tcBorders>
          </w:tcPr>
          <w:p w14:paraId="373C49E8" w14:textId="77777777" w:rsidR="006618B4" w:rsidRPr="008E6C5E" w:rsidRDefault="006618B4" w:rsidP="00B23042">
            <w:pPr>
              <w:widowControl/>
              <w:jc w:val="center"/>
              <w:rPr>
                <w:rFonts w:ascii="Arial" w:hAnsi="Arial" w:cs="Arial"/>
                <w:bCs/>
                <w:color w:val="000000"/>
                <w:sz w:val="18"/>
                <w:szCs w:val="18"/>
              </w:rPr>
            </w:pPr>
            <w:r w:rsidRPr="008E6C5E">
              <w:rPr>
                <w:rFonts w:ascii="Arial" w:hAnsi="Arial" w:cs="Arial"/>
                <w:bCs/>
                <w:color w:val="000000"/>
                <w:sz w:val="18"/>
                <w:szCs w:val="18"/>
              </w:rPr>
              <w:t>Total Annual Time (all respondents)</w:t>
            </w:r>
          </w:p>
        </w:tc>
      </w:tr>
      <w:tr w:rsidR="004F78DA" w:rsidRPr="008E6C5E" w14:paraId="04CEF755" w14:textId="77777777" w:rsidTr="00CD69FA">
        <w:trPr>
          <w:trHeight w:val="482"/>
        </w:trPr>
        <w:tc>
          <w:tcPr>
            <w:tcW w:w="2758" w:type="dxa"/>
            <w:tcBorders>
              <w:top w:val="single" w:sz="6" w:space="0" w:color="auto"/>
              <w:left w:val="single" w:sz="6" w:space="0" w:color="auto"/>
              <w:bottom w:val="single" w:sz="6" w:space="0" w:color="auto"/>
              <w:right w:val="single" w:sz="6" w:space="0" w:color="auto"/>
            </w:tcBorders>
          </w:tcPr>
          <w:p w14:paraId="61828B29" w14:textId="77777777" w:rsidR="004F78DA" w:rsidRPr="008E6C5E" w:rsidRDefault="004F78DA" w:rsidP="004F78DA">
            <w:pPr>
              <w:widowControl/>
              <w:rPr>
                <w:rFonts w:ascii="Calibri" w:hAnsi="Calibri" w:cs="Calibri"/>
                <w:color w:val="000000"/>
                <w:sz w:val="18"/>
                <w:szCs w:val="18"/>
              </w:rPr>
            </w:pPr>
            <w:r w:rsidRPr="008E6C5E">
              <w:rPr>
                <w:rFonts w:ascii="Calibri" w:hAnsi="Calibri" w:cs="Calibri"/>
                <w:color w:val="000000"/>
                <w:sz w:val="18"/>
                <w:szCs w:val="18"/>
              </w:rPr>
              <w:t>Business Continuity Plans</w:t>
            </w:r>
          </w:p>
        </w:tc>
        <w:tc>
          <w:tcPr>
            <w:tcW w:w="1435" w:type="dxa"/>
            <w:tcBorders>
              <w:top w:val="single" w:sz="6" w:space="0" w:color="auto"/>
              <w:left w:val="single" w:sz="6" w:space="0" w:color="auto"/>
              <w:bottom w:val="single" w:sz="6" w:space="0" w:color="auto"/>
              <w:right w:val="single" w:sz="6" w:space="0" w:color="auto"/>
            </w:tcBorders>
          </w:tcPr>
          <w:p w14:paraId="682187EC" w14:textId="77777777" w:rsidR="004F78DA" w:rsidRPr="008E6C5E" w:rsidRDefault="004F78DA" w:rsidP="00CD69FA">
            <w:pPr>
              <w:widowControl/>
              <w:jc w:val="center"/>
              <w:rPr>
                <w:rFonts w:ascii="Calibri" w:hAnsi="Calibri" w:cs="Calibri"/>
                <w:color w:val="000000"/>
                <w:sz w:val="22"/>
                <w:szCs w:val="22"/>
              </w:rPr>
            </w:pPr>
            <w:r w:rsidRPr="008E6C5E">
              <w:rPr>
                <w:rFonts w:ascii="Calibri" w:hAnsi="Calibri" w:cs="Calibri"/>
                <w:color w:val="000000"/>
                <w:sz w:val="22"/>
                <w:szCs w:val="22"/>
              </w:rPr>
              <w:t>99</w:t>
            </w:r>
          </w:p>
        </w:tc>
        <w:tc>
          <w:tcPr>
            <w:tcW w:w="1773" w:type="dxa"/>
            <w:tcBorders>
              <w:top w:val="single" w:sz="6" w:space="0" w:color="auto"/>
              <w:left w:val="single" w:sz="6" w:space="0" w:color="auto"/>
              <w:bottom w:val="single" w:sz="6" w:space="0" w:color="auto"/>
              <w:right w:val="single" w:sz="6" w:space="0" w:color="auto"/>
            </w:tcBorders>
          </w:tcPr>
          <w:p w14:paraId="69685561" w14:textId="77777777" w:rsidR="004F78DA" w:rsidRPr="008E6C5E" w:rsidRDefault="004F78DA" w:rsidP="00CD69FA">
            <w:pPr>
              <w:widowControl/>
              <w:jc w:val="center"/>
              <w:rPr>
                <w:rFonts w:ascii="Calibri" w:hAnsi="Calibri" w:cs="Calibri"/>
                <w:color w:val="000000"/>
                <w:sz w:val="22"/>
                <w:szCs w:val="22"/>
              </w:rPr>
            </w:pPr>
            <w:r w:rsidRPr="008E6C5E">
              <w:rPr>
                <w:rFonts w:ascii="Calibri" w:hAnsi="Calibri" w:cs="Calibri"/>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62A0529D" w14:textId="77777777" w:rsidR="004F78DA" w:rsidRPr="008E6C5E" w:rsidRDefault="004F78DA" w:rsidP="00CD69FA">
            <w:pPr>
              <w:widowControl/>
              <w:jc w:val="center"/>
              <w:rPr>
                <w:rFonts w:ascii="Calibri" w:hAnsi="Calibri" w:cs="Calibri"/>
                <w:color w:val="000000"/>
                <w:sz w:val="22"/>
                <w:szCs w:val="22"/>
              </w:rPr>
            </w:pPr>
            <w:r w:rsidRPr="008E6C5E">
              <w:rPr>
                <w:rFonts w:ascii="Calibri" w:hAnsi="Calibri" w:cs="Calibri"/>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14:paraId="3B8E2BD9" w14:textId="77777777" w:rsidR="004F78DA" w:rsidRPr="008E6C5E" w:rsidRDefault="004F78DA"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99</w:t>
            </w:r>
          </w:p>
        </w:tc>
        <w:tc>
          <w:tcPr>
            <w:tcW w:w="1773" w:type="dxa"/>
            <w:tcBorders>
              <w:top w:val="single" w:sz="6" w:space="0" w:color="auto"/>
              <w:left w:val="single" w:sz="6" w:space="0" w:color="auto"/>
              <w:bottom w:val="single" w:sz="6" w:space="0" w:color="auto"/>
              <w:right w:val="single" w:sz="6" w:space="0" w:color="auto"/>
            </w:tcBorders>
          </w:tcPr>
          <w:p w14:paraId="5835035D" w14:textId="77777777" w:rsidR="004F78DA" w:rsidRPr="008E6C5E" w:rsidRDefault="004F78DA"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15,920</w:t>
            </w:r>
          </w:p>
        </w:tc>
      </w:tr>
      <w:tr w:rsidR="00AC2376" w:rsidRPr="008E6C5E" w14:paraId="5DC7A63B" w14:textId="77777777" w:rsidTr="00CD69FA">
        <w:trPr>
          <w:trHeight w:val="482"/>
        </w:trPr>
        <w:tc>
          <w:tcPr>
            <w:tcW w:w="2758" w:type="dxa"/>
            <w:tcBorders>
              <w:top w:val="single" w:sz="6" w:space="0" w:color="auto"/>
              <w:left w:val="single" w:sz="6" w:space="0" w:color="auto"/>
              <w:bottom w:val="single" w:sz="6" w:space="0" w:color="auto"/>
              <w:right w:val="single" w:sz="6" w:space="0" w:color="auto"/>
            </w:tcBorders>
          </w:tcPr>
          <w:p w14:paraId="12F3249D" w14:textId="77777777" w:rsidR="00AC2376" w:rsidRPr="008E6C5E" w:rsidRDefault="00AC2376" w:rsidP="00AC2376">
            <w:pPr>
              <w:widowControl/>
              <w:rPr>
                <w:rFonts w:ascii="Calibri" w:hAnsi="Calibri" w:cs="Calibri"/>
                <w:color w:val="000000"/>
                <w:sz w:val="18"/>
                <w:szCs w:val="18"/>
              </w:rPr>
            </w:pPr>
            <w:r w:rsidRPr="008E6C5E">
              <w:rPr>
                <w:rFonts w:ascii="Calibri" w:hAnsi="Calibri" w:cs="Calibri"/>
                <w:color w:val="000000"/>
                <w:sz w:val="18"/>
                <w:szCs w:val="18"/>
              </w:rPr>
              <w:t>Medicare Prescription Drug Benefit Program (Benes)</w:t>
            </w:r>
          </w:p>
        </w:tc>
        <w:tc>
          <w:tcPr>
            <w:tcW w:w="1435" w:type="dxa"/>
            <w:tcBorders>
              <w:top w:val="single" w:sz="6" w:space="0" w:color="auto"/>
              <w:left w:val="single" w:sz="6" w:space="0" w:color="auto"/>
              <w:bottom w:val="single" w:sz="6" w:space="0" w:color="auto"/>
              <w:right w:val="single" w:sz="6" w:space="0" w:color="auto"/>
            </w:tcBorders>
          </w:tcPr>
          <w:p w14:paraId="6C49616B" w14:textId="26991020" w:rsidR="00D47A53" w:rsidRPr="008E6C5E" w:rsidRDefault="00D47A53" w:rsidP="00CD69FA">
            <w:pPr>
              <w:widowControl/>
              <w:jc w:val="center"/>
              <w:rPr>
                <w:rFonts w:ascii="Calibri" w:hAnsi="Calibri" w:cs="Calibri"/>
                <w:bCs/>
                <w:color w:val="000000"/>
                <w:sz w:val="22"/>
                <w:szCs w:val="22"/>
              </w:rPr>
            </w:pPr>
          </w:p>
          <w:p w14:paraId="14D05F5F" w14:textId="4254425C" w:rsidR="00AC2376" w:rsidRPr="008E6C5E" w:rsidRDefault="00D47A53" w:rsidP="00572DDE">
            <w:pPr>
              <w:widowControl/>
              <w:jc w:val="center"/>
              <w:rPr>
                <w:rFonts w:ascii="Calibri" w:hAnsi="Calibri" w:cs="Calibri"/>
                <w:color w:val="000000"/>
                <w:sz w:val="22"/>
                <w:szCs w:val="22"/>
              </w:rPr>
            </w:pPr>
            <w:r w:rsidRPr="008E6C5E">
              <w:rPr>
                <w:rFonts w:ascii="Calibri" w:hAnsi="Calibri" w:cs="Calibri"/>
                <w:bCs/>
                <w:color w:val="000000"/>
                <w:sz w:val="22"/>
                <w:szCs w:val="22"/>
              </w:rPr>
              <w:t>9,869,</w:t>
            </w:r>
            <w:r w:rsidR="00572DDE" w:rsidRPr="008E6C5E">
              <w:rPr>
                <w:rFonts w:ascii="Calibri" w:hAnsi="Calibri" w:cs="Calibri"/>
                <w:bCs/>
                <w:color w:val="000000"/>
                <w:sz w:val="22"/>
                <w:szCs w:val="22"/>
              </w:rPr>
              <w:t>1</w:t>
            </w:r>
            <w:r w:rsidRPr="008E6C5E">
              <w:rPr>
                <w:rFonts w:ascii="Calibri" w:hAnsi="Calibri" w:cs="Calibri"/>
                <w:bCs/>
                <w:color w:val="000000"/>
                <w:sz w:val="22"/>
                <w:szCs w:val="22"/>
              </w:rPr>
              <w:t>00</w:t>
            </w:r>
          </w:p>
        </w:tc>
        <w:tc>
          <w:tcPr>
            <w:tcW w:w="1773" w:type="dxa"/>
            <w:tcBorders>
              <w:top w:val="single" w:sz="6" w:space="0" w:color="auto"/>
              <w:left w:val="single" w:sz="6" w:space="0" w:color="auto"/>
              <w:bottom w:val="single" w:sz="6" w:space="0" w:color="auto"/>
              <w:right w:val="single" w:sz="6" w:space="0" w:color="auto"/>
            </w:tcBorders>
          </w:tcPr>
          <w:p w14:paraId="18E78C2B" w14:textId="77777777" w:rsidR="00AC2376" w:rsidRPr="008E6C5E" w:rsidRDefault="00AC2376" w:rsidP="00CD69FA">
            <w:pPr>
              <w:widowControl/>
              <w:jc w:val="center"/>
              <w:rPr>
                <w:rFonts w:ascii="Calibri" w:hAnsi="Calibri" w:cs="Calibri"/>
                <w:color w:val="000000"/>
                <w:sz w:val="22"/>
                <w:szCs w:val="22"/>
              </w:rPr>
            </w:pPr>
            <w:r w:rsidRPr="008E6C5E">
              <w:rPr>
                <w:rFonts w:ascii="Calibri" w:hAnsi="Calibri" w:cs="Calibri"/>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05F8FA22" w14:textId="77777777" w:rsidR="00AC2376" w:rsidRPr="008E6C5E" w:rsidRDefault="00AC2376" w:rsidP="00CD69FA">
            <w:pPr>
              <w:widowControl/>
              <w:jc w:val="center"/>
              <w:rPr>
                <w:rFonts w:ascii="Calibri" w:hAnsi="Calibri" w:cs="Calibri"/>
                <w:color w:val="000000"/>
                <w:sz w:val="22"/>
                <w:szCs w:val="22"/>
              </w:rPr>
            </w:pPr>
            <w:r w:rsidRPr="008E6C5E">
              <w:rPr>
                <w:rFonts w:ascii="Calibri" w:hAnsi="Calibri" w:cs="Calibri"/>
                <w:color w:val="000000"/>
                <w:sz w:val="22"/>
                <w:szCs w:val="22"/>
              </w:rPr>
              <w:t>1</w:t>
            </w:r>
          </w:p>
        </w:tc>
        <w:tc>
          <w:tcPr>
            <w:tcW w:w="1774" w:type="dxa"/>
            <w:tcBorders>
              <w:top w:val="single" w:sz="6" w:space="0" w:color="auto"/>
              <w:left w:val="single" w:sz="6" w:space="0" w:color="auto"/>
              <w:bottom w:val="single" w:sz="6" w:space="0" w:color="auto"/>
              <w:right w:val="single" w:sz="6" w:space="0" w:color="auto"/>
            </w:tcBorders>
          </w:tcPr>
          <w:p w14:paraId="05F5C5F3" w14:textId="705353F0" w:rsidR="00D47A53" w:rsidRPr="008E6C5E" w:rsidRDefault="00D47A53"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9,869,</w:t>
            </w:r>
            <w:r w:rsidR="00572DDE" w:rsidRPr="008E6C5E">
              <w:rPr>
                <w:rFonts w:ascii="Calibri" w:hAnsi="Calibri" w:cs="Calibri"/>
                <w:bCs/>
                <w:color w:val="000000"/>
                <w:sz w:val="22"/>
                <w:szCs w:val="22"/>
              </w:rPr>
              <w:t>1</w:t>
            </w:r>
            <w:r w:rsidRPr="008E6C5E">
              <w:rPr>
                <w:rFonts w:ascii="Calibri" w:hAnsi="Calibri" w:cs="Calibri"/>
                <w:bCs/>
                <w:color w:val="000000"/>
                <w:sz w:val="22"/>
                <w:szCs w:val="22"/>
              </w:rPr>
              <w:t>00</w:t>
            </w:r>
          </w:p>
          <w:p w14:paraId="3BA099C8" w14:textId="590C58C4" w:rsidR="00AC2376" w:rsidRPr="008E6C5E" w:rsidRDefault="00AC2376" w:rsidP="00CD69FA">
            <w:pPr>
              <w:widowControl/>
              <w:jc w:val="center"/>
              <w:rPr>
                <w:rFonts w:ascii="Calibri" w:hAnsi="Calibri" w:cs="Calibri"/>
                <w:bCs/>
                <w:color w:val="000000"/>
                <w:sz w:val="22"/>
                <w:szCs w:val="22"/>
              </w:rPr>
            </w:pPr>
          </w:p>
        </w:tc>
        <w:tc>
          <w:tcPr>
            <w:tcW w:w="1773" w:type="dxa"/>
            <w:tcBorders>
              <w:top w:val="single" w:sz="6" w:space="0" w:color="auto"/>
              <w:left w:val="single" w:sz="6" w:space="0" w:color="auto"/>
              <w:bottom w:val="single" w:sz="6" w:space="0" w:color="auto"/>
              <w:right w:val="single" w:sz="6" w:space="0" w:color="auto"/>
            </w:tcBorders>
          </w:tcPr>
          <w:p w14:paraId="01E9462E" w14:textId="49B6396F" w:rsidR="00D47A53" w:rsidRPr="008E6C5E" w:rsidRDefault="00D47A53" w:rsidP="00CD69FA">
            <w:pPr>
              <w:widowControl/>
              <w:jc w:val="center"/>
              <w:rPr>
                <w:rFonts w:ascii="Calibri" w:hAnsi="Calibri" w:cs="Calibri"/>
                <w:bCs/>
                <w:color w:val="000000"/>
                <w:sz w:val="22"/>
                <w:szCs w:val="22"/>
              </w:rPr>
            </w:pPr>
          </w:p>
          <w:p w14:paraId="1B3866AC" w14:textId="6D360715" w:rsidR="00AC2376" w:rsidRPr="008E6C5E" w:rsidRDefault="00D47A53"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2,847,975</w:t>
            </w:r>
          </w:p>
        </w:tc>
      </w:tr>
      <w:tr w:rsidR="00AC2376" w:rsidRPr="008E6C5E" w14:paraId="7405E342" w14:textId="77777777" w:rsidTr="00CD69FA">
        <w:trPr>
          <w:trHeight w:val="482"/>
        </w:trPr>
        <w:tc>
          <w:tcPr>
            <w:tcW w:w="2758" w:type="dxa"/>
            <w:tcBorders>
              <w:top w:val="single" w:sz="6" w:space="0" w:color="auto"/>
              <w:left w:val="single" w:sz="6" w:space="0" w:color="auto"/>
              <w:bottom w:val="single" w:sz="6" w:space="0" w:color="auto"/>
              <w:right w:val="single" w:sz="6" w:space="0" w:color="auto"/>
            </w:tcBorders>
          </w:tcPr>
          <w:p w14:paraId="4F4105CA" w14:textId="77777777" w:rsidR="00AC2376" w:rsidRPr="008E6C5E" w:rsidRDefault="00AC2376" w:rsidP="00AC2376">
            <w:pPr>
              <w:widowControl/>
              <w:rPr>
                <w:rFonts w:ascii="Calibri" w:hAnsi="Calibri" w:cs="Calibri"/>
                <w:color w:val="000000"/>
                <w:sz w:val="18"/>
                <w:szCs w:val="18"/>
              </w:rPr>
            </w:pPr>
            <w:r w:rsidRPr="008E6C5E">
              <w:rPr>
                <w:rFonts w:ascii="Calibri" w:hAnsi="Calibri" w:cs="Calibri"/>
                <w:color w:val="000000"/>
                <w:sz w:val="18"/>
                <w:szCs w:val="18"/>
              </w:rPr>
              <w:t>Medicare Prescription Drug Benefit Program (PLAN)</w:t>
            </w:r>
          </w:p>
        </w:tc>
        <w:tc>
          <w:tcPr>
            <w:tcW w:w="1435" w:type="dxa"/>
            <w:tcBorders>
              <w:top w:val="single" w:sz="6" w:space="0" w:color="auto"/>
              <w:left w:val="single" w:sz="6" w:space="0" w:color="auto"/>
              <w:bottom w:val="single" w:sz="6" w:space="0" w:color="auto"/>
              <w:right w:val="single" w:sz="6" w:space="0" w:color="auto"/>
            </w:tcBorders>
          </w:tcPr>
          <w:p w14:paraId="4B54EA5E" w14:textId="6EC6362E" w:rsidR="00554A65" w:rsidRPr="008E6C5E" w:rsidRDefault="00554A65" w:rsidP="00CD69FA">
            <w:pPr>
              <w:widowControl/>
              <w:jc w:val="center"/>
              <w:rPr>
                <w:rFonts w:ascii="Calibri" w:hAnsi="Calibri" w:cs="Calibri"/>
                <w:bCs/>
                <w:color w:val="000000"/>
                <w:sz w:val="22"/>
                <w:szCs w:val="22"/>
              </w:rPr>
            </w:pPr>
          </w:p>
          <w:p w14:paraId="0C8806DB" w14:textId="13B001E0" w:rsidR="00AC2376" w:rsidRPr="008E6C5E" w:rsidRDefault="00554A65" w:rsidP="00CD69FA">
            <w:pPr>
              <w:widowControl/>
              <w:jc w:val="center"/>
              <w:rPr>
                <w:rFonts w:ascii="Calibri" w:hAnsi="Calibri" w:cs="Calibri"/>
                <w:color w:val="000000"/>
                <w:sz w:val="22"/>
                <w:szCs w:val="22"/>
              </w:rPr>
            </w:pPr>
            <w:r w:rsidRPr="008E6C5E">
              <w:rPr>
                <w:rFonts w:ascii="Calibri" w:hAnsi="Calibri" w:cs="Calibri"/>
                <w:bCs/>
                <w:color w:val="000000"/>
                <w:sz w:val="22"/>
                <w:szCs w:val="22"/>
              </w:rPr>
              <w:t>793</w:t>
            </w:r>
          </w:p>
        </w:tc>
        <w:tc>
          <w:tcPr>
            <w:tcW w:w="1773" w:type="dxa"/>
            <w:tcBorders>
              <w:top w:val="single" w:sz="6" w:space="0" w:color="auto"/>
              <w:left w:val="single" w:sz="6" w:space="0" w:color="auto"/>
              <w:bottom w:val="single" w:sz="6" w:space="0" w:color="auto"/>
              <w:right w:val="single" w:sz="6" w:space="0" w:color="auto"/>
            </w:tcBorders>
          </w:tcPr>
          <w:p w14:paraId="597BA552" w14:textId="77777777" w:rsidR="00AC2376" w:rsidRPr="008E6C5E" w:rsidRDefault="00AC2376" w:rsidP="00CD69FA">
            <w:pPr>
              <w:widowControl/>
              <w:jc w:val="center"/>
              <w:rPr>
                <w:rFonts w:ascii="Calibri" w:hAnsi="Calibri" w:cs="Calibri"/>
                <w:color w:val="000000"/>
                <w:sz w:val="22"/>
                <w:szCs w:val="22"/>
              </w:rPr>
            </w:pPr>
            <w:r w:rsidRPr="008E6C5E">
              <w:rPr>
                <w:rFonts w:ascii="Calibri" w:hAnsi="Calibri" w:cs="Calibri"/>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7782299B" w14:textId="77777777" w:rsidR="00AC2376" w:rsidRPr="008E6C5E" w:rsidRDefault="00AC2376" w:rsidP="00CD69FA">
            <w:pPr>
              <w:widowControl/>
              <w:jc w:val="center"/>
              <w:rPr>
                <w:rFonts w:ascii="Calibri" w:hAnsi="Calibri" w:cs="Calibri"/>
                <w:color w:val="000000"/>
                <w:sz w:val="22"/>
                <w:szCs w:val="22"/>
              </w:rPr>
            </w:pPr>
            <w:r w:rsidRPr="008E6C5E">
              <w:rPr>
                <w:rFonts w:ascii="Calibri" w:hAnsi="Calibri" w:cs="Calibri"/>
                <w:color w:val="000000"/>
                <w:sz w:val="22"/>
                <w:szCs w:val="22"/>
              </w:rPr>
              <w:t>--</w:t>
            </w:r>
          </w:p>
        </w:tc>
        <w:tc>
          <w:tcPr>
            <w:tcW w:w="1774" w:type="dxa"/>
            <w:tcBorders>
              <w:top w:val="single" w:sz="6" w:space="0" w:color="auto"/>
              <w:left w:val="single" w:sz="6" w:space="0" w:color="auto"/>
              <w:bottom w:val="single" w:sz="6" w:space="0" w:color="auto"/>
              <w:right w:val="single" w:sz="6" w:space="0" w:color="auto"/>
            </w:tcBorders>
          </w:tcPr>
          <w:p w14:paraId="3985289B" w14:textId="45198144" w:rsidR="00437FB3" w:rsidRPr="008E6C5E" w:rsidRDefault="00437FB3" w:rsidP="00CD69FA">
            <w:pPr>
              <w:widowControl/>
              <w:jc w:val="center"/>
              <w:rPr>
                <w:rFonts w:ascii="Calibri" w:hAnsi="Calibri" w:cs="Calibri"/>
                <w:bCs/>
                <w:color w:val="000000"/>
                <w:sz w:val="22"/>
                <w:szCs w:val="22"/>
              </w:rPr>
            </w:pPr>
          </w:p>
          <w:p w14:paraId="578311F3" w14:textId="447398DA" w:rsidR="00AC2376" w:rsidRPr="008E6C5E" w:rsidRDefault="00437FB3"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43,859,185</w:t>
            </w:r>
          </w:p>
        </w:tc>
        <w:tc>
          <w:tcPr>
            <w:tcW w:w="1773" w:type="dxa"/>
            <w:tcBorders>
              <w:top w:val="single" w:sz="6" w:space="0" w:color="auto"/>
              <w:left w:val="single" w:sz="6" w:space="0" w:color="auto"/>
              <w:bottom w:val="single" w:sz="6" w:space="0" w:color="auto"/>
              <w:right w:val="single" w:sz="6" w:space="0" w:color="auto"/>
            </w:tcBorders>
          </w:tcPr>
          <w:p w14:paraId="794FEC4C" w14:textId="7E80DF99" w:rsidR="00437FB3" w:rsidRPr="008E6C5E" w:rsidRDefault="00437FB3" w:rsidP="00CD69FA">
            <w:pPr>
              <w:widowControl/>
              <w:jc w:val="center"/>
              <w:rPr>
                <w:rFonts w:ascii="Calibri" w:hAnsi="Calibri" w:cs="Calibri"/>
                <w:bCs/>
                <w:color w:val="000000"/>
                <w:sz w:val="22"/>
                <w:szCs w:val="22"/>
              </w:rPr>
            </w:pPr>
          </w:p>
          <w:p w14:paraId="5A546DD1" w14:textId="0A29212A" w:rsidR="00AC2376" w:rsidRPr="008E6C5E" w:rsidRDefault="00437FB3"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5,703,872</w:t>
            </w:r>
          </w:p>
        </w:tc>
      </w:tr>
      <w:tr w:rsidR="00AC2376" w:rsidRPr="008E6C5E" w14:paraId="0A79BBD7" w14:textId="77777777" w:rsidTr="00CD69FA">
        <w:trPr>
          <w:trHeight w:val="290"/>
        </w:trPr>
        <w:tc>
          <w:tcPr>
            <w:tcW w:w="2758" w:type="dxa"/>
            <w:tcBorders>
              <w:top w:val="single" w:sz="6" w:space="0" w:color="auto"/>
              <w:left w:val="single" w:sz="6" w:space="0" w:color="auto"/>
              <w:bottom w:val="single" w:sz="6" w:space="0" w:color="auto"/>
              <w:right w:val="single" w:sz="6" w:space="0" w:color="auto"/>
            </w:tcBorders>
          </w:tcPr>
          <w:p w14:paraId="20EC503E" w14:textId="77777777" w:rsidR="00AC2376" w:rsidRPr="008E6C5E" w:rsidRDefault="00AC2376" w:rsidP="00AC2376">
            <w:pPr>
              <w:widowControl/>
              <w:rPr>
                <w:rFonts w:ascii="Calibri" w:hAnsi="Calibri" w:cs="Calibri"/>
                <w:color w:val="000000"/>
                <w:sz w:val="18"/>
                <w:szCs w:val="18"/>
              </w:rPr>
            </w:pPr>
            <w:r w:rsidRPr="008E6C5E">
              <w:rPr>
                <w:rFonts w:ascii="Calibri" w:hAnsi="Calibri" w:cs="Calibri"/>
                <w:color w:val="000000"/>
                <w:sz w:val="18"/>
                <w:szCs w:val="18"/>
              </w:rPr>
              <w:t>State Eligibility Determinations</w:t>
            </w:r>
          </w:p>
        </w:tc>
        <w:tc>
          <w:tcPr>
            <w:tcW w:w="1435" w:type="dxa"/>
            <w:tcBorders>
              <w:top w:val="single" w:sz="6" w:space="0" w:color="auto"/>
              <w:left w:val="single" w:sz="6" w:space="0" w:color="auto"/>
              <w:bottom w:val="single" w:sz="6" w:space="0" w:color="auto"/>
              <w:right w:val="single" w:sz="6" w:space="0" w:color="auto"/>
            </w:tcBorders>
          </w:tcPr>
          <w:p w14:paraId="24CF1857" w14:textId="77777777" w:rsidR="00AC2376" w:rsidRPr="008E6C5E" w:rsidRDefault="00AC2376" w:rsidP="00CD69FA">
            <w:pPr>
              <w:widowControl/>
              <w:jc w:val="center"/>
              <w:rPr>
                <w:rFonts w:ascii="Calibri" w:hAnsi="Calibri" w:cs="Calibri"/>
                <w:color w:val="000000"/>
                <w:sz w:val="22"/>
                <w:szCs w:val="22"/>
              </w:rPr>
            </w:pPr>
            <w:r w:rsidRPr="008E6C5E">
              <w:rPr>
                <w:rFonts w:ascii="Calibri" w:hAnsi="Calibri" w:cs="Calibri"/>
                <w:color w:val="000000"/>
                <w:sz w:val="22"/>
                <w:szCs w:val="22"/>
              </w:rPr>
              <w:t>51</w:t>
            </w:r>
          </w:p>
        </w:tc>
        <w:tc>
          <w:tcPr>
            <w:tcW w:w="1773" w:type="dxa"/>
            <w:tcBorders>
              <w:top w:val="single" w:sz="6" w:space="0" w:color="auto"/>
              <w:left w:val="single" w:sz="6" w:space="0" w:color="auto"/>
              <w:bottom w:val="single" w:sz="6" w:space="0" w:color="auto"/>
              <w:right w:val="single" w:sz="6" w:space="0" w:color="auto"/>
            </w:tcBorders>
          </w:tcPr>
          <w:p w14:paraId="37E595D3" w14:textId="77777777" w:rsidR="00AC2376" w:rsidRPr="008E6C5E" w:rsidRDefault="00AC2376" w:rsidP="00CD69FA">
            <w:pPr>
              <w:widowControl/>
              <w:jc w:val="center"/>
              <w:rPr>
                <w:rFonts w:ascii="Calibri" w:hAnsi="Calibri" w:cs="Calibri"/>
                <w:color w:val="000000"/>
                <w:sz w:val="22"/>
                <w:szCs w:val="22"/>
              </w:rPr>
            </w:pPr>
            <w:r w:rsidRPr="008E6C5E">
              <w:rPr>
                <w:rFonts w:ascii="Calibri" w:hAnsi="Calibri" w:cs="Calibri"/>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7DB19FC8" w14:textId="77777777" w:rsidR="00AC2376" w:rsidRPr="008E6C5E" w:rsidRDefault="00AC2376" w:rsidP="00CD69FA">
            <w:pPr>
              <w:widowControl/>
              <w:jc w:val="center"/>
              <w:rPr>
                <w:rFonts w:ascii="Calibri" w:hAnsi="Calibri" w:cs="Calibri"/>
                <w:color w:val="000000"/>
                <w:sz w:val="22"/>
                <w:szCs w:val="22"/>
              </w:rPr>
            </w:pPr>
            <w:r w:rsidRPr="008E6C5E">
              <w:rPr>
                <w:rFonts w:ascii="Calibri" w:hAnsi="Calibri" w:cs="Calibri"/>
                <w:color w:val="000000"/>
                <w:sz w:val="22"/>
                <w:szCs w:val="22"/>
              </w:rPr>
              <w:t>--</w:t>
            </w:r>
          </w:p>
        </w:tc>
        <w:tc>
          <w:tcPr>
            <w:tcW w:w="1774" w:type="dxa"/>
            <w:tcBorders>
              <w:top w:val="single" w:sz="6" w:space="0" w:color="auto"/>
              <w:left w:val="single" w:sz="6" w:space="0" w:color="auto"/>
              <w:bottom w:val="single" w:sz="6" w:space="0" w:color="auto"/>
              <w:right w:val="single" w:sz="6" w:space="0" w:color="auto"/>
            </w:tcBorders>
          </w:tcPr>
          <w:p w14:paraId="224BBD96" w14:textId="77777777" w:rsidR="00AC2376" w:rsidRPr="008E6C5E" w:rsidRDefault="00AC2376"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600,102</w:t>
            </w:r>
          </w:p>
        </w:tc>
        <w:tc>
          <w:tcPr>
            <w:tcW w:w="1773" w:type="dxa"/>
            <w:tcBorders>
              <w:top w:val="single" w:sz="6" w:space="0" w:color="auto"/>
              <w:left w:val="single" w:sz="6" w:space="0" w:color="auto"/>
              <w:bottom w:val="single" w:sz="6" w:space="0" w:color="auto"/>
              <w:right w:val="single" w:sz="6" w:space="0" w:color="auto"/>
            </w:tcBorders>
          </w:tcPr>
          <w:p w14:paraId="4EB4D5C5" w14:textId="77777777" w:rsidR="00AC2376" w:rsidRPr="008E6C5E" w:rsidRDefault="00AC2376" w:rsidP="00CD69FA">
            <w:pPr>
              <w:widowControl/>
              <w:jc w:val="center"/>
              <w:rPr>
                <w:rFonts w:ascii="Calibri" w:hAnsi="Calibri" w:cs="Calibri"/>
                <w:bCs/>
                <w:color w:val="000000"/>
                <w:sz w:val="22"/>
                <w:szCs w:val="22"/>
              </w:rPr>
            </w:pPr>
            <w:r w:rsidRPr="008E6C5E">
              <w:rPr>
                <w:rFonts w:ascii="Calibri" w:hAnsi="Calibri" w:cs="Calibri"/>
                <w:bCs/>
                <w:color w:val="000000"/>
                <w:sz w:val="22"/>
                <w:szCs w:val="22"/>
              </w:rPr>
              <w:t>13,260</w:t>
            </w:r>
          </w:p>
        </w:tc>
      </w:tr>
      <w:tr w:rsidR="004F78DA" w:rsidRPr="008E6C5E" w14:paraId="4190D9A1" w14:textId="77777777" w:rsidTr="00CD69FA">
        <w:trPr>
          <w:trHeight w:val="290"/>
        </w:trPr>
        <w:tc>
          <w:tcPr>
            <w:tcW w:w="2758" w:type="dxa"/>
            <w:tcBorders>
              <w:top w:val="single" w:sz="6" w:space="0" w:color="auto"/>
              <w:left w:val="single" w:sz="6" w:space="0" w:color="auto"/>
              <w:bottom w:val="single" w:sz="6" w:space="0" w:color="auto"/>
              <w:right w:val="single" w:sz="6" w:space="0" w:color="auto"/>
            </w:tcBorders>
          </w:tcPr>
          <w:p w14:paraId="7B27CF57" w14:textId="77777777" w:rsidR="004F78DA" w:rsidRPr="008E6C5E" w:rsidRDefault="004F78DA" w:rsidP="00B23042">
            <w:pPr>
              <w:widowControl/>
              <w:jc w:val="center"/>
              <w:rPr>
                <w:rFonts w:ascii="Calibri" w:hAnsi="Calibri" w:cs="Calibri"/>
                <w:b/>
                <w:color w:val="000000"/>
                <w:sz w:val="22"/>
                <w:szCs w:val="22"/>
              </w:rPr>
            </w:pPr>
            <w:r w:rsidRPr="008E6C5E">
              <w:rPr>
                <w:rFonts w:ascii="Calibri" w:hAnsi="Calibri" w:cs="Calibri"/>
                <w:b/>
                <w:color w:val="000000"/>
                <w:sz w:val="22"/>
                <w:szCs w:val="22"/>
              </w:rPr>
              <w:t>TOTAL</w:t>
            </w:r>
          </w:p>
        </w:tc>
        <w:tc>
          <w:tcPr>
            <w:tcW w:w="1435" w:type="dxa"/>
            <w:tcBorders>
              <w:top w:val="single" w:sz="6" w:space="0" w:color="auto"/>
              <w:left w:val="single" w:sz="6" w:space="0" w:color="auto"/>
              <w:bottom w:val="single" w:sz="6" w:space="0" w:color="auto"/>
              <w:right w:val="single" w:sz="6" w:space="0" w:color="auto"/>
            </w:tcBorders>
          </w:tcPr>
          <w:p w14:paraId="4D73A794" w14:textId="310EDEE1" w:rsidR="00437FB3" w:rsidRPr="008E6C5E" w:rsidRDefault="00437FB3" w:rsidP="00B23042">
            <w:pPr>
              <w:widowControl/>
              <w:jc w:val="center"/>
              <w:rPr>
                <w:rFonts w:ascii="Calibri" w:hAnsi="Calibri" w:cs="Calibri"/>
                <w:b/>
                <w:bCs/>
                <w:color w:val="000000"/>
                <w:sz w:val="22"/>
                <w:szCs w:val="22"/>
              </w:rPr>
            </w:pPr>
          </w:p>
          <w:p w14:paraId="414A2B33" w14:textId="17293862" w:rsidR="004F78DA" w:rsidRPr="008E6C5E" w:rsidRDefault="00437FB3" w:rsidP="00572DDE">
            <w:pPr>
              <w:widowControl/>
              <w:jc w:val="center"/>
              <w:rPr>
                <w:rFonts w:ascii="Calibri" w:hAnsi="Calibri" w:cs="Calibri"/>
                <w:b/>
                <w:color w:val="000000"/>
                <w:sz w:val="22"/>
                <w:szCs w:val="22"/>
              </w:rPr>
            </w:pPr>
            <w:r w:rsidRPr="008E6C5E">
              <w:rPr>
                <w:rFonts w:ascii="Calibri" w:hAnsi="Calibri" w:cs="Calibri"/>
                <w:b/>
                <w:bCs/>
                <w:color w:val="000000"/>
                <w:sz w:val="22"/>
                <w:szCs w:val="22"/>
              </w:rPr>
              <w:t>9,8</w:t>
            </w:r>
            <w:r w:rsidR="00572DDE" w:rsidRPr="008E6C5E">
              <w:rPr>
                <w:rFonts w:ascii="Calibri" w:hAnsi="Calibri" w:cs="Calibri"/>
                <w:b/>
                <w:bCs/>
                <w:color w:val="000000"/>
                <w:sz w:val="22"/>
                <w:szCs w:val="22"/>
              </w:rPr>
              <w:t>70</w:t>
            </w:r>
            <w:r w:rsidRPr="008E6C5E">
              <w:rPr>
                <w:rFonts w:ascii="Calibri" w:hAnsi="Calibri" w:cs="Calibri"/>
                <w:b/>
                <w:bCs/>
                <w:color w:val="000000"/>
                <w:sz w:val="22"/>
                <w:szCs w:val="22"/>
              </w:rPr>
              <w:t>,</w:t>
            </w:r>
            <w:r w:rsidR="00572DDE" w:rsidRPr="008E6C5E">
              <w:rPr>
                <w:rFonts w:ascii="Calibri" w:hAnsi="Calibri" w:cs="Calibri"/>
                <w:b/>
                <w:bCs/>
                <w:color w:val="000000"/>
                <w:sz w:val="22"/>
                <w:szCs w:val="22"/>
              </w:rPr>
              <w:t>0</w:t>
            </w:r>
            <w:r w:rsidRPr="008E6C5E">
              <w:rPr>
                <w:rFonts w:ascii="Calibri" w:hAnsi="Calibri" w:cs="Calibri"/>
                <w:b/>
                <w:bCs/>
                <w:color w:val="000000"/>
                <w:sz w:val="22"/>
                <w:szCs w:val="22"/>
              </w:rPr>
              <w:t>43</w:t>
            </w:r>
          </w:p>
        </w:tc>
        <w:tc>
          <w:tcPr>
            <w:tcW w:w="1773" w:type="dxa"/>
            <w:tcBorders>
              <w:top w:val="single" w:sz="6" w:space="0" w:color="auto"/>
              <w:left w:val="single" w:sz="6" w:space="0" w:color="auto"/>
              <w:bottom w:val="single" w:sz="6" w:space="0" w:color="auto"/>
              <w:right w:val="single" w:sz="6" w:space="0" w:color="auto"/>
            </w:tcBorders>
          </w:tcPr>
          <w:p w14:paraId="55682143" w14:textId="77777777" w:rsidR="004F78DA" w:rsidRPr="008E6C5E" w:rsidRDefault="008A74FD" w:rsidP="00B23042">
            <w:pPr>
              <w:widowControl/>
              <w:jc w:val="center"/>
              <w:rPr>
                <w:rFonts w:ascii="Calibri" w:hAnsi="Calibri" w:cs="Calibri"/>
                <w:b/>
                <w:color w:val="000000"/>
                <w:sz w:val="22"/>
                <w:szCs w:val="22"/>
              </w:rPr>
            </w:pPr>
            <w:r w:rsidRPr="008E6C5E">
              <w:rPr>
                <w:rFonts w:ascii="Calibri" w:hAnsi="Calibri" w:cs="Calibri"/>
                <w:b/>
                <w:color w:val="000000"/>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16D0EA19" w14:textId="77777777" w:rsidR="004F78DA" w:rsidRPr="008E6C5E" w:rsidRDefault="008A74FD" w:rsidP="00B23042">
            <w:pPr>
              <w:widowControl/>
              <w:jc w:val="center"/>
              <w:rPr>
                <w:rFonts w:ascii="Calibri" w:hAnsi="Calibri" w:cs="Calibri"/>
                <w:b/>
                <w:color w:val="000000"/>
                <w:sz w:val="22"/>
                <w:szCs w:val="22"/>
              </w:rPr>
            </w:pPr>
            <w:r w:rsidRPr="008E6C5E">
              <w:rPr>
                <w:rFonts w:ascii="Calibri" w:hAnsi="Calibri" w:cs="Calibri"/>
                <w:b/>
                <w:color w:val="000000"/>
                <w:sz w:val="22"/>
                <w:szCs w:val="22"/>
              </w:rPr>
              <w:t>--</w:t>
            </w:r>
          </w:p>
        </w:tc>
        <w:tc>
          <w:tcPr>
            <w:tcW w:w="1774" w:type="dxa"/>
            <w:tcBorders>
              <w:top w:val="single" w:sz="6" w:space="0" w:color="auto"/>
              <w:left w:val="single" w:sz="6" w:space="0" w:color="auto"/>
              <w:bottom w:val="single" w:sz="6" w:space="0" w:color="auto"/>
              <w:right w:val="single" w:sz="6" w:space="0" w:color="auto"/>
            </w:tcBorders>
          </w:tcPr>
          <w:p w14:paraId="544F6C5B" w14:textId="22891F9A" w:rsidR="00437FB3" w:rsidRPr="008E6C5E" w:rsidRDefault="00437FB3" w:rsidP="00B23042">
            <w:pPr>
              <w:widowControl/>
              <w:jc w:val="center"/>
              <w:rPr>
                <w:rFonts w:ascii="Calibri" w:hAnsi="Calibri" w:cs="Calibri"/>
                <w:b/>
                <w:bCs/>
                <w:color w:val="000000"/>
                <w:sz w:val="22"/>
                <w:szCs w:val="22"/>
              </w:rPr>
            </w:pPr>
          </w:p>
          <w:p w14:paraId="67B183FE" w14:textId="6B7DB385" w:rsidR="004F78DA" w:rsidRPr="008E6C5E" w:rsidRDefault="00437FB3" w:rsidP="00572DDE">
            <w:pPr>
              <w:widowControl/>
              <w:jc w:val="center"/>
              <w:rPr>
                <w:rFonts w:ascii="Calibri" w:hAnsi="Calibri" w:cs="Calibri"/>
                <w:b/>
                <w:bCs/>
                <w:color w:val="000000"/>
                <w:sz w:val="22"/>
                <w:szCs w:val="22"/>
              </w:rPr>
            </w:pPr>
            <w:r w:rsidRPr="008E6C5E">
              <w:rPr>
                <w:rFonts w:ascii="Calibri" w:hAnsi="Calibri" w:cs="Calibri"/>
                <w:b/>
                <w:bCs/>
                <w:color w:val="000000"/>
                <w:sz w:val="22"/>
                <w:szCs w:val="22"/>
              </w:rPr>
              <w:t>54,328,</w:t>
            </w:r>
            <w:r w:rsidR="00572DDE" w:rsidRPr="008E6C5E">
              <w:rPr>
                <w:rFonts w:ascii="Calibri" w:hAnsi="Calibri" w:cs="Calibri"/>
                <w:b/>
                <w:bCs/>
                <w:color w:val="000000"/>
                <w:sz w:val="22"/>
                <w:szCs w:val="22"/>
              </w:rPr>
              <w:t>4</w:t>
            </w:r>
            <w:r w:rsidRPr="008E6C5E">
              <w:rPr>
                <w:rFonts w:ascii="Calibri" w:hAnsi="Calibri" w:cs="Calibri"/>
                <w:b/>
                <w:bCs/>
                <w:color w:val="000000"/>
                <w:sz w:val="22"/>
                <w:szCs w:val="22"/>
              </w:rPr>
              <w:t>86</w:t>
            </w:r>
          </w:p>
        </w:tc>
        <w:tc>
          <w:tcPr>
            <w:tcW w:w="1773" w:type="dxa"/>
            <w:tcBorders>
              <w:top w:val="single" w:sz="6" w:space="0" w:color="auto"/>
              <w:left w:val="single" w:sz="6" w:space="0" w:color="auto"/>
              <w:bottom w:val="single" w:sz="6" w:space="0" w:color="auto"/>
              <w:right w:val="single" w:sz="6" w:space="0" w:color="auto"/>
            </w:tcBorders>
          </w:tcPr>
          <w:p w14:paraId="36D7A398" w14:textId="018E23D3" w:rsidR="00437FB3" w:rsidRPr="008E6C5E" w:rsidRDefault="00437FB3" w:rsidP="00B23042">
            <w:pPr>
              <w:widowControl/>
              <w:jc w:val="center"/>
              <w:rPr>
                <w:rFonts w:ascii="Calibri" w:hAnsi="Calibri" w:cs="Calibri"/>
                <w:b/>
                <w:bCs/>
                <w:color w:val="000000"/>
                <w:sz w:val="22"/>
                <w:szCs w:val="22"/>
              </w:rPr>
            </w:pPr>
          </w:p>
          <w:p w14:paraId="202188FB" w14:textId="09ABD5BD" w:rsidR="004F78DA" w:rsidRPr="008E6C5E" w:rsidRDefault="00437FB3" w:rsidP="00B23042">
            <w:pPr>
              <w:widowControl/>
              <w:jc w:val="center"/>
              <w:rPr>
                <w:rFonts w:ascii="Calibri" w:hAnsi="Calibri" w:cs="Calibri"/>
                <w:b/>
                <w:bCs/>
                <w:color w:val="000000"/>
                <w:sz w:val="22"/>
                <w:szCs w:val="22"/>
              </w:rPr>
            </w:pPr>
            <w:r w:rsidRPr="008E6C5E">
              <w:rPr>
                <w:rFonts w:ascii="Calibri" w:hAnsi="Calibri" w:cs="Calibri"/>
                <w:b/>
                <w:bCs/>
                <w:color w:val="000000"/>
                <w:sz w:val="22"/>
                <w:szCs w:val="22"/>
              </w:rPr>
              <w:t>8,581,027</w:t>
            </w:r>
          </w:p>
        </w:tc>
      </w:tr>
    </w:tbl>
    <w:p w14:paraId="6CF9C429" w14:textId="77777777" w:rsidR="0085385A" w:rsidRPr="008E6C5E"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E74E75"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id="2" w:name="QuickMark"/>
      <w:bookmarkEnd w:id="2"/>
      <w:r w:rsidRPr="00633A9D">
        <w:rPr>
          <w:sz w:val="24"/>
        </w:rPr>
        <w:t>13.</w:t>
      </w:r>
      <w:r w:rsidRPr="00633A9D">
        <w:rPr>
          <w:sz w:val="24"/>
        </w:rPr>
        <w:tab/>
      </w:r>
      <w:r w:rsidRPr="00633A9D">
        <w:rPr>
          <w:sz w:val="24"/>
          <w:u w:val="single"/>
        </w:rPr>
        <w:t>Capital Costs</w:t>
      </w:r>
    </w:p>
    <w:p w14:paraId="78B9B831" w14:textId="77777777" w:rsidR="00633A9D" w:rsidRDefault="00633A9D"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7DC19E7" w14:textId="2A5C302E" w:rsidR="004941FF" w:rsidRDefault="0085385A"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 xml:space="preserve">All </w:t>
      </w:r>
      <w:r w:rsidR="00B047D0">
        <w:rPr>
          <w:sz w:val="24"/>
        </w:rPr>
        <w:t>states and Part D plan sponsors</w:t>
      </w:r>
      <w:r w:rsidRPr="002D447F">
        <w:rPr>
          <w:sz w:val="24"/>
        </w:rPr>
        <w:t xml:space="preserve"> are </w:t>
      </w:r>
      <w:r w:rsidR="00C27482">
        <w:rPr>
          <w:sz w:val="24"/>
        </w:rPr>
        <w:t>fully operational and equipped to fulfill these requirements.  Therefore</w:t>
      </w:r>
      <w:r w:rsidRPr="002D447F">
        <w:rPr>
          <w:sz w:val="24"/>
        </w:rPr>
        <w:t xml:space="preserve"> no additional capital or equipment costs </w:t>
      </w:r>
      <w:r w:rsidR="008F5E31">
        <w:rPr>
          <w:sz w:val="24"/>
        </w:rPr>
        <w:t xml:space="preserve">will </w:t>
      </w:r>
      <w:r w:rsidRPr="002D447F">
        <w:rPr>
          <w:sz w:val="24"/>
        </w:rPr>
        <w:t xml:space="preserve">result from the collection of information. </w:t>
      </w:r>
    </w:p>
    <w:p w14:paraId="21DA6E30" w14:textId="77777777" w:rsidR="004941FF" w:rsidRDefault="004941FF"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3C1F4EA" w14:textId="77777777" w:rsidR="0085385A" w:rsidRPr="00633A9D" w:rsidRDefault="0085385A" w:rsidP="004941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A9D">
        <w:rPr>
          <w:sz w:val="24"/>
        </w:rPr>
        <w:t>14.</w:t>
      </w:r>
      <w:r w:rsidRPr="00633A9D">
        <w:rPr>
          <w:sz w:val="24"/>
        </w:rPr>
        <w:tab/>
      </w:r>
      <w:r w:rsidRPr="00633A9D">
        <w:rPr>
          <w:sz w:val="24"/>
          <w:u w:val="single"/>
        </w:rPr>
        <w:t>Cost to the Federal Government</w:t>
      </w:r>
    </w:p>
    <w:p w14:paraId="52DD87CE" w14:textId="77777777" w:rsidR="00633A9D" w:rsidRDefault="00633A9D" w:rsidP="000410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7AFB8AA" w14:textId="77777777" w:rsidR="0085385A" w:rsidRPr="004539AA" w:rsidRDefault="00041001" w:rsidP="000410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1D43F0">
        <w:rPr>
          <w:sz w:val="24"/>
        </w:rP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(6 minutes) = 20 hours. The estimated annual cost is $698.  This is based upon the </w:t>
      </w:r>
      <w:r w:rsidR="00D65D6A">
        <w:rPr>
          <w:sz w:val="24"/>
        </w:rPr>
        <w:t xml:space="preserve">2015 </w:t>
      </w:r>
      <w:r w:rsidR="00530CB8" w:rsidRPr="001D43F0">
        <w:rPr>
          <w:sz w:val="24"/>
        </w:rPr>
        <w:t xml:space="preserve">Washington-Baltimore-Northern VA Locality Pay Area </w:t>
      </w:r>
      <w:r w:rsidRPr="001D43F0">
        <w:rPr>
          <w:sz w:val="24"/>
        </w:rPr>
        <w:t xml:space="preserve">hourly rate </w:t>
      </w:r>
      <w:r w:rsidR="00530CB8" w:rsidRPr="001D43F0">
        <w:rPr>
          <w:sz w:val="24"/>
        </w:rPr>
        <w:t xml:space="preserve">for a </w:t>
      </w:r>
      <w:proofErr w:type="spellStart"/>
      <w:r w:rsidRPr="001D43F0">
        <w:rPr>
          <w:sz w:val="24"/>
        </w:rPr>
        <w:t>GS</w:t>
      </w:r>
      <w:proofErr w:type="spellEnd"/>
      <w:r w:rsidRPr="001D43F0">
        <w:rPr>
          <w:sz w:val="24"/>
        </w:rPr>
        <w:t xml:space="preserve">-11/step 6 </w:t>
      </w:r>
      <w:r w:rsidR="00530CB8" w:rsidRPr="001D43F0">
        <w:rPr>
          <w:sz w:val="24"/>
        </w:rPr>
        <w:t xml:space="preserve">of </w:t>
      </w:r>
      <w:r w:rsidRPr="001D43F0">
        <w:rPr>
          <w:sz w:val="24"/>
        </w:rPr>
        <w:t>$3</w:t>
      </w:r>
      <w:r w:rsidR="00530CB8" w:rsidRPr="001D43F0">
        <w:rPr>
          <w:sz w:val="24"/>
        </w:rPr>
        <w:t>5</w:t>
      </w:r>
      <w:r w:rsidRPr="001D43F0">
        <w:rPr>
          <w:sz w:val="24"/>
        </w:rPr>
        <w:t>.</w:t>
      </w:r>
      <w:r w:rsidR="00530CB8" w:rsidRPr="001D43F0">
        <w:rPr>
          <w:sz w:val="24"/>
        </w:rPr>
        <w:t>6</w:t>
      </w:r>
      <w:r w:rsidRPr="001D43F0">
        <w:rPr>
          <w:sz w:val="24"/>
        </w:rPr>
        <w:t>2</w:t>
      </w:r>
      <w:r w:rsidR="00530CB8" w:rsidRPr="001D43F0">
        <w:rPr>
          <w:sz w:val="24"/>
        </w:rPr>
        <w:t>/</w:t>
      </w:r>
      <w:proofErr w:type="spellStart"/>
      <w:r w:rsidR="00530CB8" w:rsidRPr="001D43F0">
        <w:rPr>
          <w:sz w:val="24"/>
        </w:rPr>
        <w:t>hr</w:t>
      </w:r>
      <w:proofErr w:type="spellEnd"/>
      <w:r w:rsidRPr="001D43F0">
        <w:rPr>
          <w:sz w:val="24"/>
        </w:rPr>
        <w:t xml:space="preserve"> </w:t>
      </w:r>
      <w:r w:rsidR="00721B33" w:rsidRPr="001D43F0">
        <w:rPr>
          <w:sz w:val="24"/>
        </w:rPr>
        <w:t>(</w:t>
      </w:r>
      <w:hyperlink r:id="rId12" w:history="1">
        <w:r w:rsidR="00721B33" w:rsidRPr="001D43F0">
          <w:rPr>
            <w:rStyle w:val="Hyperlink"/>
            <w:sz w:val="24"/>
          </w:rPr>
          <w:t>http://www.opm.gov/policy-data-oversight/pay-leave/salaries-wages/salary-tables/15Tables/html/DCB_h.aspx</w:t>
        </w:r>
      </w:hyperlink>
      <w:r w:rsidR="00721B33" w:rsidRPr="001D43F0">
        <w:rPr>
          <w:sz w:val="24"/>
        </w:rPr>
        <w:t xml:space="preserve">) </w:t>
      </w:r>
      <w:r w:rsidRPr="001D43F0">
        <w:rPr>
          <w:sz w:val="24"/>
        </w:rPr>
        <w:t>multiplied by the number of burden hours (20).</w:t>
      </w:r>
      <w:r w:rsidR="00B0257F">
        <w:rPr>
          <w:sz w:val="24"/>
        </w:rPr>
        <w:t xml:space="preserve"> </w:t>
      </w:r>
      <w:r w:rsidR="00DB48A0" w:rsidRPr="00DB48A0">
        <w:t xml:space="preserve"> </w:t>
      </w:r>
    </w:p>
    <w:p w14:paraId="4B4C0888" w14:textId="77777777" w:rsidR="004941FF" w:rsidRDefault="004941FF"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F01AC7"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33A9D">
        <w:rPr>
          <w:sz w:val="24"/>
        </w:rPr>
        <w:t>15.</w:t>
      </w:r>
      <w:r w:rsidRPr="00633A9D">
        <w:rPr>
          <w:sz w:val="24"/>
        </w:rPr>
        <w:tab/>
      </w:r>
      <w:r w:rsidR="00D3367C" w:rsidRPr="00633A9D">
        <w:rPr>
          <w:sz w:val="24"/>
          <w:u w:val="single"/>
        </w:rPr>
        <w:t>Changes to Burden</w:t>
      </w:r>
    </w:p>
    <w:p w14:paraId="12B334D6" w14:textId="77777777" w:rsidR="00687F7E" w:rsidRDefault="00687F7E" w:rsidP="0001674D">
      <w:pPr>
        <w:tabs>
          <w:tab w:val="left" w:pos="-2154"/>
          <w:tab w:val="left" w:pos="-1440"/>
          <w:tab w:val="left" w:pos="-1164"/>
          <w:tab w:val="left" w:pos="540"/>
          <w:tab w:val="left" w:pos="720"/>
        </w:tabs>
        <w:ind w:left="450"/>
        <w:rPr>
          <w:sz w:val="24"/>
        </w:rPr>
      </w:pPr>
    </w:p>
    <w:p w14:paraId="1C40282D" w14:textId="42BC9AD2" w:rsidR="00633A9D" w:rsidRDefault="00687F7E" w:rsidP="0001674D">
      <w:pPr>
        <w:tabs>
          <w:tab w:val="left" w:pos="-2154"/>
          <w:tab w:val="left" w:pos="-1440"/>
          <w:tab w:val="left" w:pos="-1164"/>
          <w:tab w:val="left" w:pos="540"/>
          <w:tab w:val="left" w:pos="720"/>
        </w:tabs>
        <w:ind w:left="450"/>
        <w:rPr>
          <w:b/>
          <w:sz w:val="24"/>
        </w:rPr>
      </w:pPr>
      <w:r w:rsidRPr="005B3A25">
        <w:rPr>
          <w:b/>
          <w:sz w:val="24"/>
        </w:rPr>
        <w:t>ICRs Regarding Business Continuity Plans</w:t>
      </w:r>
    </w:p>
    <w:p w14:paraId="4ED4A902" w14:textId="77777777" w:rsidR="00687F7E" w:rsidRDefault="00687F7E" w:rsidP="0001674D">
      <w:pPr>
        <w:tabs>
          <w:tab w:val="left" w:pos="-2154"/>
          <w:tab w:val="left" w:pos="-1440"/>
          <w:tab w:val="left" w:pos="-1164"/>
          <w:tab w:val="left" w:pos="540"/>
          <w:tab w:val="left" w:pos="720"/>
        </w:tabs>
        <w:ind w:left="450"/>
        <w:rPr>
          <w:sz w:val="24"/>
        </w:rPr>
      </w:pPr>
    </w:p>
    <w:p w14:paraId="6451FEB1" w14:textId="77777777" w:rsidR="00BD20A6" w:rsidRDefault="000A5800" w:rsidP="000B20EE">
      <w:pPr>
        <w:tabs>
          <w:tab w:val="left" w:pos="-2154"/>
          <w:tab w:val="left" w:pos="-1440"/>
          <w:tab w:val="left" w:pos="-1164"/>
          <w:tab w:val="left" w:pos="540"/>
          <w:tab w:val="left" w:pos="720"/>
        </w:tabs>
        <w:ind w:left="540"/>
        <w:rPr>
          <w:sz w:val="24"/>
        </w:rPr>
      </w:pPr>
      <w:r w:rsidRPr="005C7CA0">
        <w:rPr>
          <w:sz w:val="24"/>
        </w:rPr>
        <w:t xml:space="preserve">This is </w:t>
      </w:r>
      <w:r w:rsidR="00EE0F12" w:rsidRPr="005C7CA0">
        <w:rPr>
          <w:sz w:val="24"/>
        </w:rPr>
        <w:t>a revision</w:t>
      </w:r>
      <w:r w:rsidR="00CB3021" w:rsidRPr="005C7CA0">
        <w:rPr>
          <w:sz w:val="24"/>
        </w:rPr>
        <w:t xml:space="preserve"> </w:t>
      </w:r>
      <w:r w:rsidRPr="005C7CA0">
        <w:rPr>
          <w:sz w:val="24"/>
        </w:rPr>
        <w:t xml:space="preserve">of an approved collection.  </w:t>
      </w:r>
      <w:r w:rsidR="00BF241A" w:rsidRPr="005C7CA0">
        <w:rPr>
          <w:sz w:val="24"/>
        </w:rPr>
        <w:t xml:space="preserve">We are adding a new burden to reflect business continuity requirements finalized in </w:t>
      </w:r>
      <w:r w:rsidR="004D554B" w:rsidRPr="005C7CA0">
        <w:rPr>
          <w:sz w:val="24"/>
        </w:rPr>
        <w:t xml:space="preserve">§§ </w:t>
      </w:r>
      <w:r w:rsidR="00BF241A" w:rsidRPr="005C7CA0">
        <w:rPr>
          <w:sz w:val="24"/>
        </w:rPr>
        <w:t>422.50</w:t>
      </w:r>
      <w:r w:rsidR="000B20EE" w:rsidRPr="005C7CA0">
        <w:rPr>
          <w:sz w:val="24"/>
        </w:rPr>
        <w:t>4</w:t>
      </w:r>
      <w:r w:rsidR="00BF241A" w:rsidRPr="005C7CA0">
        <w:rPr>
          <w:sz w:val="24"/>
        </w:rPr>
        <w:t>(o) and 423.505(p).</w:t>
      </w:r>
      <w:r w:rsidR="00BF241A">
        <w:rPr>
          <w:sz w:val="24"/>
        </w:rPr>
        <w:t xml:space="preserve"> </w:t>
      </w:r>
      <w:r w:rsidR="00BF241A" w:rsidRPr="00FE3708" w:rsidDel="00B24A06">
        <w:rPr>
          <w:sz w:val="24"/>
        </w:rPr>
        <w:t xml:space="preserve"> </w:t>
      </w:r>
    </w:p>
    <w:p w14:paraId="38A4BCEB" w14:textId="77777777" w:rsidR="000B2F41" w:rsidRDefault="000B2F41" w:rsidP="000B20EE">
      <w:pPr>
        <w:tabs>
          <w:tab w:val="left" w:pos="-2154"/>
          <w:tab w:val="left" w:pos="-1440"/>
          <w:tab w:val="left" w:pos="-1164"/>
          <w:tab w:val="left" w:pos="540"/>
          <w:tab w:val="left" w:pos="720"/>
        </w:tabs>
        <w:ind w:left="540"/>
        <w:rPr>
          <w:sz w:val="24"/>
        </w:rPr>
      </w:pPr>
    </w:p>
    <w:tbl>
      <w:tblPr>
        <w:tblW w:w="10723" w:type="dxa"/>
        <w:tblInd w:w="78" w:type="dxa"/>
        <w:tblLayout w:type="fixed"/>
        <w:tblLook w:val="0000" w:firstRow="0" w:lastRow="0" w:firstColumn="0" w:lastColumn="0" w:noHBand="0" w:noVBand="0"/>
      </w:tblPr>
      <w:tblGrid>
        <w:gridCol w:w="1435"/>
        <w:gridCol w:w="1323"/>
        <w:gridCol w:w="1435"/>
        <w:gridCol w:w="1773"/>
        <w:gridCol w:w="1210"/>
        <w:gridCol w:w="1774"/>
        <w:gridCol w:w="1773"/>
      </w:tblGrid>
      <w:tr w:rsidR="000B2F41" w14:paraId="069A839C" w14:textId="77777777" w:rsidTr="00A14BEE">
        <w:trPr>
          <w:trHeight w:val="482"/>
        </w:trPr>
        <w:tc>
          <w:tcPr>
            <w:tcW w:w="1435" w:type="dxa"/>
            <w:vMerge w:val="restart"/>
            <w:tcBorders>
              <w:top w:val="single" w:sz="6" w:space="0" w:color="auto"/>
              <w:left w:val="single" w:sz="6" w:space="0" w:color="auto"/>
              <w:right w:val="single" w:sz="4" w:space="0" w:color="auto"/>
            </w:tcBorders>
          </w:tcPr>
          <w:p w14:paraId="22F05D70" w14:textId="77777777" w:rsidR="000B2F41" w:rsidRDefault="000B2F41" w:rsidP="00A14BEE">
            <w:pPr>
              <w:widowControl/>
              <w:rPr>
                <w:rFonts w:ascii="Calibri" w:hAnsi="Calibri" w:cs="Calibri"/>
                <w:color w:val="000000"/>
                <w:sz w:val="18"/>
                <w:szCs w:val="18"/>
              </w:rPr>
            </w:pPr>
            <w:r>
              <w:rPr>
                <w:rFonts w:ascii="Calibri" w:hAnsi="Calibri" w:cs="Calibri"/>
                <w:color w:val="000000"/>
                <w:sz w:val="18"/>
                <w:szCs w:val="18"/>
              </w:rPr>
              <w:t>423.505(p) combined with 422.504(o)</w:t>
            </w:r>
          </w:p>
        </w:tc>
        <w:tc>
          <w:tcPr>
            <w:tcW w:w="1323" w:type="dxa"/>
            <w:vMerge w:val="restart"/>
            <w:tcBorders>
              <w:top w:val="single" w:sz="4" w:space="0" w:color="auto"/>
              <w:left w:val="single" w:sz="4" w:space="0" w:color="auto"/>
              <w:right w:val="single" w:sz="4" w:space="0" w:color="auto"/>
            </w:tcBorders>
          </w:tcPr>
          <w:p w14:paraId="7A3D51E6" w14:textId="77777777" w:rsidR="000B2F41" w:rsidRDefault="000B2F41" w:rsidP="00A14BEE">
            <w:pPr>
              <w:widowControl/>
              <w:jc w:val="center"/>
              <w:rPr>
                <w:rFonts w:ascii="Calibri" w:hAnsi="Calibri" w:cs="Calibri"/>
                <w:color w:val="000000"/>
                <w:sz w:val="18"/>
                <w:szCs w:val="18"/>
              </w:rPr>
            </w:pPr>
            <w:r>
              <w:rPr>
                <w:rFonts w:ascii="Calibri" w:hAnsi="Calibri" w:cs="Calibri"/>
                <w:color w:val="000000"/>
                <w:sz w:val="18"/>
                <w:szCs w:val="18"/>
              </w:rPr>
              <w:t>Contracts</w:t>
            </w:r>
          </w:p>
        </w:tc>
        <w:tc>
          <w:tcPr>
            <w:tcW w:w="1435" w:type="dxa"/>
            <w:tcBorders>
              <w:top w:val="single" w:sz="4" w:space="0" w:color="auto"/>
              <w:left w:val="single" w:sz="4" w:space="0" w:color="auto"/>
              <w:bottom w:val="single" w:sz="4" w:space="0" w:color="auto"/>
              <w:right w:val="single" w:sz="4" w:space="0" w:color="auto"/>
            </w:tcBorders>
          </w:tcPr>
          <w:p w14:paraId="1D7BD7F2" w14:textId="77777777" w:rsidR="000B2F41" w:rsidRPr="000B3471" w:rsidRDefault="000B3471" w:rsidP="00A14BEE">
            <w:pPr>
              <w:widowControl/>
              <w:jc w:val="center"/>
              <w:rPr>
                <w:rFonts w:ascii="Calibri" w:hAnsi="Calibri" w:cs="Calibri"/>
                <w:b/>
                <w:sz w:val="18"/>
                <w:szCs w:val="18"/>
              </w:rPr>
            </w:pPr>
            <w:r w:rsidRPr="000B3471">
              <w:rPr>
                <w:rFonts w:ascii="Calibri" w:hAnsi="Calibri" w:cs="Calibri"/>
                <w:b/>
                <w:sz w:val="18"/>
                <w:szCs w:val="18"/>
              </w:rPr>
              <w:t>Respondents</w:t>
            </w:r>
          </w:p>
        </w:tc>
        <w:tc>
          <w:tcPr>
            <w:tcW w:w="1773" w:type="dxa"/>
            <w:tcBorders>
              <w:top w:val="single" w:sz="6" w:space="0" w:color="auto"/>
              <w:left w:val="single" w:sz="4" w:space="0" w:color="auto"/>
              <w:bottom w:val="single" w:sz="6" w:space="0" w:color="auto"/>
              <w:right w:val="single" w:sz="6" w:space="0" w:color="auto"/>
            </w:tcBorders>
          </w:tcPr>
          <w:p w14:paraId="33182E44" w14:textId="77777777" w:rsidR="000B2F41" w:rsidRPr="000B3471" w:rsidRDefault="000B3471" w:rsidP="00A14BEE">
            <w:pPr>
              <w:widowControl/>
              <w:jc w:val="center"/>
              <w:rPr>
                <w:rFonts w:ascii="Calibri" w:hAnsi="Calibri" w:cs="Calibri"/>
                <w:b/>
                <w:color w:val="000000"/>
                <w:sz w:val="18"/>
                <w:szCs w:val="18"/>
              </w:rPr>
            </w:pPr>
            <w:r w:rsidRPr="000B3471">
              <w:rPr>
                <w:rFonts w:ascii="Calibri" w:hAnsi="Calibri" w:cs="Calibri"/>
                <w:b/>
                <w:color w:val="000000"/>
                <w:sz w:val="18"/>
                <w:szCs w:val="18"/>
              </w:rPr>
              <w:t>Time (</w:t>
            </w:r>
            <w:proofErr w:type="spellStart"/>
            <w:r w:rsidRPr="000B3471">
              <w:rPr>
                <w:rFonts w:ascii="Calibri" w:hAnsi="Calibri" w:cs="Calibri"/>
                <w:b/>
                <w:color w:val="000000"/>
                <w:sz w:val="18"/>
                <w:szCs w:val="18"/>
              </w:rPr>
              <w:t>hr</w:t>
            </w:r>
            <w:proofErr w:type="spellEnd"/>
            <w:r w:rsidRPr="000B3471">
              <w:rPr>
                <w:rFonts w:ascii="Calibri" w:hAnsi="Calibri" w:cs="Calibri"/>
                <w:b/>
                <w:color w:val="000000"/>
                <w:sz w:val="18"/>
                <w:szCs w:val="18"/>
              </w:rPr>
              <w:t xml:space="preserve"> per response)</w:t>
            </w:r>
          </w:p>
        </w:tc>
        <w:tc>
          <w:tcPr>
            <w:tcW w:w="1210" w:type="dxa"/>
            <w:tcBorders>
              <w:top w:val="single" w:sz="6" w:space="0" w:color="auto"/>
              <w:left w:val="single" w:sz="6" w:space="0" w:color="auto"/>
              <w:bottom w:val="single" w:sz="6" w:space="0" w:color="auto"/>
              <w:right w:val="single" w:sz="6" w:space="0" w:color="auto"/>
            </w:tcBorders>
          </w:tcPr>
          <w:p w14:paraId="41B3A7E4" w14:textId="77777777" w:rsidR="000B2F41" w:rsidRPr="000B3471" w:rsidRDefault="000B3471" w:rsidP="00A14BEE">
            <w:pPr>
              <w:widowControl/>
              <w:jc w:val="center"/>
              <w:rPr>
                <w:rFonts w:ascii="Calibri" w:hAnsi="Calibri" w:cs="Calibri"/>
                <w:b/>
                <w:color w:val="000000"/>
                <w:sz w:val="18"/>
                <w:szCs w:val="18"/>
              </w:rPr>
            </w:pPr>
            <w:r w:rsidRPr="000B3471">
              <w:rPr>
                <w:rFonts w:ascii="Calibri" w:hAnsi="Calibri" w:cs="Calibri"/>
                <w:b/>
                <w:color w:val="000000"/>
                <w:sz w:val="18"/>
                <w:szCs w:val="18"/>
              </w:rPr>
              <w:t># responses (per respondent)</w:t>
            </w:r>
          </w:p>
        </w:tc>
        <w:tc>
          <w:tcPr>
            <w:tcW w:w="1774" w:type="dxa"/>
            <w:tcBorders>
              <w:top w:val="single" w:sz="6" w:space="0" w:color="auto"/>
              <w:left w:val="single" w:sz="6" w:space="0" w:color="auto"/>
              <w:bottom w:val="single" w:sz="6" w:space="0" w:color="auto"/>
              <w:right w:val="single" w:sz="6" w:space="0" w:color="auto"/>
            </w:tcBorders>
          </w:tcPr>
          <w:p w14:paraId="243CB0B8" w14:textId="77777777" w:rsidR="000B2F41" w:rsidRPr="000B3471" w:rsidRDefault="000B3471" w:rsidP="000B3471">
            <w:pPr>
              <w:widowControl/>
              <w:jc w:val="center"/>
              <w:rPr>
                <w:rFonts w:ascii="Calibri" w:hAnsi="Calibri" w:cs="Calibri"/>
                <w:b/>
                <w:color w:val="000000"/>
                <w:sz w:val="18"/>
                <w:szCs w:val="18"/>
              </w:rPr>
            </w:pPr>
            <w:r w:rsidRPr="000B3471">
              <w:rPr>
                <w:rFonts w:ascii="Calibri" w:hAnsi="Calibri" w:cs="Calibri"/>
                <w:b/>
                <w:color w:val="000000"/>
                <w:sz w:val="18"/>
                <w:szCs w:val="18"/>
              </w:rPr>
              <w:t>Total Responses</w:t>
            </w:r>
          </w:p>
        </w:tc>
        <w:tc>
          <w:tcPr>
            <w:tcW w:w="1773" w:type="dxa"/>
            <w:tcBorders>
              <w:top w:val="single" w:sz="6" w:space="0" w:color="auto"/>
              <w:left w:val="single" w:sz="6" w:space="0" w:color="auto"/>
              <w:bottom w:val="single" w:sz="6" w:space="0" w:color="auto"/>
              <w:right w:val="single" w:sz="6" w:space="0" w:color="auto"/>
            </w:tcBorders>
          </w:tcPr>
          <w:p w14:paraId="475442FB" w14:textId="77777777" w:rsidR="000B2F41" w:rsidRPr="000B3471" w:rsidRDefault="000B3471" w:rsidP="00A14BEE">
            <w:pPr>
              <w:widowControl/>
              <w:jc w:val="center"/>
              <w:rPr>
                <w:rFonts w:ascii="Calibri" w:hAnsi="Calibri" w:cs="Calibri"/>
                <w:b/>
                <w:color w:val="000000"/>
                <w:sz w:val="18"/>
                <w:szCs w:val="18"/>
              </w:rPr>
            </w:pPr>
            <w:r w:rsidRPr="000B3471">
              <w:rPr>
                <w:rFonts w:ascii="Calibri" w:hAnsi="Calibri" w:cs="Calibri"/>
                <w:b/>
                <w:color w:val="000000"/>
                <w:sz w:val="18"/>
                <w:szCs w:val="18"/>
              </w:rPr>
              <w:t>Time (aggregate)</w:t>
            </w:r>
          </w:p>
        </w:tc>
      </w:tr>
      <w:tr w:rsidR="000B3471" w14:paraId="4C03C9F7" w14:textId="77777777" w:rsidTr="00A14BEE">
        <w:trPr>
          <w:trHeight w:val="482"/>
        </w:trPr>
        <w:tc>
          <w:tcPr>
            <w:tcW w:w="1435" w:type="dxa"/>
            <w:vMerge/>
            <w:tcBorders>
              <w:top w:val="single" w:sz="6" w:space="0" w:color="auto"/>
              <w:left w:val="single" w:sz="6" w:space="0" w:color="auto"/>
              <w:right w:val="single" w:sz="4" w:space="0" w:color="auto"/>
            </w:tcBorders>
          </w:tcPr>
          <w:p w14:paraId="70B7A4C7" w14:textId="77777777" w:rsidR="000B3471" w:rsidRDefault="000B3471" w:rsidP="00A14BEE">
            <w:pPr>
              <w:widowControl/>
              <w:rPr>
                <w:rFonts w:ascii="Calibri" w:hAnsi="Calibri" w:cs="Calibri"/>
                <w:color w:val="000000"/>
                <w:sz w:val="18"/>
                <w:szCs w:val="18"/>
              </w:rPr>
            </w:pPr>
          </w:p>
        </w:tc>
        <w:tc>
          <w:tcPr>
            <w:tcW w:w="1323" w:type="dxa"/>
            <w:vMerge/>
            <w:tcBorders>
              <w:top w:val="single" w:sz="4" w:space="0" w:color="auto"/>
              <w:left w:val="single" w:sz="4" w:space="0" w:color="auto"/>
              <w:right w:val="single" w:sz="4" w:space="0" w:color="auto"/>
            </w:tcBorders>
          </w:tcPr>
          <w:p w14:paraId="50394D78" w14:textId="77777777" w:rsidR="000B3471" w:rsidRDefault="000B3471" w:rsidP="00A14BEE">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415DD314" w14:textId="77777777" w:rsidR="000B3471" w:rsidRPr="002B777F" w:rsidRDefault="000B3471" w:rsidP="00A14BEE">
            <w:pPr>
              <w:widowControl/>
              <w:jc w:val="center"/>
              <w:rPr>
                <w:rFonts w:ascii="Calibri" w:hAnsi="Calibri" w:cs="Calibri"/>
                <w:sz w:val="18"/>
                <w:szCs w:val="18"/>
              </w:rPr>
            </w:pPr>
            <w:r>
              <w:rPr>
                <w:rFonts w:ascii="Calibri" w:hAnsi="Calibri" w:cs="Calibri"/>
                <w:sz w:val="18"/>
                <w:szCs w:val="18"/>
              </w:rPr>
              <w:t>2</w:t>
            </w:r>
            <w:r w:rsidRPr="002B777F">
              <w:rPr>
                <w:rFonts w:ascii="Calibri" w:hAnsi="Calibri" w:cs="Calibri"/>
                <w:sz w:val="18"/>
                <w:szCs w:val="18"/>
              </w:rPr>
              <w:t>8</w:t>
            </w:r>
            <w:r w:rsidR="00A14BEE">
              <w:rPr>
                <w:rFonts w:ascii="Calibri" w:hAnsi="Calibri" w:cs="Calibri"/>
                <w:sz w:val="18"/>
                <w:szCs w:val="18"/>
              </w:rPr>
              <w:t xml:space="preserve"> </w:t>
            </w:r>
            <w:r w:rsidR="007E3169" w:rsidRPr="007E3169">
              <w:rPr>
                <w:rFonts w:ascii="Calibri" w:hAnsi="Calibri" w:cs="Calibri"/>
                <w:sz w:val="18"/>
                <w:szCs w:val="18"/>
              </w:rPr>
              <w:t>MAOs and/or Part D sponsors (entities) with no BCP</w:t>
            </w:r>
          </w:p>
        </w:tc>
        <w:tc>
          <w:tcPr>
            <w:tcW w:w="1773" w:type="dxa"/>
            <w:tcBorders>
              <w:top w:val="single" w:sz="6" w:space="0" w:color="auto"/>
              <w:left w:val="single" w:sz="4" w:space="0" w:color="auto"/>
              <w:bottom w:val="single" w:sz="6" w:space="0" w:color="auto"/>
              <w:right w:val="single" w:sz="6" w:space="0" w:color="auto"/>
            </w:tcBorders>
          </w:tcPr>
          <w:p w14:paraId="477781FA"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240</w:t>
            </w:r>
          </w:p>
        </w:tc>
        <w:tc>
          <w:tcPr>
            <w:tcW w:w="1210" w:type="dxa"/>
            <w:tcBorders>
              <w:top w:val="single" w:sz="6" w:space="0" w:color="auto"/>
              <w:left w:val="single" w:sz="6" w:space="0" w:color="auto"/>
              <w:bottom w:val="single" w:sz="6" w:space="0" w:color="auto"/>
              <w:right w:val="single" w:sz="6" w:space="0" w:color="auto"/>
            </w:tcBorders>
          </w:tcPr>
          <w:p w14:paraId="4EC23A3F"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6" w:space="0" w:color="auto"/>
              <w:right w:val="single" w:sz="6" w:space="0" w:color="auto"/>
            </w:tcBorders>
          </w:tcPr>
          <w:p w14:paraId="0C416858"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28</w:t>
            </w:r>
          </w:p>
        </w:tc>
        <w:tc>
          <w:tcPr>
            <w:tcW w:w="1773" w:type="dxa"/>
            <w:tcBorders>
              <w:top w:val="single" w:sz="6" w:space="0" w:color="auto"/>
              <w:left w:val="single" w:sz="6" w:space="0" w:color="auto"/>
              <w:bottom w:val="single" w:sz="6" w:space="0" w:color="auto"/>
              <w:right w:val="single" w:sz="6" w:space="0" w:color="auto"/>
            </w:tcBorders>
          </w:tcPr>
          <w:p w14:paraId="444CA932"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6,720</w:t>
            </w:r>
          </w:p>
        </w:tc>
      </w:tr>
      <w:tr w:rsidR="000B3471" w14:paraId="2EFDC514" w14:textId="77777777" w:rsidTr="00A14BEE">
        <w:trPr>
          <w:trHeight w:val="482"/>
        </w:trPr>
        <w:tc>
          <w:tcPr>
            <w:tcW w:w="1435" w:type="dxa"/>
            <w:vMerge/>
            <w:tcBorders>
              <w:left w:val="single" w:sz="6" w:space="0" w:color="auto"/>
              <w:right w:val="single" w:sz="4" w:space="0" w:color="auto"/>
            </w:tcBorders>
          </w:tcPr>
          <w:p w14:paraId="4867EAA9" w14:textId="77777777" w:rsidR="000B3471" w:rsidRDefault="000B3471" w:rsidP="00A14BEE">
            <w:pPr>
              <w:widowControl/>
              <w:rPr>
                <w:rFonts w:ascii="Calibri" w:hAnsi="Calibri" w:cs="Calibri"/>
                <w:color w:val="000000"/>
                <w:sz w:val="18"/>
                <w:szCs w:val="18"/>
              </w:rPr>
            </w:pPr>
          </w:p>
        </w:tc>
        <w:tc>
          <w:tcPr>
            <w:tcW w:w="1323" w:type="dxa"/>
            <w:vMerge/>
            <w:tcBorders>
              <w:left w:val="single" w:sz="4" w:space="0" w:color="auto"/>
              <w:right w:val="single" w:sz="4" w:space="0" w:color="auto"/>
            </w:tcBorders>
          </w:tcPr>
          <w:p w14:paraId="55A23EBE" w14:textId="77777777" w:rsidR="000B3471" w:rsidRDefault="000B3471" w:rsidP="00A14BEE">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4C4DE7B3" w14:textId="77777777" w:rsidR="000B3471" w:rsidRPr="002B777F" w:rsidRDefault="000B3471" w:rsidP="00A14BEE">
            <w:pPr>
              <w:widowControl/>
              <w:jc w:val="center"/>
              <w:rPr>
                <w:rFonts w:ascii="Calibri" w:hAnsi="Calibri" w:cs="Calibri"/>
                <w:sz w:val="22"/>
                <w:szCs w:val="22"/>
              </w:rPr>
            </w:pPr>
            <w:r w:rsidRPr="002B777F">
              <w:rPr>
                <w:rFonts w:ascii="Calibri" w:hAnsi="Calibri" w:cs="Calibri"/>
                <w:sz w:val="18"/>
                <w:szCs w:val="18"/>
              </w:rPr>
              <w:t>57</w:t>
            </w:r>
            <w:r w:rsidR="004F74A9">
              <w:rPr>
                <w:rFonts w:ascii="Calibri" w:hAnsi="Calibri" w:cs="Calibri"/>
                <w:sz w:val="18"/>
                <w:szCs w:val="18"/>
              </w:rPr>
              <w:t xml:space="preserve"> </w:t>
            </w:r>
            <w:r w:rsidR="004F74A9" w:rsidRPr="004F74A9">
              <w:rPr>
                <w:rFonts w:ascii="Calibri" w:hAnsi="Calibri" w:cs="Calibri"/>
                <w:sz w:val="18"/>
                <w:szCs w:val="18"/>
              </w:rPr>
              <w:t>entities revising an existing BCP</w:t>
            </w:r>
          </w:p>
        </w:tc>
        <w:tc>
          <w:tcPr>
            <w:tcW w:w="1773" w:type="dxa"/>
            <w:tcBorders>
              <w:top w:val="single" w:sz="6" w:space="0" w:color="auto"/>
              <w:left w:val="single" w:sz="4" w:space="0" w:color="auto"/>
              <w:bottom w:val="single" w:sz="4" w:space="0" w:color="auto"/>
              <w:right w:val="single" w:sz="6" w:space="0" w:color="auto"/>
            </w:tcBorders>
          </w:tcPr>
          <w:p w14:paraId="63BE8E59"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120</w:t>
            </w:r>
          </w:p>
        </w:tc>
        <w:tc>
          <w:tcPr>
            <w:tcW w:w="1210" w:type="dxa"/>
            <w:tcBorders>
              <w:top w:val="single" w:sz="6" w:space="0" w:color="auto"/>
              <w:left w:val="single" w:sz="6" w:space="0" w:color="auto"/>
              <w:bottom w:val="single" w:sz="4" w:space="0" w:color="auto"/>
              <w:right w:val="single" w:sz="6" w:space="0" w:color="auto"/>
            </w:tcBorders>
          </w:tcPr>
          <w:p w14:paraId="2067E1BF"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6" w:space="0" w:color="auto"/>
              <w:left w:val="single" w:sz="6" w:space="0" w:color="auto"/>
              <w:bottom w:val="single" w:sz="4" w:space="0" w:color="auto"/>
              <w:right w:val="single" w:sz="6" w:space="0" w:color="auto"/>
            </w:tcBorders>
          </w:tcPr>
          <w:p w14:paraId="4C4C2810"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57</w:t>
            </w:r>
          </w:p>
        </w:tc>
        <w:tc>
          <w:tcPr>
            <w:tcW w:w="1773" w:type="dxa"/>
            <w:tcBorders>
              <w:top w:val="single" w:sz="6" w:space="0" w:color="auto"/>
              <w:left w:val="single" w:sz="6" w:space="0" w:color="auto"/>
              <w:bottom w:val="single" w:sz="4" w:space="0" w:color="auto"/>
              <w:right w:val="single" w:sz="6" w:space="0" w:color="auto"/>
            </w:tcBorders>
          </w:tcPr>
          <w:p w14:paraId="20A9D930"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6,840</w:t>
            </w:r>
          </w:p>
        </w:tc>
      </w:tr>
      <w:tr w:rsidR="000B3471" w14:paraId="2BE10EC5" w14:textId="77777777" w:rsidTr="00A14BEE">
        <w:trPr>
          <w:trHeight w:val="482"/>
        </w:trPr>
        <w:tc>
          <w:tcPr>
            <w:tcW w:w="1435" w:type="dxa"/>
            <w:vMerge/>
            <w:tcBorders>
              <w:left w:val="single" w:sz="6" w:space="0" w:color="auto"/>
              <w:right w:val="single" w:sz="4" w:space="0" w:color="auto"/>
            </w:tcBorders>
          </w:tcPr>
          <w:p w14:paraId="587E6469" w14:textId="77777777" w:rsidR="000B3471" w:rsidRDefault="000B3471" w:rsidP="00A14BEE">
            <w:pPr>
              <w:widowControl/>
              <w:rPr>
                <w:rFonts w:ascii="Calibri" w:hAnsi="Calibri" w:cs="Calibri"/>
                <w:color w:val="000000"/>
                <w:sz w:val="18"/>
                <w:szCs w:val="18"/>
              </w:rPr>
            </w:pPr>
          </w:p>
        </w:tc>
        <w:tc>
          <w:tcPr>
            <w:tcW w:w="1323" w:type="dxa"/>
            <w:vMerge/>
            <w:tcBorders>
              <w:left w:val="single" w:sz="4" w:space="0" w:color="auto"/>
              <w:right w:val="single" w:sz="4" w:space="0" w:color="auto"/>
            </w:tcBorders>
          </w:tcPr>
          <w:p w14:paraId="03DEE950" w14:textId="77777777" w:rsidR="000B3471" w:rsidRDefault="000B3471" w:rsidP="00A14BEE">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19A95B63" w14:textId="77777777" w:rsidR="000B3471" w:rsidRDefault="000B3471" w:rsidP="000B2F41">
            <w:pPr>
              <w:widowControl/>
              <w:jc w:val="center"/>
              <w:rPr>
                <w:rFonts w:ascii="Calibri" w:hAnsi="Calibri" w:cs="Calibri"/>
                <w:b/>
                <w:sz w:val="18"/>
                <w:szCs w:val="18"/>
              </w:rPr>
            </w:pPr>
            <w:r w:rsidRPr="000B2F41">
              <w:rPr>
                <w:rFonts w:ascii="Calibri" w:hAnsi="Calibri" w:cs="Calibri"/>
                <w:b/>
                <w:sz w:val="18"/>
                <w:szCs w:val="18"/>
              </w:rPr>
              <w:t xml:space="preserve">85 </w:t>
            </w:r>
            <w:r>
              <w:rPr>
                <w:rFonts w:ascii="Calibri" w:hAnsi="Calibri" w:cs="Calibri"/>
                <w:b/>
                <w:sz w:val="18"/>
                <w:szCs w:val="18"/>
              </w:rPr>
              <w:t>(year 1)</w:t>
            </w:r>
          </w:p>
          <w:p w14:paraId="112396B8" w14:textId="77777777" w:rsidR="000B3471" w:rsidRPr="000B2F41" w:rsidRDefault="000B3471" w:rsidP="000B2F41">
            <w:pPr>
              <w:widowControl/>
              <w:jc w:val="center"/>
              <w:rPr>
                <w:rFonts w:ascii="Calibri" w:hAnsi="Calibri" w:cs="Calibri"/>
                <w:b/>
                <w:sz w:val="18"/>
                <w:szCs w:val="18"/>
              </w:rPr>
            </w:pPr>
            <w:r>
              <w:rPr>
                <w:rFonts w:ascii="Calibri" w:hAnsi="Calibri" w:cs="Calibri"/>
                <w:b/>
                <w:sz w:val="18"/>
                <w:szCs w:val="18"/>
              </w:rPr>
              <w:t>contracts</w:t>
            </w:r>
          </w:p>
        </w:tc>
        <w:tc>
          <w:tcPr>
            <w:tcW w:w="1773" w:type="dxa"/>
            <w:tcBorders>
              <w:top w:val="single" w:sz="6" w:space="0" w:color="auto"/>
              <w:left w:val="single" w:sz="4" w:space="0" w:color="auto"/>
              <w:bottom w:val="single" w:sz="4" w:space="0" w:color="auto"/>
              <w:right w:val="single" w:sz="6" w:space="0" w:color="auto"/>
            </w:tcBorders>
          </w:tcPr>
          <w:p w14:paraId="1D59DBB3" w14:textId="77777777" w:rsidR="000B3471" w:rsidRPr="000B2F41" w:rsidRDefault="000B3471" w:rsidP="00A14BEE">
            <w:pPr>
              <w:widowControl/>
              <w:jc w:val="center"/>
              <w:rPr>
                <w:rFonts w:ascii="Calibri" w:hAnsi="Calibri" w:cs="Calibri"/>
                <w:b/>
                <w:color w:val="000000"/>
                <w:sz w:val="18"/>
                <w:szCs w:val="18"/>
              </w:rPr>
            </w:pPr>
            <w:r>
              <w:rPr>
                <w:rFonts w:ascii="Calibri" w:hAnsi="Calibri" w:cs="Calibri"/>
                <w:b/>
                <w:color w:val="000000"/>
                <w:sz w:val="18"/>
                <w:szCs w:val="18"/>
              </w:rPr>
              <w:t xml:space="preserve">360 </w:t>
            </w:r>
            <w:proofErr w:type="spellStart"/>
            <w:r>
              <w:rPr>
                <w:rFonts w:ascii="Calibri" w:hAnsi="Calibri" w:cs="Calibri"/>
                <w:b/>
                <w:color w:val="000000"/>
                <w:sz w:val="18"/>
                <w:szCs w:val="18"/>
              </w:rPr>
              <w:t>hr</w:t>
            </w:r>
            <w:proofErr w:type="spellEnd"/>
            <w:r>
              <w:rPr>
                <w:rFonts w:ascii="Calibri" w:hAnsi="Calibri" w:cs="Calibri"/>
                <w:b/>
                <w:color w:val="000000"/>
                <w:sz w:val="18"/>
                <w:szCs w:val="18"/>
              </w:rPr>
              <w:t xml:space="preserve"> (per response)</w:t>
            </w:r>
          </w:p>
        </w:tc>
        <w:tc>
          <w:tcPr>
            <w:tcW w:w="1210" w:type="dxa"/>
            <w:tcBorders>
              <w:top w:val="single" w:sz="6" w:space="0" w:color="auto"/>
              <w:left w:val="single" w:sz="6" w:space="0" w:color="auto"/>
              <w:bottom w:val="single" w:sz="4" w:space="0" w:color="auto"/>
              <w:right w:val="single" w:sz="6" w:space="0" w:color="auto"/>
            </w:tcBorders>
          </w:tcPr>
          <w:p w14:paraId="1B4E271D" w14:textId="77777777" w:rsidR="000B3471" w:rsidRPr="000B2F41" w:rsidRDefault="000B3471" w:rsidP="00A14BEE">
            <w:pPr>
              <w:widowControl/>
              <w:jc w:val="center"/>
              <w:rPr>
                <w:rFonts w:ascii="Calibri" w:hAnsi="Calibri" w:cs="Calibri"/>
                <w:b/>
                <w:color w:val="000000"/>
                <w:sz w:val="18"/>
                <w:szCs w:val="18"/>
              </w:rPr>
            </w:pPr>
            <w:r>
              <w:rPr>
                <w:rFonts w:ascii="Calibri" w:hAnsi="Calibri" w:cs="Calibri"/>
                <w:b/>
                <w:color w:val="000000"/>
                <w:sz w:val="18"/>
                <w:szCs w:val="18"/>
              </w:rPr>
              <w:t>2</w:t>
            </w:r>
          </w:p>
        </w:tc>
        <w:tc>
          <w:tcPr>
            <w:tcW w:w="1774" w:type="dxa"/>
            <w:tcBorders>
              <w:top w:val="single" w:sz="6" w:space="0" w:color="auto"/>
              <w:left w:val="single" w:sz="6" w:space="0" w:color="auto"/>
              <w:bottom w:val="single" w:sz="4" w:space="0" w:color="auto"/>
              <w:right w:val="single" w:sz="6" w:space="0" w:color="auto"/>
            </w:tcBorders>
          </w:tcPr>
          <w:p w14:paraId="203F4925" w14:textId="77777777" w:rsidR="000B3471" w:rsidRPr="000B2F41" w:rsidRDefault="000B3471" w:rsidP="00A14BEE">
            <w:pPr>
              <w:widowControl/>
              <w:jc w:val="center"/>
              <w:rPr>
                <w:rFonts w:ascii="Calibri" w:hAnsi="Calibri" w:cs="Calibri"/>
                <w:b/>
                <w:color w:val="000000"/>
                <w:sz w:val="18"/>
                <w:szCs w:val="18"/>
              </w:rPr>
            </w:pPr>
            <w:r>
              <w:rPr>
                <w:rFonts w:ascii="Calibri" w:hAnsi="Calibri" w:cs="Calibri"/>
                <w:b/>
                <w:color w:val="000000"/>
                <w:sz w:val="18"/>
                <w:szCs w:val="18"/>
              </w:rPr>
              <w:t>85 responses (aggregate)</w:t>
            </w:r>
          </w:p>
        </w:tc>
        <w:tc>
          <w:tcPr>
            <w:tcW w:w="1773" w:type="dxa"/>
            <w:tcBorders>
              <w:top w:val="single" w:sz="6" w:space="0" w:color="auto"/>
              <w:left w:val="single" w:sz="6" w:space="0" w:color="auto"/>
              <w:bottom w:val="single" w:sz="4" w:space="0" w:color="auto"/>
              <w:right w:val="single" w:sz="6" w:space="0" w:color="auto"/>
            </w:tcBorders>
          </w:tcPr>
          <w:p w14:paraId="36E5E077" w14:textId="77777777" w:rsidR="000B3471" w:rsidRPr="000B2F41" w:rsidRDefault="000B3471" w:rsidP="00A14BEE">
            <w:pPr>
              <w:widowControl/>
              <w:jc w:val="center"/>
              <w:rPr>
                <w:rFonts w:ascii="Calibri" w:hAnsi="Calibri" w:cs="Calibri"/>
                <w:b/>
                <w:color w:val="000000"/>
                <w:sz w:val="18"/>
                <w:szCs w:val="18"/>
              </w:rPr>
            </w:pPr>
            <w:r w:rsidRPr="0007314B">
              <w:rPr>
                <w:rFonts w:ascii="Calibri" w:hAnsi="Calibri" w:cs="Calibri"/>
                <w:b/>
                <w:color w:val="000000"/>
                <w:sz w:val="18"/>
                <w:szCs w:val="18"/>
              </w:rPr>
              <w:t>13,560</w:t>
            </w:r>
            <w:r>
              <w:rPr>
                <w:rFonts w:ascii="Calibri" w:hAnsi="Calibri" w:cs="Calibri"/>
                <w:b/>
                <w:color w:val="000000"/>
                <w:sz w:val="18"/>
                <w:szCs w:val="18"/>
              </w:rPr>
              <w:t xml:space="preserve"> hours</w:t>
            </w:r>
          </w:p>
        </w:tc>
      </w:tr>
      <w:tr w:rsidR="000B3471" w14:paraId="3F38E6AC" w14:textId="77777777" w:rsidTr="00A14BEE">
        <w:trPr>
          <w:trHeight w:val="240"/>
        </w:trPr>
        <w:tc>
          <w:tcPr>
            <w:tcW w:w="1435" w:type="dxa"/>
            <w:vMerge/>
            <w:tcBorders>
              <w:left w:val="single" w:sz="6" w:space="0" w:color="auto"/>
              <w:right w:val="single" w:sz="4" w:space="0" w:color="auto"/>
            </w:tcBorders>
          </w:tcPr>
          <w:p w14:paraId="740077BA" w14:textId="77777777" w:rsidR="000B3471" w:rsidRDefault="000B3471" w:rsidP="00A14BEE">
            <w:pPr>
              <w:widowControl/>
              <w:rPr>
                <w:rFonts w:ascii="Calibri" w:hAnsi="Calibri" w:cs="Calibri"/>
                <w:color w:val="000000"/>
                <w:sz w:val="18"/>
                <w:szCs w:val="18"/>
              </w:rPr>
            </w:pPr>
          </w:p>
        </w:tc>
        <w:tc>
          <w:tcPr>
            <w:tcW w:w="1323" w:type="dxa"/>
            <w:vMerge/>
            <w:tcBorders>
              <w:left w:val="single" w:sz="4" w:space="0" w:color="auto"/>
              <w:right w:val="single" w:sz="4" w:space="0" w:color="auto"/>
            </w:tcBorders>
          </w:tcPr>
          <w:p w14:paraId="50FE0471" w14:textId="77777777" w:rsidR="000B3471" w:rsidRDefault="000B3471" w:rsidP="00A14BEE">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3BFD5637" w14:textId="77777777" w:rsidR="000B3471" w:rsidRPr="002B777F" w:rsidRDefault="000B3471" w:rsidP="000B2F41">
            <w:pPr>
              <w:widowControl/>
              <w:jc w:val="center"/>
              <w:rPr>
                <w:rFonts w:ascii="Calibri" w:hAnsi="Calibri" w:cs="Calibri"/>
                <w:sz w:val="18"/>
                <w:szCs w:val="18"/>
              </w:rPr>
            </w:pPr>
            <w:r w:rsidRPr="002B777F">
              <w:rPr>
                <w:rFonts w:ascii="Calibri" w:hAnsi="Calibri" w:cs="Calibri"/>
                <w:sz w:val="18"/>
                <w:szCs w:val="18"/>
              </w:rPr>
              <w:t>9</w:t>
            </w:r>
            <w:r w:rsidR="00CE6362">
              <w:rPr>
                <w:rFonts w:ascii="Calibri" w:hAnsi="Calibri" w:cs="Calibri"/>
                <w:sz w:val="18"/>
                <w:szCs w:val="18"/>
              </w:rPr>
              <w:t xml:space="preserve"> </w:t>
            </w:r>
            <w:r w:rsidR="00CE6362" w:rsidRPr="00CE6362">
              <w:rPr>
                <w:rFonts w:ascii="Calibri" w:hAnsi="Calibri" w:cs="Calibri"/>
                <w:sz w:val="18"/>
                <w:szCs w:val="18"/>
              </w:rPr>
              <w:t>new entities each year will not have a BCP and will need to create</w:t>
            </w:r>
          </w:p>
        </w:tc>
        <w:tc>
          <w:tcPr>
            <w:tcW w:w="1773" w:type="dxa"/>
            <w:tcBorders>
              <w:top w:val="single" w:sz="4" w:space="0" w:color="auto"/>
              <w:left w:val="single" w:sz="4" w:space="0" w:color="auto"/>
              <w:bottom w:val="single" w:sz="4" w:space="0" w:color="auto"/>
              <w:right w:val="single" w:sz="4" w:space="0" w:color="auto"/>
            </w:tcBorders>
          </w:tcPr>
          <w:p w14:paraId="00E15CCB"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240</w:t>
            </w:r>
          </w:p>
        </w:tc>
        <w:tc>
          <w:tcPr>
            <w:tcW w:w="1210" w:type="dxa"/>
            <w:tcBorders>
              <w:top w:val="single" w:sz="4" w:space="0" w:color="auto"/>
              <w:left w:val="single" w:sz="4" w:space="0" w:color="auto"/>
              <w:bottom w:val="single" w:sz="4" w:space="0" w:color="auto"/>
              <w:right w:val="single" w:sz="4" w:space="0" w:color="auto"/>
            </w:tcBorders>
          </w:tcPr>
          <w:p w14:paraId="60B17EEF"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4" w:space="0" w:color="auto"/>
              <w:left w:val="single" w:sz="4" w:space="0" w:color="auto"/>
              <w:bottom w:val="single" w:sz="4" w:space="0" w:color="auto"/>
              <w:right w:val="single" w:sz="4" w:space="0" w:color="auto"/>
            </w:tcBorders>
          </w:tcPr>
          <w:p w14:paraId="145F7098"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9</w:t>
            </w:r>
          </w:p>
        </w:tc>
        <w:tc>
          <w:tcPr>
            <w:tcW w:w="1773" w:type="dxa"/>
            <w:tcBorders>
              <w:top w:val="single" w:sz="4" w:space="0" w:color="auto"/>
              <w:left w:val="single" w:sz="4" w:space="0" w:color="auto"/>
              <w:bottom w:val="single" w:sz="4" w:space="0" w:color="auto"/>
              <w:right w:val="single" w:sz="4" w:space="0" w:color="auto"/>
            </w:tcBorders>
          </w:tcPr>
          <w:p w14:paraId="2C6F2706"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2,160</w:t>
            </w:r>
          </w:p>
        </w:tc>
      </w:tr>
      <w:tr w:rsidR="000B3471" w14:paraId="6BA23CD0" w14:textId="77777777" w:rsidTr="000B2F41">
        <w:trPr>
          <w:trHeight w:val="240"/>
        </w:trPr>
        <w:tc>
          <w:tcPr>
            <w:tcW w:w="1435" w:type="dxa"/>
            <w:vMerge/>
            <w:tcBorders>
              <w:left w:val="single" w:sz="6" w:space="0" w:color="auto"/>
              <w:right w:val="single" w:sz="4" w:space="0" w:color="auto"/>
            </w:tcBorders>
          </w:tcPr>
          <w:p w14:paraId="04F637FE" w14:textId="77777777" w:rsidR="000B3471" w:rsidRDefault="000B3471" w:rsidP="00A14BEE">
            <w:pPr>
              <w:widowControl/>
              <w:rPr>
                <w:rFonts w:ascii="Calibri" w:hAnsi="Calibri" w:cs="Calibri"/>
                <w:color w:val="000000"/>
                <w:sz w:val="18"/>
                <w:szCs w:val="18"/>
              </w:rPr>
            </w:pPr>
          </w:p>
        </w:tc>
        <w:tc>
          <w:tcPr>
            <w:tcW w:w="1323" w:type="dxa"/>
            <w:vMerge/>
            <w:tcBorders>
              <w:left w:val="single" w:sz="4" w:space="0" w:color="auto"/>
              <w:right w:val="single" w:sz="4" w:space="0" w:color="auto"/>
            </w:tcBorders>
          </w:tcPr>
          <w:p w14:paraId="74CEC723" w14:textId="77777777" w:rsidR="000B3471" w:rsidRDefault="000B3471" w:rsidP="00A14BEE">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3BBA8EF0" w14:textId="77777777" w:rsidR="000B3471" w:rsidRPr="002B777F" w:rsidRDefault="000B3471" w:rsidP="00CA352C">
            <w:pPr>
              <w:widowControl/>
              <w:tabs>
                <w:tab w:val="center" w:pos="609"/>
              </w:tabs>
              <w:jc w:val="center"/>
              <w:rPr>
                <w:rFonts w:ascii="Calibri" w:hAnsi="Calibri" w:cs="Calibri"/>
                <w:sz w:val="18"/>
                <w:szCs w:val="18"/>
              </w:rPr>
            </w:pPr>
            <w:r>
              <w:rPr>
                <w:rFonts w:ascii="Calibri" w:hAnsi="Calibri" w:cs="Calibri"/>
                <w:sz w:val="18"/>
                <w:szCs w:val="18"/>
              </w:rPr>
              <w:t>5</w:t>
            </w:r>
            <w:r w:rsidR="00CA352C">
              <w:rPr>
                <w:rFonts w:ascii="Calibri" w:hAnsi="Calibri" w:cs="Calibri"/>
                <w:sz w:val="18"/>
                <w:szCs w:val="18"/>
              </w:rPr>
              <w:t xml:space="preserve"> </w:t>
            </w:r>
            <w:r w:rsidR="00CA352C" w:rsidRPr="00CA352C">
              <w:rPr>
                <w:rFonts w:ascii="Calibri" w:hAnsi="Calibri" w:cs="Calibri"/>
                <w:sz w:val="18"/>
                <w:szCs w:val="18"/>
              </w:rPr>
              <w:t xml:space="preserve">entities with an existing BCP will need to revise (these respondents could already be counted </w:t>
            </w:r>
            <w:r w:rsidR="00CA352C">
              <w:rPr>
                <w:rFonts w:ascii="Calibri" w:hAnsi="Calibri" w:cs="Calibri"/>
                <w:sz w:val="18"/>
                <w:szCs w:val="18"/>
              </w:rPr>
              <w:t>above</w:t>
            </w:r>
            <w:r w:rsidR="001350A7">
              <w:rPr>
                <w:rFonts w:ascii="Calibri" w:hAnsi="Calibri" w:cs="Calibri"/>
                <w:sz w:val="18"/>
                <w:szCs w:val="18"/>
              </w:rPr>
              <w:t>)</w:t>
            </w:r>
          </w:p>
        </w:tc>
        <w:tc>
          <w:tcPr>
            <w:tcW w:w="1773" w:type="dxa"/>
            <w:tcBorders>
              <w:top w:val="single" w:sz="4" w:space="0" w:color="auto"/>
              <w:left w:val="single" w:sz="4" w:space="0" w:color="auto"/>
              <w:bottom w:val="single" w:sz="4" w:space="0" w:color="auto"/>
              <w:right w:val="single" w:sz="4" w:space="0" w:color="auto"/>
            </w:tcBorders>
          </w:tcPr>
          <w:p w14:paraId="7F0A6586"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40</w:t>
            </w:r>
          </w:p>
        </w:tc>
        <w:tc>
          <w:tcPr>
            <w:tcW w:w="1210" w:type="dxa"/>
            <w:tcBorders>
              <w:top w:val="single" w:sz="4" w:space="0" w:color="auto"/>
              <w:left w:val="single" w:sz="4" w:space="0" w:color="auto"/>
              <w:bottom w:val="single" w:sz="4" w:space="0" w:color="auto"/>
              <w:right w:val="single" w:sz="4" w:space="0" w:color="auto"/>
            </w:tcBorders>
          </w:tcPr>
          <w:p w14:paraId="4CE5CBCD"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1</w:t>
            </w:r>
          </w:p>
        </w:tc>
        <w:tc>
          <w:tcPr>
            <w:tcW w:w="1774" w:type="dxa"/>
            <w:tcBorders>
              <w:top w:val="single" w:sz="4" w:space="0" w:color="auto"/>
              <w:left w:val="single" w:sz="4" w:space="0" w:color="auto"/>
              <w:bottom w:val="single" w:sz="4" w:space="0" w:color="auto"/>
              <w:right w:val="single" w:sz="4" w:space="0" w:color="auto"/>
            </w:tcBorders>
          </w:tcPr>
          <w:p w14:paraId="26C856B5"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5</w:t>
            </w:r>
          </w:p>
        </w:tc>
        <w:tc>
          <w:tcPr>
            <w:tcW w:w="1773" w:type="dxa"/>
            <w:tcBorders>
              <w:top w:val="single" w:sz="4" w:space="0" w:color="auto"/>
              <w:left w:val="single" w:sz="4" w:space="0" w:color="auto"/>
              <w:bottom w:val="single" w:sz="4" w:space="0" w:color="auto"/>
              <w:right w:val="single" w:sz="4" w:space="0" w:color="auto"/>
            </w:tcBorders>
          </w:tcPr>
          <w:p w14:paraId="6EB3326C" w14:textId="77777777" w:rsidR="000B3471" w:rsidRDefault="000B3471" w:rsidP="00A14BEE">
            <w:pPr>
              <w:widowControl/>
              <w:jc w:val="center"/>
              <w:rPr>
                <w:rFonts w:ascii="Calibri" w:hAnsi="Calibri" w:cs="Calibri"/>
                <w:color w:val="000000"/>
                <w:sz w:val="18"/>
                <w:szCs w:val="18"/>
              </w:rPr>
            </w:pPr>
            <w:r>
              <w:rPr>
                <w:rFonts w:ascii="Calibri" w:hAnsi="Calibri" w:cs="Calibri"/>
                <w:color w:val="000000"/>
                <w:sz w:val="18"/>
                <w:szCs w:val="18"/>
              </w:rPr>
              <w:t>200</w:t>
            </w:r>
          </w:p>
        </w:tc>
      </w:tr>
      <w:tr w:rsidR="000B3471" w14:paraId="2E13EA1E" w14:textId="77777777" w:rsidTr="00A14BEE">
        <w:trPr>
          <w:trHeight w:val="240"/>
        </w:trPr>
        <w:tc>
          <w:tcPr>
            <w:tcW w:w="1435" w:type="dxa"/>
            <w:tcBorders>
              <w:left w:val="single" w:sz="6" w:space="0" w:color="auto"/>
              <w:bottom w:val="single" w:sz="6" w:space="0" w:color="auto"/>
              <w:right w:val="single" w:sz="4" w:space="0" w:color="auto"/>
            </w:tcBorders>
          </w:tcPr>
          <w:p w14:paraId="4A03E0D6" w14:textId="77777777" w:rsidR="000B3471" w:rsidRDefault="000B3471" w:rsidP="00A14BEE">
            <w:pPr>
              <w:widowControl/>
              <w:rPr>
                <w:rFonts w:ascii="Calibri" w:hAnsi="Calibri" w:cs="Calibri"/>
                <w:color w:val="000000"/>
                <w:sz w:val="18"/>
                <w:szCs w:val="18"/>
              </w:rPr>
            </w:pPr>
          </w:p>
        </w:tc>
        <w:tc>
          <w:tcPr>
            <w:tcW w:w="1323" w:type="dxa"/>
            <w:tcBorders>
              <w:left w:val="single" w:sz="4" w:space="0" w:color="auto"/>
              <w:bottom w:val="single" w:sz="4" w:space="0" w:color="auto"/>
              <w:right w:val="single" w:sz="4" w:space="0" w:color="auto"/>
            </w:tcBorders>
          </w:tcPr>
          <w:p w14:paraId="11D55387" w14:textId="77777777" w:rsidR="000B3471" w:rsidRDefault="000B3471" w:rsidP="00A14BEE">
            <w:pPr>
              <w:widowControl/>
              <w:jc w:val="center"/>
              <w:rPr>
                <w:rFonts w:ascii="Calibri" w:hAnsi="Calibri" w:cs="Calibri"/>
                <w:color w:val="000000"/>
                <w:sz w:val="18"/>
                <w:szCs w:val="18"/>
              </w:rPr>
            </w:pPr>
          </w:p>
        </w:tc>
        <w:tc>
          <w:tcPr>
            <w:tcW w:w="1435" w:type="dxa"/>
            <w:tcBorders>
              <w:top w:val="single" w:sz="4" w:space="0" w:color="auto"/>
              <w:left w:val="single" w:sz="4" w:space="0" w:color="auto"/>
              <w:bottom w:val="single" w:sz="4" w:space="0" w:color="auto"/>
              <w:right w:val="single" w:sz="4" w:space="0" w:color="auto"/>
            </w:tcBorders>
          </w:tcPr>
          <w:p w14:paraId="3FF21718" w14:textId="77777777" w:rsidR="000B3471" w:rsidRPr="00201DB4" w:rsidRDefault="00CA352C" w:rsidP="00201DB4">
            <w:pPr>
              <w:widowControl/>
              <w:tabs>
                <w:tab w:val="center" w:pos="609"/>
              </w:tabs>
              <w:jc w:val="center"/>
              <w:rPr>
                <w:rFonts w:ascii="Calibri" w:hAnsi="Calibri" w:cs="Calibri"/>
                <w:b/>
                <w:sz w:val="18"/>
                <w:szCs w:val="18"/>
              </w:rPr>
            </w:pPr>
            <w:r>
              <w:rPr>
                <w:rFonts w:ascii="Calibri" w:hAnsi="Calibri" w:cs="Calibri"/>
                <w:b/>
                <w:sz w:val="18"/>
                <w:szCs w:val="18"/>
              </w:rPr>
              <w:t>9</w:t>
            </w:r>
            <w:r w:rsidR="000B3471" w:rsidRPr="00201DB4">
              <w:rPr>
                <w:rFonts w:ascii="Calibri" w:hAnsi="Calibri" w:cs="Calibri"/>
                <w:b/>
                <w:sz w:val="18"/>
                <w:szCs w:val="18"/>
              </w:rPr>
              <w:t xml:space="preserve"> (subsequent years) contracts</w:t>
            </w:r>
          </w:p>
        </w:tc>
        <w:tc>
          <w:tcPr>
            <w:tcW w:w="1773" w:type="dxa"/>
            <w:tcBorders>
              <w:top w:val="single" w:sz="4" w:space="0" w:color="auto"/>
              <w:left w:val="single" w:sz="4" w:space="0" w:color="auto"/>
              <w:bottom w:val="single" w:sz="4" w:space="0" w:color="auto"/>
              <w:right w:val="single" w:sz="4" w:space="0" w:color="auto"/>
            </w:tcBorders>
          </w:tcPr>
          <w:p w14:paraId="456CBE46" w14:textId="77777777" w:rsidR="000B3471" w:rsidRPr="00201DB4" w:rsidRDefault="000B3471" w:rsidP="00A14BEE">
            <w:pPr>
              <w:widowControl/>
              <w:jc w:val="center"/>
              <w:rPr>
                <w:rFonts w:ascii="Calibri" w:hAnsi="Calibri" w:cs="Calibri"/>
                <w:b/>
                <w:color w:val="000000"/>
                <w:sz w:val="18"/>
                <w:szCs w:val="18"/>
              </w:rPr>
            </w:pPr>
            <w:r w:rsidRPr="00201DB4">
              <w:rPr>
                <w:rFonts w:ascii="Calibri" w:hAnsi="Calibri" w:cs="Calibri"/>
                <w:b/>
                <w:color w:val="000000"/>
                <w:sz w:val="18"/>
                <w:szCs w:val="18"/>
              </w:rPr>
              <w:t xml:space="preserve">280 </w:t>
            </w:r>
            <w:proofErr w:type="spellStart"/>
            <w:r w:rsidRPr="00201DB4">
              <w:rPr>
                <w:rFonts w:ascii="Calibri" w:hAnsi="Calibri" w:cs="Calibri"/>
                <w:b/>
                <w:color w:val="000000"/>
                <w:sz w:val="18"/>
                <w:szCs w:val="18"/>
              </w:rPr>
              <w:t>hr</w:t>
            </w:r>
            <w:proofErr w:type="spellEnd"/>
            <w:r w:rsidRPr="00201DB4">
              <w:rPr>
                <w:rFonts w:ascii="Calibri" w:hAnsi="Calibri" w:cs="Calibri"/>
                <w:b/>
                <w:color w:val="000000"/>
                <w:sz w:val="18"/>
                <w:szCs w:val="18"/>
              </w:rPr>
              <w:t xml:space="preserve"> (per response)</w:t>
            </w:r>
          </w:p>
        </w:tc>
        <w:tc>
          <w:tcPr>
            <w:tcW w:w="1210" w:type="dxa"/>
            <w:tcBorders>
              <w:top w:val="single" w:sz="4" w:space="0" w:color="auto"/>
              <w:left w:val="single" w:sz="4" w:space="0" w:color="auto"/>
              <w:bottom w:val="single" w:sz="4" w:space="0" w:color="auto"/>
              <w:right w:val="single" w:sz="4" w:space="0" w:color="auto"/>
            </w:tcBorders>
          </w:tcPr>
          <w:p w14:paraId="77CC5300" w14:textId="77777777" w:rsidR="000B3471" w:rsidRPr="00201DB4" w:rsidRDefault="000B3471" w:rsidP="00A14BEE">
            <w:pPr>
              <w:widowControl/>
              <w:jc w:val="center"/>
              <w:rPr>
                <w:rFonts w:ascii="Calibri" w:hAnsi="Calibri" w:cs="Calibri"/>
                <w:b/>
                <w:color w:val="000000"/>
                <w:sz w:val="18"/>
                <w:szCs w:val="18"/>
              </w:rPr>
            </w:pPr>
            <w:r w:rsidRPr="00201DB4">
              <w:rPr>
                <w:rFonts w:ascii="Calibri" w:hAnsi="Calibri" w:cs="Calibri"/>
                <w:b/>
                <w:color w:val="000000"/>
                <w:sz w:val="18"/>
                <w:szCs w:val="18"/>
              </w:rPr>
              <w:t>2</w:t>
            </w:r>
          </w:p>
        </w:tc>
        <w:tc>
          <w:tcPr>
            <w:tcW w:w="1774" w:type="dxa"/>
            <w:tcBorders>
              <w:top w:val="single" w:sz="4" w:space="0" w:color="auto"/>
              <w:left w:val="single" w:sz="4" w:space="0" w:color="auto"/>
              <w:bottom w:val="single" w:sz="4" w:space="0" w:color="auto"/>
              <w:right w:val="single" w:sz="4" w:space="0" w:color="auto"/>
            </w:tcBorders>
          </w:tcPr>
          <w:p w14:paraId="74992374" w14:textId="77777777" w:rsidR="000B3471" w:rsidRPr="00201DB4" w:rsidRDefault="000B3471" w:rsidP="00A14BEE">
            <w:pPr>
              <w:widowControl/>
              <w:jc w:val="center"/>
              <w:rPr>
                <w:rFonts w:ascii="Calibri" w:hAnsi="Calibri" w:cs="Calibri"/>
                <w:b/>
                <w:color w:val="000000"/>
                <w:sz w:val="18"/>
                <w:szCs w:val="18"/>
              </w:rPr>
            </w:pPr>
            <w:r w:rsidRPr="00201DB4">
              <w:rPr>
                <w:rFonts w:ascii="Calibri" w:hAnsi="Calibri" w:cs="Calibri"/>
                <w:b/>
                <w:color w:val="000000"/>
                <w:sz w:val="18"/>
                <w:szCs w:val="18"/>
              </w:rPr>
              <w:t>14 responses (aggregate)</w:t>
            </w:r>
          </w:p>
        </w:tc>
        <w:tc>
          <w:tcPr>
            <w:tcW w:w="1773" w:type="dxa"/>
            <w:tcBorders>
              <w:top w:val="single" w:sz="4" w:space="0" w:color="auto"/>
              <w:left w:val="single" w:sz="4" w:space="0" w:color="auto"/>
              <w:bottom w:val="single" w:sz="4" w:space="0" w:color="auto"/>
              <w:right w:val="single" w:sz="4" w:space="0" w:color="auto"/>
            </w:tcBorders>
          </w:tcPr>
          <w:p w14:paraId="31F20E1B" w14:textId="77777777" w:rsidR="000B3471" w:rsidRPr="00201DB4" w:rsidRDefault="000B3471" w:rsidP="00A14BEE">
            <w:pPr>
              <w:widowControl/>
              <w:jc w:val="center"/>
              <w:rPr>
                <w:rFonts w:ascii="Calibri" w:hAnsi="Calibri" w:cs="Calibri"/>
                <w:b/>
                <w:color w:val="000000"/>
                <w:sz w:val="18"/>
                <w:szCs w:val="18"/>
              </w:rPr>
            </w:pPr>
            <w:r w:rsidRPr="00201DB4">
              <w:rPr>
                <w:rFonts w:ascii="Calibri" w:hAnsi="Calibri" w:cs="Calibri"/>
                <w:b/>
                <w:color w:val="000000"/>
                <w:sz w:val="18"/>
                <w:szCs w:val="18"/>
              </w:rPr>
              <w:t>2,360 hours</w:t>
            </w:r>
          </w:p>
        </w:tc>
      </w:tr>
    </w:tbl>
    <w:p w14:paraId="4D093F3D" w14:textId="77777777" w:rsidR="000B20EE" w:rsidRDefault="000B20EE" w:rsidP="00BD20A6">
      <w:pPr>
        <w:tabs>
          <w:tab w:val="left" w:pos="-2154"/>
          <w:tab w:val="left" w:pos="-1440"/>
          <w:tab w:val="left" w:pos="-1164"/>
          <w:tab w:val="left" w:pos="540"/>
          <w:tab w:val="left" w:pos="720"/>
        </w:tabs>
        <w:rPr>
          <w:sz w:val="24"/>
        </w:rPr>
      </w:pPr>
    </w:p>
    <w:p w14:paraId="76CBE5CB" w14:textId="77777777" w:rsidR="008A759D" w:rsidRPr="004B4EED" w:rsidRDefault="008A759D" w:rsidP="00104401">
      <w:pPr>
        <w:tabs>
          <w:tab w:val="left" w:pos="-2154"/>
          <w:tab w:val="left" w:pos="-1440"/>
          <w:tab w:val="left" w:pos="-1164"/>
          <w:tab w:val="left" w:pos="540"/>
          <w:tab w:val="left" w:pos="720"/>
        </w:tabs>
        <w:ind w:left="432"/>
        <w:rPr>
          <w:sz w:val="24"/>
        </w:rPr>
      </w:pPr>
      <w:r w:rsidRPr="004B4EED">
        <w:rPr>
          <w:sz w:val="24"/>
        </w:rPr>
        <w:t>The revision will add 15,920 hours</w:t>
      </w:r>
      <w:r w:rsidR="008A25F4">
        <w:rPr>
          <w:sz w:val="24"/>
        </w:rPr>
        <w:t xml:space="preserve"> (13,650 + 2,360)</w:t>
      </w:r>
      <w:r w:rsidRPr="004B4EED">
        <w:rPr>
          <w:sz w:val="24"/>
        </w:rPr>
        <w:t>.</w:t>
      </w:r>
    </w:p>
    <w:p w14:paraId="073B8666" w14:textId="77777777" w:rsidR="008A759D" w:rsidRDefault="008A759D" w:rsidP="00104401">
      <w:pPr>
        <w:tabs>
          <w:tab w:val="left" w:pos="-2154"/>
          <w:tab w:val="left" w:pos="-1440"/>
          <w:tab w:val="left" w:pos="-1164"/>
          <w:tab w:val="left" w:pos="540"/>
          <w:tab w:val="left" w:pos="720"/>
        </w:tabs>
        <w:ind w:left="432"/>
        <w:rPr>
          <w:sz w:val="24"/>
        </w:rPr>
      </w:pPr>
    </w:p>
    <w:p w14:paraId="5C6D71C5" w14:textId="5D1236AB" w:rsidR="00687F7E" w:rsidRDefault="00687F7E" w:rsidP="00172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sz w:val="24"/>
        </w:rPr>
      </w:pPr>
      <w:r w:rsidRPr="005B3A25">
        <w:rPr>
          <w:b/>
          <w:sz w:val="24"/>
        </w:rPr>
        <w:t>ICRs Regarding Medicare Prescription Drug Benefit Program (Bene</w:t>
      </w:r>
      <w:r w:rsidR="00CB0C76">
        <w:rPr>
          <w:b/>
          <w:sz w:val="24"/>
        </w:rPr>
        <w:t>ficiarie</w:t>
      </w:r>
      <w:r w:rsidRPr="005B3A25">
        <w:rPr>
          <w:b/>
          <w:sz w:val="24"/>
        </w:rPr>
        <w:t>s)</w:t>
      </w:r>
    </w:p>
    <w:p w14:paraId="588C53C9" w14:textId="77777777" w:rsidR="00DA47C2" w:rsidRDefault="00DA47C2" w:rsidP="001728B3">
      <w:pPr>
        <w:tabs>
          <w:tab w:val="left" w:pos="-2154"/>
          <w:tab w:val="left" w:pos="-1440"/>
          <w:tab w:val="left" w:pos="-1164"/>
          <w:tab w:val="left" w:pos="540"/>
          <w:tab w:val="left" w:pos="720"/>
        </w:tabs>
        <w:ind w:left="432"/>
        <w:rPr>
          <w:sz w:val="24"/>
        </w:rPr>
      </w:pPr>
    </w:p>
    <w:p w14:paraId="1C9FD5F0" w14:textId="3D99F995" w:rsidR="00687F7E" w:rsidRDefault="00F15C96" w:rsidP="001728B3">
      <w:pPr>
        <w:tabs>
          <w:tab w:val="left" w:pos="-2154"/>
          <w:tab w:val="left" w:pos="-1440"/>
          <w:tab w:val="left" w:pos="-1164"/>
          <w:tab w:val="left" w:pos="540"/>
          <w:tab w:val="left" w:pos="720"/>
        </w:tabs>
        <w:ind w:left="432"/>
        <w:rPr>
          <w:sz w:val="24"/>
        </w:rPr>
      </w:pPr>
      <w:r>
        <w:rPr>
          <w:sz w:val="24"/>
        </w:rPr>
        <w:t xml:space="preserve">We </w:t>
      </w:r>
      <w:r w:rsidR="00DA47C2">
        <w:rPr>
          <w:sz w:val="24"/>
        </w:rPr>
        <w:t>d</w:t>
      </w:r>
      <w:r w:rsidR="00D47A53">
        <w:rPr>
          <w:sz w:val="24"/>
        </w:rPr>
        <w:t>ecreased</w:t>
      </w:r>
      <w:r w:rsidR="004D2005">
        <w:rPr>
          <w:sz w:val="24"/>
        </w:rPr>
        <w:t xml:space="preserve"> the burden that was already reported and approved</w:t>
      </w:r>
      <w:r>
        <w:rPr>
          <w:sz w:val="24"/>
        </w:rPr>
        <w:t xml:space="preserve"> to reflect recent CMS experience.</w:t>
      </w:r>
    </w:p>
    <w:p w14:paraId="5283BF1D" w14:textId="77777777" w:rsidR="00437FB3" w:rsidRDefault="00437FB3" w:rsidP="001728B3">
      <w:pPr>
        <w:tabs>
          <w:tab w:val="left" w:pos="-2154"/>
          <w:tab w:val="left" w:pos="-1440"/>
          <w:tab w:val="left" w:pos="-1164"/>
          <w:tab w:val="left" w:pos="540"/>
          <w:tab w:val="left" w:pos="720"/>
        </w:tabs>
        <w:ind w:left="432"/>
        <w:rPr>
          <w:b/>
          <w:sz w:val="24"/>
        </w:rPr>
      </w:pPr>
    </w:p>
    <w:tbl>
      <w:tblPr>
        <w:tblStyle w:val="TableGrid"/>
        <w:tblW w:w="11520" w:type="dxa"/>
        <w:tblInd w:w="-792" w:type="dxa"/>
        <w:tblLayout w:type="fixed"/>
        <w:tblLook w:val="04A0" w:firstRow="1" w:lastRow="0" w:firstColumn="1" w:lastColumn="0" w:noHBand="0" w:noVBand="1"/>
      </w:tblPr>
      <w:tblGrid>
        <w:gridCol w:w="1520"/>
        <w:gridCol w:w="953"/>
        <w:gridCol w:w="1037"/>
        <w:gridCol w:w="950"/>
        <w:gridCol w:w="1096"/>
        <w:gridCol w:w="1390"/>
        <w:gridCol w:w="1324"/>
        <w:gridCol w:w="3250"/>
      </w:tblGrid>
      <w:tr w:rsidR="00576D2D" w:rsidRPr="00E2521E" w14:paraId="6AEF0FA8" w14:textId="665F4A9E" w:rsidTr="001728B3">
        <w:trPr>
          <w:tblHeader/>
        </w:trPr>
        <w:tc>
          <w:tcPr>
            <w:tcW w:w="1520" w:type="dxa"/>
            <w:vMerge w:val="restart"/>
            <w:shd w:val="pct12" w:color="auto" w:fill="auto"/>
            <w:vAlign w:val="center"/>
          </w:tcPr>
          <w:p w14:paraId="78F5AAFE" w14:textId="77777777" w:rsidR="00576D2D" w:rsidRPr="00E2521E" w:rsidRDefault="00576D2D" w:rsidP="001728B3">
            <w:pPr>
              <w:widowControl/>
              <w:tabs>
                <w:tab w:val="left" w:pos="0"/>
                <w:tab w:val="left" w:pos="432"/>
                <w:tab w:val="left" w:pos="720"/>
                <w:tab w:val="left" w:pos="1440"/>
                <w:tab w:val="left" w:pos="2322"/>
                <w:tab w:val="left" w:pos="3222"/>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CFR Section</w:t>
            </w:r>
          </w:p>
        </w:tc>
        <w:tc>
          <w:tcPr>
            <w:tcW w:w="2940" w:type="dxa"/>
            <w:gridSpan w:val="3"/>
            <w:shd w:val="pct12" w:color="auto" w:fill="auto"/>
          </w:tcPr>
          <w:p w14:paraId="03ADD314"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Hours</w:t>
            </w:r>
          </w:p>
        </w:tc>
        <w:tc>
          <w:tcPr>
            <w:tcW w:w="3810" w:type="dxa"/>
            <w:gridSpan w:val="3"/>
            <w:shd w:val="pct12" w:color="auto" w:fill="auto"/>
          </w:tcPr>
          <w:p w14:paraId="3E876308"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Costs</w:t>
            </w:r>
          </w:p>
        </w:tc>
        <w:tc>
          <w:tcPr>
            <w:tcW w:w="3250" w:type="dxa"/>
            <w:shd w:val="pct12" w:color="auto" w:fill="auto"/>
          </w:tcPr>
          <w:p w14:paraId="70BE7227" w14:textId="4E04FC96" w:rsidR="00576D2D" w:rsidRPr="00E2521E" w:rsidRDefault="00576D2D"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Reason for Change</w:t>
            </w:r>
          </w:p>
        </w:tc>
      </w:tr>
      <w:tr w:rsidR="00576D2D" w:rsidRPr="00E2521E" w14:paraId="2D1A048A" w14:textId="552E2B71" w:rsidTr="001728B3">
        <w:trPr>
          <w:tblHeader/>
        </w:trPr>
        <w:tc>
          <w:tcPr>
            <w:tcW w:w="1520" w:type="dxa"/>
            <w:vMerge/>
            <w:shd w:val="pct12" w:color="auto" w:fill="auto"/>
          </w:tcPr>
          <w:p w14:paraId="7038937E" w14:textId="77777777" w:rsidR="00576D2D" w:rsidRPr="001D32EE" w:rsidRDefault="00576D2D" w:rsidP="003A416C">
            <w:pPr>
              <w:widowControl/>
              <w:tabs>
                <w:tab w:val="left" w:pos="0"/>
                <w:tab w:val="left" w:pos="432"/>
                <w:tab w:val="left" w:pos="720"/>
                <w:tab w:val="left" w:pos="1440"/>
                <w:tab w:val="left" w:pos="2322"/>
                <w:tab w:val="left" w:pos="3222"/>
                <w:tab w:val="left" w:pos="3600"/>
                <w:tab w:val="left" w:pos="4320"/>
                <w:tab w:val="left" w:pos="5040"/>
                <w:tab w:val="left" w:pos="5760"/>
                <w:tab w:val="left" w:pos="6480"/>
                <w:tab w:val="left" w:pos="7200"/>
                <w:tab w:val="left" w:pos="7920"/>
                <w:tab w:val="left" w:pos="8640"/>
                <w:tab w:val="left" w:pos="9360"/>
              </w:tabs>
            </w:pPr>
          </w:p>
        </w:tc>
        <w:tc>
          <w:tcPr>
            <w:tcW w:w="953" w:type="dxa"/>
            <w:shd w:val="pct12" w:color="auto" w:fill="auto"/>
            <w:vAlign w:val="center"/>
          </w:tcPr>
          <w:p w14:paraId="457F4587"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Previous</w:t>
            </w:r>
          </w:p>
        </w:tc>
        <w:tc>
          <w:tcPr>
            <w:tcW w:w="1037" w:type="dxa"/>
            <w:shd w:val="pct12" w:color="auto" w:fill="auto"/>
            <w:vAlign w:val="center"/>
          </w:tcPr>
          <w:p w14:paraId="3E9B3684"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Revised</w:t>
            </w:r>
          </w:p>
        </w:tc>
        <w:tc>
          <w:tcPr>
            <w:tcW w:w="950" w:type="dxa"/>
            <w:shd w:val="pct12" w:color="auto" w:fill="auto"/>
            <w:vAlign w:val="center"/>
          </w:tcPr>
          <w:p w14:paraId="63874410"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Difference</w:t>
            </w:r>
          </w:p>
        </w:tc>
        <w:tc>
          <w:tcPr>
            <w:tcW w:w="1096" w:type="dxa"/>
            <w:shd w:val="pct12" w:color="auto" w:fill="auto"/>
            <w:vAlign w:val="center"/>
          </w:tcPr>
          <w:p w14:paraId="574AF90C"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Previous</w:t>
            </w:r>
          </w:p>
        </w:tc>
        <w:tc>
          <w:tcPr>
            <w:tcW w:w="1390" w:type="dxa"/>
            <w:shd w:val="pct12" w:color="auto" w:fill="auto"/>
            <w:vAlign w:val="center"/>
          </w:tcPr>
          <w:p w14:paraId="72411607"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Revised</w:t>
            </w:r>
          </w:p>
        </w:tc>
        <w:tc>
          <w:tcPr>
            <w:tcW w:w="1324" w:type="dxa"/>
            <w:shd w:val="pct12" w:color="auto" w:fill="auto"/>
            <w:vAlign w:val="center"/>
          </w:tcPr>
          <w:p w14:paraId="45F6EE1F"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Difference</w:t>
            </w:r>
          </w:p>
        </w:tc>
        <w:tc>
          <w:tcPr>
            <w:tcW w:w="3250" w:type="dxa"/>
            <w:shd w:val="pct12" w:color="auto" w:fill="auto"/>
          </w:tcPr>
          <w:p w14:paraId="67456FD5"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r>
      <w:tr w:rsidR="00576D2D" w:rsidRPr="00E2521E" w14:paraId="1DCEFC4F" w14:textId="6DE019CA" w:rsidTr="001728B3">
        <w:tc>
          <w:tcPr>
            <w:tcW w:w="1520" w:type="dxa"/>
            <w:shd w:val="pct12" w:color="auto" w:fill="auto"/>
          </w:tcPr>
          <w:p w14:paraId="063965C5" w14:textId="6F1E0156" w:rsidR="00576D2D" w:rsidRPr="00E2521E" w:rsidRDefault="00576D2D" w:rsidP="001728B3">
            <w:pPr>
              <w:widowControl/>
              <w:tabs>
                <w:tab w:val="left" w:pos="0"/>
                <w:tab w:val="left" w:pos="432"/>
                <w:tab w:val="left" w:pos="720"/>
                <w:tab w:val="left" w:pos="1440"/>
                <w:tab w:val="left" w:pos="2322"/>
                <w:tab w:val="left" w:pos="3222"/>
                <w:tab w:val="left" w:pos="3600"/>
                <w:tab w:val="left" w:pos="4320"/>
                <w:tab w:val="left" w:pos="5040"/>
                <w:tab w:val="left" w:pos="5760"/>
                <w:tab w:val="left" w:pos="6480"/>
                <w:tab w:val="left" w:pos="7200"/>
                <w:tab w:val="left" w:pos="7920"/>
                <w:tab w:val="left" w:pos="8640"/>
                <w:tab w:val="left" w:pos="9360"/>
              </w:tabs>
              <w:jc w:val="center"/>
              <w:rPr>
                <w:b/>
              </w:rPr>
            </w:pPr>
            <w:r w:rsidRPr="005B3A25">
              <w:rPr>
                <w:rFonts w:ascii="Calibri" w:hAnsi="Calibri" w:cs="Calibri"/>
                <w:color w:val="000000"/>
                <w:sz w:val="18"/>
                <w:szCs w:val="18"/>
              </w:rPr>
              <w:t>423.32(a) and (b)</w:t>
            </w:r>
          </w:p>
        </w:tc>
        <w:tc>
          <w:tcPr>
            <w:tcW w:w="953" w:type="dxa"/>
            <w:vAlign w:val="center"/>
          </w:tcPr>
          <w:p w14:paraId="6301DEE0" w14:textId="3EB3CD53"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2,000,000</w:t>
            </w:r>
          </w:p>
        </w:tc>
        <w:tc>
          <w:tcPr>
            <w:tcW w:w="1037" w:type="dxa"/>
            <w:vAlign w:val="center"/>
          </w:tcPr>
          <w:p w14:paraId="59D02CF0" w14:textId="1732EFC0"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1,975,000</w:t>
            </w:r>
          </w:p>
        </w:tc>
        <w:tc>
          <w:tcPr>
            <w:tcW w:w="950" w:type="dxa"/>
            <w:vAlign w:val="center"/>
          </w:tcPr>
          <w:p w14:paraId="2258CCCE" w14:textId="30F82491"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25,000</w:t>
            </w:r>
          </w:p>
        </w:tc>
        <w:tc>
          <w:tcPr>
            <w:tcW w:w="1096" w:type="dxa"/>
            <w:vAlign w:val="center"/>
          </w:tcPr>
          <w:p w14:paraId="43B5B79A"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90" w:type="dxa"/>
            <w:vAlign w:val="center"/>
          </w:tcPr>
          <w:p w14:paraId="2D5174B3"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24" w:type="dxa"/>
            <w:vAlign w:val="center"/>
          </w:tcPr>
          <w:p w14:paraId="28F6C421"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3250" w:type="dxa"/>
          </w:tcPr>
          <w:p w14:paraId="494A4B4D" w14:textId="228E96E2" w:rsidR="00576D2D" w:rsidRPr="00E2521E" w:rsidRDefault="00222A3A"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Revised estimate reflects r</w:t>
            </w:r>
            <w:r w:rsidR="00576D2D">
              <w:rPr>
                <w:color w:val="000000"/>
              </w:rPr>
              <w:t>ecent CMS experience</w:t>
            </w:r>
          </w:p>
        </w:tc>
      </w:tr>
      <w:tr w:rsidR="00576D2D" w:rsidRPr="00E2521E" w14:paraId="1FD894D9" w14:textId="4237989F" w:rsidTr="001728B3">
        <w:tc>
          <w:tcPr>
            <w:tcW w:w="1520" w:type="dxa"/>
            <w:shd w:val="pct12" w:color="auto" w:fill="auto"/>
          </w:tcPr>
          <w:p w14:paraId="54797D77" w14:textId="09BE607F" w:rsidR="00576D2D" w:rsidRPr="00E2521E" w:rsidRDefault="00576D2D" w:rsidP="001728B3">
            <w:pPr>
              <w:widowControl/>
              <w:tabs>
                <w:tab w:val="left" w:pos="0"/>
                <w:tab w:val="left" w:pos="432"/>
                <w:tab w:val="left" w:pos="720"/>
                <w:tab w:val="left" w:pos="1440"/>
                <w:tab w:val="left" w:pos="2322"/>
                <w:tab w:val="left" w:pos="3222"/>
                <w:tab w:val="left" w:pos="3600"/>
                <w:tab w:val="left" w:pos="4320"/>
                <w:tab w:val="left" w:pos="5040"/>
                <w:tab w:val="left" w:pos="5760"/>
                <w:tab w:val="left" w:pos="6480"/>
                <w:tab w:val="left" w:pos="7200"/>
                <w:tab w:val="left" w:pos="7920"/>
                <w:tab w:val="left" w:pos="8640"/>
                <w:tab w:val="left" w:pos="9360"/>
              </w:tabs>
              <w:jc w:val="center"/>
              <w:rPr>
                <w:b/>
              </w:rPr>
            </w:pPr>
            <w:r w:rsidRPr="005B3A25">
              <w:rPr>
                <w:rFonts w:ascii="Calibri" w:hAnsi="Calibri" w:cs="Calibri"/>
                <w:color w:val="000000"/>
                <w:sz w:val="18"/>
                <w:szCs w:val="18"/>
              </w:rPr>
              <w:t>423.32(b)</w:t>
            </w:r>
          </w:p>
        </w:tc>
        <w:tc>
          <w:tcPr>
            <w:tcW w:w="953" w:type="dxa"/>
            <w:vAlign w:val="center"/>
          </w:tcPr>
          <w:p w14:paraId="53CF2136" w14:textId="1D6A7829"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37" w:type="dxa"/>
            <w:vAlign w:val="center"/>
          </w:tcPr>
          <w:p w14:paraId="4C39EC6F" w14:textId="5E54B1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950" w:type="dxa"/>
            <w:vAlign w:val="center"/>
          </w:tcPr>
          <w:p w14:paraId="653033AA" w14:textId="1578D4D3"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1096" w:type="dxa"/>
            <w:vAlign w:val="center"/>
          </w:tcPr>
          <w:p w14:paraId="053AFCB1" w14:textId="59435061"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90" w:type="dxa"/>
            <w:vAlign w:val="center"/>
          </w:tcPr>
          <w:p w14:paraId="42FCD669" w14:textId="7E818235"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24" w:type="dxa"/>
            <w:vAlign w:val="center"/>
          </w:tcPr>
          <w:p w14:paraId="78BA5840" w14:textId="7BD2BD21"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3250" w:type="dxa"/>
          </w:tcPr>
          <w:p w14:paraId="69E6E8D2"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r>
      <w:tr w:rsidR="00576D2D" w:rsidRPr="00E2521E" w14:paraId="1333A859" w14:textId="5A7EB10E" w:rsidTr="001728B3">
        <w:trPr>
          <w:trHeight w:val="287"/>
        </w:trPr>
        <w:tc>
          <w:tcPr>
            <w:tcW w:w="1520" w:type="dxa"/>
            <w:shd w:val="pct12" w:color="auto" w:fill="auto"/>
          </w:tcPr>
          <w:p w14:paraId="08227AF4" w14:textId="4F064257" w:rsidR="00576D2D" w:rsidRPr="00E2521E" w:rsidRDefault="00576D2D" w:rsidP="001728B3">
            <w:pPr>
              <w:widowControl/>
              <w:tabs>
                <w:tab w:val="left" w:pos="0"/>
                <w:tab w:val="left" w:pos="432"/>
                <w:tab w:val="left" w:pos="720"/>
                <w:tab w:val="left" w:pos="1440"/>
                <w:tab w:val="left" w:pos="2322"/>
                <w:tab w:val="left" w:pos="3222"/>
                <w:tab w:val="left" w:pos="3600"/>
                <w:tab w:val="left" w:pos="4320"/>
                <w:tab w:val="left" w:pos="5040"/>
                <w:tab w:val="left" w:pos="5760"/>
                <w:tab w:val="left" w:pos="6480"/>
                <w:tab w:val="left" w:pos="7200"/>
                <w:tab w:val="left" w:pos="7920"/>
                <w:tab w:val="left" w:pos="8640"/>
                <w:tab w:val="left" w:pos="9360"/>
              </w:tabs>
              <w:jc w:val="center"/>
              <w:rPr>
                <w:b/>
              </w:rPr>
            </w:pPr>
            <w:r w:rsidRPr="005B3A25">
              <w:rPr>
                <w:rFonts w:ascii="Calibri" w:hAnsi="Calibri" w:cs="Calibri"/>
                <w:color w:val="000000"/>
                <w:sz w:val="18"/>
                <w:szCs w:val="18"/>
              </w:rPr>
              <w:t>423.34(e)</w:t>
            </w:r>
          </w:p>
        </w:tc>
        <w:tc>
          <w:tcPr>
            <w:tcW w:w="953" w:type="dxa"/>
            <w:vAlign w:val="center"/>
          </w:tcPr>
          <w:p w14:paraId="2DD3A15B"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37" w:type="dxa"/>
            <w:vAlign w:val="center"/>
          </w:tcPr>
          <w:p w14:paraId="2AE1FB2C"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950" w:type="dxa"/>
            <w:vAlign w:val="center"/>
          </w:tcPr>
          <w:p w14:paraId="3A6D9C07"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1096" w:type="dxa"/>
            <w:vAlign w:val="center"/>
          </w:tcPr>
          <w:p w14:paraId="1A07989B"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90" w:type="dxa"/>
            <w:vAlign w:val="center"/>
          </w:tcPr>
          <w:p w14:paraId="3076208A"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24" w:type="dxa"/>
            <w:vAlign w:val="center"/>
          </w:tcPr>
          <w:p w14:paraId="3ECB2ABF"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3250" w:type="dxa"/>
          </w:tcPr>
          <w:p w14:paraId="495B4E16"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r>
      <w:tr w:rsidR="00576D2D" w:rsidRPr="00E2521E" w14:paraId="5A2BE831" w14:textId="4ECF8054" w:rsidTr="001728B3">
        <w:tc>
          <w:tcPr>
            <w:tcW w:w="1520" w:type="dxa"/>
            <w:shd w:val="pct12" w:color="auto" w:fill="auto"/>
          </w:tcPr>
          <w:p w14:paraId="5FA222F7" w14:textId="6ACECB7C" w:rsidR="00576D2D" w:rsidRPr="00E2521E" w:rsidRDefault="00576D2D" w:rsidP="001728B3">
            <w:pPr>
              <w:widowControl/>
              <w:tabs>
                <w:tab w:val="left" w:pos="0"/>
                <w:tab w:val="left" w:pos="432"/>
                <w:tab w:val="left" w:pos="720"/>
                <w:tab w:val="left" w:pos="1440"/>
                <w:tab w:val="left" w:pos="2322"/>
                <w:tab w:val="left" w:pos="3222"/>
                <w:tab w:val="left" w:pos="3600"/>
                <w:tab w:val="left" w:pos="4320"/>
                <w:tab w:val="left" w:pos="5040"/>
                <w:tab w:val="left" w:pos="5760"/>
                <w:tab w:val="left" w:pos="6480"/>
                <w:tab w:val="left" w:pos="7200"/>
                <w:tab w:val="left" w:pos="7920"/>
                <w:tab w:val="left" w:pos="8640"/>
                <w:tab w:val="left" w:pos="9360"/>
              </w:tabs>
              <w:jc w:val="center"/>
              <w:rPr>
                <w:b/>
              </w:rPr>
            </w:pPr>
            <w:r w:rsidRPr="005B3A25">
              <w:rPr>
                <w:rFonts w:ascii="Calibri" w:hAnsi="Calibri" w:cs="Calibri"/>
                <w:color w:val="000000"/>
                <w:sz w:val="18"/>
                <w:szCs w:val="18"/>
              </w:rPr>
              <w:t>423.56(f)</w:t>
            </w:r>
          </w:p>
        </w:tc>
        <w:tc>
          <w:tcPr>
            <w:tcW w:w="953" w:type="dxa"/>
            <w:vAlign w:val="center"/>
          </w:tcPr>
          <w:p w14:paraId="6A2440A2" w14:textId="605FFB53" w:rsidR="00576D2D" w:rsidRPr="00E2521E" w:rsidRDefault="00576D2D" w:rsidP="00576D2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100,000</w:t>
            </w:r>
          </w:p>
        </w:tc>
        <w:tc>
          <w:tcPr>
            <w:tcW w:w="1037" w:type="dxa"/>
            <w:vAlign w:val="center"/>
          </w:tcPr>
          <w:p w14:paraId="0BD07E11" w14:textId="667A6034"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w:t>
            </w:r>
          </w:p>
        </w:tc>
        <w:tc>
          <w:tcPr>
            <w:tcW w:w="950" w:type="dxa"/>
            <w:vAlign w:val="center"/>
          </w:tcPr>
          <w:p w14:paraId="58810547" w14:textId="046E312D"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99,900</w:t>
            </w:r>
          </w:p>
        </w:tc>
        <w:tc>
          <w:tcPr>
            <w:tcW w:w="1096" w:type="dxa"/>
            <w:vAlign w:val="center"/>
          </w:tcPr>
          <w:p w14:paraId="68B449FC"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90" w:type="dxa"/>
            <w:vAlign w:val="center"/>
          </w:tcPr>
          <w:p w14:paraId="6787368A"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24" w:type="dxa"/>
            <w:vAlign w:val="center"/>
          </w:tcPr>
          <w:p w14:paraId="49443ED9" w14:textId="777777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3250" w:type="dxa"/>
          </w:tcPr>
          <w:p w14:paraId="097AE44B" w14:textId="5C60A46D" w:rsidR="00576D2D" w:rsidRPr="00E2521E" w:rsidRDefault="00222A3A"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Revised estimate reflects recent CMS experience</w:t>
            </w:r>
          </w:p>
        </w:tc>
      </w:tr>
      <w:tr w:rsidR="00576D2D" w:rsidRPr="00E2521E" w14:paraId="7B11A727" w14:textId="4A94D98D" w:rsidTr="001728B3">
        <w:tc>
          <w:tcPr>
            <w:tcW w:w="1520" w:type="dxa"/>
            <w:shd w:val="pct12" w:color="auto" w:fill="auto"/>
          </w:tcPr>
          <w:p w14:paraId="415F84C8" w14:textId="56A069A6" w:rsidR="00576D2D" w:rsidRPr="00E2521E" w:rsidRDefault="00576D2D" w:rsidP="001728B3">
            <w:pPr>
              <w:widowControl/>
              <w:tabs>
                <w:tab w:val="left" w:pos="0"/>
                <w:tab w:val="left" w:pos="432"/>
                <w:tab w:val="left" w:pos="720"/>
                <w:tab w:val="left" w:pos="1440"/>
                <w:tab w:val="left" w:pos="2322"/>
                <w:tab w:val="left" w:pos="3222"/>
                <w:tab w:val="left" w:pos="3600"/>
                <w:tab w:val="left" w:pos="4320"/>
                <w:tab w:val="left" w:pos="5040"/>
                <w:tab w:val="left" w:pos="5760"/>
                <w:tab w:val="left" w:pos="6480"/>
                <w:tab w:val="left" w:pos="7200"/>
                <w:tab w:val="left" w:pos="7920"/>
                <w:tab w:val="left" w:pos="8640"/>
                <w:tab w:val="left" w:pos="9360"/>
              </w:tabs>
              <w:jc w:val="center"/>
              <w:rPr>
                <w:b/>
              </w:rPr>
            </w:pPr>
            <w:r w:rsidRPr="005B3A25">
              <w:rPr>
                <w:rFonts w:ascii="Calibri" w:hAnsi="Calibri" w:cs="Calibri"/>
                <w:color w:val="000000"/>
                <w:sz w:val="18"/>
                <w:szCs w:val="18"/>
              </w:rPr>
              <w:t>423.578(a) and (b)</w:t>
            </w:r>
          </w:p>
        </w:tc>
        <w:tc>
          <w:tcPr>
            <w:tcW w:w="953" w:type="dxa"/>
            <w:vAlign w:val="center"/>
          </w:tcPr>
          <w:p w14:paraId="0875CC7E" w14:textId="67E51548"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37" w:type="dxa"/>
            <w:vAlign w:val="center"/>
          </w:tcPr>
          <w:p w14:paraId="2A32BD77" w14:textId="53CCB722"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950" w:type="dxa"/>
            <w:vAlign w:val="center"/>
          </w:tcPr>
          <w:p w14:paraId="779B40D7" w14:textId="165554B2"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1096" w:type="dxa"/>
            <w:vAlign w:val="center"/>
          </w:tcPr>
          <w:p w14:paraId="1A13644E" w14:textId="370C557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90" w:type="dxa"/>
            <w:vAlign w:val="center"/>
          </w:tcPr>
          <w:p w14:paraId="74FBC2E6" w14:textId="419BF457"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324" w:type="dxa"/>
            <w:vAlign w:val="center"/>
          </w:tcPr>
          <w:p w14:paraId="7970E517" w14:textId="7E5DAB9E" w:rsidR="00576D2D" w:rsidRPr="00E2521E" w:rsidRDefault="00576D2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3250" w:type="dxa"/>
          </w:tcPr>
          <w:p w14:paraId="4B6ADAED" w14:textId="77777777" w:rsidR="00576D2D" w:rsidRPr="00E2521E" w:rsidRDefault="00576D2D"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bl>
    <w:p w14:paraId="23479095" w14:textId="77777777" w:rsidR="00437FB3" w:rsidRDefault="00437FB3" w:rsidP="001728B3">
      <w:pPr>
        <w:tabs>
          <w:tab w:val="left" w:pos="-2154"/>
          <w:tab w:val="left" w:pos="-1440"/>
          <w:tab w:val="left" w:pos="-1164"/>
          <w:tab w:val="left" w:pos="540"/>
          <w:tab w:val="left" w:pos="720"/>
        </w:tabs>
        <w:ind w:left="432"/>
        <w:rPr>
          <w:b/>
          <w:sz w:val="24"/>
        </w:rPr>
      </w:pPr>
    </w:p>
    <w:p w14:paraId="3ADF1C26" w14:textId="1D4A77A0" w:rsidR="00687F7E" w:rsidRDefault="00687F7E" w:rsidP="00172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sz w:val="24"/>
        </w:rPr>
      </w:pPr>
      <w:r w:rsidRPr="005B3A25">
        <w:rPr>
          <w:b/>
          <w:sz w:val="24"/>
        </w:rPr>
        <w:t>ICRs Regarding Medicare Prescription Drug Benefit Program (P</w:t>
      </w:r>
      <w:r>
        <w:rPr>
          <w:b/>
          <w:sz w:val="24"/>
        </w:rPr>
        <w:t>lans</w:t>
      </w:r>
      <w:r w:rsidRPr="005B3A25">
        <w:rPr>
          <w:b/>
          <w:sz w:val="24"/>
        </w:rPr>
        <w:t>)</w:t>
      </w:r>
    </w:p>
    <w:p w14:paraId="2272AAEA" w14:textId="77777777" w:rsidR="00F15C96" w:rsidRDefault="00F15C96" w:rsidP="00172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sz w:val="24"/>
        </w:rPr>
      </w:pPr>
    </w:p>
    <w:p w14:paraId="241386EF" w14:textId="4A9C7FD9" w:rsidR="00F15C96" w:rsidRPr="00AE4C94" w:rsidRDefault="00F15C96" w:rsidP="00D334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18"/>
        <w:rPr>
          <w:sz w:val="24"/>
        </w:rPr>
      </w:pPr>
      <w:r w:rsidRPr="00D3346B">
        <w:rPr>
          <w:sz w:val="24"/>
        </w:rPr>
        <w:t>There are ch</w:t>
      </w:r>
      <w:r w:rsidRPr="003B22D7">
        <w:rPr>
          <w:sz w:val="24"/>
        </w:rPr>
        <w:t xml:space="preserve">anges to the previously reported and approved burden that are due to: </w:t>
      </w:r>
      <w:r w:rsidRPr="00AE4C94">
        <w:rPr>
          <w:sz w:val="24"/>
        </w:rPr>
        <w:t>improved estimates based on recent CMS experience; increased labor costs</w:t>
      </w:r>
      <w:r w:rsidR="00C341DE" w:rsidRPr="00AE4C94">
        <w:rPr>
          <w:sz w:val="24"/>
        </w:rPr>
        <w:t>;</w:t>
      </w:r>
      <w:r w:rsidRPr="00AE4C94">
        <w:rPr>
          <w:sz w:val="24"/>
        </w:rPr>
        <w:t xml:space="preserve"> </w:t>
      </w:r>
      <w:r w:rsidR="00C341DE" w:rsidRPr="00AE4C94">
        <w:rPr>
          <w:sz w:val="24"/>
        </w:rPr>
        <w:t xml:space="preserve">a decreased number of Part D sponsors; and the </w:t>
      </w:r>
      <w:r w:rsidRPr="00AE4C94">
        <w:rPr>
          <w:sz w:val="24"/>
        </w:rPr>
        <w:t>correction</w:t>
      </w:r>
      <w:r w:rsidR="00C341DE" w:rsidRPr="00AE4C94">
        <w:rPr>
          <w:sz w:val="24"/>
        </w:rPr>
        <w:t xml:space="preserve"> of errors in previously reported data.  Additionally, </w:t>
      </w:r>
      <w:r w:rsidR="00042772" w:rsidRPr="00042772">
        <w:rPr>
          <w:sz w:val="24"/>
        </w:rPr>
        <w:t xml:space="preserve">although </w:t>
      </w:r>
      <w:r w:rsidR="00042772" w:rsidRPr="00896961">
        <w:rPr>
          <w:sz w:val="24"/>
        </w:rPr>
        <w:t xml:space="preserve">burden hours </w:t>
      </w:r>
      <w:r w:rsidR="00042772" w:rsidRPr="00AE4C94">
        <w:rPr>
          <w:sz w:val="24"/>
        </w:rPr>
        <w:t xml:space="preserve">reported for several requirements in this ICR, the costs were inadvertently omitted; this package corrects that omission by including these cost estimates.  Finally, </w:t>
      </w:r>
      <w:bookmarkStart w:id="3" w:name="_GoBack"/>
      <w:bookmarkEnd w:id="3"/>
      <w:r w:rsidR="00C341DE" w:rsidRPr="00AE4C94">
        <w:rPr>
          <w:sz w:val="24"/>
        </w:rPr>
        <w:t xml:space="preserve">the burden in this ICR is being reduced to reflect three requirements that are no longer subject to the PRA and were discontinued as of December 31, 2011 (CMS-10182). </w:t>
      </w:r>
      <w:r w:rsidRPr="00AE4C94">
        <w:rPr>
          <w:sz w:val="24"/>
        </w:rPr>
        <w:t xml:space="preserve"> </w:t>
      </w:r>
    </w:p>
    <w:p w14:paraId="4F648A4B" w14:textId="77777777" w:rsidR="00687F7E" w:rsidRDefault="00687F7E" w:rsidP="00172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sz w:val="24"/>
        </w:rPr>
      </w:pPr>
    </w:p>
    <w:tbl>
      <w:tblPr>
        <w:tblStyle w:val="TableGrid"/>
        <w:tblW w:w="11520" w:type="dxa"/>
        <w:tblInd w:w="-792" w:type="dxa"/>
        <w:tblLayout w:type="fixed"/>
        <w:tblLook w:val="04A0" w:firstRow="1" w:lastRow="0" w:firstColumn="1" w:lastColumn="0" w:noHBand="0" w:noVBand="1"/>
      </w:tblPr>
      <w:tblGrid>
        <w:gridCol w:w="1520"/>
        <w:gridCol w:w="1180"/>
        <w:gridCol w:w="1080"/>
        <w:gridCol w:w="1170"/>
        <w:gridCol w:w="1170"/>
        <w:gridCol w:w="1260"/>
        <w:gridCol w:w="1260"/>
        <w:gridCol w:w="2880"/>
      </w:tblGrid>
      <w:tr w:rsidR="00222A3A" w:rsidRPr="00E2521E" w14:paraId="15A56B89" w14:textId="77777777" w:rsidTr="001728B3">
        <w:trPr>
          <w:tblHeader/>
        </w:trPr>
        <w:tc>
          <w:tcPr>
            <w:tcW w:w="1520" w:type="dxa"/>
            <w:vMerge w:val="restart"/>
            <w:shd w:val="pct12" w:color="auto" w:fill="auto"/>
            <w:vAlign w:val="center"/>
          </w:tcPr>
          <w:p w14:paraId="44F12B3E" w14:textId="77777777" w:rsidR="00222A3A" w:rsidRPr="00E2521E" w:rsidRDefault="00222A3A"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E2521E">
              <w:rPr>
                <w:b/>
              </w:rPr>
              <w:t>CFR Section</w:t>
            </w:r>
          </w:p>
        </w:tc>
        <w:tc>
          <w:tcPr>
            <w:tcW w:w="3430" w:type="dxa"/>
            <w:gridSpan w:val="3"/>
            <w:shd w:val="pct12" w:color="auto" w:fill="auto"/>
          </w:tcPr>
          <w:p w14:paraId="7314B439"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Hours</w:t>
            </w:r>
          </w:p>
        </w:tc>
        <w:tc>
          <w:tcPr>
            <w:tcW w:w="3690" w:type="dxa"/>
            <w:gridSpan w:val="3"/>
            <w:shd w:val="pct12" w:color="auto" w:fill="auto"/>
          </w:tcPr>
          <w:p w14:paraId="7C52F294"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Costs</w:t>
            </w:r>
          </w:p>
        </w:tc>
        <w:tc>
          <w:tcPr>
            <w:tcW w:w="2880" w:type="dxa"/>
            <w:shd w:val="pct12" w:color="auto" w:fill="auto"/>
          </w:tcPr>
          <w:p w14:paraId="15310BFB"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Reason for Change</w:t>
            </w:r>
          </w:p>
        </w:tc>
      </w:tr>
      <w:tr w:rsidR="003954E3" w:rsidRPr="00E2521E" w14:paraId="4E8ACA0D" w14:textId="77777777" w:rsidTr="003954E3">
        <w:trPr>
          <w:tblHeader/>
        </w:trPr>
        <w:tc>
          <w:tcPr>
            <w:tcW w:w="1520" w:type="dxa"/>
            <w:vMerge/>
            <w:shd w:val="pct12" w:color="auto" w:fill="auto"/>
          </w:tcPr>
          <w:p w14:paraId="061B27F6" w14:textId="77777777" w:rsidR="00222A3A" w:rsidRPr="001D32EE" w:rsidRDefault="00222A3A" w:rsidP="003A416C">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1180" w:type="dxa"/>
            <w:shd w:val="pct12" w:color="auto" w:fill="auto"/>
            <w:vAlign w:val="center"/>
          </w:tcPr>
          <w:p w14:paraId="5AD8BCE4"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Previous</w:t>
            </w:r>
          </w:p>
        </w:tc>
        <w:tc>
          <w:tcPr>
            <w:tcW w:w="1080" w:type="dxa"/>
            <w:shd w:val="pct12" w:color="auto" w:fill="auto"/>
            <w:vAlign w:val="center"/>
          </w:tcPr>
          <w:p w14:paraId="47D35D54"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Revised</w:t>
            </w:r>
          </w:p>
        </w:tc>
        <w:tc>
          <w:tcPr>
            <w:tcW w:w="1170" w:type="dxa"/>
            <w:shd w:val="pct12" w:color="auto" w:fill="auto"/>
            <w:vAlign w:val="center"/>
          </w:tcPr>
          <w:p w14:paraId="12B04BF1"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Difference</w:t>
            </w:r>
          </w:p>
        </w:tc>
        <w:tc>
          <w:tcPr>
            <w:tcW w:w="1170" w:type="dxa"/>
            <w:shd w:val="pct12" w:color="auto" w:fill="auto"/>
            <w:vAlign w:val="center"/>
          </w:tcPr>
          <w:p w14:paraId="105E09A9"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Previous</w:t>
            </w:r>
          </w:p>
        </w:tc>
        <w:tc>
          <w:tcPr>
            <w:tcW w:w="1260" w:type="dxa"/>
            <w:shd w:val="pct12" w:color="auto" w:fill="auto"/>
            <w:vAlign w:val="center"/>
          </w:tcPr>
          <w:p w14:paraId="02A55936"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Revised</w:t>
            </w:r>
          </w:p>
        </w:tc>
        <w:tc>
          <w:tcPr>
            <w:tcW w:w="1260" w:type="dxa"/>
            <w:shd w:val="pct12" w:color="auto" w:fill="auto"/>
            <w:vAlign w:val="center"/>
          </w:tcPr>
          <w:p w14:paraId="1C5C24AB"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2521E">
              <w:rPr>
                <w:b/>
              </w:rPr>
              <w:t>Difference</w:t>
            </w:r>
          </w:p>
        </w:tc>
        <w:tc>
          <w:tcPr>
            <w:tcW w:w="2880" w:type="dxa"/>
            <w:shd w:val="pct12" w:color="auto" w:fill="auto"/>
          </w:tcPr>
          <w:p w14:paraId="15F76282"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r>
      <w:tr w:rsidR="003954E3" w:rsidRPr="00E2521E" w14:paraId="400A1AF0" w14:textId="77777777" w:rsidTr="001728B3">
        <w:tc>
          <w:tcPr>
            <w:tcW w:w="1520" w:type="dxa"/>
            <w:shd w:val="pct12" w:color="auto" w:fill="auto"/>
            <w:vAlign w:val="center"/>
          </w:tcPr>
          <w:p w14:paraId="3D7630BC" w14:textId="1ED0AA9D" w:rsidR="00222A3A" w:rsidRPr="00442A49" w:rsidRDefault="00222A3A"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1728B3">
              <w:rPr>
                <w:rFonts w:ascii="Calibri" w:hAnsi="Calibri" w:cs="Calibri"/>
                <w:color w:val="000000"/>
                <w:szCs w:val="20"/>
              </w:rPr>
              <w:t>423.32(d)</w:t>
            </w:r>
          </w:p>
        </w:tc>
        <w:tc>
          <w:tcPr>
            <w:tcW w:w="1180" w:type="dxa"/>
            <w:vAlign w:val="center"/>
          </w:tcPr>
          <w:p w14:paraId="7A38783B" w14:textId="18543B43" w:rsidR="00222A3A" w:rsidRPr="00E2521E" w:rsidRDefault="00FA25D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73,112</w:t>
            </w:r>
          </w:p>
        </w:tc>
        <w:tc>
          <w:tcPr>
            <w:tcW w:w="1080" w:type="dxa"/>
            <w:vAlign w:val="center"/>
          </w:tcPr>
          <w:p w14:paraId="63696AC4" w14:textId="14F26A2A" w:rsidR="00222A3A" w:rsidRPr="00442A49" w:rsidRDefault="00FA25D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728B3">
              <w:rPr>
                <w:szCs w:val="20"/>
              </w:rPr>
              <w:t>73,296</w:t>
            </w:r>
          </w:p>
        </w:tc>
        <w:tc>
          <w:tcPr>
            <w:tcW w:w="1170" w:type="dxa"/>
            <w:vAlign w:val="center"/>
          </w:tcPr>
          <w:p w14:paraId="5E31BA71" w14:textId="20572CEA" w:rsidR="00222A3A" w:rsidRPr="00E2521E" w:rsidRDefault="00FA25D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184</w:t>
            </w:r>
          </w:p>
        </w:tc>
        <w:tc>
          <w:tcPr>
            <w:tcW w:w="1170" w:type="dxa"/>
            <w:vAlign w:val="center"/>
          </w:tcPr>
          <w:p w14:paraId="34CA67B4" w14:textId="12A3688D" w:rsidR="00222A3A" w:rsidRPr="00E2521E" w:rsidRDefault="00FA25D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2,273,783</w:t>
            </w:r>
          </w:p>
        </w:tc>
        <w:tc>
          <w:tcPr>
            <w:tcW w:w="1260" w:type="dxa"/>
            <w:vAlign w:val="center"/>
          </w:tcPr>
          <w:p w14:paraId="53F93862" w14:textId="3871EAD1" w:rsidR="00222A3A" w:rsidRPr="00442A49" w:rsidRDefault="00597AB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728B3">
              <w:rPr>
                <w:szCs w:val="20"/>
              </w:rPr>
              <w:t>2,526,358</w:t>
            </w:r>
          </w:p>
        </w:tc>
        <w:tc>
          <w:tcPr>
            <w:tcW w:w="1260" w:type="dxa"/>
            <w:vAlign w:val="center"/>
          </w:tcPr>
          <w:p w14:paraId="1AF4F932" w14:textId="1AB9189F" w:rsidR="00222A3A" w:rsidRPr="00E2521E" w:rsidRDefault="008D4AD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252,575</w:t>
            </w:r>
          </w:p>
        </w:tc>
        <w:tc>
          <w:tcPr>
            <w:tcW w:w="2880" w:type="dxa"/>
          </w:tcPr>
          <w:p w14:paraId="4308B4BA" w14:textId="35314561" w:rsidR="00597AB8" w:rsidRPr="00E2521E" w:rsidRDefault="00222A3A">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Recent CMS experience</w:t>
            </w:r>
            <w:r w:rsidR="00597AB8">
              <w:rPr>
                <w:color w:val="000000"/>
              </w:rPr>
              <w:t xml:space="preserve">; </w:t>
            </w:r>
            <w:r w:rsidR="008D4AD8">
              <w:rPr>
                <w:color w:val="000000"/>
              </w:rPr>
              <w:t xml:space="preserve">a </w:t>
            </w:r>
            <w:r w:rsidR="00597AB8">
              <w:rPr>
                <w:color w:val="000000"/>
              </w:rPr>
              <w:t>decreased number of Part D sponsors; and increased labor costs</w:t>
            </w:r>
          </w:p>
        </w:tc>
      </w:tr>
      <w:tr w:rsidR="003954E3" w:rsidRPr="00E2521E" w14:paraId="00E886E8" w14:textId="77777777" w:rsidTr="001728B3">
        <w:trPr>
          <w:trHeight w:val="287"/>
        </w:trPr>
        <w:tc>
          <w:tcPr>
            <w:tcW w:w="1520" w:type="dxa"/>
            <w:shd w:val="pct12" w:color="auto" w:fill="auto"/>
            <w:vAlign w:val="center"/>
          </w:tcPr>
          <w:p w14:paraId="326D8CB4" w14:textId="387422A4" w:rsidR="00222A3A" w:rsidRPr="00442A49" w:rsidRDefault="00222A3A"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1728B3">
              <w:rPr>
                <w:rFonts w:ascii="Calibri" w:hAnsi="Calibri" w:cs="Calibri"/>
                <w:color w:val="000000"/>
                <w:szCs w:val="20"/>
              </w:rPr>
              <w:t>423.34(e)</w:t>
            </w:r>
          </w:p>
        </w:tc>
        <w:tc>
          <w:tcPr>
            <w:tcW w:w="1180" w:type="dxa"/>
            <w:vAlign w:val="center"/>
          </w:tcPr>
          <w:p w14:paraId="2FBB930F"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4A056CBB"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4D292A4F" w14:textId="77777777" w:rsidR="00222A3A" w:rsidRPr="00E2521E" w:rsidRDefault="00222A3A"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2521E">
              <w:rPr>
                <w:color w:val="000000"/>
              </w:rPr>
              <w:t>N/A</w:t>
            </w:r>
          </w:p>
        </w:tc>
        <w:tc>
          <w:tcPr>
            <w:tcW w:w="1170" w:type="dxa"/>
            <w:vAlign w:val="center"/>
          </w:tcPr>
          <w:p w14:paraId="3F48F383" w14:textId="5F7C4D4B" w:rsidR="00222A3A" w:rsidRPr="00E2521E" w:rsidRDefault="00597AB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1,017,575</w:t>
            </w:r>
          </w:p>
        </w:tc>
        <w:tc>
          <w:tcPr>
            <w:tcW w:w="1260" w:type="dxa"/>
            <w:vAlign w:val="center"/>
          </w:tcPr>
          <w:p w14:paraId="6CB2C81F" w14:textId="72BF0A3B" w:rsidR="00222A3A" w:rsidRPr="00442A49" w:rsidRDefault="008D4AD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728B3">
              <w:rPr>
                <w:szCs w:val="20"/>
              </w:rPr>
              <w:t>1,140,750</w:t>
            </w:r>
          </w:p>
        </w:tc>
        <w:tc>
          <w:tcPr>
            <w:tcW w:w="1260" w:type="dxa"/>
            <w:vAlign w:val="center"/>
          </w:tcPr>
          <w:p w14:paraId="21B43DCE" w14:textId="6160E564" w:rsidR="00222A3A" w:rsidRPr="00E2521E" w:rsidRDefault="008D4AD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123,175</w:t>
            </w:r>
          </w:p>
        </w:tc>
        <w:tc>
          <w:tcPr>
            <w:tcW w:w="2880" w:type="dxa"/>
          </w:tcPr>
          <w:p w14:paraId="1AB3DB15" w14:textId="20D3F1C8" w:rsidR="00222A3A" w:rsidRPr="00E2521E" w:rsidRDefault="008D4AD8"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3954E3" w:rsidRPr="00E2521E" w14:paraId="4A2F110A" w14:textId="77777777" w:rsidTr="001728B3">
        <w:trPr>
          <w:trHeight w:val="728"/>
        </w:trPr>
        <w:tc>
          <w:tcPr>
            <w:tcW w:w="1520" w:type="dxa"/>
            <w:shd w:val="pct12" w:color="auto" w:fill="auto"/>
            <w:vAlign w:val="center"/>
          </w:tcPr>
          <w:p w14:paraId="738C1053" w14:textId="70D94BD2" w:rsidR="00222A3A" w:rsidRPr="00442A49" w:rsidRDefault="00222A3A"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1728B3">
              <w:rPr>
                <w:rFonts w:ascii="Calibri" w:hAnsi="Calibri" w:cs="Calibri"/>
                <w:color w:val="000000"/>
                <w:szCs w:val="20"/>
              </w:rPr>
              <w:t>423.36(b)</w:t>
            </w:r>
          </w:p>
        </w:tc>
        <w:tc>
          <w:tcPr>
            <w:tcW w:w="1180" w:type="dxa"/>
            <w:vAlign w:val="center"/>
          </w:tcPr>
          <w:p w14:paraId="5F5B3A23" w14:textId="203A83D1" w:rsidR="00222A3A" w:rsidRPr="00E2521E" w:rsidRDefault="008D4AD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10,646</w:t>
            </w:r>
          </w:p>
        </w:tc>
        <w:tc>
          <w:tcPr>
            <w:tcW w:w="1080" w:type="dxa"/>
            <w:vAlign w:val="center"/>
          </w:tcPr>
          <w:p w14:paraId="49D22B01" w14:textId="581B39E3" w:rsidR="00222A3A" w:rsidRPr="00E2521E" w:rsidRDefault="00C203B5"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33,157</w:t>
            </w:r>
          </w:p>
        </w:tc>
        <w:tc>
          <w:tcPr>
            <w:tcW w:w="1170" w:type="dxa"/>
            <w:vAlign w:val="center"/>
          </w:tcPr>
          <w:p w14:paraId="1EC89A7C" w14:textId="005765DC" w:rsidR="00222A3A" w:rsidRPr="00E2521E" w:rsidRDefault="00C203B5"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22,511</w:t>
            </w:r>
          </w:p>
        </w:tc>
        <w:tc>
          <w:tcPr>
            <w:tcW w:w="1170" w:type="dxa"/>
            <w:vAlign w:val="center"/>
          </w:tcPr>
          <w:p w14:paraId="10DB47B7" w14:textId="36E001F1" w:rsidR="00222A3A" w:rsidRPr="00E2521E" w:rsidRDefault="008D4AD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333,326</w:t>
            </w:r>
          </w:p>
        </w:tc>
        <w:tc>
          <w:tcPr>
            <w:tcW w:w="1260" w:type="dxa"/>
            <w:vAlign w:val="center"/>
          </w:tcPr>
          <w:p w14:paraId="475AE197" w14:textId="262F5D94" w:rsidR="00222A3A" w:rsidRPr="00E2521E" w:rsidRDefault="00C203B5"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1,163,811</w:t>
            </w:r>
          </w:p>
        </w:tc>
        <w:tc>
          <w:tcPr>
            <w:tcW w:w="1260" w:type="dxa"/>
            <w:vAlign w:val="center"/>
          </w:tcPr>
          <w:p w14:paraId="048D3AD8" w14:textId="314FB559" w:rsidR="00222A3A" w:rsidRPr="00E2521E" w:rsidRDefault="00C203B5"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830,485</w:t>
            </w:r>
          </w:p>
        </w:tc>
        <w:tc>
          <w:tcPr>
            <w:tcW w:w="2880" w:type="dxa"/>
          </w:tcPr>
          <w:p w14:paraId="391733E8" w14:textId="411F134F" w:rsidR="00222A3A" w:rsidRPr="00E2521E" w:rsidRDefault="008D4AD8"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Recent CMS experience; a decreased number of Part D sponsors; and increased labor costs</w:t>
            </w:r>
          </w:p>
        </w:tc>
      </w:tr>
      <w:tr w:rsidR="003954E3" w:rsidRPr="00E2521E" w14:paraId="1FEF374C" w14:textId="77777777" w:rsidTr="001728B3">
        <w:tc>
          <w:tcPr>
            <w:tcW w:w="1520" w:type="dxa"/>
            <w:shd w:val="pct12" w:color="auto" w:fill="auto"/>
            <w:vAlign w:val="center"/>
          </w:tcPr>
          <w:p w14:paraId="0AAD8A99" w14:textId="0ED5FCC0" w:rsidR="00222A3A" w:rsidRPr="00442A49" w:rsidRDefault="00222A3A"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1728B3">
              <w:rPr>
                <w:rFonts w:ascii="Calibri" w:hAnsi="Calibri" w:cs="Calibri"/>
                <w:color w:val="000000"/>
                <w:szCs w:val="20"/>
              </w:rPr>
              <w:t>423.44(b)</w:t>
            </w:r>
          </w:p>
        </w:tc>
        <w:tc>
          <w:tcPr>
            <w:tcW w:w="1180" w:type="dxa"/>
            <w:vAlign w:val="center"/>
          </w:tcPr>
          <w:p w14:paraId="3EAABA84" w14:textId="2CE482B3" w:rsidR="00222A3A" w:rsidRPr="00E2521E" w:rsidRDefault="00C203B5"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25,306</w:t>
            </w:r>
          </w:p>
        </w:tc>
        <w:tc>
          <w:tcPr>
            <w:tcW w:w="1080" w:type="dxa"/>
            <w:vAlign w:val="center"/>
          </w:tcPr>
          <w:p w14:paraId="36C236DD" w14:textId="0F75636D" w:rsidR="00222A3A" w:rsidRPr="00E2521E" w:rsidRDefault="00C203B5"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517,595</w:t>
            </w:r>
          </w:p>
        </w:tc>
        <w:tc>
          <w:tcPr>
            <w:tcW w:w="1170" w:type="dxa"/>
            <w:vAlign w:val="center"/>
          </w:tcPr>
          <w:p w14:paraId="53BF9F1D" w14:textId="312F5CDE" w:rsidR="00222A3A" w:rsidRPr="00E2521E"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492,289</w:t>
            </w:r>
          </w:p>
        </w:tc>
        <w:tc>
          <w:tcPr>
            <w:tcW w:w="1170" w:type="dxa"/>
            <w:vAlign w:val="center"/>
          </w:tcPr>
          <w:p w14:paraId="79480BC6" w14:textId="6695AB42" w:rsidR="00222A3A" w:rsidRPr="00E2521E"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563,548</w:t>
            </w:r>
          </w:p>
        </w:tc>
        <w:tc>
          <w:tcPr>
            <w:tcW w:w="1260" w:type="dxa"/>
            <w:vAlign w:val="center"/>
          </w:tcPr>
          <w:p w14:paraId="5BF8AEE1" w14:textId="3A14D23F" w:rsidR="00222A3A" w:rsidRPr="00E2521E" w:rsidRDefault="00C2740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1,888,686</w:t>
            </w:r>
          </w:p>
        </w:tc>
        <w:tc>
          <w:tcPr>
            <w:tcW w:w="1260" w:type="dxa"/>
            <w:vAlign w:val="center"/>
          </w:tcPr>
          <w:p w14:paraId="6E59C2A1" w14:textId="1DF880D7" w:rsidR="00222A3A" w:rsidRPr="00E2521E"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1,325,138</w:t>
            </w:r>
          </w:p>
        </w:tc>
        <w:tc>
          <w:tcPr>
            <w:tcW w:w="2880" w:type="dxa"/>
          </w:tcPr>
          <w:p w14:paraId="048C92FA" w14:textId="648B346C" w:rsidR="00222A3A" w:rsidRPr="00E2521E"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Recent CMS experience; a decreased number of Part D sponsors; and increased labor costs</w:t>
            </w:r>
          </w:p>
        </w:tc>
      </w:tr>
      <w:tr w:rsidR="003954E3" w:rsidRPr="00E2521E" w14:paraId="411720F8" w14:textId="77777777" w:rsidTr="001728B3">
        <w:tc>
          <w:tcPr>
            <w:tcW w:w="1520" w:type="dxa"/>
            <w:shd w:val="pct12" w:color="auto" w:fill="auto"/>
            <w:vAlign w:val="center"/>
          </w:tcPr>
          <w:p w14:paraId="6455097E" w14:textId="77777777" w:rsidR="00572DDE" w:rsidRPr="001728B3" w:rsidRDefault="00572DDE"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Cs w:val="20"/>
              </w:rPr>
            </w:pPr>
          </w:p>
        </w:tc>
        <w:tc>
          <w:tcPr>
            <w:tcW w:w="1180" w:type="dxa"/>
            <w:vAlign w:val="center"/>
          </w:tcPr>
          <w:p w14:paraId="2D5A19A4" w14:textId="77777777" w:rsidR="00572DDE" w:rsidRDefault="00572DDE"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vAlign w:val="center"/>
          </w:tcPr>
          <w:p w14:paraId="74966D82" w14:textId="77777777" w:rsidR="00572DDE" w:rsidRDefault="00572DDE"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vAlign w:val="center"/>
          </w:tcPr>
          <w:p w14:paraId="49F418A0" w14:textId="77777777" w:rsidR="00572DDE" w:rsidRPr="00E2521E" w:rsidRDefault="00572DDE"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1170" w:type="dxa"/>
            <w:vAlign w:val="center"/>
          </w:tcPr>
          <w:p w14:paraId="34618A77" w14:textId="77777777" w:rsidR="00572DDE" w:rsidRDefault="00572DDE"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vAlign w:val="center"/>
          </w:tcPr>
          <w:p w14:paraId="1D09D6FE" w14:textId="77777777" w:rsidR="00572DDE" w:rsidRDefault="00572DDE"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vAlign w:val="center"/>
          </w:tcPr>
          <w:p w14:paraId="1D8986FF" w14:textId="77777777" w:rsidR="00572DDE" w:rsidRPr="00E2521E" w:rsidRDefault="00572DDE"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400CAB5F" w14:textId="77777777" w:rsidR="00572DDE" w:rsidRPr="00E2521E" w:rsidRDefault="00572DDE"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r w:rsidR="003954E3" w:rsidRPr="00E2521E" w14:paraId="039667AF" w14:textId="77777777" w:rsidTr="001728B3">
        <w:tc>
          <w:tcPr>
            <w:tcW w:w="1520" w:type="dxa"/>
            <w:shd w:val="pct12" w:color="auto" w:fill="auto"/>
            <w:vAlign w:val="center"/>
          </w:tcPr>
          <w:p w14:paraId="2F58B28C" w14:textId="528416F9" w:rsidR="00C27402" w:rsidRPr="001728B3" w:rsidRDefault="00C27402"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Cs w:val="20"/>
              </w:rPr>
            </w:pPr>
            <w:r w:rsidRPr="005B3A25">
              <w:rPr>
                <w:rFonts w:ascii="Calibri" w:hAnsi="Calibri" w:cs="Calibri"/>
                <w:color w:val="000000"/>
                <w:sz w:val="18"/>
                <w:szCs w:val="18"/>
              </w:rPr>
              <w:t>423.46(b)</w:t>
            </w:r>
          </w:p>
        </w:tc>
        <w:tc>
          <w:tcPr>
            <w:tcW w:w="1180" w:type="dxa"/>
            <w:vAlign w:val="center"/>
          </w:tcPr>
          <w:p w14:paraId="78C66046" w14:textId="45223ADA" w:rsidR="00C27402"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125,000</w:t>
            </w:r>
          </w:p>
        </w:tc>
        <w:tc>
          <w:tcPr>
            <w:tcW w:w="1080" w:type="dxa"/>
            <w:vAlign w:val="center"/>
          </w:tcPr>
          <w:p w14:paraId="6D685F34" w14:textId="2FD9C32C" w:rsidR="00C27402" w:rsidRDefault="00C2740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988,500</w:t>
            </w:r>
          </w:p>
        </w:tc>
        <w:tc>
          <w:tcPr>
            <w:tcW w:w="1170" w:type="dxa"/>
            <w:vAlign w:val="center"/>
          </w:tcPr>
          <w:p w14:paraId="58193ECE" w14:textId="24A67E59" w:rsidR="00C27402" w:rsidRPr="00E2521E"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863,500</w:t>
            </w:r>
          </w:p>
        </w:tc>
        <w:tc>
          <w:tcPr>
            <w:tcW w:w="1170" w:type="dxa"/>
            <w:vAlign w:val="center"/>
          </w:tcPr>
          <w:p w14:paraId="5B8B5AD9" w14:textId="0665EF93" w:rsidR="00C27402"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3,913,750</w:t>
            </w:r>
          </w:p>
        </w:tc>
        <w:tc>
          <w:tcPr>
            <w:tcW w:w="1260" w:type="dxa"/>
            <w:vAlign w:val="center"/>
          </w:tcPr>
          <w:p w14:paraId="0C2913E5" w14:textId="39D1CF60" w:rsidR="00C27402"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34,696,350</w:t>
            </w:r>
          </w:p>
        </w:tc>
        <w:tc>
          <w:tcPr>
            <w:tcW w:w="1260" w:type="dxa"/>
            <w:vAlign w:val="center"/>
          </w:tcPr>
          <w:p w14:paraId="1EED0299" w14:textId="410D5EA1" w:rsidR="00C27402" w:rsidRPr="00E2521E"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30,482,600</w:t>
            </w:r>
          </w:p>
        </w:tc>
        <w:tc>
          <w:tcPr>
            <w:tcW w:w="2880" w:type="dxa"/>
          </w:tcPr>
          <w:p w14:paraId="05896939" w14:textId="6AA07DD9" w:rsidR="00C27402" w:rsidRPr="00E2521E"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Recent CMS experience; a decreased number of Part D sponsors; and increased labor costs</w:t>
            </w:r>
          </w:p>
        </w:tc>
      </w:tr>
      <w:tr w:rsidR="003954E3" w:rsidRPr="00E2521E" w14:paraId="7CAA9394" w14:textId="77777777" w:rsidTr="003954E3">
        <w:tc>
          <w:tcPr>
            <w:tcW w:w="1520" w:type="dxa"/>
            <w:shd w:val="pct12" w:color="auto" w:fill="auto"/>
            <w:vAlign w:val="center"/>
          </w:tcPr>
          <w:p w14:paraId="3C144BFD" w14:textId="30722B8F" w:rsidR="00C27402" w:rsidRPr="005B3A25" w:rsidRDefault="00C27402"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423.46(d)</w:t>
            </w:r>
          </w:p>
        </w:tc>
        <w:tc>
          <w:tcPr>
            <w:tcW w:w="1180" w:type="dxa"/>
            <w:vAlign w:val="center"/>
          </w:tcPr>
          <w:p w14:paraId="71B3F137" w14:textId="11F953A0" w:rsidR="00C27402"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41,667</w:t>
            </w:r>
          </w:p>
        </w:tc>
        <w:tc>
          <w:tcPr>
            <w:tcW w:w="1080" w:type="dxa"/>
            <w:vAlign w:val="center"/>
          </w:tcPr>
          <w:p w14:paraId="1F39AFB0" w14:textId="2509D248" w:rsidR="00C27402"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328,182</w:t>
            </w:r>
          </w:p>
        </w:tc>
        <w:tc>
          <w:tcPr>
            <w:tcW w:w="1170" w:type="dxa"/>
            <w:vAlign w:val="center"/>
          </w:tcPr>
          <w:p w14:paraId="0315AB36" w14:textId="2249E5B0" w:rsidR="00C27402" w:rsidRPr="00E2521E"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286,515</w:t>
            </w:r>
          </w:p>
        </w:tc>
        <w:tc>
          <w:tcPr>
            <w:tcW w:w="1170" w:type="dxa"/>
            <w:vAlign w:val="center"/>
          </w:tcPr>
          <w:p w14:paraId="7155F9E6" w14:textId="5FBA3A92" w:rsidR="00C27402"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1,304,583</w:t>
            </w:r>
          </w:p>
        </w:tc>
        <w:tc>
          <w:tcPr>
            <w:tcW w:w="1260" w:type="dxa"/>
            <w:vAlign w:val="center"/>
          </w:tcPr>
          <w:p w14:paraId="0A60F11C" w14:textId="5294F3F1" w:rsidR="00C27402"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11,519,188</w:t>
            </w:r>
          </w:p>
        </w:tc>
        <w:tc>
          <w:tcPr>
            <w:tcW w:w="1260" w:type="dxa"/>
            <w:vAlign w:val="center"/>
          </w:tcPr>
          <w:p w14:paraId="440E6FA7" w14:textId="375F53F8" w:rsidR="00C27402" w:rsidRPr="00E2521E"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10,214,605</w:t>
            </w:r>
          </w:p>
        </w:tc>
        <w:tc>
          <w:tcPr>
            <w:tcW w:w="2880" w:type="dxa"/>
          </w:tcPr>
          <w:p w14:paraId="78DE2125" w14:textId="2A08E771" w:rsidR="00C27402" w:rsidRPr="00E2521E"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Recent CMS experience; a decreased number of Part D sponsors; and increased labor costs</w:t>
            </w:r>
          </w:p>
        </w:tc>
      </w:tr>
      <w:tr w:rsidR="003954E3" w:rsidRPr="00E2521E" w14:paraId="3D233560" w14:textId="77777777" w:rsidTr="003954E3">
        <w:tc>
          <w:tcPr>
            <w:tcW w:w="1520" w:type="dxa"/>
            <w:shd w:val="pct12" w:color="auto" w:fill="auto"/>
            <w:vAlign w:val="center"/>
          </w:tcPr>
          <w:p w14:paraId="36ECA0CF" w14:textId="26FDC7B2" w:rsidR="00C27402" w:rsidRPr="005B3A25" w:rsidRDefault="00C27402"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423.48</w:t>
            </w:r>
          </w:p>
        </w:tc>
        <w:tc>
          <w:tcPr>
            <w:tcW w:w="1180" w:type="dxa"/>
            <w:vAlign w:val="center"/>
          </w:tcPr>
          <w:p w14:paraId="2EE1EB69" w14:textId="04D4CDA1" w:rsidR="00C27402"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1,704</w:t>
            </w:r>
          </w:p>
        </w:tc>
        <w:tc>
          <w:tcPr>
            <w:tcW w:w="1080" w:type="dxa"/>
            <w:vAlign w:val="center"/>
          </w:tcPr>
          <w:p w14:paraId="2C10D631" w14:textId="72E1592D" w:rsidR="00C27402" w:rsidRDefault="00C2740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1,586</w:t>
            </w:r>
          </w:p>
        </w:tc>
        <w:tc>
          <w:tcPr>
            <w:tcW w:w="1170" w:type="dxa"/>
            <w:vAlign w:val="center"/>
          </w:tcPr>
          <w:p w14:paraId="1CF5CE60" w14:textId="06EF92A7" w:rsidR="00C27402" w:rsidRPr="00E2521E"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(118)</w:t>
            </w:r>
          </w:p>
        </w:tc>
        <w:tc>
          <w:tcPr>
            <w:tcW w:w="1170" w:type="dxa"/>
            <w:vAlign w:val="center"/>
          </w:tcPr>
          <w:p w14:paraId="1CFAF1AC" w14:textId="0FA48989" w:rsidR="00C27402" w:rsidRDefault="00012B1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53,353</w:t>
            </w:r>
          </w:p>
        </w:tc>
        <w:tc>
          <w:tcPr>
            <w:tcW w:w="1260" w:type="dxa"/>
            <w:vAlign w:val="center"/>
          </w:tcPr>
          <w:p w14:paraId="6216212F" w14:textId="307F7DE7" w:rsidR="00C27402"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55,669</w:t>
            </w:r>
          </w:p>
        </w:tc>
        <w:tc>
          <w:tcPr>
            <w:tcW w:w="1260" w:type="dxa"/>
            <w:vAlign w:val="center"/>
          </w:tcPr>
          <w:p w14:paraId="0603EFC7" w14:textId="7AA2C49B" w:rsidR="00C27402" w:rsidRPr="00E2521E"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2,316</w:t>
            </w:r>
          </w:p>
        </w:tc>
        <w:tc>
          <w:tcPr>
            <w:tcW w:w="2880" w:type="dxa"/>
          </w:tcPr>
          <w:p w14:paraId="601267C1" w14:textId="260DCDF4" w:rsidR="00C27402" w:rsidRPr="00E2521E" w:rsidRDefault="00C2740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w:t>
            </w:r>
            <w:r w:rsidR="009F5A5F">
              <w:rPr>
                <w:color w:val="000000"/>
              </w:rPr>
              <w:t xml:space="preserve"> and increased labor costs</w:t>
            </w:r>
          </w:p>
        </w:tc>
      </w:tr>
      <w:tr w:rsidR="003954E3" w:rsidRPr="00E2521E" w14:paraId="61EBB3E5" w14:textId="77777777" w:rsidTr="003954E3">
        <w:tc>
          <w:tcPr>
            <w:tcW w:w="1520" w:type="dxa"/>
            <w:shd w:val="pct12" w:color="auto" w:fill="auto"/>
            <w:vAlign w:val="center"/>
          </w:tcPr>
          <w:p w14:paraId="56851BBC" w14:textId="70E2BAB9" w:rsidR="009F5A5F" w:rsidRPr="005B3A25" w:rsidRDefault="009F5A5F"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Pr>
                <w:rFonts w:ascii="Calibri" w:hAnsi="Calibri" w:cs="Calibri"/>
                <w:color w:val="000000"/>
                <w:sz w:val="18"/>
                <w:szCs w:val="18"/>
              </w:rPr>
              <w:t>423.56(f)</w:t>
            </w:r>
          </w:p>
        </w:tc>
        <w:tc>
          <w:tcPr>
            <w:tcW w:w="1180" w:type="dxa"/>
            <w:vAlign w:val="center"/>
          </w:tcPr>
          <w:p w14:paraId="4B85E82B" w14:textId="696801C9" w:rsidR="009F5A5F"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174,642</w:t>
            </w:r>
          </w:p>
        </w:tc>
        <w:tc>
          <w:tcPr>
            <w:tcW w:w="1080" w:type="dxa"/>
            <w:vAlign w:val="center"/>
          </w:tcPr>
          <w:p w14:paraId="6B289089" w14:textId="56195F60" w:rsidR="009F5A5F"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70" w:type="dxa"/>
            <w:vAlign w:val="center"/>
          </w:tcPr>
          <w:p w14:paraId="0E3DCC96" w14:textId="342EEAB9" w:rsidR="009F5A5F" w:rsidRPr="00E2521E"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(174,642)</w:t>
            </w:r>
          </w:p>
        </w:tc>
        <w:tc>
          <w:tcPr>
            <w:tcW w:w="1170" w:type="dxa"/>
            <w:vAlign w:val="center"/>
          </w:tcPr>
          <w:p w14:paraId="73DE50DC" w14:textId="515D6CA3" w:rsidR="009F5A5F"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5,468,041</w:t>
            </w:r>
          </w:p>
        </w:tc>
        <w:tc>
          <w:tcPr>
            <w:tcW w:w="1260" w:type="dxa"/>
            <w:vAlign w:val="center"/>
          </w:tcPr>
          <w:p w14:paraId="32D0F4DE" w14:textId="081D8CA6" w:rsidR="009F5A5F"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260" w:type="dxa"/>
            <w:vAlign w:val="center"/>
          </w:tcPr>
          <w:p w14:paraId="154EC6B0" w14:textId="23B0BA66" w:rsidR="009F5A5F" w:rsidRPr="00E2521E"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t>(5,468,041)</w:t>
            </w:r>
          </w:p>
        </w:tc>
        <w:tc>
          <w:tcPr>
            <w:tcW w:w="2880" w:type="dxa"/>
          </w:tcPr>
          <w:p w14:paraId="0A28FFD8" w14:textId="4B19CAEC" w:rsidR="009F5A5F" w:rsidRPr="00E2521E"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Discontinued and not subject to the PRA</w:t>
            </w:r>
          </w:p>
        </w:tc>
      </w:tr>
      <w:tr w:rsidR="003954E3" w:rsidRPr="00E2521E" w14:paraId="6A52B5FF" w14:textId="77777777" w:rsidTr="001728B3">
        <w:tc>
          <w:tcPr>
            <w:tcW w:w="1520" w:type="dxa"/>
            <w:shd w:val="pct12" w:color="auto" w:fill="auto"/>
            <w:vAlign w:val="center"/>
          </w:tcPr>
          <w:p w14:paraId="2A613B66" w14:textId="63027ED9" w:rsidR="009F5A5F" w:rsidRPr="005B3A25" w:rsidRDefault="009F5A5F"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423.104(g)</w:t>
            </w:r>
          </w:p>
        </w:tc>
        <w:tc>
          <w:tcPr>
            <w:tcW w:w="1180" w:type="dxa"/>
            <w:vAlign w:val="center"/>
          </w:tcPr>
          <w:p w14:paraId="6F307E69" w14:textId="599F8FA1" w:rsidR="009F5A5F" w:rsidRDefault="009F5A5F"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8,520</w:t>
            </w:r>
          </w:p>
        </w:tc>
        <w:tc>
          <w:tcPr>
            <w:tcW w:w="1080" w:type="dxa"/>
            <w:vAlign w:val="center"/>
          </w:tcPr>
          <w:p w14:paraId="326E717D" w14:textId="0BA3D926" w:rsidR="009F5A5F" w:rsidRDefault="00F3566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w:t>
            </w:r>
            <w:r w:rsidR="009F5A5F">
              <w:t>,</w:t>
            </w:r>
            <w:r>
              <w:t>9</w:t>
            </w:r>
            <w:r w:rsidR="009F5A5F">
              <w:t>30</w:t>
            </w:r>
          </w:p>
        </w:tc>
        <w:tc>
          <w:tcPr>
            <w:tcW w:w="1170" w:type="dxa"/>
            <w:vAlign w:val="center"/>
          </w:tcPr>
          <w:p w14:paraId="52049F40" w14:textId="58AE514F" w:rsidR="009F5A5F" w:rsidRPr="00E2521E" w:rsidRDefault="00F3566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(590)</w:t>
            </w:r>
          </w:p>
        </w:tc>
        <w:tc>
          <w:tcPr>
            <w:tcW w:w="1170" w:type="dxa"/>
            <w:vAlign w:val="center"/>
          </w:tcPr>
          <w:p w14:paraId="165E4819" w14:textId="723FCE09"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266,761</w:t>
            </w:r>
          </w:p>
        </w:tc>
        <w:tc>
          <w:tcPr>
            <w:tcW w:w="1260" w:type="dxa"/>
            <w:vAlign w:val="center"/>
          </w:tcPr>
          <w:p w14:paraId="3A00A57F" w14:textId="14D0346C"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278,343</w:t>
            </w:r>
          </w:p>
        </w:tc>
        <w:tc>
          <w:tcPr>
            <w:tcW w:w="1260" w:type="dxa"/>
            <w:vAlign w:val="center"/>
          </w:tcPr>
          <w:p w14:paraId="45D9DEBD" w14:textId="61B7BC15" w:rsidR="009F5A5F" w:rsidRPr="00E2521E"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11,582</w:t>
            </w:r>
          </w:p>
        </w:tc>
        <w:tc>
          <w:tcPr>
            <w:tcW w:w="2880" w:type="dxa"/>
          </w:tcPr>
          <w:p w14:paraId="5242DE30" w14:textId="6D97557E" w:rsidR="009F5A5F" w:rsidRPr="00E2521E"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3954E3" w:rsidRPr="00E2521E" w14:paraId="39CD5A50" w14:textId="77777777" w:rsidTr="001728B3">
        <w:trPr>
          <w:trHeight w:val="818"/>
        </w:trPr>
        <w:tc>
          <w:tcPr>
            <w:tcW w:w="1520" w:type="dxa"/>
            <w:shd w:val="pct12" w:color="auto" w:fill="auto"/>
            <w:vAlign w:val="center"/>
          </w:tcPr>
          <w:p w14:paraId="021CDA52" w14:textId="71C928DD" w:rsidR="009F5A5F" w:rsidRPr="005B3A25" w:rsidRDefault="009F5A5F"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423.120(b)</w:t>
            </w:r>
          </w:p>
        </w:tc>
        <w:tc>
          <w:tcPr>
            <w:tcW w:w="1180" w:type="dxa"/>
            <w:vAlign w:val="center"/>
          </w:tcPr>
          <w:p w14:paraId="27F037BC" w14:textId="636CD4A3" w:rsidR="009F5A5F" w:rsidRDefault="00F3566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1,612,784</w:t>
            </w:r>
          </w:p>
        </w:tc>
        <w:tc>
          <w:tcPr>
            <w:tcW w:w="1080" w:type="dxa"/>
            <w:vAlign w:val="center"/>
          </w:tcPr>
          <w:p w14:paraId="4596E6C3" w14:textId="609C3E37" w:rsidR="009F5A5F" w:rsidRDefault="00F3566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1,610,306</w:t>
            </w:r>
          </w:p>
        </w:tc>
        <w:tc>
          <w:tcPr>
            <w:tcW w:w="1170" w:type="dxa"/>
            <w:vAlign w:val="center"/>
          </w:tcPr>
          <w:p w14:paraId="491FB1EA" w14:textId="63F8BE6D" w:rsidR="009F5A5F" w:rsidRPr="00E2521E" w:rsidRDefault="00F3566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(2,478)</w:t>
            </w:r>
          </w:p>
        </w:tc>
        <w:tc>
          <w:tcPr>
            <w:tcW w:w="1170" w:type="dxa"/>
            <w:vAlign w:val="center"/>
          </w:tcPr>
          <w:p w14:paraId="5FF92723" w14:textId="1277BE2C"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50,496,267</w:t>
            </w:r>
          </w:p>
        </w:tc>
        <w:tc>
          <w:tcPr>
            <w:tcW w:w="1260" w:type="dxa"/>
            <w:vAlign w:val="center"/>
          </w:tcPr>
          <w:p w14:paraId="745F4E57" w14:textId="427E9F4B" w:rsidR="009F5A5F" w:rsidRDefault="003954E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56,521,741</w:t>
            </w:r>
          </w:p>
        </w:tc>
        <w:tc>
          <w:tcPr>
            <w:tcW w:w="1260" w:type="dxa"/>
            <w:vAlign w:val="center"/>
          </w:tcPr>
          <w:p w14:paraId="074D5DA3" w14:textId="0EB1E567" w:rsidR="009F5A5F" w:rsidRPr="00E2521E" w:rsidRDefault="003954E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6,025,474</w:t>
            </w:r>
          </w:p>
        </w:tc>
        <w:tc>
          <w:tcPr>
            <w:tcW w:w="2880" w:type="dxa"/>
          </w:tcPr>
          <w:p w14:paraId="3E0DFDC6" w14:textId="4C2CFCA6" w:rsidR="009F5A5F" w:rsidRPr="00E2521E" w:rsidRDefault="003954E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3954E3" w:rsidRPr="00E2521E" w14:paraId="64461AD2" w14:textId="77777777" w:rsidTr="001728B3">
        <w:tc>
          <w:tcPr>
            <w:tcW w:w="1520" w:type="dxa"/>
            <w:shd w:val="pct12" w:color="auto" w:fill="auto"/>
            <w:vAlign w:val="center"/>
          </w:tcPr>
          <w:p w14:paraId="160E908C" w14:textId="62F27182" w:rsidR="009F5A5F" w:rsidRPr="005B3A25" w:rsidRDefault="009F5A5F"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423.128(a)</w:t>
            </w:r>
          </w:p>
        </w:tc>
        <w:tc>
          <w:tcPr>
            <w:tcW w:w="1180" w:type="dxa"/>
            <w:vAlign w:val="center"/>
          </w:tcPr>
          <w:p w14:paraId="47CC0A66" w14:textId="16C75489"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149,000</w:t>
            </w:r>
          </w:p>
        </w:tc>
        <w:tc>
          <w:tcPr>
            <w:tcW w:w="1080" w:type="dxa"/>
            <w:vAlign w:val="center"/>
          </w:tcPr>
          <w:p w14:paraId="79B7C617" w14:textId="7802C83C"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158,600</w:t>
            </w:r>
          </w:p>
        </w:tc>
        <w:tc>
          <w:tcPr>
            <w:tcW w:w="1170" w:type="dxa"/>
            <w:vAlign w:val="center"/>
          </w:tcPr>
          <w:p w14:paraId="1A3754CC" w14:textId="5D5DCE18"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9,600</w:t>
            </w:r>
          </w:p>
        </w:tc>
        <w:tc>
          <w:tcPr>
            <w:tcW w:w="1170" w:type="dxa"/>
            <w:vAlign w:val="center"/>
          </w:tcPr>
          <w:p w14:paraId="57BCD413" w14:textId="74E53D60" w:rsidR="009F5A5F" w:rsidRDefault="003954E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4,665,190</w:t>
            </w:r>
          </w:p>
        </w:tc>
        <w:tc>
          <w:tcPr>
            <w:tcW w:w="1260" w:type="dxa"/>
            <w:vAlign w:val="center"/>
          </w:tcPr>
          <w:p w14:paraId="0220BF10" w14:textId="72B851D9" w:rsidR="009F5A5F"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5,566860</w:t>
            </w:r>
          </w:p>
        </w:tc>
        <w:tc>
          <w:tcPr>
            <w:tcW w:w="1260" w:type="dxa"/>
            <w:vAlign w:val="center"/>
          </w:tcPr>
          <w:p w14:paraId="3D4E7A57" w14:textId="274FF748" w:rsidR="009F5A5F" w:rsidRPr="00E2521E" w:rsidRDefault="002D1BA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901,670</w:t>
            </w:r>
          </w:p>
        </w:tc>
        <w:tc>
          <w:tcPr>
            <w:tcW w:w="2880" w:type="dxa"/>
          </w:tcPr>
          <w:p w14:paraId="06B837EC" w14:textId="41CE39FB"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to the number of Part D sponsors and increased labor costs</w:t>
            </w:r>
          </w:p>
        </w:tc>
      </w:tr>
      <w:tr w:rsidR="003954E3" w:rsidRPr="00E2521E" w14:paraId="219AF68A" w14:textId="77777777" w:rsidTr="001728B3">
        <w:tc>
          <w:tcPr>
            <w:tcW w:w="1520" w:type="dxa"/>
            <w:shd w:val="pct12" w:color="auto" w:fill="auto"/>
            <w:vAlign w:val="center"/>
          </w:tcPr>
          <w:p w14:paraId="09375EA8" w14:textId="09F96D3C" w:rsidR="009F5A5F" w:rsidRPr="005B3A25" w:rsidRDefault="009F5A5F"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423.128(e)</w:t>
            </w:r>
          </w:p>
        </w:tc>
        <w:tc>
          <w:tcPr>
            <w:tcW w:w="1180" w:type="dxa"/>
            <w:vAlign w:val="center"/>
          </w:tcPr>
          <w:p w14:paraId="2C371B7D" w14:textId="1DC8960B"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119,200</w:t>
            </w:r>
          </w:p>
        </w:tc>
        <w:tc>
          <w:tcPr>
            <w:tcW w:w="1080" w:type="dxa"/>
            <w:vAlign w:val="center"/>
          </w:tcPr>
          <w:p w14:paraId="592656B0" w14:textId="3330DB5F"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126,880</w:t>
            </w:r>
          </w:p>
        </w:tc>
        <w:tc>
          <w:tcPr>
            <w:tcW w:w="1170" w:type="dxa"/>
            <w:vAlign w:val="center"/>
          </w:tcPr>
          <w:p w14:paraId="2ED87455" w14:textId="1F932E33"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7,680</w:t>
            </w:r>
          </w:p>
        </w:tc>
        <w:tc>
          <w:tcPr>
            <w:tcW w:w="1170" w:type="dxa"/>
            <w:vAlign w:val="center"/>
          </w:tcPr>
          <w:p w14:paraId="40F3A4EA" w14:textId="19707A3F" w:rsidR="009F5A5F" w:rsidRDefault="003954E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3,732,152</w:t>
            </w:r>
          </w:p>
        </w:tc>
        <w:tc>
          <w:tcPr>
            <w:tcW w:w="1260" w:type="dxa"/>
            <w:vAlign w:val="center"/>
          </w:tcPr>
          <w:p w14:paraId="5E0A7C26" w14:textId="6C601019" w:rsidR="009F5A5F"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4,453,488</w:t>
            </w:r>
          </w:p>
        </w:tc>
        <w:tc>
          <w:tcPr>
            <w:tcW w:w="1260" w:type="dxa"/>
            <w:vAlign w:val="center"/>
          </w:tcPr>
          <w:p w14:paraId="5349A129" w14:textId="3C568A6A"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721,336</w:t>
            </w:r>
          </w:p>
        </w:tc>
        <w:tc>
          <w:tcPr>
            <w:tcW w:w="2880" w:type="dxa"/>
          </w:tcPr>
          <w:p w14:paraId="4AB87630" w14:textId="2F2686A1"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to the number of Part D sponsors and increased labor costs</w:t>
            </w:r>
          </w:p>
        </w:tc>
      </w:tr>
      <w:tr w:rsidR="003954E3" w:rsidRPr="00E2521E" w14:paraId="29D614B2" w14:textId="77777777" w:rsidTr="001728B3">
        <w:tc>
          <w:tcPr>
            <w:tcW w:w="1520" w:type="dxa"/>
            <w:shd w:val="pct12" w:color="auto" w:fill="auto"/>
            <w:vAlign w:val="center"/>
          </w:tcPr>
          <w:p w14:paraId="50F0E393" w14:textId="40E04494" w:rsidR="009F5A5F" w:rsidRPr="005B3A25" w:rsidRDefault="009F5A5F"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423.153(b)</w:t>
            </w:r>
          </w:p>
        </w:tc>
        <w:tc>
          <w:tcPr>
            <w:tcW w:w="1180" w:type="dxa"/>
            <w:vAlign w:val="center"/>
          </w:tcPr>
          <w:p w14:paraId="44575744" w14:textId="745C87E7"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426</w:t>
            </w:r>
          </w:p>
        </w:tc>
        <w:tc>
          <w:tcPr>
            <w:tcW w:w="1080" w:type="dxa"/>
            <w:vAlign w:val="center"/>
          </w:tcPr>
          <w:p w14:paraId="65BBB5E0" w14:textId="1CD69232" w:rsidR="009F5A5F" w:rsidRDefault="00F9241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396.5</w:t>
            </w:r>
          </w:p>
        </w:tc>
        <w:tc>
          <w:tcPr>
            <w:tcW w:w="1170" w:type="dxa"/>
            <w:vAlign w:val="center"/>
          </w:tcPr>
          <w:p w14:paraId="6D3D3AF9" w14:textId="7DEB51B0"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29.5</w:t>
            </w:r>
          </w:p>
        </w:tc>
        <w:tc>
          <w:tcPr>
            <w:tcW w:w="1170" w:type="dxa"/>
            <w:vAlign w:val="center"/>
          </w:tcPr>
          <w:p w14:paraId="610C522C" w14:textId="0B0E8BCC" w:rsidR="009F5A5F" w:rsidRDefault="003954E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13,338</w:t>
            </w:r>
          </w:p>
        </w:tc>
        <w:tc>
          <w:tcPr>
            <w:tcW w:w="1260" w:type="dxa"/>
            <w:vAlign w:val="center"/>
          </w:tcPr>
          <w:p w14:paraId="30B95B98" w14:textId="57411A7C" w:rsidR="009F5A5F"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13,917</w:t>
            </w:r>
          </w:p>
        </w:tc>
        <w:tc>
          <w:tcPr>
            <w:tcW w:w="1260" w:type="dxa"/>
            <w:vAlign w:val="center"/>
          </w:tcPr>
          <w:p w14:paraId="51FBA87D" w14:textId="77A1DD36"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579</w:t>
            </w:r>
          </w:p>
        </w:tc>
        <w:tc>
          <w:tcPr>
            <w:tcW w:w="2880" w:type="dxa"/>
          </w:tcPr>
          <w:p w14:paraId="3E7BAE2F" w14:textId="406D7C0A" w:rsidR="009F5A5F"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2D1BA2" w:rsidRPr="00E2521E" w14:paraId="4732A4AF" w14:textId="77777777" w:rsidTr="001728B3">
        <w:tc>
          <w:tcPr>
            <w:tcW w:w="1520" w:type="dxa"/>
            <w:shd w:val="pct12" w:color="auto" w:fill="auto"/>
            <w:vAlign w:val="center"/>
          </w:tcPr>
          <w:p w14:paraId="14E4BF6B" w14:textId="76B3BAED" w:rsidR="002D1BA2" w:rsidRPr="005B3A25" w:rsidRDefault="002D1BA2"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423.153(c)</w:t>
            </w:r>
          </w:p>
        </w:tc>
        <w:tc>
          <w:tcPr>
            <w:tcW w:w="1180" w:type="dxa"/>
            <w:vAlign w:val="center"/>
          </w:tcPr>
          <w:p w14:paraId="26901BAD" w14:textId="6EB34394" w:rsidR="002D1BA2"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426</w:t>
            </w:r>
          </w:p>
        </w:tc>
        <w:tc>
          <w:tcPr>
            <w:tcW w:w="1080" w:type="dxa"/>
            <w:vAlign w:val="center"/>
          </w:tcPr>
          <w:p w14:paraId="01829158" w14:textId="6E34868A" w:rsidR="002D1BA2"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396.5</w:t>
            </w:r>
          </w:p>
        </w:tc>
        <w:tc>
          <w:tcPr>
            <w:tcW w:w="1170" w:type="dxa"/>
            <w:vAlign w:val="center"/>
          </w:tcPr>
          <w:p w14:paraId="090E9A1D" w14:textId="47A9C6EC" w:rsidR="002D1BA2"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29.5</w:t>
            </w:r>
          </w:p>
        </w:tc>
        <w:tc>
          <w:tcPr>
            <w:tcW w:w="1170" w:type="dxa"/>
            <w:vAlign w:val="center"/>
          </w:tcPr>
          <w:p w14:paraId="103B0668" w14:textId="6C556DD4" w:rsidR="002D1BA2"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13,338</w:t>
            </w:r>
          </w:p>
        </w:tc>
        <w:tc>
          <w:tcPr>
            <w:tcW w:w="1260" w:type="dxa"/>
            <w:vAlign w:val="center"/>
          </w:tcPr>
          <w:p w14:paraId="437187C7" w14:textId="58D8F8E5" w:rsidR="002D1BA2"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13,917</w:t>
            </w:r>
          </w:p>
        </w:tc>
        <w:tc>
          <w:tcPr>
            <w:tcW w:w="1260" w:type="dxa"/>
            <w:vAlign w:val="center"/>
          </w:tcPr>
          <w:p w14:paraId="7572C421" w14:textId="16D1577D" w:rsidR="002D1BA2"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579</w:t>
            </w:r>
          </w:p>
        </w:tc>
        <w:tc>
          <w:tcPr>
            <w:tcW w:w="2880" w:type="dxa"/>
          </w:tcPr>
          <w:p w14:paraId="4EDB1E9F" w14:textId="433C5DE7" w:rsidR="002D1BA2" w:rsidRPr="00E2521E" w:rsidRDefault="002D1BA2"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0037EC" w:rsidRPr="00E2521E" w14:paraId="01CEF654" w14:textId="77777777" w:rsidTr="001728B3">
        <w:tc>
          <w:tcPr>
            <w:tcW w:w="1520" w:type="dxa"/>
            <w:shd w:val="pct12" w:color="auto" w:fill="auto"/>
            <w:vAlign w:val="center"/>
          </w:tcPr>
          <w:p w14:paraId="7CE4AF21" w14:textId="68171C24" w:rsidR="000037EC" w:rsidRPr="005B3A25" w:rsidRDefault="000037EC" w:rsidP="001728B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423.329(b)</w:t>
            </w:r>
          </w:p>
        </w:tc>
        <w:tc>
          <w:tcPr>
            <w:tcW w:w="1180" w:type="dxa"/>
            <w:vAlign w:val="center"/>
          </w:tcPr>
          <w:p w14:paraId="6C1F71DB" w14:textId="36617178" w:rsidR="000037EC"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19,588</w:t>
            </w:r>
          </w:p>
        </w:tc>
        <w:tc>
          <w:tcPr>
            <w:tcW w:w="1080" w:type="dxa"/>
            <w:vAlign w:val="center"/>
          </w:tcPr>
          <w:p w14:paraId="0D5FDBEB" w14:textId="347BFD6A" w:rsidR="000037EC"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18,709</w:t>
            </w:r>
          </w:p>
        </w:tc>
        <w:tc>
          <w:tcPr>
            <w:tcW w:w="1170" w:type="dxa"/>
            <w:vAlign w:val="center"/>
          </w:tcPr>
          <w:p w14:paraId="31847581" w14:textId="0E6CF336" w:rsidR="000037EC" w:rsidRPr="00E2521E"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(879)</w:t>
            </w:r>
          </w:p>
        </w:tc>
        <w:tc>
          <w:tcPr>
            <w:tcW w:w="1170" w:type="dxa"/>
            <w:vAlign w:val="center"/>
          </w:tcPr>
          <w:p w14:paraId="419C9301" w14:textId="5D8FE277" w:rsidR="000037EC"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2EC06F98" w14:textId="6CC3AEC5" w:rsidR="000037EC"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656,686</w:t>
            </w:r>
          </w:p>
        </w:tc>
        <w:tc>
          <w:tcPr>
            <w:tcW w:w="1260" w:type="dxa"/>
            <w:vAlign w:val="center"/>
          </w:tcPr>
          <w:p w14:paraId="2785F914" w14:textId="2A14AB49" w:rsidR="000037EC" w:rsidRPr="00E2521E"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656,686</w:t>
            </w:r>
          </w:p>
        </w:tc>
        <w:tc>
          <w:tcPr>
            <w:tcW w:w="2880" w:type="dxa"/>
          </w:tcPr>
          <w:p w14:paraId="59B14C74" w14:textId="1E024AAE" w:rsidR="000037EC" w:rsidRPr="00E2521E"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w:t>
            </w:r>
            <w:r w:rsidR="00896961">
              <w:rPr>
                <w:color w:val="000000"/>
              </w:rPr>
              <w:t xml:space="preserve"> and correction of omission of cost data</w:t>
            </w:r>
          </w:p>
        </w:tc>
      </w:tr>
      <w:tr w:rsidR="000037EC" w:rsidRPr="00E2521E" w14:paraId="502F39F8" w14:textId="77777777" w:rsidTr="001728B3">
        <w:tc>
          <w:tcPr>
            <w:tcW w:w="1520" w:type="dxa"/>
            <w:shd w:val="pct12" w:color="auto" w:fill="auto"/>
          </w:tcPr>
          <w:p w14:paraId="02B16DD2" w14:textId="4AA5C678" w:rsidR="000037EC" w:rsidRPr="005B3A25" w:rsidRDefault="000037EC"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423.336(a)</w:t>
            </w:r>
          </w:p>
        </w:tc>
        <w:tc>
          <w:tcPr>
            <w:tcW w:w="1180" w:type="dxa"/>
            <w:vAlign w:val="center"/>
          </w:tcPr>
          <w:p w14:paraId="6BCEB032" w14:textId="30FC8695" w:rsidR="000037EC"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734A5860" w14:textId="62C3D35A" w:rsidR="000037EC"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062D4AE6" w14:textId="0D900525" w:rsidR="000037EC" w:rsidRPr="00E2521E"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129EFBF3" w14:textId="7DD43B85" w:rsidR="000037EC" w:rsidRDefault="000037EC"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78345B10" w14:textId="75FBE2C3" w:rsidR="000037EC" w:rsidRDefault="00896961" w:rsidP="0089696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3,510</w:t>
            </w:r>
          </w:p>
        </w:tc>
        <w:tc>
          <w:tcPr>
            <w:tcW w:w="1260" w:type="dxa"/>
            <w:vAlign w:val="center"/>
          </w:tcPr>
          <w:p w14:paraId="2FB85B3D" w14:textId="1CAD49CD" w:rsidR="00896961" w:rsidRDefault="00896961" w:rsidP="0089696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3,510</w:t>
            </w:r>
          </w:p>
          <w:p w14:paraId="0B966116" w14:textId="5B374B79" w:rsidR="000037EC" w:rsidRPr="00E2521E" w:rsidRDefault="000037EC" w:rsidP="0089696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23174E9A" w14:textId="44D8C9C2" w:rsidR="000037EC" w:rsidRPr="00E2521E"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896961" w:rsidRPr="00E2521E" w14:paraId="10A773BF" w14:textId="77777777" w:rsidTr="001728B3">
        <w:tc>
          <w:tcPr>
            <w:tcW w:w="1520" w:type="dxa"/>
            <w:shd w:val="pct12" w:color="auto" w:fill="auto"/>
          </w:tcPr>
          <w:p w14:paraId="3ECFB8A2" w14:textId="54BBD198" w:rsidR="00896961" w:rsidRPr="005B3A25" w:rsidRDefault="00896961"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423.336(c)</w:t>
            </w:r>
          </w:p>
        </w:tc>
        <w:tc>
          <w:tcPr>
            <w:tcW w:w="1180" w:type="dxa"/>
            <w:vAlign w:val="center"/>
          </w:tcPr>
          <w:p w14:paraId="41EAFB03" w14:textId="0C20EEF3" w:rsidR="00896961"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104,640</w:t>
            </w:r>
          </w:p>
        </w:tc>
        <w:tc>
          <w:tcPr>
            <w:tcW w:w="1080" w:type="dxa"/>
            <w:vAlign w:val="center"/>
          </w:tcPr>
          <w:p w14:paraId="6EAC8BF6" w14:textId="667B9866" w:rsidR="00896961"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95,160</w:t>
            </w:r>
          </w:p>
        </w:tc>
        <w:tc>
          <w:tcPr>
            <w:tcW w:w="1170" w:type="dxa"/>
            <w:vAlign w:val="center"/>
          </w:tcPr>
          <w:p w14:paraId="6C824F74" w14:textId="2E925CC5" w:rsidR="00896961" w:rsidRPr="00E2521E"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9,480</w:t>
            </w:r>
          </w:p>
        </w:tc>
        <w:tc>
          <w:tcPr>
            <w:tcW w:w="1170" w:type="dxa"/>
            <w:vAlign w:val="center"/>
          </w:tcPr>
          <w:p w14:paraId="5E2F1557" w14:textId="6D5A1A8F" w:rsidR="00896961"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4F52A2B7" w14:textId="73574BE0" w:rsidR="00896961"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3,340,116</w:t>
            </w:r>
          </w:p>
        </w:tc>
        <w:tc>
          <w:tcPr>
            <w:tcW w:w="1260" w:type="dxa"/>
            <w:vAlign w:val="center"/>
          </w:tcPr>
          <w:p w14:paraId="5E82E9FA" w14:textId="77777777" w:rsidR="00896961" w:rsidRDefault="00896961" w:rsidP="00D4602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3,340,116</w:t>
            </w:r>
          </w:p>
          <w:p w14:paraId="303926D7" w14:textId="7706D84B" w:rsidR="00896961" w:rsidRPr="00E2521E"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1B93D036" w14:textId="633679EE" w:rsidR="00896961" w:rsidRPr="00E2521E"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correction of omission of cost data</w:t>
            </w:r>
          </w:p>
        </w:tc>
      </w:tr>
      <w:tr w:rsidR="002A4444" w:rsidRPr="00E2521E" w14:paraId="2A101415" w14:textId="77777777" w:rsidTr="001728B3">
        <w:tc>
          <w:tcPr>
            <w:tcW w:w="1520" w:type="dxa"/>
            <w:shd w:val="pct12" w:color="auto" w:fill="auto"/>
          </w:tcPr>
          <w:p w14:paraId="03102ED9" w14:textId="7537AEE1" w:rsidR="002A4444" w:rsidRPr="005B3A25" w:rsidRDefault="002A4444"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Pr>
                <w:rFonts w:ascii="Calibri" w:hAnsi="Calibri" w:cs="Calibri"/>
                <w:color w:val="000000"/>
                <w:sz w:val="18"/>
                <w:szCs w:val="18"/>
              </w:rPr>
              <w:t>423.343(</w:t>
            </w:r>
            <w:r w:rsidRPr="005B3A25">
              <w:rPr>
                <w:rFonts w:ascii="Calibri" w:hAnsi="Calibri" w:cs="Calibri"/>
                <w:color w:val="000000"/>
                <w:sz w:val="18"/>
                <w:szCs w:val="18"/>
              </w:rPr>
              <w:t>c)</w:t>
            </w:r>
          </w:p>
        </w:tc>
        <w:tc>
          <w:tcPr>
            <w:tcW w:w="1180" w:type="dxa"/>
            <w:vAlign w:val="center"/>
          </w:tcPr>
          <w:p w14:paraId="1EE1E0C0" w14:textId="743CE6AB"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8,720</w:t>
            </w:r>
          </w:p>
        </w:tc>
        <w:tc>
          <w:tcPr>
            <w:tcW w:w="1080" w:type="dxa"/>
            <w:vAlign w:val="center"/>
          </w:tcPr>
          <w:p w14:paraId="5A77D5C8" w14:textId="5F6A34EA"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7,930</w:t>
            </w:r>
          </w:p>
        </w:tc>
        <w:tc>
          <w:tcPr>
            <w:tcW w:w="1170" w:type="dxa"/>
            <w:vAlign w:val="center"/>
          </w:tcPr>
          <w:p w14:paraId="425134B2" w14:textId="48A9486F"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(790)</w:t>
            </w:r>
          </w:p>
        </w:tc>
        <w:tc>
          <w:tcPr>
            <w:tcW w:w="1170" w:type="dxa"/>
            <w:vAlign w:val="center"/>
          </w:tcPr>
          <w:p w14:paraId="405F5EBD" w14:textId="36B4A77A"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25C25CD7" w14:textId="5CA4A244" w:rsidR="002A4444"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278,343</w:t>
            </w:r>
          </w:p>
        </w:tc>
        <w:tc>
          <w:tcPr>
            <w:tcW w:w="1260" w:type="dxa"/>
            <w:vAlign w:val="center"/>
          </w:tcPr>
          <w:p w14:paraId="759896A1" w14:textId="77777777" w:rsidR="00896961"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278,343</w:t>
            </w:r>
          </w:p>
          <w:p w14:paraId="2C707854" w14:textId="32F1EFA2"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71C4E848" w14:textId="18D3D250"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w:t>
            </w:r>
            <w:r w:rsidR="00896961">
              <w:rPr>
                <w:color w:val="000000"/>
              </w:rPr>
              <w:t xml:space="preserve"> and correction of omission of cost data</w:t>
            </w:r>
          </w:p>
        </w:tc>
      </w:tr>
      <w:tr w:rsidR="002A4444" w:rsidRPr="00E2521E" w14:paraId="3902E257" w14:textId="77777777" w:rsidTr="001728B3">
        <w:tc>
          <w:tcPr>
            <w:tcW w:w="1520" w:type="dxa"/>
            <w:shd w:val="pct12" w:color="auto" w:fill="auto"/>
          </w:tcPr>
          <w:p w14:paraId="45DF4245" w14:textId="61571F5C" w:rsidR="002A4444" w:rsidRPr="005B3A25" w:rsidRDefault="002A4444"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423.343(d)</w:t>
            </w:r>
          </w:p>
        </w:tc>
        <w:tc>
          <w:tcPr>
            <w:tcW w:w="1180" w:type="dxa"/>
            <w:vAlign w:val="center"/>
          </w:tcPr>
          <w:p w14:paraId="20FE2656" w14:textId="3CF378E5"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8,720</w:t>
            </w:r>
          </w:p>
        </w:tc>
        <w:tc>
          <w:tcPr>
            <w:tcW w:w="1080" w:type="dxa"/>
            <w:vAlign w:val="center"/>
          </w:tcPr>
          <w:p w14:paraId="51117FD7" w14:textId="6371CB6C"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7,930</w:t>
            </w:r>
          </w:p>
        </w:tc>
        <w:tc>
          <w:tcPr>
            <w:tcW w:w="1170" w:type="dxa"/>
            <w:vAlign w:val="center"/>
          </w:tcPr>
          <w:p w14:paraId="276249B4" w14:textId="123D4836"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(790)</w:t>
            </w:r>
          </w:p>
        </w:tc>
        <w:tc>
          <w:tcPr>
            <w:tcW w:w="1170" w:type="dxa"/>
            <w:vAlign w:val="center"/>
          </w:tcPr>
          <w:p w14:paraId="00B235C4" w14:textId="16A196E3"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4FC55C98" w14:textId="0682E708" w:rsidR="002A4444"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278,343</w:t>
            </w:r>
          </w:p>
        </w:tc>
        <w:tc>
          <w:tcPr>
            <w:tcW w:w="1260" w:type="dxa"/>
            <w:vAlign w:val="center"/>
          </w:tcPr>
          <w:p w14:paraId="5E772EEA" w14:textId="77777777" w:rsidR="00896961"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278,343</w:t>
            </w:r>
          </w:p>
          <w:p w14:paraId="617E1C7E" w14:textId="66E5D4D4"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3E17FAF2" w14:textId="2CC9C3D7"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w:t>
            </w:r>
            <w:r w:rsidR="00896961">
              <w:rPr>
                <w:color w:val="000000"/>
              </w:rPr>
              <w:t xml:space="preserve"> and correction of omission of cost data</w:t>
            </w:r>
          </w:p>
        </w:tc>
      </w:tr>
      <w:tr w:rsidR="002A4444" w:rsidRPr="00E2521E" w14:paraId="4745E4B0" w14:textId="77777777" w:rsidTr="001728B3">
        <w:tc>
          <w:tcPr>
            <w:tcW w:w="1520" w:type="dxa"/>
            <w:shd w:val="pct12" w:color="auto" w:fill="auto"/>
          </w:tcPr>
          <w:p w14:paraId="3EB207EF" w14:textId="665AFB17" w:rsidR="002A4444" w:rsidRPr="005B3A25" w:rsidRDefault="002A4444"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423.505(d)</w:t>
            </w:r>
          </w:p>
        </w:tc>
        <w:tc>
          <w:tcPr>
            <w:tcW w:w="1180" w:type="dxa"/>
            <w:vAlign w:val="center"/>
          </w:tcPr>
          <w:p w14:paraId="4EE73DFB" w14:textId="1F95CD19"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44,304</w:t>
            </w:r>
          </w:p>
        </w:tc>
        <w:tc>
          <w:tcPr>
            <w:tcW w:w="1080" w:type="dxa"/>
            <w:vAlign w:val="center"/>
          </w:tcPr>
          <w:p w14:paraId="18419E14" w14:textId="50E9E9E9"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41,236</w:t>
            </w:r>
          </w:p>
        </w:tc>
        <w:tc>
          <w:tcPr>
            <w:tcW w:w="1170" w:type="dxa"/>
            <w:vAlign w:val="center"/>
          </w:tcPr>
          <w:p w14:paraId="285A1B37" w14:textId="5407FF88"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(3,068)</w:t>
            </w:r>
          </w:p>
        </w:tc>
        <w:tc>
          <w:tcPr>
            <w:tcW w:w="1170" w:type="dxa"/>
            <w:vAlign w:val="center"/>
          </w:tcPr>
          <w:p w14:paraId="23D2DE6E" w14:textId="1109DF3B"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1,387,158</w:t>
            </w:r>
          </w:p>
        </w:tc>
        <w:tc>
          <w:tcPr>
            <w:tcW w:w="1260" w:type="dxa"/>
            <w:vAlign w:val="center"/>
          </w:tcPr>
          <w:p w14:paraId="6BABE671" w14:textId="42C5A79C"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1,447,384</w:t>
            </w:r>
          </w:p>
        </w:tc>
        <w:tc>
          <w:tcPr>
            <w:tcW w:w="1260" w:type="dxa"/>
            <w:vAlign w:val="center"/>
          </w:tcPr>
          <w:p w14:paraId="3CB47E01" w14:textId="3B612ACA"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60,226</w:t>
            </w:r>
          </w:p>
        </w:tc>
        <w:tc>
          <w:tcPr>
            <w:tcW w:w="2880" w:type="dxa"/>
          </w:tcPr>
          <w:p w14:paraId="7352B710" w14:textId="7BC0246F"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2A4444" w:rsidRPr="00E2521E" w14:paraId="4B5FFF0F" w14:textId="77777777" w:rsidTr="001728B3">
        <w:tc>
          <w:tcPr>
            <w:tcW w:w="1520" w:type="dxa"/>
            <w:shd w:val="pct12" w:color="auto" w:fill="auto"/>
          </w:tcPr>
          <w:p w14:paraId="5EC54397" w14:textId="4B5F860F" w:rsidR="002A4444" w:rsidRPr="005B3A25" w:rsidRDefault="002A4444"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423.505(f)</w:t>
            </w:r>
          </w:p>
        </w:tc>
        <w:tc>
          <w:tcPr>
            <w:tcW w:w="1180" w:type="dxa"/>
            <w:vAlign w:val="center"/>
          </w:tcPr>
          <w:p w14:paraId="50BEE506" w14:textId="38BF6178"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6,816</w:t>
            </w:r>
          </w:p>
        </w:tc>
        <w:tc>
          <w:tcPr>
            <w:tcW w:w="1080" w:type="dxa"/>
            <w:vAlign w:val="center"/>
          </w:tcPr>
          <w:p w14:paraId="466509F8" w14:textId="210AF98F"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6,344</w:t>
            </w:r>
          </w:p>
        </w:tc>
        <w:tc>
          <w:tcPr>
            <w:tcW w:w="1170" w:type="dxa"/>
            <w:vAlign w:val="center"/>
          </w:tcPr>
          <w:p w14:paraId="2D3C536D" w14:textId="5083BCBA"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(472)</w:t>
            </w:r>
          </w:p>
        </w:tc>
        <w:tc>
          <w:tcPr>
            <w:tcW w:w="1170" w:type="dxa"/>
            <w:vAlign w:val="center"/>
          </w:tcPr>
          <w:p w14:paraId="7E593863" w14:textId="09190585"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213,409</w:t>
            </w:r>
          </w:p>
        </w:tc>
        <w:tc>
          <w:tcPr>
            <w:tcW w:w="1260" w:type="dxa"/>
            <w:vAlign w:val="center"/>
          </w:tcPr>
          <w:p w14:paraId="3FD52C38" w14:textId="1FF563CF"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222,674</w:t>
            </w:r>
          </w:p>
        </w:tc>
        <w:tc>
          <w:tcPr>
            <w:tcW w:w="1260" w:type="dxa"/>
            <w:vAlign w:val="center"/>
          </w:tcPr>
          <w:p w14:paraId="700E3CBA" w14:textId="19B367BE"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9,265</w:t>
            </w:r>
          </w:p>
        </w:tc>
        <w:tc>
          <w:tcPr>
            <w:tcW w:w="2880" w:type="dxa"/>
          </w:tcPr>
          <w:p w14:paraId="6D3CAA59" w14:textId="1542B688"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2A4444" w:rsidRPr="00E2521E" w14:paraId="41163EA3" w14:textId="77777777" w:rsidTr="001728B3">
        <w:tc>
          <w:tcPr>
            <w:tcW w:w="1520" w:type="dxa"/>
            <w:shd w:val="pct12" w:color="auto" w:fill="auto"/>
          </w:tcPr>
          <w:p w14:paraId="3CC8BD7D" w14:textId="2AA6CC16" w:rsidR="002A4444" w:rsidRPr="005B3A25" w:rsidRDefault="002A4444"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423.562(a)</w:t>
            </w:r>
          </w:p>
        </w:tc>
        <w:tc>
          <w:tcPr>
            <w:tcW w:w="1180" w:type="dxa"/>
            <w:vAlign w:val="center"/>
          </w:tcPr>
          <w:p w14:paraId="7C1A327B" w14:textId="3D14A8EF"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3,392</w:t>
            </w:r>
          </w:p>
        </w:tc>
        <w:tc>
          <w:tcPr>
            <w:tcW w:w="1080" w:type="dxa"/>
            <w:vAlign w:val="center"/>
          </w:tcPr>
          <w:p w14:paraId="140FA33B" w14:textId="5CA1A553"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6,344</w:t>
            </w:r>
          </w:p>
        </w:tc>
        <w:tc>
          <w:tcPr>
            <w:tcW w:w="1170" w:type="dxa"/>
            <w:vAlign w:val="center"/>
          </w:tcPr>
          <w:p w14:paraId="36F5BC5E" w14:textId="3D215CF5" w:rsidR="002A4444" w:rsidRPr="00E2521E"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2,952</w:t>
            </w:r>
          </w:p>
        </w:tc>
        <w:tc>
          <w:tcPr>
            <w:tcW w:w="1170" w:type="dxa"/>
            <w:vAlign w:val="center"/>
          </w:tcPr>
          <w:p w14:paraId="0C4822E4" w14:textId="2F7CCE10" w:rsidR="002A4444"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466F35E8" w14:textId="1A22A854" w:rsidR="002A4444"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222,674</w:t>
            </w:r>
          </w:p>
        </w:tc>
        <w:tc>
          <w:tcPr>
            <w:tcW w:w="1260" w:type="dxa"/>
            <w:vAlign w:val="center"/>
          </w:tcPr>
          <w:p w14:paraId="5C0E0606" w14:textId="77777777" w:rsidR="00896961" w:rsidRDefault="00896961"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222,674</w:t>
            </w:r>
          </w:p>
          <w:p w14:paraId="3373DE26" w14:textId="3EA053CA" w:rsidR="002A4444" w:rsidRPr="00E2521E" w:rsidRDefault="002A4444"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7F1E1B9C" w14:textId="43F807A2" w:rsidR="002A4444" w:rsidRPr="00E2521E"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to the number of Part D sponsors</w:t>
            </w:r>
          </w:p>
        </w:tc>
      </w:tr>
      <w:tr w:rsidR="00890AA3" w:rsidRPr="00E2521E" w14:paraId="11250EB6" w14:textId="77777777" w:rsidTr="001728B3">
        <w:tc>
          <w:tcPr>
            <w:tcW w:w="1520" w:type="dxa"/>
            <w:shd w:val="pct12" w:color="auto" w:fill="auto"/>
          </w:tcPr>
          <w:p w14:paraId="0D6DBC93" w14:textId="6E271CD1" w:rsidR="00890AA3" w:rsidRPr="005B3A25" w:rsidRDefault="00890AA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423.564(</w:t>
            </w:r>
            <w:r>
              <w:rPr>
                <w:rFonts w:ascii="Calibri" w:hAnsi="Calibri" w:cs="Calibri"/>
                <w:color w:val="000000"/>
                <w:sz w:val="18"/>
                <w:szCs w:val="18"/>
              </w:rPr>
              <w:t>e</w:t>
            </w:r>
            <w:r w:rsidRPr="005B3A25">
              <w:rPr>
                <w:rFonts w:ascii="Calibri" w:hAnsi="Calibri" w:cs="Calibri"/>
                <w:color w:val="000000"/>
                <w:sz w:val="18"/>
                <w:szCs w:val="18"/>
              </w:rPr>
              <w:t>)</w:t>
            </w:r>
          </w:p>
        </w:tc>
        <w:tc>
          <w:tcPr>
            <w:tcW w:w="1180" w:type="dxa"/>
            <w:vAlign w:val="center"/>
          </w:tcPr>
          <w:p w14:paraId="45E80036" w14:textId="51EF5ED0" w:rsidR="00890AA3"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705CE2EB" w14:textId="31F282CF" w:rsidR="00890AA3"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367A4044" w14:textId="3F90FC0B" w:rsidR="00890AA3" w:rsidRPr="00E2521E"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0B0043F4" w14:textId="61485678" w:rsidR="00890AA3"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243B938D" w14:textId="27BB4BD8" w:rsidR="00890AA3"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1,274,130</w:t>
            </w:r>
          </w:p>
        </w:tc>
        <w:tc>
          <w:tcPr>
            <w:tcW w:w="1260" w:type="dxa"/>
            <w:vAlign w:val="center"/>
          </w:tcPr>
          <w:p w14:paraId="1F5E5241" w14:textId="77777777"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1,274,130</w:t>
            </w:r>
          </w:p>
          <w:p w14:paraId="1C984CA2" w14:textId="575960AE" w:rsidR="00890AA3" w:rsidRPr="00E2521E"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19C0B679" w14:textId="5F050137" w:rsidR="00890AA3"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890AA3" w:rsidRPr="00E2521E" w14:paraId="2F1DE139" w14:textId="77777777" w:rsidTr="001728B3">
        <w:tc>
          <w:tcPr>
            <w:tcW w:w="1520" w:type="dxa"/>
            <w:shd w:val="pct12" w:color="auto" w:fill="auto"/>
          </w:tcPr>
          <w:p w14:paraId="55B20BEC" w14:textId="07B0C80E" w:rsidR="00890AA3" w:rsidRPr="005B3A25" w:rsidRDefault="00890AA3"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423.564(g)</w:t>
            </w:r>
          </w:p>
        </w:tc>
        <w:tc>
          <w:tcPr>
            <w:tcW w:w="1180" w:type="dxa"/>
            <w:vAlign w:val="center"/>
          </w:tcPr>
          <w:p w14:paraId="2A80323B" w14:textId="59BCF9D8" w:rsidR="00890AA3"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22,048</w:t>
            </w:r>
          </w:p>
        </w:tc>
        <w:tc>
          <w:tcPr>
            <w:tcW w:w="1080" w:type="dxa"/>
            <w:vAlign w:val="center"/>
          </w:tcPr>
          <w:p w14:paraId="1313BE94" w14:textId="41C9B2DA" w:rsidR="00890AA3"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41,236</w:t>
            </w:r>
          </w:p>
        </w:tc>
        <w:tc>
          <w:tcPr>
            <w:tcW w:w="1170" w:type="dxa"/>
            <w:vAlign w:val="center"/>
          </w:tcPr>
          <w:p w14:paraId="7782EFA1" w14:textId="71DF37CC" w:rsidR="00890AA3" w:rsidRPr="00E2521E"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19,188</w:t>
            </w:r>
          </w:p>
        </w:tc>
        <w:tc>
          <w:tcPr>
            <w:tcW w:w="1170" w:type="dxa"/>
            <w:vAlign w:val="center"/>
          </w:tcPr>
          <w:p w14:paraId="752FF8B5" w14:textId="49FFB40B" w:rsidR="00890AA3"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4C653675" w14:textId="1ADECA6E" w:rsidR="00890AA3"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1,447,384</w:t>
            </w:r>
          </w:p>
        </w:tc>
        <w:tc>
          <w:tcPr>
            <w:tcW w:w="1260" w:type="dxa"/>
            <w:vAlign w:val="center"/>
          </w:tcPr>
          <w:p w14:paraId="488D40E2" w14:textId="77777777"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1,447,384</w:t>
            </w:r>
          </w:p>
          <w:p w14:paraId="61E70656" w14:textId="7008A1EB" w:rsidR="00890AA3" w:rsidRPr="00E2521E"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76EAF74B" w14:textId="6E6DD57F" w:rsidR="00890AA3" w:rsidRPr="00E2521E" w:rsidRDefault="00890AA3"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to the number of Part D sponsors</w:t>
            </w:r>
            <w:r w:rsidR="006E7EF9">
              <w:rPr>
                <w:color w:val="000000"/>
              </w:rPr>
              <w:t xml:space="preserve"> and correction of omission of cost data</w:t>
            </w:r>
          </w:p>
        </w:tc>
      </w:tr>
      <w:tr w:rsidR="00BB5D80" w:rsidRPr="00E2521E" w14:paraId="45A93740" w14:textId="77777777" w:rsidTr="001728B3">
        <w:tc>
          <w:tcPr>
            <w:tcW w:w="1520" w:type="dxa"/>
            <w:shd w:val="pct12" w:color="auto" w:fill="auto"/>
          </w:tcPr>
          <w:p w14:paraId="28560D9E" w14:textId="23F76E32" w:rsidR="00BB5D80" w:rsidRPr="005B3A25" w:rsidRDefault="00BB5D80"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423.568(a)(3)</w:t>
            </w:r>
          </w:p>
        </w:tc>
        <w:tc>
          <w:tcPr>
            <w:tcW w:w="1180" w:type="dxa"/>
            <w:vAlign w:val="center"/>
          </w:tcPr>
          <w:p w14:paraId="08552BF0" w14:textId="48A91A41"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468338E1" w14:textId="1A61196A"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3329ED66" w14:textId="1A18BD45"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6A853DD7" w14:textId="58831579"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14A24E81" w14:textId="1638AAE9" w:rsidR="00BB5D80"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3,224,813</w:t>
            </w:r>
          </w:p>
        </w:tc>
        <w:tc>
          <w:tcPr>
            <w:tcW w:w="1260" w:type="dxa"/>
            <w:vAlign w:val="center"/>
          </w:tcPr>
          <w:p w14:paraId="3DCDF8B5" w14:textId="77777777"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3,224,813</w:t>
            </w:r>
          </w:p>
          <w:p w14:paraId="31AA65D5" w14:textId="17016DE9"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71117458" w14:textId="4D5AD51E"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BB5D80" w:rsidRPr="00E2521E" w14:paraId="20D648A1" w14:textId="77777777" w:rsidTr="003954E3">
        <w:tc>
          <w:tcPr>
            <w:tcW w:w="1520" w:type="dxa"/>
            <w:shd w:val="pct12" w:color="auto" w:fill="auto"/>
          </w:tcPr>
          <w:p w14:paraId="09C31D7D" w14:textId="57AD1C8F" w:rsidR="00BB5D80" w:rsidRPr="005B3A25" w:rsidRDefault="00BB5D80"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423.568(b), (c), (d), and (f)</w:t>
            </w:r>
          </w:p>
        </w:tc>
        <w:tc>
          <w:tcPr>
            <w:tcW w:w="1180" w:type="dxa"/>
            <w:vAlign w:val="center"/>
          </w:tcPr>
          <w:p w14:paraId="1D4EFC89" w14:textId="6734AC36"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7A3AC91E" w14:textId="6ABF934B"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3C426A53" w14:textId="528291DE"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5AF5D7AE" w14:textId="7572408F"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24600CC6" w14:textId="2CE23F24" w:rsidR="00BB5D80"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32,248,160</w:t>
            </w:r>
          </w:p>
        </w:tc>
        <w:tc>
          <w:tcPr>
            <w:tcW w:w="1260" w:type="dxa"/>
            <w:vAlign w:val="center"/>
          </w:tcPr>
          <w:p w14:paraId="13D6C440" w14:textId="7E9D0418"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t>32,248,160</w:t>
            </w:r>
          </w:p>
        </w:tc>
        <w:tc>
          <w:tcPr>
            <w:tcW w:w="2880" w:type="dxa"/>
          </w:tcPr>
          <w:p w14:paraId="31338732" w14:textId="00C0CB3E"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BB5D80" w:rsidRPr="00E2521E" w14:paraId="3ED04310" w14:textId="77777777" w:rsidTr="003954E3">
        <w:tc>
          <w:tcPr>
            <w:tcW w:w="1520" w:type="dxa"/>
            <w:shd w:val="pct12" w:color="auto" w:fill="auto"/>
          </w:tcPr>
          <w:p w14:paraId="4093CA13" w14:textId="536293DE" w:rsidR="00BB5D80" w:rsidRPr="005B3A25" w:rsidRDefault="00BB5D80"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423.570(c)(2)</w:t>
            </w:r>
          </w:p>
        </w:tc>
        <w:tc>
          <w:tcPr>
            <w:tcW w:w="1180" w:type="dxa"/>
            <w:vAlign w:val="center"/>
          </w:tcPr>
          <w:p w14:paraId="00BC1233" w14:textId="3B5A8682"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4A12D318" w14:textId="1AE70B9C"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4F390BC6" w14:textId="2CB5261B"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5A8577E1" w14:textId="71F2B683"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4D54E17B" w14:textId="68B2F983" w:rsidR="00BB5D80"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2,042,399</w:t>
            </w:r>
          </w:p>
        </w:tc>
        <w:tc>
          <w:tcPr>
            <w:tcW w:w="1260" w:type="dxa"/>
            <w:vAlign w:val="center"/>
          </w:tcPr>
          <w:p w14:paraId="0C358962" w14:textId="77777777"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2,042,399</w:t>
            </w:r>
          </w:p>
          <w:p w14:paraId="4C5B175B" w14:textId="351B0CE7"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5D9BD892" w14:textId="20887955"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BB5D80" w:rsidRPr="00E2521E" w14:paraId="317D2299" w14:textId="77777777" w:rsidTr="003954E3">
        <w:tc>
          <w:tcPr>
            <w:tcW w:w="1520" w:type="dxa"/>
            <w:shd w:val="pct12" w:color="auto" w:fill="auto"/>
          </w:tcPr>
          <w:p w14:paraId="56A9977A" w14:textId="07CFA02A" w:rsidR="00BB5D80" w:rsidRPr="005B3A25" w:rsidRDefault="00BB5D80"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423.570(d)</w:t>
            </w:r>
          </w:p>
        </w:tc>
        <w:tc>
          <w:tcPr>
            <w:tcW w:w="1180" w:type="dxa"/>
            <w:vAlign w:val="center"/>
          </w:tcPr>
          <w:p w14:paraId="4324F4EB" w14:textId="745846DA"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7BD4ADCA" w14:textId="79A301B8"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291C1718" w14:textId="7D85D8AA"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35AEBF2C" w14:textId="70179CE0"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0BE8D175" w14:textId="69CACC7D" w:rsidR="00BB5D80"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107,511</w:t>
            </w:r>
          </w:p>
        </w:tc>
        <w:tc>
          <w:tcPr>
            <w:tcW w:w="1260" w:type="dxa"/>
            <w:vAlign w:val="center"/>
          </w:tcPr>
          <w:p w14:paraId="567D22CA" w14:textId="77777777"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107,511</w:t>
            </w:r>
          </w:p>
          <w:p w14:paraId="7DB81A24" w14:textId="2413B7B2"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tc>
        <w:tc>
          <w:tcPr>
            <w:tcW w:w="2880" w:type="dxa"/>
          </w:tcPr>
          <w:p w14:paraId="1ACFD077" w14:textId="2EA373AB"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BB5D80" w:rsidRPr="00E2521E" w14:paraId="00BB4BD0" w14:textId="77777777" w:rsidTr="003954E3">
        <w:tc>
          <w:tcPr>
            <w:tcW w:w="1520" w:type="dxa"/>
            <w:shd w:val="pct12" w:color="auto" w:fill="auto"/>
          </w:tcPr>
          <w:p w14:paraId="28A5185B" w14:textId="4340300B" w:rsidR="00BB5D80" w:rsidRPr="005B3A25" w:rsidRDefault="00BB5D80"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423.572(a) and (c)</w:t>
            </w:r>
          </w:p>
        </w:tc>
        <w:tc>
          <w:tcPr>
            <w:tcW w:w="1180" w:type="dxa"/>
            <w:vAlign w:val="center"/>
          </w:tcPr>
          <w:p w14:paraId="60A42D8E" w14:textId="391211F8"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157479E7" w14:textId="0548240D"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30755A2D" w14:textId="3B9BA8BE"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21114039" w14:textId="05DBE506"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2DD99650" w14:textId="237AEACD" w:rsidR="00BB5D80"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10,641,899</w:t>
            </w:r>
          </w:p>
        </w:tc>
        <w:tc>
          <w:tcPr>
            <w:tcW w:w="1260" w:type="dxa"/>
            <w:vAlign w:val="center"/>
          </w:tcPr>
          <w:p w14:paraId="0F68391B" w14:textId="3D8E8AB9"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t>10,641,899</w:t>
            </w:r>
          </w:p>
        </w:tc>
        <w:tc>
          <w:tcPr>
            <w:tcW w:w="2880" w:type="dxa"/>
          </w:tcPr>
          <w:p w14:paraId="2C638392" w14:textId="046EF98E"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BB5D80" w:rsidRPr="00E2521E" w14:paraId="61368E31" w14:textId="77777777" w:rsidTr="003954E3">
        <w:tc>
          <w:tcPr>
            <w:tcW w:w="1520" w:type="dxa"/>
            <w:shd w:val="pct12" w:color="auto" w:fill="auto"/>
          </w:tcPr>
          <w:p w14:paraId="2C5820E3" w14:textId="107FE619" w:rsidR="00BB5D80" w:rsidRPr="005B3A25" w:rsidRDefault="00BB5D80"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423.578(a) and (b)</w:t>
            </w:r>
          </w:p>
        </w:tc>
        <w:tc>
          <w:tcPr>
            <w:tcW w:w="1180" w:type="dxa"/>
            <w:vAlign w:val="center"/>
          </w:tcPr>
          <w:p w14:paraId="4BF27264" w14:textId="4EF6036F"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2F1B4813" w14:textId="4EEEA5AC"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44A8C5B0" w14:textId="345683FD"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19B4C10A" w14:textId="54CF5763"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465E56C7" w14:textId="206CA34A" w:rsidR="00BB5D80"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54,481,461</w:t>
            </w:r>
          </w:p>
        </w:tc>
        <w:tc>
          <w:tcPr>
            <w:tcW w:w="1260" w:type="dxa"/>
            <w:vAlign w:val="center"/>
          </w:tcPr>
          <w:p w14:paraId="2C33E856" w14:textId="02C11DAF"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t>54,481,461</w:t>
            </w:r>
          </w:p>
        </w:tc>
        <w:tc>
          <w:tcPr>
            <w:tcW w:w="2880" w:type="dxa"/>
          </w:tcPr>
          <w:p w14:paraId="5E64EF20" w14:textId="306862A7" w:rsidR="00BB5D80"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r w:rsidR="00BB5D80" w:rsidRPr="00E2521E" w14:paraId="2D2CACE0" w14:textId="77777777" w:rsidTr="003954E3">
        <w:tc>
          <w:tcPr>
            <w:tcW w:w="1520" w:type="dxa"/>
            <w:shd w:val="pct12" w:color="auto" w:fill="auto"/>
          </w:tcPr>
          <w:p w14:paraId="4637F7B3" w14:textId="15AB073B" w:rsidR="00BB5D80" w:rsidRPr="005B3A25" w:rsidRDefault="00BB5D80"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423.800(b)</w:t>
            </w:r>
          </w:p>
        </w:tc>
        <w:tc>
          <w:tcPr>
            <w:tcW w:w="1180" w:type="dxa"/>
            <w:vAlign w:val="center"/>
          </w:tcPr>
          <w:p w14:paraId="6C265D99" w14:textId="4DC3AC84"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66,456</w:t>
            </w:r>
          </w:p>
        </w:tc>
        <w:tc>
          <w:tcPr>
            <w:tcW w:w="1080" w:type="dxa"/>
            <w:vAlign w:val="center"/>
          </w:tcPr>
          <w:p w14:paraId="16E1B30A" w14:textId="66BE25BC"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61,834</w:t>
            </w:r>
          </w:p>
        </w:tc>
        <w:tc>
          <w:tcPr>
            <w:tcW w:w="1170" w:type="dxa"/>
            <w:vAlign w:val="center"/>
          </w:tcPr>
          <w:p w14:paraId="6B9E553B" w14:textId="37085657" w:rsidR="00BB5D80" w:rsidRPr="00E2521E" w:rsidRDefault="00574D4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(4,622)</w:t>
            </w:r>
          </w:p>
        </w:tc>
        <w:tc>
          <w:tcPr>
            <w:tcW w:w="1170" w:type="dxa"/>
            <w:vAlign w:val="center"/>
          </w:tcPr>
          <w:p w14:paraId="3438A707" w14:textId="27BA78B6"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2,080,732</w:t>
            </w:r>
          </w:p>
        </w:tc>
        <w:tc>
          <w:tcPr>
            <w:tcW w:w="1260" w:type="dxa"/>
            <w:vAlign w:val="center"/>
          </w:tcPr>
          <w:p w14:paraId="7C6C9546" w14:textId="37B5A8AC" w:rsidR="00BB5D80"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2,171,075</w:t>
            </w:r>
          </w:p>
        </w:tc>
        <w:tc>
          <w:tcPr>
            <w:tcW w:w="1260" w:type="dxa"/>
            <w:vAlign w:val="center"/>
          </w:tcPr>
          <w:p w14:paraId="6CA7A78C" w14:textId="55E51574" w:rsidR="00BB5D80" w:rsidRPr="00E2521E" w:rsidRDefault="00574D4D"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90,343</w:t>
            </w:r>
          </w:p>
        </w:tc>
        <w:tc>
          <w:tcPr>
            <w:tcW w:w="2880" w:type="dxa"/>
          </w:tcPr>
          <w:p w14:paraId="76D38F48" w14:textId="7FB2EEB1" w:rsidR="00BB5D80" w:rsidRPr="00E2521E" w:rsidRDefault="00BB5D80"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 decreased number of Part D sponsors and increased labor costs</w:t>
            </w:r>
          </w:p>
        </w:tc>
      </w:tr>
      <w:tr w:rsidR="006E7EF9" w:rsidRPr="00E2521E" w14:paraId="38D297CE" w14:textId="77777777" w:rsidTr="003954E3">
        <w:tc>
          <w:tcPr>
            <w:tcW w:w="1520" w:type="dxa"/>
            <w:shd w:val="pct12" w:color="auto" w:fill="auto"/>
          </w:tcPr>
          <w:p w14:paraId="25F0E09F" w14:textId="5D41141C" w:rsidR="006E7EF9" w:rsidRPr="005B3A25" w:rsidRDefault="006E7EF9" w:rsidP="00012B1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000000"/>
                <w:sz w:val="18"/>
                <w:szCs w:val="18"/>
              </w:rPr>
            </w:pPr>
            <w:r w:rsidRPr="005B3A25">
              <w:rPr>
                <w:rFonts w:ascii="Calibri" w:hAnsi="Calibri" w:cs="Calibri"/>
                <w:color w:val="000000"/>
                <w:sz w:val="18"/>
                <w:szCs w:val="18"/>
              </w:rPr>
              <w:t>423.892(cc)</w:t>
            </w:r>
          </w:p>
        </w:tc>
        <w:tc>
          <w:tcPr>
            <w:tcW w:w="1180" w:type="dxa"/>
            <w:vAlign w:val="center"/>
          </w:tcPr>
          <w:p w14:paraId="24E60609" w14:textId="12950AF3"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080" w:type="dxa"/>
            <w:vAlign w:val="center"/>
          </w:tcPr>
          <w:p w14:paraId="27824BAE" w14:textId="7AD1B5EF"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170" w:type="dxa"/>
            <w:vAlign w:val="center"/>
          </w:tcPr>
          <w:p w14:paraId="4C9E25D5" w14:textId="5A3D91BA" w:rsidR="006E7EF9"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E2521E">
              <w:rPr>
                <w:color w:val="000000"/>
              </w:rPr>
              <w:t>N/A</w:t>
            </w:r>
          </w:p>
        </w:tc>
        <w:tc>
          <w:tcPr>
            <w:tcW w:w="1170" w:type="dxa"/>
            <w:vAlign w:val="center"/>
          </w:tcPr>
          <w:p w14:paraId="6A1E2B20" w14:textId="070C68D0"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p>
        </w:tc>
        <w:tc>
          <w:tcPr>
            <w:tcW w:w="1260" w:type="dxa"/>
            <w:vAlign w:val="center"/>
          </w:tcPr>
          <w:p w14:paraId="22696728" w14:textId="459C8735" w:rsidR="006E7EF9"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1,755</w:t>
            </w:r>
          </w:p>
        </w:tc>
        <w:tc>
          <w:tcPr>
            <w:tcW w:w="1260" w:type="dxa"/>
            <w:vAlign w:val="center"/>
          </w:tcPr>
          <w:p w14:paraId="40A73F06" w14:textId="20FBE4C9" w:rsidR="006E7EF9"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Pr>
                <w:color w:val="000000"/>
              </w:rPr>
              <w:t>1,755</w:t>
            </w:r>
          </w:p>
        </w:tc>
        <w:tc>
          <w:tcPr>
            <w:tcW w:w="2880" w:type="dxa"/>
          </w:tcPr>
          <w:p w14:paraId="6B29ACAF" w14:textId="45A5555E" w:rsidR="006E7EF9" w:rsidRPr="00E2521E" w:rsidRDefault="006E7EF9" w:rsidP="005B5D0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Correction of omission of cost data</w:t>
            </w:r>
          </w:p>
        </w:tc>
      </w:tr>
    </w:tbl>
    <w:p w14:paraId="3A8BD35D" w14:textId="77777777" w:rsidR="00222A3A" w:rsidRDefault="00222A3A" w:rsidP="00172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sz w:val="24"/>
        </w:rPr>
      </w:pPr>
    </w:p>
    <w:p w14:paraId="5F1A2D8B" w14:textId="50FBAF6E" w:rsidR="00687F7E" w:rsidRDefault="00687F7E" w:rsidP="00172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sz w:val="24"/>
        </w:rPr>
      </w:pPr>
      <w:r w:rsidRPr="005B3A25">
        <w:rPr>
          <w:b/>
          <w:sz w:val="24"/>
        </w:rPr>
        <w:t>ICRs Regarding State Eligibility Determinations and Reporting</w:t>
      </w:r>
    </w:p>
    <w:p w14:paraId="206272A8" w14:textId="7BD557EA" w:rsidR="00687F7E" w:rsidRDefault="00687F7E" w:rsidP="00104401">
      <w:pPr>
        <w:tabs>
          <w:tab w:val="left" w:pos="-2154"/>
          <w:tab w:val="left" w:pos="-1440"/>
          <w:tab w:val="left" w:pos="-1164"/>
          <w:tab w:val="left" w:pos="540"/>
          <w:tab w:val="left" w:pos="720"/>
        </w:tabs>
        <w:ind w:left="432"/>
        <w:rPr>
          <w:sz w:val="24"/>
        </w:rPr>
      </w:pPr>
    </w:p>
    <w:p w14:paraId="70662293" w14:textId="0A94151A" w:rsidR="006F54BD" w:rsidRDefault="006F54BD" w:rsidP="00104401">
      <w:pPr>
        <w:tabs>
          <w:tab w:val="left" w:pos="-2154"/>
          <w:tab w:val="left" w:pos="-1440"/>
          <w:tab w:val="left" w:pos="-1164"/>
          <w:tab w:val="left" w:pos="540"/>
          <w:tab w:val="left" w:pos="720"/>
        </w:tabs>
        <w:ind w:left="432"/>
        <w:rPr>
          <w:sz w:val="24"/>
        </w:rPr>
      </w:pPr>
      <w:r>
        <w:rPr>
          <w:sz w:val="24"/>
        </w:rPr>
        <w:t>There is no change to the burden that was already reported and approved.</w:t>
      </w:r>
    </w:p>
    <w:p w14:paraId="2B02195F" w14:textId="77777777" w:rsidR="006F54BD" w:rsidRDefault="006F54BD" w:rsidP="00104401">
      <w:pPr>
        <w:tabs>
          <w:tab w:val="left" w:pos="-2154"/>
          <w:tab w:val="left" w:pos="-1440"/>
          <w:tab w:val="left" w:pos="-1164"/>
          <w:tab w:val="left" w:pos="540"/>
          <w:tab w:val="left" w:pos="720"/>
        </w:tabs>
        <w:ind w:left="432"/>
        <w:rPr>
          <w:sz w:val="24"/>
        </w:rPr>
      </w:pPr>
    </w:p>
    <w:p w14:paraId="119FAF07" w14:textId="77777777" w:rsidR="00D041DE" w:rsidRPr="008A25F4" w:rsidRDefault="00CD69FA" w:rsidP="00104401">
      <w:pPr>
        <w:tabs>
          <w:tab w:val="left" w:pos="-2154"/>
          <w:tab w:val="left" w:pos="-1440"/>
          <w:tab w:val="left" w:pos="-1164"/>
          <w:tab w:val="left" w:pos="540"/>
          <w:tab w:val="left" w:pos="720"/>
        </w:tabs>
        <w:ind w:left="432"/>
        <w:rPr>
          <w:sz w:val="24"/>
        </w:rPr>
      </w:pPr>
      <w:r>
        <w:rPr>
          <w:sz w:val="24"/>
        </w:rPr>
        <w:t xml:space="preserve">We are also correcting </w:t>
      </w:r>
      <w:r w:rsidR="006C5560">
        <w:rPr>
          <w:sz w:val="24"/>
        </w:rPr>
        <w:t xml:space="preserve">the iteration </w:t>
      </w:r>
      <w:r>
        <w:rPr>
          <w:sz w:val="24"/>
        </w:rPr>
        <w:t xml:space="preserve">that was approved </w:t>
      </w:r>
      <w:r w:rsidR="00DC5643">
        <w:rPr>
          <w:sz w:val="24"/>
        </w:rPr>
        <w:t xml:space="preserve">by OMB </w:t>
      </w:r>
      <w:r>
        <w:rPr>
          <w:sz w:val="24"/>
        </w:rPr>
        <w:t xml:space="preserve">on February </w:t>
      </w:r>
      <w:r w:rsidRPr="00CD69FA">
        <w:rPr>
          <w:sz w:val="24"/>
        </w:rPr>
        <w:t>6</w:t>
      </w:r>
      <w:r>
        <w:rPr>
          <w:sz w:val="24"/>
        </w:rPr>
        <w:t xml:space="preserve">, </w:t>
      </w:r>
      <w:r w:rsidRPr="00CD69FA">
        <w:rPr>
          <w:sz w:val="24"/>
        </w:rPr>
        <w:t>2014</w:t>
      </w:r>
      <w:r>
        <w:rPr>
          <w:sz w:val="24"/>
        </w:rPr>
        <w:t xml:space="preserve"> (ICR ref # </w:t>
      </w:r>
      <w:r w:rsidRPr="00CD69FA">
        <w:rPr>
          <w:sz w:val="24"/>
        </w:rPr>
        <w:t>201312-0938-021</w:t>
      </w:r>
      <w:r>
        <w:rPr>
          <w:sz w:val="24"/>
        </w:rPr>
        <w:t>)</w:t>
      </w:r>
      <w:r w:rsidR="00DC5643">
        <w:rPr>
          <w:sz w:val="24"/>
        </w:rPr>
        <w:t xml:space="preserve"> by removing Attachments 1a and 1b; </w:t>
      </w:r>
      <w:r w:rsidR="00DC5643" w:rsidRPr="00D3435B">
        <w:rPr>
          <w:sz w:val="24"/>
        </w:rPr>
        <w:t>2a and 2b</w:t>
      </w:r>
      <w:r w:rsidR="00DC5643">
        <w:rPr>
          <w:sz w:val="24"/>
        </w:rPr>
        <w:t xml:space="preserve">; 3; </w:t>
      </w:r>
      <w:r w:rsidR="00DC5643" w:rsidRPr="00D3435B">
        <w:rPr>
          <w:sz w:val="24"/>
        </w:rPr>
        <w:t>4</w:t>
      </w:r>
      <w:r w:rsidR="00DC5643">
        <w:rPr>
          <w:sz w:val="24"/>
        </w:rPr>
        <w:t xml:space="preserve">; </w:t>
      </w:r>
      <w:r w:rsidR="00DC5643" w:rsidRPr="00D3435B">
        <w:rPr>
          <w:sz w:val="24"/>
        </w:rPr>
        <w:t>and</w:t>
      </w:r>
      <w:r w:rsidR="00DC5643">
        <w:rPr>
          <w:sz w:val="24"/>
        </w:rPr>
        <w:t xml:space="preserve"> </w:t>
      </w:r>
      <w:r w:rsidR="00DC5643" w:rsidRPr="00D3435B">
        <w:rPr>
          <w:sz w:val="24"/>
        </w:rPr>
        <w:t>5a, 5b, and 5c.</w:t>
      </w:r>
      <w:r w:rsidR="009C4BBA">
        <w:rPr>
          <w:sz w:val="24"/>
        </w:rPr>
        <w:t xml:space="preserve">. </w:t>
      </w:r>
      <w:r w:rsidR="00DC5643">
        <w:rPr>
          <w:sz w:val="24"/>
        </w:rPr>
        <w:t>A</w:t>
      </w:r>
      <w:r w:rsidR="00D041DE">
        <w:rPr>
          <w:sz w:val="24"/>
        </w:rPr>
        <w:t xml:space="preserve">ll of the attachments should have </w:t>
      </w:r>
      <w:r w:rsidR="009C4BBA">
        <w:rPr>
          <w:sz w:val="24"/>
        </w:rPr>
        <w:t xml:space="preserve">been </w:t>
      </w:r>
      <w:r w:rsidR="00D041DE">
        <w:rPr>
          <w:sz w:val="24"/>
        </w:rPr>
        <w:t>removed since the</w:t>
      </w:r>
      <w:r w:rsidR="00D041DE" w:rsidRPr="008A25F4">
        <w:rPr>
          <w:sz w:val="24"/>
        </w:rPr>
        <w:t xml:space="preserve"> marketing requirements </w:t>
      </w:r>
      <w:r w:rsidR="00CE50ED">
        <w:rPr>
          <w:sz w:val="24"/>
        </w:rPr>
        <w:t xml:space="preserve">had been moved to </w:t>
      </w:r>
      <w:r w:rsidR="00D041DE" w:rsidRPr="008A25F4">
        <w:rPr>
          <w:sz w:val="24"/>
        </w:rPr>
        <w:t xml:space="preserve">a separate </w:t>
      </w:r>
      <w:r w:rsidR="00DC5643">
        <w:rPr>
          <w:sz w:val="24"/>
        </w:rPr>
        <w:t xml:space="preserve">PRA </w:t>
      </w:r>
      <w:r w:rsidR="00D041DE">
        <w:rPr>
          <w:sz w:val="24"/>
        </w:rPr>
        <w:t>package</w:t>
      </w:r>
      <w:r w:rsidR="00D041DE" w:rsidRPr="008A25F4">
        <w:rPr>
          <w:sz w:val="24"/>
        </w:rPr>
        <w:t>.</w:t>
      </w:r>
    </w:p>
    <w:p w14:paraId="360A6D52" w14:textId="77777777" w:rsidR="006C5560" w:rsidRDefault="006C5560" w:rsidP="00104401">
      <w:pPr>
        <w:tabs>
          <w:tab w:val="left" w:pos="-2154"/>
          <w:tab w:val="left" w:pos="-1440"/>
          <w:tab w:val="left" w:pos="-1164"/>
          <w:tab w:val="left" w:pos="540"/>
          <w:tab w:val="left" w:pos="720"/>
        </w:tabs>
        <w:ind w:left="432"/>
        <w:rPr>
          <w:sz w:val="24"/>
        </w:rPr>
      </w:pPr>
    </w:p>
    <w:p w14:paraId="4910AB18" w14:textId="7CD8BC7E" w:rsidR="00D3435B" w:rsidRPr="00420647" w:rsidRDefault="006C5560" w:rsidP="00104401">
      <w:pPr>
        <w:tabs>
          <w:tab w:val="left" w:pos="-2154"/>
          <w:tab w:val="left" w:pos="-1440"/>
          <w:tab w:val="left" w:pos="-1164"/>
          <w:tab w:val="left" w:pos="540"/>
          <w:tab w:val="left" w:pos="720"/>
        </w:tabs>
        <w:ind w:left="432"/>
        <w:rPr>
          <w:sz w:val="24"/>
        </w:rPr>
      </w:pPr>
      <w:r>
        <w:rPr>
          <w:sz w:val="24"/>
        </w:rPr>
        <w:t xml:space="preserve">This 2015 iteration </w:t>
      </w:r>
      <w:r w:rsidR="0073742D">
        <w:rPr>
          <w:sz w:val="24"/>
        </w:rPr>
        <w:t xml:space="preserve">does not </w:t>
      </w:r>
      <w:r>
        <w:rPr>
          <w:sz w:val="24"/>
        </w:rPr>
        <w:t>propose</w:t>
      </w:r>
      <w:r w:rsidR="0073742D">
        <w:rPr>
          <w:sz w:val="24"/>
        </w:rPr>
        <w:t xml:space="preserve"> any </w:t>
      </w:r>
      <w:r>
        <w:rPr>
          <w:sz w:val="24"/>
        </w:rPr>
        <w:t xml:space="preserve">marketing-related burden adjustments since the associated burden </w:t>
      </w:r>
      <w:r w:rsidR="006F54BD">
        <w:rPr>
          <w:sz w:val="24"/>
        </w:rPr>
        <w:t>wa</w:t>
      </w:r>
      <w:r w:rsidR="0067668D">
        <w:rPr>
          <w:sz w:val="24"/>
        </w:rPr>
        <w:t>s removed from this package and</w:t>
      </w:r>
      <w:r w:rsidR="006F54BD">
        <w:rPr>
          <w:sz w:val="24"/>
        </w:rPr>
        <w:t xml:space="preserve"> was</w:t>
      </w:r>
      <w:r>
        <w:rPr>
          <w:sz w:val="24"/>
        </w:rPr>
        <w:t xml:space="preserve"> </w:t>
      </w:r>
      <w:r w:rsidR="0073742D">
        <w:rPr>
          <w:sz w:val="24"/>
        </w:rPr>
        <w:t>accounted for</w:t>
      </w:r>
      <w:r w:rsidR="00A45E04">
        <w:rPr>
          <w:sz w:val="24"/>
        </w:rPr>
        <w:t xml:space="preserve"> and approved</w:t>
      </w:r>
      <w:r w:rsidR="00043C4B">
        <w:rPr>
          <w:sz w:val="24"/>
        </w:rPr>
        <w:t xml:space="preserve"> in</w:t>
      </w:r>
      <w:r w:rsidR="0067668D">
        <w:rPr>
          <w:sz w:val="24"/>
        </w:rPr>
        <w:t xml:space="preserve"> </w:t>
      </w:r>
      <w:r w:rsidR="0067668D" w:rsidRPr="00420647">
        <w:rPr>
          <w:sz w:val="24"/>
        </w:rPr>
        <w:t>OMB #0938</w:t>
      </w:r>
      <w:r w:rsidR="0067668D" w:rsidRPr="00420647">
        <w:rPr>
          <w:b/>
          <w:sz w:val="24"/>
        </w:rPr>
        <w:t>-</w:t>
      </w:r>
      <w:r w:rsidR="0067668D" w:rsidRPr="00420647">
        <w:rPr>
          <w:sz w:val="24"/>
        </w:rPr>
        <w:t>1051</w:t>
      </w:r>
      <w:r w:rsidRPr="00420647">
        <w:rPr>
          <w:sz w:val="24"/>
        </w:rPr>
        <w:t>.</w:t>
      </w:r>
    </w:p>
    <w:p w14:paraId="1F809C6D" w14:textId="77777777" w:rsidR="008A25F4" w:rsidRPr="00BD20A6" w:rsidRDefault="008A25F4" w:rsidP="00BD20A6">
      <w:pPr>
        <w:tabs>
          <w:tab w:val="left" w:pos="-2154"/>
          <w:tab w:val="left" w:pos="-1440"/>
          <w:tab w:val="left" w:pos="-1164"/>
          <w:tab w:val="left" w:pos="540"/>
          <w:tab w:val="left" w:pos="720"/>
        </w:tabs>
        <w:rPr>
          <w:sz w:val="24"/>
        </w:rPr>
      </w:pPr>
    </w:p>
    <w:p w14:paraId="23FDB9DF" w14:textId="77777777" w:rsidR="0085385A" w:rsidRPr="00BD20A6" w:rsidRDefault="0085385A" w:rsidP="00BD20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D20A6">
        <w:rPr>
          <w:sz w:val="24"/>
        </w:rPr>
        <w:t>16.</w:t>
      </w:r>
      <w:r w:rsidRPr="00BD20A6">
        <w:rPr>
          <w:sz w:val="24"/>
        </w:rPr>
        <w:tab/>
      </w:r>
      <w:r w:rsidRPr="000B20EE">
        <w:rPr>
          <w:sz w:val="24"/>
          <w:u w:val="single"/>
        </w:rPr>
        <w:t>Publication and Tabulation Dates</w:t>
      </w:r>
    </w:p>
    <w:p w14:paraId="57D0634C" w14:textId="77777777" w:rsid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07E38CB"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There are no publication or tabulation dates.  Subsequent PRA packages may include these requirements, which will be addressed, as required, when packages are submitted to OMB for approval.</w:t>
      </w:r>
    </w:p>
    <w:p w14:paraId="3555A9F3"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659FD4"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D447F">
        <w:rPr>
          <w:sz w:val="24"/>
        </w:rPr>
        <w:t>17.</w:t>
      </w:r>
      <w:r w:rsidRPr="002D447F">
        <w:rPr>
          <w:sz w:val="24"/>
        </w:rPr>
        <w:tab/>
      </w:r>
      <w:r w:rsidRPr="00633A9D">
        <w:rPr>
          <w:sz w:val="24"/>
          <w:u w:val="single"/>
        </w:rPr>
        <w:t>Expiration Date</w:t>
      </w:r>
    </w:p>
    <w:p w14:paraId="7FB1459A" w14:textId="77777777" w:rsid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EC830FC" w14:textId="61D901EC" w:rsidR="0085385A" w:rsidRPr="00063EA3" w:rsidRDefault="00DA553A" w:rsidP="00AB14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63EA3">
        <w:rPr>
          <w:sz w:val="24"/>
        </w:rPr>
        <w:t>Three years from the date of OMB approval</w:t>
      </w:r>
      <w:r w:rsidR="0077480E" w:rsidRPr="00063EA3">
        <w:rPr>
          <w:sz w:val="24"/>
        </w:rPr>
        <w:t>.</w:t>
      </w:r>
    </w:p>
    <w:p w14:paraId="710C201E" w14:textId="77777777" w:rsidR="00AB1432" w:rsidRPr="002D447F" w:rsidRDefault="00AB1432" w:rsidP="00AB14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939004D"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D447F">
        <w:rPr>
          <w:sz w:val="24"/>
        </w:rPr>
        <w:t>18.</w:t>
      </w:r>
      <w:r w:rsidRPr="002D447F">
        <w:rPr>
          <w:sz w:val="24"/>
        </w:rPr>
        <w:tab/>
      </w:r>
      <w:r w:rsidRPr="00633A9D">
        <w:rPr>
          <w:sz w:val="24"/>
          <w:u w:val="single"/>
        </w:rPr>
        <w:t xml:space="preserve">Certification Statement </w:t>
      </w:r>
    </w:p>
    <w:p w14:paraId="1ACD8F46" w14:textId="77777777" w:rsid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14:paraId="5AFE294D" w14:textId="77777777" w:rsidR="0085385A" w:rsidRPr="002D447F"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2D447F">
        <w:rPr>
          <w:sz w:val="24"/>
        </w:rPr>
        <w:t>There are no exceptions to the certification statement</w:t>
      </w:r>
      <w:r w:rsidRPr="002D447F">
        <w:rPr>
          <w:i/>
          <w:sz w:val="24"/>
        </w:rPr>
        <w:t>.</w:t>
      </w:r>
    </w:p>
    <w:p w14:paraId="638343A4"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C6CE29" w14:textId="77777777" w:rsidR="0085385A" w:rsidRPr="00633A9D" w:rsidRDefault="00633A9D"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633A9D">
        <w:rPr>
          <w:b/>
          <w:sz w:val="24"/>
        </w:rPr>
        <w:t>B</w:t>
      </w:r>
      <w:r w:rsidR="0085385A" w:rsidRPr="00633A9D">
        <w:rPr>
          <w:b/>
          <w:sz w:val="24"/>
        </w:rPr>
        <w:t>.</w:t>
      </w:r>
      <w:r w:rsidR="0085385A" w:rsidRPr="00633A9D">
        <w:rPr>
          <w:b/>
          <w:sz w:val="24"/>
        </w:rPr>
        <w:tab/>
        <w:t>Collections of Information Employing Statistical Methods</w:t>
      </w:r>
    </w:p>
    <w:p w14:paraId="0EDFBDBC" w14:textId="77777777" w:rsidR="0085385A" w:rsidRPr="00633A9D" w:rsidRDefault="0085385A" w:rsidP="002D44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387E89AC" w14:textId="77777777" w:rsidR="0085385A" w:rsidRDefault="0085385A" w:rsidP="002D447F">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D447F">
        <w:rPr>
          <w:sz w:val="24"/>
        </w:rPr>
        <w:t>Not applicable.</w:t>
      </w:r>
    </w:p>
    <w:p w14:paraId="6974640C" w14:textId="77777777" w:rsidR="00633A9D" w:rsidRPr="002D447F" w:rsidRDefault="00633A9D" w:rsidP="002D447F">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sectPr w:rsidR="00633A9D" w:rsidRPr="002D447F" w:rsidSect="003D2902">
      <w:footerReference w:type="default" r:id="rId13"/>
      <w:endnotePr>
        <w:numFmt w:val="decimal"/>
      </w:endnotePr>
      <w:pgSz w:w="12240" w:h="15840"/>
      <w:pgMar w:top="1440" w:right="1296"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0FC5E" w15:done="0"/>
  <w15:commentEx w15:paraId="152C3522" w15:paraIdParent="7230FC5E" w15:done="0"/>
  <w15:commentEx w15:paraId="3E4B24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5CE1D" w14:textId="77777777" w:rsidR="00CE2E11" w:rsidRDefault="00CE2E11">
      <w:r>
        <w:separator/>
      </w:r>
    </w:p>
  </w:endnote>
  <w:endnote w:type="continuationSeparator" w:id="0">
    <w:p w14:paraId="0A57BA3A" w14:textId="77777777" w:rsidR="00CE2E11" w:rsidRDefault="00CE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4FE5" w14:textId="77777777" w:rsidR="00CE2E11" w:rsidRDefault="00CE2E11">
    <w:pPr>
      <w:spacing w:line="240" w:lineRule="exact"/>
    </w:pPr>
  </w:p>
  <w:p w14:paraId="164EBBCB" w14:textId="77777777" w:rsidR="00CE2E11" w:rsidRDefault="00CE2E1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E4C94">
      <w:rPr>
        <w:noProof/>
        <w:sz w:val="24"/>
      </w:rPr>
      <w:t>32</w:t>
    </w:r>
    <w:r>
      <w:rPr>
        <w:sz w:val="24"/>
      </w:rPr>
      <w:fldChar w:fldCharType="end"/>
    </w:r>
  </w:p>
  <w:p w14:paraId="658705AE" w14:textId="77777777" w:rsidR="00CE2E11" w:rsidRDefault="00CE2E11">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C594E" w14:textId="77777777" w:rsidR="00CE2E11" w:rsidRDefault="00CE2E11">
      <w:r>
        <w:separator/>
      </w:r>
    </w:p>
  </w:footnote>
  <w:footnote w:type="continuationSeparator" w:id="0">
    <w:p w14:paraId="5745B546" w14:textId="77777777" w:rsidR="00CE2E11" w:rsidRDefault="00CE2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062A4"/>
    <w:multiLevelType w:val="hybridMultilevel"/>
    <w:tmpl w:val="1CA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54082"/>
    <w:multiLevelType w:val="hybridMultilevel"/>
    <w:tmpl w:val="1D58153A"/>
    <w:lvl w:ilvl="0" w:tplc="CB921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2BC5742"/>
    <w:multiLevelType w:val="hybridMultilevel"/>
    <w:tmpl w:val="902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C54022"/>
    <w:multiLevelType w:val="hybridMultilevel"/>
    <w:tmpl w:val="20EA18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56A37798"/>
    <w:multiLevelType w:val="hybridMultilevel"/>
    <w:tmpl w:val="91B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A64957"/>
    <w:multiLevelType w:val="hybridMultilevel"/>
    <w:tmpl w:val="216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FF48C4"/>
    <w:multiLevelType w:val="hybridMultilevel"/>
    <w:tmpl w:val="7730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61DDB"/>
    <w:multiLevelType w:val="hybridMultilevel"/>
    <w:tmpl w:val="75FE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75631574"/>
    <w:multiLevelType w:val="hybridMultilevel"/>
    <w:tmpl w:val="A80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7"/>
  </w:num>
  <w:num w:numId="6">
    <w:abstractNumId w:val="18"/>
  </w:num>
  <w:num w:numId="7">
    <w:abstractNumId w:val="8"/>
  </w:num>
  <w:num w:numId="8">
    <w:abstractNumId w:val="4"/>
  </w:num>
  <w:num w:numId="9">
    <w:abstractNumId w:val="14"/>
  </w:num>
  <w:num w:numId="10">
    <w:abstractNumId w:val="2"/>
  </w:num>
  <w:num w:numId="11">
    <w:abstractNumId w:val="17"/>
  </w:num>
  <w:num w:numId="12">
    <w:abstractNumId w:val="19"/>
  </w:num>
  <w:num w:numId="13">
    <w:abstractNumId w:val="10"/>
  </w:num>
  <w:num w:numId="14">
    <w:abstractNumId w:val="13"/>
  </w:num>
  <w:num w:numId="15">
    <w:abstractNumId w:val="15"/>
  </w:num>
  <w:num w:numId="16">
    <w:abstractNumId w:val="12"/>
  </w:num>
  <w:num w:numId="17">
    <w:abstractNumId w:val="3"/>
  </w:num>
  <w:num w:numId="18">
    <w:abstractNumId w:val="1"/>
  </w:num>
  <w:num w:numId="19">
    <w:abstractNumId w:val="16"/>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wald, Elyse">
    <w15:presenceInfo w15:providerId="AD" w15:userId="S-1-5-21-1454471165-117609710-725345543-422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C9"/>
    <w:rsid w:val="000032FA"/>
    <w:rsid w:val="00003675"/>
    <w:rsid w:val="000037EC"/>
    <w:rsid w:val="00004E83"/>
    <w:rsid w:val="00005168"/>
    <w:rsid w:val="00012B14"/>
    <w:rsid w:val="0001342D"/>
    <w:rsid w:val="00013BF2"/>
    <w:rsid w:val="00014DD0"/>
    <w:rsid w:val="00014FBD"/>
    <w:rsid w:val="0001674D"/>
    <w:rsid w:val="000170AA"/>
    <w:rsid w:val="000300A4"/>
    <w:rsid w:val="00031088"/>
    <w:rsid w:val="00034CFB"/>
    <w:rsid w:val="00034F75"/>
    <w:rsid w:val="00036376"/>
    <w:rsid w:val="00037D48"/>
    <w:rsid w:val="00041001"/>
    <w:rsid w:val="00042772"/>
    <w:rsid w:val="00043C4B"/>
    <w:rsid w:val="00047DA0"/>
    <w:rsid w:val="000501B7"/>
    <w:rsid w:val="00051F40"/>
    <w:rsid w:val="00055E9A"/>
    <w:rsid w:val="000560E3"/>
    <w:rsid w:val="000568DF"/>
    <w:rsid w:val="00063EA3"/>
    <w:rsid w:val="00064136"/>
    <w:rsid w:val="000641EF"/>
    <w:rsid w:val="000648E5"/>
    <w:rsid w:val="000665A4"/>
    <w:rsid w:val="00066BEF"/>
    <w:rsid w:val="0007314B"/>
    <w:rsid w:val="00074F59"/>
    <w:rsid w:val="00083E3D"/>
    <w:rsid w:val="000841F0"/>
    <w:rsid w:val="000860D9"/>
    <w:rsid w:val="00086EA0"/>
    <w:rsid w:val="0009367A"/>
    <w:rsid w:val="00094B3F"/>
    <w:rsid w:val="00094EFC"/>
    <w:rsid w:val="000A0035"/>
    <w:rsid w:val="000A1AE8"/>
    <w:rsid w:val="000A4444"/>
    <w:rsid w:val="000A4B4A"/>
    <w:rsid w:val="000A57FC"/>
    <w:rsid w:val="000A5800"/>
    <w:rsid w:val="000A5E40"/>
    <w:rsid w:val="000A73CC"/>
    <w:rsid w:val="000B20EE"/>
    <w:rsid w:val="000B2F41"/>
    <w:rsid w:val="000B3471"/>
    <w:rsid w:val="000B3499"/>
    <w:rsid w:val="000B3EB8"/>
    <w:rsid w:val="000C15A1"/>
    <w:rsid w:val="000C224A"/>
    <w:rsid w:val="000C253A"/>
    <w:rsid w:val="000C2CAC"/>
    <w:rsid w:val="000C582C"/>
    <w:rsid w:val="000D138C"/>
    <w:rsid w:val="000D1639"/>
    <w:rsid w:val="000D5812"/>
    <w:rsid w:val="000D5ED5"/>
    <w:rsid w:val="000E077A"/>
    <w:rsid w:val="000E07EF"/>
    <w:rsid w:val="000E092E"/>
    <w:rsid w:val="000E7BF9"/>
    <w:rsid w:val="000F4CD1"/>
    <w:rsid w:val="000F62D4"/>
    <w:rsid w:val="000F65EA"/>
    <w:rsid w:val="00104401"/>
    <w:rsid w:val="00106A57"/>
    <w:rsid w:val="00107FAB"/>
    <w:rsid w:val="0011121C"/>
    <w:rsid w:val="00113994"/>
    <w:rsid w:val="001200A9"/>
    <w:rsid w:val="00134CD8"/>
    <w:rsid w:val="001350A7"/>
    <w:rsid w:val="0013760B"/>
    <w:rsid w:val="00140F06"/>
    <w:rsid w:val="00141C36"/>
    <w:rsid w:val="00142C8C"/>
    <w:rsid w:val="00143717"/>
    <w:rsid w:val="00145175"/>
    <w:rsid w:val="00145E40"/>
    <w:rsid w:val="00147F47"/>
    <w:rsid w:val="00152B50"/>
    <w:rsid w:val="00153686"/>
    <w:rsid w:val="0015462C"/>
    <w:rsid w:val="00155065"/>
    <w:rsid w:val="001578A4"/>
    <w:rsid w:val="00162D07"/>
    <w:rsid w:val="00166183"/>
    <w:rsid w:val="0016770C"/>
    <w:rsid w:val="001728B3"/>
    <w:rsid w:val="0018046C"/>
    <w:rsid w:val="00183B9A"/>
    <w:rsid w:val="00184144"/>
    <w:rsid w:val="001861A7"/>
    <w:rsid w:val="001861CF"/>
    <w:rsid w:val="00186482"/>
    <w:rsid w:val="00196D38"/>
    <w:rsid w:val="001A0D27"/>
    <w:rsid w:val="001A401D"/>
    <w:rsid w:val="001A79B1"/>
    <w:rsid w:val="001B501F"/>
    <w:rsid w:val="001B689F"/>
    <w:rsid w:val="001B74B7"/>
    <w:rsid w:val="001C0203"/>
    <w:rsid w:val="001C04A4"/>
    <w:rsid w:val="001C0BE7"/>
    <w:rsid w:val="001C33AF"/>
    <w:rsid w:val="001C5DA7"/>
    <w:rsid w:val="001C6A32"/>
    <w:rsid w:val="001C6F1B"/>
    <w:rsid w:val="001D31C6"/>
    <w:rsid w:val="001D3A59"/>
    <w:rsid w:val="001D43F0"/>
    <w:rsid w:val="001D5B97"/>
    <w:rsid w:val="001E207E"/>
    <w:rsid w:val="001E34A0"/>
    <w:rsid w:val="001E41A3"/>
    <w:rsid w:val="001E6980"/>
    <w:rsid w:val="001E7BE6"/>
    <w:rsid w:val="001E7E6C"/>
    <w:rsid w:val="001F0A6E"/>
    <w:rsid w:val="001F53F1"/>
    <w:rsid w:val="001F7FEC"/>
    <w:rsid w:val="00201DB4"/>
    <w:rsid w:val="00201DDE"/>
    <w:rsid w:val="0020319B"/>
    <w:rsid w:val="00203656"/>
    <w:rsid w:val="002066A1"/>
    <w:rsid w:val="00210AF3"/>
    <w:rsid w:val="00216940"/>
    <w:rsid w:val="00221088"/>
    <w:rsid w:val="002213F8"/>
    <w:rsid w:val="002219F0"/>
    <w:rsid w:val="00222A3A"/>
    <w:rsid w:val="00227428"/>
    <w:rsid w:val="00227EFB"/>
    <w:rsid w:val="00233214"/>
    <w:rsid w:val="00246037"/>
    <w:rsid w:val="00253449"/>
    <w:rsid w:val="00255E03"/>
    <w:rsid w:val="00256340"/>
    <w:rsid w:val="00257DD8"/>
    <w:rsid w:val="00260BBE"/>
    <w:rsid w:val="00261880"/>
    <w:rsid w:val="00261C05"/>
    <w:rsid w:val="0026339B"/>
    <w:rsid w:val="00271AC2"/>
    <w:rsid w:val="0027439C"/>
    <w:rsid w:val="00274B40"/>
    <w:rsid w:val="00282043"/>
    <w:rsid w:val="00282ABB"/>
    <w:rsid w:val="00283127"/>
    <w:rsid w:val="00284316"/>
    <w:rsid w:val="002879F9"/>
    <w:rsid w:val="00293AFF"/>
    <w:rsid w:val="002948A4"/>
    <w:rsid w:val="0029627D"/>
    <w:rsid w:val="002A4444"/>
    <w:rsid w:val="002A5689"/>
    <w:rsid w:val="002A6DE2"/>
    <w:rsid w:val="002A7400"/>
    <w:rsid w:val="002A7759"/>
    <w:rsid w:val="002B145C"/>
    <w:rsid w:val="002B1F17"/>
    <w:rsid w:val="002B26F9"/>
    <w:rsid w:val="002B6533"/>
    <w:rsid w:val="002B777F"/>
    <w:rsid w:val="002B7D30"/>
    <w:rsid w:val="002C2E67"/>
    <w:rsid w:val="002D1B81"/>
    <w:rsid w:val="002D1BA2"/>
    <w:rsid w:val="002D447F"/>
    <w:rsid w:val="002D5ECE"/>
    <w:rsid w:val="002D6877"/>
    <w:rsid w:val="002E242B"/>
    <w:rsid w:val="002E2EAB"/>
    <w:rsid w:val="002E4F14"/>
    <w:rsid w:val="002E64E4"/>
    <w:rsid w:val="002E688B"/>
    <w:rsid w:val="002F01F1"/>
    <w:rsid w:val="002F2B44"/>
    <w:rsid w:val="002F4065"/>
    <w:rsid w:val="00300091"/>
    <w:rsid w:val="00303549"/>
    <w:rsid w:val="00307C7B"/>
    <w:rsid w:val="00313893"/>
    <w:rsid w:val="00313946"/>
    <w:rsid w:val="00322D81"/>
    <w:rsid w:val="00323288"/>
    <w:rsid w:val="0032522D"/>
    <w:rsid w:val="003305D5"/>
    <w:rsid w:val="003307AF"/>
    <w:rsid w:val="00330BA7"/>
    <w:rsid w:val="00330BFE"/>
    <w:rsid w:val="00331344"/>
    <w:rsid w:val="003364BC"/>
    <w:rsid w:val="00342B61"/>
    <w:rsid w:val="00343071"/>
    <w:rsid w:val="00346A4F"/>
    <w:rsid w:val="00360B56"/>
    <w:rsid w:val="003610C4"/>
    <w:rsid w:val="00361AB7"/>
    <w:rsid w:val="0036402A"/>
    <w:rsid w:val="0036612C"/>
    <w:rsid w:val="0037044D"/>
    <w:rsid w:val="0037146E"/>
    <w:rsid w:val="0037239C"/>
    <w:rsid w:val="003723E0"/>
    <w:rsid w:val="003733C1"/>
    <w:rsid w:val="00380CBA"/>
    <w:rsid w:val="00381E19"/>
    <w:rsid w:val="00384E66"/>
    <w:rsid w:val="0038522F"/>
    <w:rsid w:val="00390142"/>
    <w:rsid w:val="0039089F"/>
    <w:rsid w:val="00391884"/>
    <w:rsid w:val="00394BD3"/>
    <w:rsid w:val="003954E3"/>
    <w:rsid w:val="003A260C"/>
    <w:rsid w:val="003A355F"/>
    <w:rsid w:val="003A3562"/>
    <w:rsid w:val="003A3AA5"/>
    <w:rsid w:val="003A416C"/>
    <w:rsid w:val="003A5E98"/>
    <w:rsid w:val="003A6315"/>
    <w:rsid w:val="003A7949"/>
    <w:rsid w:val="003B1745"/>
    <w:rsid w:val="003B22D7"/>
    <w:rsid w:val="003B2461"/>
    <w:rsid w:val="003B51F2"/>
    <w:rsid w:val="003C47DC"/>
    <w:rsid w:val="003D075E"/>
    <w:rsid w:val="003D2902"/>
    <w:rsid w:val="003D4543"/>
    <w:rsid w:val="003D7BC2"/>
    <w:rsid w:val="003E02A6"/>
    <w:rsid w:val="003F5DC6"/>
    <w:rsid w:val="003F7D59"/>
    <w:rsid w:val="004029D0"/>
    <w:rsid w:val="00402EB6"/>
    <w:rsid w:val="004110E5"/>
    <w:rsid w:val="00411CEB"/>
    <w:rsid w:val="0042035C"/>
    <w:rsid w:val="00420647"/>
    <w:rsid w:val="00422527"/>
    <w:rsid w:val="00422B4E"/>
    <w:rsid w:val="00430D09"/>
    <w:rsid w:val="004335A5"/>
    <w:rsid w:val="004343A6"/>
    <w:rsid w:val="00435886"/>
    <w:rsid w:val="004379AC"/>
    <w:rsid w:val="00437FB3"/>
    <w:rsid w:val="00442A49"/>
    <w:rsid w:val="004434BB"/>
    <w:rsid w:val="00447A77"/>
    <w:rsid w:val="004539AA"/>
    <w:rsid w:val="00462102"/>
    <w:rsid w:val="00463F50"/>
    <w:rsid w:val="00471357"/>
    <w:rsid w:val="00473674"/>
    <w:rsid w:val="00474FBC"/>
    <w:rsid w:val="00475376"/>
    <w:rsid w:val="004815E2"/>
    <w:rsid w:val="0048216A"/>
    <w:rsid w:val="00483127"/>
    <w:rsid w:val="0048475C"/>
    <w:rsid w:val="00484EC0"/>
    <w:rsid w:val="00485DEE"/>
    <w:rsid w:val="00487008"/>
    <w:rsid w:val="00492450"/>
    <w:rsid w:val="004941FF"/>
    <w:rsid w:val="004A4E22"/>
    <w:rsid w:val="004A73E2"/>
    <w:rsid w:val="004B37BC"/>
    <w:rsid w:val="004B486D"/>
    <w:rsid w:val="004B4EED"/>
    <w:rsid w:val="004B7021"/>
    <w:rsid w:val="004B7AC7"/>
    <w:rsid w:val="004C0A4C"/>
    <w:rsid w:val="004C305E"/>
    <w:rsid w:val="004D1C68"/>
    <w:rsid w:val="004D2005"/>
    <w:rsid w:val="004D554B"/>
    <w:rsid w:val="004D69F6"/>
    <w:rsid w:val="004E31DB"/>
    <w:rsid w:val="004E766F"/>
    <w:rsid w:val="004F0464"/>
    <w:rsid w:val="004F74A9"/>
    <w:rsid w:val="004F78DA"/>
    <w:rsid w:val="00503559"/>
    <w:rsid w:val="005055F0"/>
    <w:rsid w:val="00505F16"/>
    <w:rsid w:val="0051318F"/>
    <w:rsid w:val="0052065A"/>
    <w:rsid w:val="00520977"/>
    <w:rsid w:val="00521509"/>
    <w:rsid w:val="00522D92"/>
    <w:rsid w:val="00522EB6"/>
    <w:rsid w:val="005241FE"/>
    <w:rsid w:val="0052614B"/>
    <w:rsid w:val="0052770E"/>
    <w:rsid w:val="00530CB8"/>
    <w:rsid w:val="00534C9B"/>
    <w:rsid w:val="00541D2F"/>
    <w:rsid w:val="00541EB8"/>
    <w:rsid w:val="0054278E"/>
    <w:rsid w:val="00542885"/>
    <w:rsid w:val="00542B16"/>
    <w:rsid w:val="00545BB5"/>
    <w:rsid w:val="005461EE"/>
    <w:rsid w:val="00553615"/>
    <w:rsid w:val="00554A65"/>
    <w:rsid w:val="00556258"/>
    <w:rsid w:val="00561082"/>
    <w:rsid w:val="00562A1B"/>
    <w:rsid w:val="00563AF5"/>
    <w:rsid w:val="00566868"/>
    <w:rsid w:val="005676A6"/>
    <w:rsid w:val="005712C6"/>
    <w:rsid w:val="0057130B"/>
    <w:rsid w:val="0057180B"/>
    <w:rsid w:val="00572140"/>
    <w:rsid w:val="00572DDE"/>
    <w:rsid w:val="0057479B"/>
    <w:rsid w:val="00574D4D"/>
    <w:rsid w:val="00575C5B"/>
    <w:rsid w:val="00576B72"/>
    <w:rsid w:val="00576D2D"/>
    <w:rsid w:val="0057705B"/>
    <w:rsid w:val="005856C9"/>
    <w:rsid w:val="005864F0"/>
    <w:rsid w:val="00587A9F"/>
    <w:rsid w:val="00587BA5"/>
    <w:rsid w:val="00591CDD"/>
    <w:rsid w:val="00595B50"/>
    <w:rsid w:val="00597AB8"/>
    <w:rsid w:val="005A0B05"/>
    <w:rsid w:val="005A21A4"/>
    <w:rsid w:val="005A4106"/>
    <w:rsid w:val="005A41EF"/>
    <w:rsid w:val="005A5B2C"/>
    <w:rsid w:val="005A6D4F"/>
    <w:rsid w:val="005A7E11"/>
    <w:rsid w:val="005B05A0"/>
    <w:rsid w:val="005B3A25"/>
    <w:rsid w:val="005B3C03"/>
    <w:rsid w:val="005B5D07"/>
    <w:rsid w:val="005C25BB"/>
    <w:rsid w:val="005C7CA0"/>
    <w:rsid w:val="005D1A82"/>
    <w:rsid w:val="005D3062"/>
    <w:rsid w:val="005D655E"/>
    <w:rsid w:val="005E28D4"/>
    <w:rsid w:val="005E4316"/>
    <w:rsid w:val="005E5B8E"/>
    <w:rsid w:val="005E6E26"/>
    <w:rsid w:val="005E705B"/>
    <w:rsid w:val="005F1361"/>
    <w:rsid w:val="005F2431"/>
    <w:rsid w:val="005F31BC"/>
    <w:rsid w:val="005F5782"/>
    <w:rsid w:val="006011F9"/>
    <w:rsid w:val="00602AFD"/>
    <w:rsid w:val="006044BA"/>
    <w:rsid w:val="00606268"/>
    <w:rsid w:val="00606545"/>
    <w:rsid w:val="00606EF7"/>
    <w:rsid w:val="00607E3C"/>
    <w:rsid w:val="006128E0"/>
    <w:rsid w:val="00616585"/>
    <w:rsid w:val="0062001D"/>
    <w:rsid w:val="00620850"/>
    <w:rsid w:val="00622103"/>
    <w:rsid w:val="00624A11"/>
    <w:rsid w:val="00632467"/>
    <w:rsid w:val="00632527"/>
    <w:rsid w:val="00633A9D"/>
    <w:rsid w:val="00637200"/>
    <w:rsid w:val="00644484"/>
    <w:rsid w:val="00651F36"/>
    <w:rsid w:val="00652D0D"/>
    <w:rsid w:val="00653A99"/>
    <w:rsid w:val="006571B6"/>
    <w:rsid w:val="00660E24"/>
    <w:rsid w:val="006618B4"/>
    <w:rsid w:val="0066342E"/>
    <w:rsid w:val="00670839"/>
    <w:rsid w:val="00671017"/>
    <w:rsid w:val="0067668D"/>
    <w:rsid w:val="006768CC"/>
    <w:rsid w:val="0068392E"/>
    <w:rsid w:val="006851CD"/>
    <w:rsid w:val="00687F7E"/>
    <w:rsid w:val="00695255"/>
    <w:rsid w:val="0069608B"/>
    <w:rsid w:val="00696620"/>
    <w:rsid w:val="006A3AF6"/>
    <w:rsid w:val="006A4DE2"/>
    <w:rsid w:val="006A5AC5"/>
    <w:rsid w:val="006A6C49"/>
    <w:rsid w:val="006C2E7C"/>
    <w:rsid w:val="006C384D"/>
    <w:rsid w:val="006C5464"/>
    <w:rsid w:val="006C5560"/>
    <w:rsid w:val="006C58E9"/>
    <w:rsid w:val="006D70C0"/>
    <w:rsid w:val="006E5C8F"/>
    <w:rsid w:val="006E5F90"/>
    <w:rsid w:val="006E6C90"/>
    <w:rsid w:val="006E7EF9"/>
    <w:rsid w:val="006F0FDF"/>
    <w:rsid w:val="006F1D25"/>
    <w:rsid w:val="006F3260"/>
    <w:rsid w:val="006F54BD"/>
    <w:rsid w:val="006F64DA"/>
    <w:rsid w:val="006F7EAE"/>
    <w:rsid w:val="007010C5"/>
    <w:rsid w:val="00710079"/>
    <w:rsid w:val="0071134B"/>
    <w:rsid w:val="007121CA"/>
    <w:rsid w:val="00712EB3"/>
    <w:rsid w:val="00714EB7"/>
    <w:rsid w:val="00721B33"/>
    <w:rsid w:val="00725D18"/>
    <w:rsid w:val="0073218F"/>
    <w:rsid w:val="00733CEB"/>
    <w:rsid w:val="007342F8"/>
    <w:rsid w:val="0073742D"/>
    <w:rsid w:val="007402F7"/>
    <w:rsid w:val="0074196A"/>
    <w:rsid w:val="00742A07"/>
    <w:rsid w:val="00743954"/>
    <w:rsid w:val="00745E90"/>
    <w:rsid w:val="00751D5B"/>
    <w:rsid w:val="00752999"/>
    <w:rsid w:val="0075329E"/>
    <w:rsid w:val="00754FA0"/>
    <w:rsid w:val="007555B2"/>
    <w:rsid w:val="00760FE3"/>
    <w:rsid w:val="00767631"/>
    <w:rsid w:val="007676C6"/>
    <w:rsid w:val="00773F8B"/>
    <w:rsid w:val="007743B2"/>
    <w:rsid w:val="0077480E"/>
    <w:rsid w:val="00776126"/>
    <w:rsid w:val="007810F7"/>
    <w:rsid w:val="007819A7"/>
    <w:rsid w:val="007821D3"/>
    <w:rsid w:val="00783AC0"/>
    <w:rsid w:val="00784634"/>
    <w:rsid w:val="0078480F"/>
    <w:rsid w:val="00785834"/>
    <w:rsid w:val="00785965"/>
    <w:rsid w:val="00791594"/>
    <w:rsid w:val="007922A4"/>
    <w:rsid w:val="00792F10"/>
    <w:rsid w:val="007944E0"/>
    <w:rsid w:val="0079509E"/>
    <w:rsid w:val="00797D65"/>
    <w:rsid w:val="007A0124"/>
    <w:rsid w:val="007A3473"/>
    <w:rsid w:val="007A6691"/>
    <w:rsid w:val="007A6ED3"/>
    <w:rsid w:val="007B21C9"/>
    <w:rsid w:val="007B3D8F"/>
    <w:rsid w:val="007B5512"/>
    <w:rsid w:val="007C3641"/>
    <w:rsid w:val="007C6F86"/>
    <w:rsid w:val="007D19F8"/>
    <w:rsid w:val="007D3810"/>
    <w:rsid w:val="007D7C8A"/>
    <w:rsid w:val="007E0D4E"/>
    <w:rsid w:val="007E2B62"/>
    <w:rsid w:val="007E3169"/>
    <w:rsid w:val="007E72B0"/>
    <w:rsid w:val="007F0B24"/>
    <w:rsid w:val="007F39B0"/>
    <w:rsid w:val="007F44DD"/>
    <w:rsid w:val="007F76D9"/>
    <w:rsid w:val="0080004A"/>
    <w:rsid w:val="00802E6B"/>
    <w:rsid w:val="008033EE"/>
    <w:rsid w:val="00810B59"/>
    <w:rsid w:val="00811F15"/>
    <w:rsid w:val="00813358"/>
    <w:rsid w:val="008134D9"/>
    <w:rsid w:val="00813607"/>
    <w:rsid w:val="00814E3C"/>
    <w:rsid w:val="008166CC"/>
    <w:rsid w:val="00816FFF"/>
    <w:rsid w:val="0082013F"/>
    <w:rsid w:val="008218F0"/>
    <w:rsid w:val="00821BDA"/>
    <w:rsid w:val="00821EA8"/>
    <w:rsid w:val="008362F2"/>
    <w:rsid w:val="008415BC"/>
    <w:rsid w:val="008425AB"/>
    <w:rsid w:val="00842ACF"/>
    <w:rsid w:val="0084402B"/>
    <w:rsid w:val="0084763A"/>
    <w:rsid w:val="0085385A"/>
    <w:rsid w:val="00853F01"/>
    <w:rsid w:val="00857B11"/>
    <w:rsid w:val="00857ED7"/>
    <w:rsid w:val="00861943"/>
    <w:rsid w:val="0087166A"/>
    <w:rsid w:val="00871816"/>
    <w:rsid w:val="0087370E"/>
    <w:rsid w:val="00873A88"/>
    <w:rsid w:val="0087481A"/>
    <w:rsid w:val="00881697"/>
    <w:rsid w:val="00881C39"/>
    <w:rsid w:val="0088233F"/>
    <w:rsid w:val="00882CEC"/>
    <w:rsid w:val="008839EF"/>
    <w:rsid w:val="00885BCC"/>
    <w:rsid w:val="008865FA"/>
    <w:rsid w:val="00887403"/>
    <w:rsid w:val="00887FA1"/>
    <w:rsid w:val="00890AA3"/>
    <w:rsid w:val="00891829"/>
    <w:rsid w:val="008920D7"/>
    <w:rsid w:val="00894E47"/>
    <w:rsid w:val="00896961"/>
    <w:rsid w:val="00896D7D"/>
    <w:rsid w:val="00897A63"/>
    <w:rsid w:val="00897E6E"/>
    <w:rsid w:val="008A0AFC"/>
    <w:rsid w:val="008A0DE9"/>
    <w:rsid w:val="008A2395"/>
    <w:rsid w:val="008A25F4"/>
    <w:rsid w:val="008A4A48"/>
    <w:rsid w:val="008A74FD"/>
    <w:rsid w:val="008A759D"/>
    <w:rsid w:val="008A7825"/>
    <w:rsid w:val="008B0343"/>
    <w:rsid w:val="008B1835"/>
    <w:rsid w:val="008B2A02"/>
    <w:rsid w:val="008B46F3"/>
    <w:rsid w:val="008C0045"/>
    <w:rsid w:val="008C0FD6"/>
    <w:rsid w:val="008C3299"/>
    <w:rsid w:val="008C43E6"/>
    <w:rsid w:val="008D310B"/>
    <w:rsid w:val="008D4AD8"/>
    <w:rsid w:val="008D7150"/>
    <w:rsid w:val="008D71B0"/>
    <w:rsid w:val="008E099C"/>
    <w:rsid w:val="008E12F0"/>
    <w:rsid w:val="008E13D0"/>
    <w:rsid w:val="008E31AF"/>
    <w:rsid w:val="008E3279"/>
    <w:rsid w:val="008E4617"/>
    <w:rsid w:val="008E6C5E"/>
    <w:rsid w:val="008F2350"/>
    <w:rsid w:val="008F3588"/>
    <w:rsid w:val="008F4301"/>
    <w:rsid w:val="008F5E31"/>
    <w:rsid w:val="0090279D"/>
    <w:rsid w:val="00902FE5"/>
    <w:rsid w:val="00903405"/>
    <w:rsid w:val="00906D08"/>
    <w:rsid w:val="00907214"/>
    <w:rsid w:val="009079CA"/>
    <w:rsid w:val="0091389F"/>
    <w:rsid w:val="0091490B"/>
    <w:rsid w:val="009177B2"/>
    <w:rsid w:val="00917DA1"/>
    <w:rsid w:val="00921CE2"/>
    <w:rsid w:val="00922E89"/>
    <w:rsid w:val="00924782"/>
    <w:rsid w:val="00925A9D"/>
    <w:rsid w:val="00931D7B"/>
    <w:rsid w:val="009331DD"/>
    <w:rsid w:val="0094083A"/>
    <w:rsid w:val="009410E6"/>
    <w:rsid w:val="00947108"/>
    <w:rsid w:val="00947486"/>
    <w:rsid w:val="00953551"/>
    <w:rsid w:val="0095421E"/>
    <w:rsid w:val="00961158"/>
    <w:rsid w:val="009621D9"/>
    <w:rsid w:val="009641DB"/>
    <w:rsid w:val="00964F36"/>
    <w:rsid w:val="00965E5C"/>
    <w:rsid w:val="0097073D"/>
    <w:rsid w:val="00972EAA"/>
    <w:rsid w:val="00975B6B"/>
    <w:rsid w:val="00981E35"/>
    <w:rsid w:val="00981F47"/>
    <w:rsid w:val="009846F2"/>
    <w:rsid w:val="009853A8"/>
    <w:rsid w:val="009860BC"/>
    <w:rsid w:val="009911A8"/>
    <w:rsid w:val="00991BE7"/>
    <w:rsid w:val="009A2A65"/>
    <w:rsid w:val="009A3AA1"/>
    <w:rsid w:val="009A57AD"/>
    <w:rsid w:val="009A5920"/>
    <w:rsid w:val="009A6D7C"/>
    <w:rsid w:val="009B08E8"/>
    <w:rsid w:val="009C4BBA"/>
    <w:rsid w:val="009C5ACC"/>
    <w:rsid w:val="009C68AB"/>
    <w:rsid w:val="009C787E"/>
    <w:rsid w:val="009D01B5"/>
    <w:rsid w:val="009D0246"/>
    <w:rsid w:val="009D21AD"/>
    <w:rsid w:val="009F5A5F"/>
    <w:rsid w:val="00A0031F"/>
    <w:rsid w:val="00A057C0"/>
    <w:rsid w:val="00A07042"/>
    <w:rsid w:val="00A070C7"/>
    <w:rsid w:val="00A07E40"/>
    <w:rsid w:val="00A11DBF"/>
    <w:rsid w:val="00A14BEE"/>
    <w:rsid w:val="00A15405"/>
    <w:rsid w:val="00A156C0"/>
    <w:rsid w:val="00A2053F"/>
    <w:rsid w:val="00A206F4"/>
    <w:rsid w:val="00A21087"/>
    <w:rsid w:val="00A23C5D"/>
    <w:rsid w:val="00A271A6"/>
    <w:rsid w:val="00A30ED1"/>
    <w:rsid w:val="00A33ACF"/>
    <w:rsid w:val="00A36A69"/>
    <w:rsid w:val="00A4173B"/>
    <w:rsid w:val="00A41FDF"/>
    <w:rsid w:val="00A42147"/>
    <w:rsid w:val="00A4341C"/>
    <w:rsid w:val="00A45E04"/>
    <w:rsid w:val="00A53A0D"/>
    <w:rsid w:val="00A54031"/>
    <w:rsid w:val="00A545B6"/>
    <w:rsid w:val="00A55670"/>
    <w:rsid w:val="00A56497"/>
    <w:rsid w:val="00A626F9"/>
    <w:rsid w:val="00A73684"/>
    <w:rsid w:val="00A76C52"/>
    <w:rsid w:val="00A77F21"/>
    <w:rsid w:val="00A85845"/>
    <w:rsid w:val="00A910CE"/>
    <w:rsid w:val="00A91404"/>
    <w:rsid w:val="00A927A4"/>
    <w:rsid w:val="00A943BF"/>
    <w:rsid w:val="00A94EC1"/>
    <w:rsid w:val="00A978C7"/>
    <w:rsid w:val="00AA0E97"/>
    <w:rsid w:val="00AA2720"/>
    <w:rsid w:val="00AA2A2D"/>
    <w:rsid w:val="00AA5283"/>
    <w:rsid w:val="00AA56EB"/>
    <w:rsid w:val="00AA5A50"/>
    <w:rsid w:val="00AA5C26"/>
    <w:rsid w:val="00AB1432"/>
    <w:rsid w:val="00AB2B1B"/>
    <w:rsid w:val="00AB5868"/>
    <w:rsid w:val="00AC2376"/>
    <w:rsid w:val="00AC2B6E"/>
    <w:rsid w:val="00AC689A"/>
    <w:rsid w:val="00AD1C5A"/>
    <w:rsid w:val="00AD3709"/>
    <w:rsid w:val="00AD39AB"/>
    <w:rsid w:val="00AD4969"/>
    <w:rsid w:val="00AE3B85"/>
    <w:rsid w:val="00AE4B6F"/>
    <w:rsid w:val="00AE4C94"/>
    <w:rsid w:val="00AF2D5A"/>
    <w:rsid w:val="00AF489D"/>
    <w:rsid w:val="00AF6943"/>
    <w:rsid w:val="00AF7CD3"/>
    <w:rsid w:val="00B006E2"/>
    <w:rsid w:val="00B0257F"/>
    <w:rsid w:val="00B047D0"/>
    <w:rsid w:val="00B06B6F"/>
    <w:rsid w:val="00B10646"/>
    <w:rsid w:val="00B157CC"/>
    <w:rsid w:val="00B21A2C"/>
    <w:rsid w:val="00B23042"/>
    <w:rsid w:val="00B24A06"/>
    <w:rsid w:val="00B30CE2"/>
    <w:rsid w:val="00B32D8D"/>
    <w:rsid w:val="00B417BB"/>
    <w:rsid w:val="00B43942"/>
    <w:rsid w:val="00B45FD7"/>
    <w:rsid w:val="00B57DB7"/>
    <w:rsid w:val="00B61452"/>
    <w:rsid w:val="00B6367C"/>
    <w:rsid w:val="00B66C16"/>
    <w:rsid w:val="00B737F3"/>
    <w:rsid w:val="00B74828"/>
    <w:rsid w:val="00B74DA8"/>
    <w:rsid w:val="00B75158"/>
    <w:rsid w:val="00B82758"/>
    <w:rsid w:val="00B84A51"/>
    <w:rsid w:val="00B873C4"/>
    <w:rsid w:val="00B91500"/>
    <w:rsid w:val="00B91917"/>
    <w:rsid w:val="00B96B1C"/>
    <w:rsid w:val="00BA6A5D"/>
    <w:rsid w:val="00BB58C6"/>
    <w:rsid w:val="00BB5D80"/>
    <w:rsid w:val="00BB7B1B"/>
    <w:rsid w:val="00BC047E"/>
    <w:rsid w:val="00BC165D"/>
    <w:rsid w:val="00BC4FA2"/>
    <w:rsid w:val="00BC712A"/>
    <w:rsid w:val="00BD0E11"/>
    <w:rsid w:val="00BD1612"/>
    <w:rsid w:val="00BD20A6"/>
    <w:rsid w:val="00BD5D51"/>
    <w:rsid w:val="00BD7212"/>
    <w:rsid w:val="00BE0115"/>
    <w:rsid w:val="00BE0D51"/>
    <w:rsid w:val="00BE2BE1"/>
    <w:rsid w:val="00BE39EB"/>
    <w:rsid w:val="00BE4463"/>
    <w:rsid w:val="00BF241A"/>
    <w:rsid w:val="00BF57D8"/>
    <w:rsid w:val="00BF6C6A"/>
    <w:rsid w:val="00C008C3"/>
    <w:rsid w:val="00C00D7A"/>
    <w:rsid w:val="00C02789"/>
    <w:rsid w:val="00C0518D"/>
    <w:rsid w:val="00C10755"/>
    <w:rsid w:val="00C1188E"/>
    <w:rsid w:val="00C1444E"/>
    <w:rsid w:val="00C203B5"/>
    <w:rsid w:val="00C262BD"/>
    <w:rsid w:val="00C268D5"/>
    <w:rsid w:val="00C27402"/>
    <w:rsid w:val="00C27482"/>
    <w:rsid w:val="00C27591"/>
    <w:rsid w:val="00C30243"/>
    <w:rsid w:val="00C341DE"/>
    <w:rsid w:val="00C3473A"/>
    <w:rsid w:val="00C348C1"/>
    <w:rsid w:val="00C50201"/>
    <w:rsid w:val="00C519BD"/>
    <w:rsid w:val="00C519D2"/>
    <w:rsid w:val="00C52E0F"/>
    <w:rsid w:val="00C53E55"/>
    <w:rsid w:val="00C5592C"/>
    <w:rsid w:val="00C568C0"/>
    <w:rsid w:val="00C6255F"/>
    <w:rsid w:val="00C625E7"/>
    <w:rsid w:val="00C63658"/>
    <w:rsid w:val="00C661DA"/>
    <w:rsid w:val="00C709EE"/>
    <w:rsid w:val="00C70D59"/>
    <w:rsid w:val="00C72832"/>
    <w:rsid w:val="00C72D23"/>
    <w:rsid w:val="00C745A2"/>
    <w:rsid w:val="00C75C9D"/>
    <w:rsid w:val="00C775B1"/>
    <w:rsid w:val="00C811A7"/>
    <w:rsid w:val="00C8405F"/>
    <w:rsid w:val="00C904C8"/>
    <w:rsid w:val="00C912E3"/>
    <w:rsid w:val="00C918F4"/>
    <w:rsid w:val="00C93A8C"/>
    <w:rsid w:val="00CA0DC8"/>
    <w:rsid w:val="00CA2242"/>
    <w:rsid w:val="00CA352C"/>
    <w:rsid w:val="00CA40BE"/>
    <w:rsid w:val="00CA64BE"/>
    <w:rsid w:val="00CB0C76"/>
    <w:rsid w:val="00CB3021"/>
    <w:rsid w:val="00CB31D1"/>
    <w:rsid w:val="00CC0A3F"/>
    <w:rsid w:val="00CC1532"/>
    <w:rsid w:val="00CC3CCE"/>
    <w:rsid w:val="00CC6B3F"/>
    <w:rsid w:val="00CD0487"/>
    <w:rsid w:val="00CD0922"/>
    <w:rsid w:val="00CD2423"/>
    <w:rsid w:val="00CD332B"/>
    <w:rsid w:val="00CD46E8"/>
    <w:rsid w:val="00CD6136"/>
    <w:rsid w:val="00CD69FA"/>
    <w:rsid w:val="00CD71F2"/>
    <w:rsid w:val="00CD762A"/>
    <w:rsid w:val="00CD7D9A"/>
    <w:rsid w:val="00CE21B0"/>
    <w:rsid w:val="00CE2E11"/>
    <w:rsid w:val="00CE3502"/>
    <w:rsid w:val="00CE4660"/>
    <w:rsid w:val="00CE50ED"/>
    <w:rsid w:val="00CE6362"/>
    <w:rsid w:val="00CF1C15"/>
    <w:rsid w:val="00CF3428"/>
    <w:rsid w:val="00CF6B11"/>
    <w:rsid w:val="00D01A2C"/>
    <w:rsid w:val="00D023EB"/>
    <w:rsid w:val="00D02658"/>
    <w:rsid w:val="00D041DE"/>
    <w:rsid w:val="00D05743"/>
    <w:rsid w:val="00D07E9E"/>
    <w:rsid w:val="00D1431E"/>
    <w:rsid w:val="00D14EA6"/>
    <w:rsid w:val="00D1574D"/>
    <w:rsid w:val="00D17460"/>
    <w:rsid w:val="00D209A0"/>
    <w:rsid w:val="00D22F36"/>
    <w:rsid w:val="00D241D5"/>
    <w:rsid w:val="00D25E70"/>
    <w:rsid w:val="00D300BB"/>
    <w:rsid w:val="00D3346B"/>
    <w:rsid w:val="00D3367C"/>
    <w:rsid w:val="00D3435B"/>
    <w:rsid w:val="00D34B14"/>
    <w:rsid w:val="00D37E41"/>
    <w:rsid w:val="00D40ABE"/>
    <w:rsid w:val="00D40B38"/>
    <w:rsid w:val="00D41A57"/>
    <w:rsid w:val="00D433FA"/>
    <w:rsid w:val="00D454A6"/>
    <w:rsid w:val="00D46026"/>
    <w:rsid w:val="00D4635D"/>
    <w:rsid w:val="00D47A53"/>
    <w:rsid w:val="00D53137"/>
    <w:rsid w:val="00D55B85"/>
    <w:rsid w:val="00D56AC8"/>
    <w:rsid w:val="00D57CBD"/>
    <w:rsid w:val="00D65CFA"/>
    <w:rsid w:val="00D65D6A"/>
    <w:rsid w:val="00D72998"/>
    <w:rsid w:val="00D73494"/>
    <w:rsid w:val="00D748E3"/>
    <w:rsid w:val="00D74910"/>
    <w:rsid w:val="00D81F5A"/>
    <w:rsid w:val="00D83850"/>
    <w:rsid w:val="00D8492B"/>
    <w:rsid w:val="00D84B52"/>
    <w:rsid w:val="00D85347"/>
    <w:rsid w:val="00D87E81"/>
    <w:rsid w:val="00D90A94"/>
    <w:rsid w:val="00D91AB9"/>
    <w:rsid w:val="00DA013D"/>
    <w:rsid w:val="00DA24F3"/>
    <w:rsid w:val="00DA463D"/>
    <w:rsid w:val="00DA47C2"/>
    <w:rsid w:val="00DA553A"/>
    <w:rsid w:val="00DA55EF"/>
    <w:rsid w:val="00DA6735"/>
    <w:rsid w:val="00DA79E2"/>
    <w:rsid w:val="00DB2E05"/>
    <w:rsid w:val="00DB2F16"/>
    <w:rsid w:val="00DB32C0"/>
    <w:rsid w:val="00DB48A0"/>
    <w:rsid w:val="00DC5643"/>
    <w:rsid w:val="00DC74C8"/>
    <w:rsid w:val="00DD5A41"/>
    <w:rsid w:val="00DD64C0"/>
    <w:rsid w:val="00DD6B74"/>
    <w:rsid w:val="00DD6C3D"/>
    <w:rsid w:val="00DE2959"/>
    <w:rsid w:val="00DF1D10"/>
    <w:rsid w:val="00DF2932"/>
    <w:rsid w:val="00E0099E"/>
    <w:rsid w:val="00E10F98"/>
    <w:rsid w:val="00E11409"/>
    <w:rsid w:val="00E12E9C"/>
    <w:rsid w:val="00E12FAC"/>
    <w:rsid w:val="00E130D8"/>
    <w:rsid w:val="00E176DD"/>
    <w:rsid w:val="00E20314"/>
    <w:rsid w:val="00E21F3D"/>
    <w:rsid w:val="00E22A2E"/>
    <w:rsid w:val="00E2558E"/>
    <w:rsid w:val="00E256F7"/>
    <w:rsid w:val="00E317C9"/>
    <w:rsid w:val="00E32A76"/>
    <w:rsid w:val="00E32C61"/>
    <w:rsid w:val="00E33017"/>
    <w:rsid w:val="00E33640"/>
    <w:rsid w:val="00E42BD8"/>
    <w:rsid w:val="00E43889"/>
    <w:rsid w:val="00E44A97"/>
    <w:rsid w:val="00E45D2B"/>
    <w:rsid w:val="00E474D1"/>
    <w:rsid w:val="00E5014F"/>
    <w:rsid w:val="00E5283F"/>
    <w:rsid w:val="00E54950"/>
    <w:rsid w:val="00E6561E"/>
    <w:rsid w:val="00E65DB3"/>
    <w:rsid w:val="00E74F34"/>
    <w:rsid w:val="00E75D04"/>
    <w:rsid w:val="00E82850"/>
    <w:rsid w:val="00E848AF"/>
    <w:rsid w:val="00E85835"/>
    <w:rsid w:val="00E90931"/>
    <w:rsid w:val="00E91293"/>
    <w:rsid w:val="00E930E5"/>
    <w:rsid w:val="00E9373A"/>
    <w:rsid w:val="00E971F5"/>
    <w:rsid w:val="00EA426F"/>
    <w:rsid w:val="00EA5307"/>
    <w:rsid w:val="00EA70E2"/>
    <w:rsid w:val="00EB4594"/>
    <w:rsid w:val="00EB4AC0"/>
    <w:rsid w:val="00EC0979"/>
    <w:rsid w:val="00EC0DB4"/>
    <w:rsid w:val="00EC31DC"/>
    <w:rsid w:val="00EC4B50"/>
    <w:rsid w:val="00EC52D0"/>
    <w:rsid w:val="00EC7021"/>
    <w:rsid w:val="00EC710D"/>
    <w:rsid w:val="00ED0E5B"/>
    <w:rsid w:val="00ED3DE3"/>
    <w:rsid w:val="00ED4EBA"/>
    <w:rsid w:val="00ED5517"/>
    <w:rsid w:val="00ED771D"/>
    <w:rsid w:val="00ED78AD"/>
    <w:rsid w:val="00EE0D22"/>
    <w:rsid w:val="00EE0F12"/>
    <w:rsid w:val="00EE4F66"/>
    <w:rsid w:val="00EE6C7D"/>
    <w:rsid w:val="00EF1CAC"/>
    <w:rsid w:val="00EF2E5A"/>
    <w:rsid w:val="00EF536C"/>
    <w:rsid w:val="00EF7431"/>
    <w:rsid w:val="00F01C90"/>
    <w:rsid w:val="00F05214"/>
    <w:rsid w:val="00F059AA"/>
    <w:rsid w:val="00F074FC"/>
    <w:rsid w:val="00F07533"/>
    <w:rsid w:val="00F128FF"/>
    <w:rsid w:val="00F14979"/>
    <w:rsid w:val="00F15C96"/>
    <w:rsid w:val="00F16B61"/>
    <w:rsid w:val="00F17394"/>
    <w:rsid w:val="00F312C1"/>
    <w:rsid w:val="00F33517"/>
    <w:rsid w:val="00F3499D"/>
    <w:rsid w:val="00F3566D"/>
    <w:rsid w:val="00F36657"/>
    <w:rsid w:val="00F44026"/>
    <w:rsid w:val="00F5077A"/>
    <w:rsid w:val="00F5537E"/>
    <w:rsid w:val="00F56275"/>
    <w:rsid w:val="00F569DF"/>
    <w:rsid w:val="00F57ACB"/>
    <w:rsid w:val="00F611E1"/>
    <w:rsid w:val="00F67973"/>
    <w:rsid w:val="00F70C38"/>
    <w:rsid w:val="00F70ED6"/>
    <w:rsid w:val="00F75CAF"/>
    <w:rsid w:val="00F76C57"/>
    <w:rsid w:val="00F8252A"/>
    <w:rsid w:val="00F831E5"/>
    <w:rsid w:val="00F91D28"/>
    <w:rsid w:val="00F92412"/>
    <w:rsid w:val="00F925F7"/>
    <w:rsid w:val="00F94454"/>
    <w:rsid w:val="00F95874"/>
    <w:rsid w:val="00F95FFB"/>
    <w:rsid w:val="00F97BD0"/>
    <w:rsid w:val="00FA2545"/>
    <w:rsid w:val="00FA25DD"/>
    <w:rsid w:val="00FA2F27"/>
    <w:rsid w:val="00FA3B02"/>
    <w:rsid w:val="00FA46F7"/>
    <w:rsid w:val="00FA5718"/>
    <w:rsid w:val="00FB0EDB"/>
    <w:rsid w:val="00FB17B4"/>
    <w:rsid w:val="00FB5890"/>
    <w:rsid w:val="00FB709F"/>
    <w:rsid w:val="00FC3D09"/>
    <w:rsid w:val="00FC4E63"/>
    <w:rsid w:val="00FC557C"/>
    <w:rsid w:val="00FC5792"/>
    <w:rsid w:val="00FC67D2"/>
    <w:rsid w:val="00FD1B34"/>
    <w:rsid w:val="00FD3395"/>
    <w:rsid w:val="00FD525B"/>
    <w:rsid w:val="00FD63B1"/>
    <w:rsid w:val="00FE1A4E"/>
    <w:rsid w:val="00FE210C"/>
    <w:rsid w:val="00FE21AC"/>
    <w:rsid w:val="00FE22BB"/>
    <w:rsid w:val="00FE3708"/>
    <w:rsid w:val="00FE6812"/>
    <w:rsid w:val="00FF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7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rsid w:val="001E6980"/>
    <w:rPr>
      <w:sz w:val="16"/>
      <w:szCs w:val="16"/>
    </w:rPr>
  </w:style>
  <w:style w:type="paragraph" w:styleId="CommentText">
    <w:name w:val="annotation text"/>
    <w:basedOn w:val="Normal"/>
    <w:link w:val="CommentTextChar"/>
    <w:rsid w:val="001E6980"/>
    <w:rPr>
      <w:szCs w:val="20"/>
    </w:rPr>
  </w:style>
  <w:style w:type="character" w:customStyle="1" w:styleId="CommentTextChar">
    <w:name w:val="Comment Tex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basedOn w:val="Normal"/>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basedOn w:val="TableNormal"/>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basedOn w:val="DefaultParagraphFont"/>
    <w:semiHidden/>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semiHidden/>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rsid w:val="001E6980"/>
    <w:rPr>
      <w:sz w:val="16"/>
      <w:szCs w:val="16"/>
    </w:rPr>
  </w:style>
  <w:style w:type="paragraph" w:styleId="CommentText">
    <w:name w:val="annotation text"/>
    <w:basedOn w:val="Normal"/>
    <w:link w:val="CommentTextChar"/>
    <w:rsid w:val="001E6980"/>
    <w:rPr>
      <w:szCs w:val="20"/>
    </w:rPr>
  </w:style>
  <w:style w:type="character" w:customStyle="1" w:styleId="CommentTextChar">
    <w:name w:val="Comment Text Char"/>
    <w:basedOn w:val="DefaultParagraphFont"/>
    <w:link w:val="CommentText"/>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basedOn w:val="Normal"/>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basedOn w:val="Normal"/>
    <w:link w:val="FootnoteTextChar"/>
    <w:semiHidden/>
    <w:unhideWhenUsed/>
    <w:rsid w:val="00637200"/>
    <w:rPr>
      <w:szCs w:val="20"/>
    </w:rPr>
  </w:style>
  <w:style w:type="character" w:customStyle="1" w:styleId="FootnoteTextChar">
    <w:name w:val="Footnote Text Char"/>
    <w:basedOn w:val="DefaultParagraphFont"/>
    <w:link w:val="FootnoteText"/>
    <w:semiHidden/>
    <w:rsid w:val="00637200"/>
  </w:style>
  <w:style w:type="table" w:styleId="TableGrid">
    <w:name w:val="Table Grid"/>
    <w:basedOn w:val="TableNormal"/>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86090065">
      <w:bodyDiv w:val="1"/>
      <w:marLeft w:val="0"/>
      <w:marRight w:val="0"/>
      <w:marTop w:val="0"/>
      <w:marBottom w:val="0"/>
      <w:divBdr>
        <w:top w:val="none" w:sz="0" w:space="0" w:color="auto"/>
        <w:left w:val="none" w:sz="0" w:space="0" w:color="auto"/>
        <w:bottom w:val="none" w:sz="0" w:space="0" w:color="auto"/>
        <w:right w:val="none" w:sz="0" w:space="0" w:color="auto"/>
      </w:divBdr>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policy-data-oversight/pay-leave/salaries-wages/salary-tables/15Tables/html/DCB_h.aspx" TargetMode="Externa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420C3-B070-44D1-B2D1-B2CD54D0C6C0}">
  <ds:schemaRefs>
    <ds:schemaRef ds:uri="http://schemas.openxmlformats.org/officeDocument/2006/bibliography"/>
  </ds:schemaRefs>
</ds:datastoreItem>
</file>

<file path=customXml/itemProps2.xml><?xml version="1.0" encoding="utf-8"?>
<ds:datastoreItem xmlns:ds="http://schemas.openxmlformats.org/officeDocument/2006/customXml" ds:itemID="{B51D3778-204A-45AA-B8E1-EC8380883496}">
  <ds:schemaRefs>
    <ds:schemaRef ds:uri="http://schemas.openxmlformats.org/officeDocument/2006/bibliography"/>
  </ds:schemaRefs>
</ds:datastoreItem>
</file>

<file path=customXml/itemProps3.xml><?xml version="1.0" encoding="utf-8"?>
<ds:datastoreItem xmlns:ds="http://schemas.openxmlformats.org/officeDocument/2006/customXml" ds:itemID="{47A283CA-F92F-47A0-9852-D3C77911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14780</Words>
  <Characters>79552</Characters>
  <Application>Microsoft Office Word</Application>
  <DocSecurity>0</DocSecurity>
  <Lines>662</Lines>
  <Paragraphs>188</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94144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creator>CMS</dc:creator>
  <cp:lastModifiedBy>Mitch Bryman</cp:lastModifiedBy>
  <cp:revision>3</cp:revision>
  <cp:lastPrinted>2015-10-21T13:28:00Z</cp:lastPrinted>
  <dcterms:created xsi:type="dcterms:W3CDTF">2015-10-27T17:01:00Z</dcterms:created>
  <dcterms:modified xsi:type="dcterms:W3CDTF">2015-10-27T17:03:00Z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2093323264</vt:i4>
  </property>
  <property fmtid="{D5CDD505-2E9C-101B-9397-08002B2CF9AE}" pid="4" name="_EmailSubject">
    <vt:lpwstr>Revised Supporting Statement (attached) &gt; RE: Follow Up &gt; RE: Component Response (ICR Attachments) &gt; RE: Follow Up &gt; RE: ICR for Medicare Prescription Drug Benefit Program (CMS-10141; OMB 0938-0964)</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-1227962667</vt:i4>
  </property>
</Properties>
</file>