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77E54D" w14:textId="77777777" w:rsidR="00CB00B0" w:rsidRPr="00CB00B0" w:rsidRDefault="00CB00B0" w:rsidP="00CB00B0">
      <w:pPr>
        <w:rPr>
          <w:b/>
          <w:sz w:val="24"/>
        </w:rPr>
      </w:pPr>
      <w:bookmarkStart w:id="0" w:name="_GoBack"/>
      <w:bookmarkEnd w:id="0"/>
      <w:r w:rsidRPr="00CB00B0">
        <w:rPr>
          <w:b/>
          <w:sz w:val="24"/>
        </w:rPr>
        <w:t>Attachment 7 – Card Sort</w:t>
      </w:r>
    </w:p>
    <w:p w14:paraId="39A48D8B" w14:textId="77777777" w:rsidR="00CB00B0" w:rsidRPr="00CB00B0" w:rsidRDefault="00CB00B0" w:rsidP="00CB00B0">
      <w:pPr>
        <w:rPr>
          <w:sz w:val="24"/>
        </w:rPr>
      </w:pPr>
    </w:p>
    <w:p w14:paraId="78D6EDC7" w14:textId="77777777" w:rsidR="00CB00B0" w:rsidRPr="00CB00B0" w:rsidRDefault="00CB00B0" w:rsidP="00CB00B0">
      <w:pPr>
        <w:rPr>
          <w:sz w:val="24"/>
        </w:rPr>
      </w:pPr>
      <w:r w:rsidRPr="00CB00B0">
        <w:rPr>
          <w:sz w:val="24"/>
        </w:rPr>
        <w:t>Instructions</w:t>
      </w:r>
    </w:p>
    <w:p w14:paraId="686CD4CA" w14:textId="77777777" w:rsidR="00CB00B0" w:rsidRPr="00CB00B0" w:rsidRDefault="00CB00B0" w:rsidP="00CB00B0">
      <w:pPr>
        <w:rPr>
          <w:sz w:val="24"/>
        </w:rPr>
      </w:pPr>
    </w:p>
    <w:p w14:paraId="322C3FFF" w14:textId="77777777" w:rsidR="00CB00B0" w:rsidRPr="00CB00B0" w:rsidRDefault="00CB00B0" w:rsidP="00CB00B0">
      <w:pPr>
        <w:rPr>
          <w:sz w:val="24"/>
        </w:rPr>
      </w:pPr>
      <w:r w:rsidRPr="00CB00B0">
        <w:rPr>
          <w:sz w:val="24"/>
        </w:rPr>
        <w:t xml:space="preserve">We are going to finish up </w:t>
      </w:r>
      <w:r w:rsidR="0077481C">
        <w:rPr>
          <w:sz w:val="24"/>
        </w:rPr>
        <w:t xml:space="preserve">with an exercise </w:t>
      </w:r>
      <w:r w:rsidRPr="00CB00B0">
        <w:rPr>
          <w:sz w:val="24"/>
        </w:rPr>
        <w:t>that will give us some great insight into how we can improve pain and opioid questions. In front of you is a stack of cards with pictures and names of some medicines.  Please look through the set of cards and then group the medicines that you think are similar and separate the medicines that you think are different.  You may make as many groups as you would like, but each group must have more than one medicine, and you have to make three or more groups.</w:t>
      </w:r>
    </w:p>
    <w:p w14:paraId="669FE1B7" w14:textId="77777777" w:rsidR="00CB00B0" w:rsidRPr="00CB00B0" w:rsidRDefault="00CB00B0" w:rsidP="00CB00B0">
      <w:pPr>
        <w:rPr>
          <w:sz w:val="24"/>
        </w:rPr>
      </w:pPr>
    </w:p>
    <w:p w14:paraId="1EA31FA5" w14:textId="77777777" w:rsidR="00CB00B0" w:rsidRPr="002E3DA6" w:rsidRDefault="00CB00B0" w:rsidP="00CB00B0">
      <w:pPr>
        <w:rPr>
          <w:sz w:val="24"/>
        </w:rPr>
      </w:pPr>
      <w:r w:rsidRPr="002E3DA6">
        <w:rPr>
          <w:sz w:val="24"/>
        </w:rPr>
        <w:t xml:space="preserve">[Note to reviewers: The following is a list of all the medicines that </w:t>
      </w:r>
      <w:r w:rsidR="00533707">
        <w:rPr>
          <w:sz w:val="24"/>
        </w:rPr>
        <w:t xml:space="preserve">are </w:t>
      </w:r>
      <w:r w:rsidRPr="002E3DA6">
        <w:rPr>
          <w:sz w:val="24"/>
        </w:rPr>
        <w:t>feature</w:t>
      </w:r>
      <w:r w:rsidR="00533707">
        <w:rPr>
          <w:sz w:val="24"/>
        </w:rPr>
        <w:t>d</w:t>
      </w:r>
      <w:r w:rsidRPr="002E3DA6">
        <w:rPr>
          <w:sz w:val="24"/>
        </w:rPr>
        <w:t xml:space="preserve"> on the cards.  The card templates themselves start on the next page.  Please note that the card templates show both the front and the back of each card.</w:t>
      </w:r>
      <w:r w:rsidR="002E3DA6" w:rsidRPr="002E3DA6">
        <w:rPr>
          <w:sz w:val="24"/>
        </w:rPr>
        <w:t xml:space="preserve">  A picture in the upper right box corresponds to the word on the upper left box when printed. The word will end up on the back </w:t>
      </w:r>
      <w:r w:rsidR="002E3DA6">
        <w:rPr>
          <w:sz w:val="24"/>
        </w:rPr>
        <w:t>of the correct picture.</w:t>
      </w:r>
      <w:r w:rsidRPr="002E3DA6">
        <w:rPr>
          <w:sz w:val="24"/>
        </w:rPr>
        <w:t>]</w:t>
      </w:r>
    </w:p>
    <w:p w14:paraId="7301C193" w14:textId="77777777" w:rsidR="00CB00B0" w:rsidRDefault="00CB00B0" w:rsidP="00CB00B0">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03"/>
        <w:gridCol w:w="2203"/>
        <w:gridCol w:w="2203"/>
        <w:gridCol w:w="2204"/>
      </w:tblGrid>
      <w:tr w:rsidR="00CB00B0" w:rsidRPr="0042642F" w14:paraId="521BED6F" w14:textId="77777777" w:rsidTr="00FA5BAB">
        <w:tc>
          <w:tcPr>
            <w:tcW w:w="2203" w:type="dxa"/>
            <w:shd w:val="clear" w:color="auto" w:fill="auto"/>
          </w:tcPr>
          <w:p w14:paraId="256C0CEE" w14:textId="77777777" w:rsidR="00CB00B0" w:rsidRPr="0042642F" w:rsidRDefault="00CB00B0" w:rsidP="00FA5BAB">
            <w:pPr>
              <w:rPr>
                <w:rFonts w:cs="Angsana New"/>
                <w:i/>
                <w:sz w:val="24"/>
              </w:rPr>
            </w:pPr>
            <w:r w:rsidRPr="0042642F">
              <w:rPr>
                <w:rFonts w:cs="Angsana New"/>
                <w:i/>
                <w:sz w:val="24"/>
              </w:rPr>
              <w:t>Vicodin</w:t>
            </w:r>
          </w:p>
        </w:tc>
        <w:tc>
          <w:tcPr>
            <w:tcW w:w="2203" w:type="dxa"/>
            <w:shd w:val="clear" w:color="auto" w:fill="auto"/>
          </w:tcPr>
          <w:p w14:paraId="3D38C8EC" w14:textId="77777777" w:rsidR="00CB00B0" w:rsidRPr="0042642F" w:rsidRDefault="00CB00B0" w:rsidP="00FA5BAB">
            <w:pPr>
              <w:rPr>
                <w:rFonts w:cs="Angsana New"/>
                <w:i/>
                <w:sz w:val="24"/>
              </w:rPr>
            </w:pPr>
            <w:r w:rsidRPr="0042642F">
              <w:rPr>
                <w:rFonts w:cs="Angsana New"/>
                <w:i/>
                <w:sz w:val="24"/>
              </w:rPr>
              <w:t>Lortab</w:t>
            </w:r>
          </w:p>
        </w:tc>
        <w:tc>
          <w:tcPr>
            <w:tcW w:w="2203" w:type="dxa"/>
            <w:shd w:val="clear" w:color="auto" w:fill="auto"/>
          </w:tcPr>
          <w:p w14:paraId="4680E3FE" w14:textId="77777777" w:rsidR="00CB00B0" w:rsidRPr="0042642F" w:rsidRDefault="00CB00B0" w:rsidP="00FA5BAB">
            <w:pPr>
              <w:rPr>
                <w:rFonts w:cs="Angsana New"/>
                <w:i/>
                <w:sz w:val="24"/>
              </w:rPr>
            </w:pPr>
            <w:r w:rsidRPr="0042642F">
              <w:rPr>
                <w:rFonts w:cs="Angsana New"/>
                <w:i/>
                <w:sz w:val="24"/>
              </w:rPr>
              <w:t>Norco</w:t>
            </w:r>
          </w:p>
        </w:tc>
        <w:tc>
          <w:tcPr>
            <w:tcW w:w="2203" w:type="dxa"/>
            <w:shd w:val="clear" w:color="auto" w:fill="auto"/>
          </w:tcPr>
          <w:p w14:paraId="59B77471" w14:textId="77777777" w:rsidR="00CB00B0" w:rsidRPr="0042642F" w:rsidRDefault="00CB00B0" w:rsidP="00FA5BAB">
            <w:pPr>
              <w:rPr>
                <w:rFonts w:cs="Angsana New"/>
                <w:i/>
                <w:sz w:val="24"/>
              </w:rPr>
            </w:pPr>
            <w:r w:rsidRPr="0042642F">
              <w:rPr>
                <w:rFonts w:cs="Angsana New"/>
                <w:i/>
                <w:sz w:val="24"/>
              </w:rPr>
              <w:t>Zohydro ER</w:t>
            </w:r>
          </w:p>
        </w:tc>
        <w:tc>
          <w:tcPr>
            <w:tcW w:w="2204" w:type="dxa"/>
            <w:shd w:val="clear" w:color="auto" w:fill="auto"/>
          </w:tcPr>
          <w:p w14:paraId="6DFB05D7" w14:textId="77777777" w:rsidR="00CB00B0" w:rsidRPr="0042642F" w:rsidRDefault="00CB00B0" w:rsidP="00FA5BAB">
            <w:pPr>
              <w:rPr>
                <w:rFonts w:cs="Angsana New"/>
                <w:i/>
                <w:sz w:val="24"/>
              </w:rPr>
            </w:pPr>
            <w:r w:rsidRPr="0042642F">
              <w:rPr>
                <w:rFonts w:cs="Angsana New"/>
                <w:i/>
                <w:sz w:val="24"/>
              </w:rPr>
              <w:t>Hydrocodone (generic)</w:t>
            </w:r>
          </w:p>
        </w:tc>
      </w:tr>
      <w:tr w:rsidR="00CB00B0" w:rsidRPr="0042642F" w14:paraId="306A2A69" w14:textId="77777777" w:rsidTr="00FA5BAB">
        <w:tc>
          <w:tcPr>
            <w:tcW w:w="2203" w:type="dxa"/>
            <w:shd w:val="clear" w:color="auto" w:fill="auto"/>
          </w:tcPr>
          <w:p w14:paraId="14709D8F" w14:textId="77777777" w:rsidR="00CB00B0" w:rsidRPr="0042642F" w:rsidRDefault="00CB00B0" w:rsidP="00FA5BAB">
            <w:pPr>
              <w:rPr>
                <w:rFonts w:cs="Angsana New"/>
                <w:i/>
                <w:sz w:val="24"/>
              </w:rPr>
            </w:pPr>
            <w:r w:rsidRPr="0042642F">
              <w:rPr>
                <w:rFonts w:cs="Angsana New"/>
                <w:i/>
                <w:sz w:val="24"/>
              </w:rPr>
              <w:t>OxyContin</w:t>
            </w:r>
          </w:p>
        </w:tc>
        <w:tc>
          <w:tcPr>
            <w:tcW w:w="2203" w:type="dxa"/>
            <w:shd w:val="clear" w:color="auto" w:fill="auto"/>
          </w:tcPr>
          <w:p w14:paraId="3F592F72" w14:textId="77777777" w:rsidR="00CB00B0" w:rsidRPr="0042642F" w:rsidRDefault="00CB00B0" w:rsidP="00FA5BAB">
            <w:pPr>
              <w:rPr>
                <w:rFonts w:cs="Angsana New"/>
                <w:i/>
                <w:sz w:val="24"/>
              </w:rPr>
            </w:pPr>
            <w:r w:rsidRPr="0042642F">
              <w:rPr>
                <w:rFonts w:cs="Angsana New"/>
                <w:i/>
                <w:sz w:val="24"/>
              </w:rPr>
              <w:t>Percocet</w:t>
            </w:r>
          </w:p>
        </w:tc>
        <w:tc>
          <w:tcPr>
            <w:tcW w:w="2203" w:type="dxa"/>
            <w:shd w:val="clear" w:color="auto" w:fill="auto"/>
          </w:tcPr>
          <w:p w14:paraId="5B7E009A" w14:textId="77777777" w:rsidR="00CB00B0" w:rsidRPr="0042642F" w:rsidRDefault="00CB00B0" w:rsidP="00FA5BAB">
            <w:pPr>
              <w:rPr>
                <w:rFonts w:cs="Angsana New"/>
                <w:i/>
                <w:sz w:val="24"/>
              </w:rPr>
            </w:pPr>
            <w:r w:rsidRPr="0042642F">
              <w:rPr>
                <w:rFonts w:cs="Angsana New"/>
                <w:i/>
                <w:sz w:val="24"/>
              </w:rPr>
              <w:t>Percodan</w:t>
            </w:r>
          </w:p>
        </w:tc>
        <w:tc>
          <w:tcPr>
            <w:tcW w:w="2203" w:type="dxa"/>
            <w:shd w:val="clear" w:color="auto" w:fill="auto"/>
          </w:tcPr>
          <w:p w14:paraId="0BEA0C22" w14:textId="77777777" w:rsidR="00CB00B0" w:rsidRPr="0042642F" w:rsidRDefault="00CB00B0" w:rsidP="00FA5BAB">
            <w:pPr>
              <w:rPr>
                <w:rFonts w:cs="Angsana New"/>
                <w:i/>
                <w:sz w:val="24"/>
              </w:rPr>
            </w:pPr>
            <w:r w:rsidRPr="0042642F">
              <w:rPr>
                <w:rFonts w:cs="Angsana New"/>
                <w:i/>
                <w:sz w:val="24"/>
              </w:rPr>
              <w:t>Roxicodone</w:t>
            </w:r>
          </w:p>
        </w:tc>
        <w:tc>
          <w:tcPr>
            <w:tcW w:w="2204" w:type="dxa"/>
            <w:shd w:val="clear" w:color="auto" w:fill="auto"/>
          </w:tcPr>
          <w:p w14:paraId="2CE03551" w14:textId="77777777" w:rsidR="00CB00B0" w:rsidRPr="0042642F" w:rsidRDefault="00CB00B0" w:rsidP="00FA5BAB">
            <w:pPr>
              <w:rPr>
                <w:rFonts w:cs="Angsana New"/>
                <w:i/>
                <w:sz w:val="24"/>
              </w:rPr>
            </w:pPr>
            <w:r w:rsidRPr="0042642F">
              <w:rPr>
                <w:rFonts w:cs="Angsana New"/>
                <w:i/>
                <w:sz w:val="24"/>
              </w:rPr>
              <w:t>Oxycodone (generic)</w:t>
            </w:r>
          </w:p>
        </w:tc>
      </w:tr>
      <w:tr w:rsidR="00CB00B0" w:rsidRPr="0042642F" w14:paraId="47E9DDD8" w14:textId="77777777" w:rsidTr="00FA5BAB">
        <w:tc>
          <w:tcPr>
            <w:tcW w:w="2203" w:type="dxa"/>
            <w:shd w:val="clear" w:color="auto" w:fill="auto"/>
          </w:tcPr>
          <w:p w14:paraId="73E9CAA5" w14:textId="77777777" w:rsidR="00CB00B0" w:rsidRPr="0042642F" w:rsidRDefault="00CB00B0" w:rsidP="00FA5BAB">
            <w:pPr>
              <w:rPr>
                <w:rFonts w:cs="Angsana New"/>
                <w:i/>
                <w:sz w:val="24"/>
              </w:rPr>
            </w:pPr>
            <w:r w:rsidRPr="0042642F">
              <w:rPr>
                <w:rFonts w:cs="Angsana New"/>
                <w:i/>
                <w:sz w:val="24"/>
              </w:rPr>
              <w:t>Ultram</w:t>
            </w:r>
          </w:p>
        </w:tc>
        <w:tc>
          <w:tcPr>
            <w:tcW w:w="2203" w:type="dxa"/>
            <w:shd w:val="clear" w:color="auto" w:fill="auto"/>
          </w:tcPr>
          <w:p w14:paraId="6B10073D" w14:textId="77777777" w:rsidR="00CB00B0" w:rsidRPr="0042642F" w:rsidRDefault="00CB00B0" w:rsidP="00FA5BAB">
            <w:pPr>
              <w:rPr>
                <w:rFonts w:cs="Angsana New"/>
                <w:i/>
                <w:sz w:val="24"/>
              </w:rPr>
            </w:pPr>
            <w:r w:rsidRPr="0042642F">
              <w:rPr>
                <w:rFonts w:cs="Angsana New"/>
                <w:i/>
                <w:sz w:val="24"/>
              </w:rPr>
              <w:t>Ultram ER</w:t>
            </w:r>
          </w:p>
        </w:tc>
        <w:tc>
          <w:tcPr>
            <w:tcW w:w="2203" w:type="dxa"/>
            <w:shd w:val="clear" w:color="auto" w:fill="auto"/>
          </w:tcPr>
          <w:p w14:paraId="60F28D32" w14:textId="77777777" w:rsidR="00CB00B0" w:rsidRPr="0042642F" w:rsidRDefault="00CB00B0" w:rsidP="00FA5BAB">
            <w:pPr>
              <w:rPr>
                <w:rFonts w:cs="Angsana New"/>
                <w:i/>
                <w:sz w:val="24"/>
              </w:rPr>
            </w:pPr>
            <w:r w:rsidRPr="0042642F">
              <w:rPr>
                <w:rFonts w:cs="Angsana New"/>
                <w:i/>
                <w:sz w:val="24"/>
              </w:rPr>
              <w:t>Ultracet</w:t>
            </w:r>
          </w:p>
        </w:tc>
        <w:tc>
          <w:tcPr>
            <w:tcW w:w="2203" w:type="dxa"/>
            <w:shd w:val="clear" w:color="auto" w:fill="auto"/>
          </w:tcPr>
          <w:p w14:paraId="541F8F81" w14:textId="77777777" w:rsidR="00CB00B0" w:rsidRPr="0042642F" w:rsidRDefault="00CB00B0" w:rsidP="00FA5BAB">
            <w:pPr>
              <w:rPr>
                <w:rFonts w:cs="Angsana New"/>
                <w:i/>
                <w:sz w:val="24"/>
              </w:rPr>
            </w:pPr>
            <w:r w:rsidRPr="0042642F">
              <w:rPr>
                <w:rFonts w:cs="Angsana New"/>
                <w:i/>
                <w:sz w:val="24"/>
              </w:rPr>
              <w:t>Tramadol (generic)</w:t>
            </w:r>
          </w:p>
        </w:tc>
        <w:tc>
          <w:tcPr>
            <w:tcW w:w="2204" w:type="dxa"/>
            <w:shd w:val="clear" w:color="auto" w:fill="auto"/>
          </w:tcPr>
          <w:p w14:paraId="59D1279F" w14:textId="77777777" w:rsidR="00CB00B0" w:rsidRPr="0042642F" w:rsidRDefault="00CB00B0" w:rsidP="00FA5BAB">
            <w:pPr>
              <w:rPr>
                <w:rFonts w:cs="Angsana New"/>
                <w:i/>
                <w:sz w:val="24"/>
              </w:rPr>
            </w:pPr>
            <w:r w:rsidRPr="0042642F">
              <w:rPr>
                <w:rFonts w:cs="Angsana New"/>
                <w:i/>
                <w:sz w:val="24"/>
              </w:rPr>
              <w:t>Extended-release tramadol (generic)</w:t>
            </w:r>
          </w:p>
        </w:tc>
      </w:tr>
      <w:tr w:rsidR="00CB00B0" w:rsidRPr="0042642F" w14:paraId="1CA12A4D" w14:textId="77777777" w:rsidTr="00FA5BAB">
        <w:tc>
          <w:tcPr>
            <w:tcW w:w="2203" w:type="dxa"/>
            <w:shd w:val="clear" w:color="auto" w:fill="auto"/>
          </w:tcPr>
          <w:p w14:paraId="71F09490" w14:textId="77777777" w:rsidR="00CB00B0" w:rsidRPr="0042642F" w:rsidRDefault="00CB00B0" w:rsidP="00FA5BAB">
            <w:pPr>
              <w:rPr>
                <w:rFonts w:cs="Angsana New"/>
                <w:i/>
                <w:sz w:val="24"/>
              </w:rPr>
            </w:pPr>
            <w:r w:rsidRPr="0042642F">
              <w:rPr>
                <w:rFonts w:cs="Angsana New"/>
                <w:i/>
                <w:sz w:val="24"/>
              </w:rPr>
              <w:t>Tylenol with codeine</w:t>
            </w:r>
          </w:p>
        </w:tc>
        <w:tc>
          <w:tcPr>
            <w:tcW w:w="2203" w:type="dxa"/>
            <w:shd w:val="clear" w:color="auto" w:fill="auto"/>
          </w:tcPr>
          <w:p w14:paraId="35804423" w14:textId="77777777" w:rsidR="00CB00B0" w:rsidRPr="0042642F" w:rsidRDefault="00CB00B0" w:rsidP="00FA5BAB">
            <w:pPr>
              <w:rPr>
                <w:rFonts w:cs="Angsana New"/>
                <w:i/>
                <w:sz w:val="24"/>
              </w:rPr>
            </w:pPr>
            <w:r w:rsidRPr="0042642F">
              <w:rPr>
                <w:rFonts w:cs="Angsana New"/>
                <w:i/>
                <w:sz w:val="24"/>
              </w:rPr>
              <w:t>Codeine (generic)</w:t>
            </w:r>
          </w:p>
        </w:tc>
        <w:tc>
          <w:tcPr>
            <w:tcW w:w="2203" w:type="dxa"/>
            <w:shd w:val="clear" w:color="auto" w:fill="auto"/>
          </w:tcPr>
          <w:p w14:paraId="14C2B4E1" w14:textId="77777777" w:rsidR="00CB00B0" w:rsidRPr="0042642F" w:rsidRDefault="00CB00B0" w:rsidP="00FA5BAB">
            <w:pPr>
              <w:rPr>
                <w:rFonts w:cs="Angsana New"/>
                <w:i/>
                <w:noProof/>
                <w:sz w:val="24"/>
              </w:rPr>
            </w:pPr>
            <w:r w:rsidRPr="0042642F">
              <w:rPr>
                <w:rFonts w:cs="Angsana New"/>
                <w:i/>
                <w:noProof/>
                <w:sz w:val="24"/>
              </w:rPr>
              <w:t>Avinza</w:t>
            </w:r>
          </w:p>
        </w:tc>
        <w:tc>
          <w:tcPr>
            <w:tcW w:w="2203" w:type="dxa"/>
            <w:shd w:val="clear" w:color="auto" w:fill="auto"/>
          </w:tcPr>
          <w:p w14:paraId="0CA1DE21" w14:textId="77777777" w:rsidR="00CB00B0" w:rsidRPr="0042642F" w:rsidRDefault="00CB00B0" w:rsidP="00FA5BAB">
            <w:pPr>
              <w:rPr>
                <w:rFonts w:cs="Angsana New"/>
                <w:i/>
                <w:noProof/>
                <w:sz w:val="24"/>
              </w:rPr>
            </w:pPr>
            <w:r w:rsidRPr="0042642F">
              <w:rPr>
                <w:rFonts w:cs="Angsana New"/>
                <w:i/>
                <w:noProof/>
                <w:sz w:val="24"/>
              </w:rPr>
              <w:t>Kadian</w:t>
            </w:r>
          </w:p>
        </w:tc>
        <w:tc>
          <w:tcPr>
            <w:tcW w:w="2204" w:type="dxa"/>
            <w:shd w:val="clear" w:color="auto" w:fill="auto"/>
          </w:tcPr>
          <w:p w14:paraId="38D348EB" w14:textId="77777777" w:rsidR="00CB00B0" w:rsidRPr="0042642F" w:rsidRDefault="00CB00B0" w:rsidP="00FA5BAB">
            <w:pPr>
              <w:rPr>
                <w:rFonts w:cs="Angsana New"/>
                <w:i/>
                <w:noProof/>
                <w:sz w:val="24"/>
              </w:rPr>
            </w:pPr>
            <w:r w:rsidRPr="0042642F">
              <w:rPr>
                <w:rFonts w:cs="Angsana New"/>
                <w:i/>
                <w:noProof/>
                <w:sz w:val="24"/>
              </w:rPr>
              <w:t>MS Contin</w:t>
            </w:r>
          </w:p>
        </w:tc>
      </w:tr>
      <w:tr w:rsidR="00CB00B0" w:rsidRPr="0042642F" w14:paraId="10987FEF" w14:textId="77777777" w:rsidTr="00FA5BAB">
        <w:tc>
          <w:tcPr>
            <w:tcW w:w="2203" w:type="dxa"/>
            <w:shd w:val="clear" w:color="auto" w:fill="auto"/>
          </w:tcPr>
          <w:p w14:paraId="6DE09806" w14:textId="77777777" w:rsidR="00CB00B0" w:rsidRPr="0042642F" w:rsidRDefault="00CB00B0" w:rsidP="00FA5BAB">
            <w:pPr>
              <w:rPr>
                <w:rFonts w:cs="Angsana New"/>
                <w:i/>
                <w:noProof/>
                <w:sz w:val="24"/>
              </w:rPr>
            </w:pPr>
            <w:r w:rsidRPr="0042642F">
              <w:rPr>
                <w:rFonts w:cs="Angsana New"/>
                <w:i/>
                <w:noProof/>
                <w:sz w:val="24"/>
              </w:rPr>
              <w:t>Morphine (generic)</w:t>
            </w:r>
          </w:p>
        </w:tc>
        <w:tc>
          <w:tcPr>
            <w:tcW w:w="2203" w:type="dxa"/>
            <w:shd w:val="clear" w:color="auto" w:fill="auto"/>
          </w:tcPr>
          <w:p w14:paraId="5C350607" w14:textId="77777777" w:rsidR="00CB00B0" w:rsidRPr="0042642F" w:rsidRDefault="00CB00B0" w:rsidP="00FA5BAB">
            <w:pPr>
              <w:rPr>
                <w:rFonts w:cs="Angsana New"/>
                <w:i/>
                <w:noProof/>
                <w:sz w:val="24"/>
              </w:rPr>
            </w:pPr>
            <w:r w:rsidRPr="0042642F">
              <w:rPr>
                <w:rFonts w:cs="Angsana New"/>
                <w:i/>
                <w:noProof/>
                <w:sz w:val="24"/>
              </w:rPr>
              <w:t>Extended-release morphine (generic)</w:t>
            </w:r>
          </w:p>
        </w:tc>
        <w:tc>
          <w:tcPr>
            <w:tcW w:w="2203" w:type="dxa"/>
            <w:shd w:val="clear" w:color="auto" w:fill="auto"/>
          </w:tcPr>
          <w:p w14:paraId="79353173" w14:textId="77777777" w:rsidR="00CB00B0" w:rsidRPr="0042642F" w:rsidRDefault="00CB00B0" w:rsidP="00FA5BAB">
            <w:pPr>
              <w:rPr>
                <w:rFonts w:cs="Angsana New"/>
                <w:i/>
                <w:noProof/>
                <w:sz w:val="24"/>
              </w:rPr>
            </w:pPr>
            <w:r w:rsidRPr="0042642F">
              <w:rPr>
                <w:rFonts w:cs="Angsana New"/>
                <w:i/>
                <w:noProof/>
                <w:sz w:val="24"/>
              </w:rPr>
              <w:t>Duragesic</w:t>
            </w:r>
          </w:p>
        </w:tc>
        <w:tc>
          <w:tcPr>
            <w:tcW w:w="2203" w:type="dxa"/>
            <w:shd w:val="clear" w:color="auto" w:fill="auto"/>
          </w:tcPr>
          <w:p w14:paraId="08B71319" w14:textId="77777777" w:rsidR="00CB00B0" w:rsidRPr="0042642F" w:rsidRDefault="00CB00B0" w:rsidP="00FA5BAB">
            <w:pPr>
              <w:rPr>
                <w:rFonts w:cs="Angsana New"/>
                <w:i/>
                <w:noProof/>
                <w:sz w:val="24"/>
              </w:rPr>
            </w:pPr>
            <w:r w:rsidRPr="0042642F">
              <w:rPr>
                <w:rFonts w:cs="Angsana New"/>
                <w:i/>
                <w:noProof/>
                <w:sz w:val="24"/>
              </w:rPr>
              <w:t>Fentora</w:t>
            </w:r>
          </w:p>
        </w:tc>
        <w:tc>
          <w:tcPr>
            <w:tcW w:w="2204" w:type="dxa"/>
            <w:shd w:val="clear" w:color="auto" w:fill="auto"/>
          </w:tcPr>
          <w:p w14:paraId="7264658B" w14:textId="77777777" w:rsidR="00CB00B0" w:rsidRPr="0042642F" w:rsidRDefault="00CB00B0" w:rsidP="00FA5BAB">
            <w:pPr>
              <w:rPr>
                <w:rFonts w:cs="Angsana New"/>
                <w:i/>
                <w:noProof/>
                <w:sz w:val="24"/>
              </w:rPr>
            </w:pPr>
            <w:r w:rsidRPr="0042642F">
              <w:rPr>
                <w:rFonts w:cs="Angsana New"/>
                <w:i/>
                <w:noProof/>
                <w:sz w:val="24"/>
              </w:rPr>
              <w:t>Fentanyl (generic)</w:t>
            </w:r>
          </w:p>
        </w:tc>
      </w:tr>
      <w:tr w:rsidR="00CB00B0" w:rsidRPr="0042642F" w14:paraId="5CE740A5" w14:textId="77777777" w:rsidTr="00FA5BAB">
        <w:tc>
          <w:tcPr>
            <w:tcW w:w="2203" w:type="dxa"/>
            <w:shd w:val="clear" w:color="auto" w:fill="auto"/>
          </w:tcPr>
          <w:p w14:paraId="45709FCF" w14:textId="77777777" w:rsidR="00CB00B0" w:rsidRPr="0042642F" w:rsidRDefault="00CB00B0" w:rsidP="00FA5BAB">
            <w:pPr>
              <w:rPr>
                <w:rFonts w:cs="Angsana New"/>
                <w:i/>
                <w:sz w:val="24"/>
              </w:rPr>
            </w:pPr>
            <w:r w:rsidRPr="0042642F">
              <w:rPr>
                <w:rFonts w:cs="Angsana New"/>
                <w:i/>
                <w:sz w:val="24"/>
              </w:rPr>
              <w:t>Suboxone</w:t>
            </w:r>
          </w:p>
        </w:tc>
        <w:tc>
          <w:tcPr>
            <w:tcW w:w="2203" w:type="dxa"/>
            <w:shd w:val="clear" w:color="auto" w:fill="auto"/>
          </w:tcPr>
          <w:p w14:paraId="0CAF9395" w14:textId="77777777" w:rsidR="00CB00B0" w:rsidRPr="0042642F" w:rsidRDefault="00CB00B0" w:rsidP="00FA5BAB">
            <w:pPr>
              <w:rPr>
                <w:rFonts w:cs="Angsana New"/>
                <w:i/>
                <w:sz w:val="24"/>
              </w:rPr>
            </w:pPr>
            <w:r w:rsidRPr="0042642F">
              <w:rPr>
                <w:rFonts w:cs="Angsana New"/>
                <w:i/>
                <w:sz w:val="24"/>
              </w:rPr>
              <w:t>Buprenorphine (generic)</w:t>
            </w:r>
          </w:p>
        </w:tc>
        <w:tc>
          <w:tcPr>
            <w:tcW w:w="2203" w:type="dxa"/>
            <w:shd w:val="clear" w:color="auto" w:fill="auto"/>
          </w:tcPr>
          <w:p w14:paraId="46BD6444" w14:textId="77777777" w:rsidR="00CB00B0" w:rsidRPr="0042642F" w:rsidRDefault="00CB00B0" w:rsidP="00FA5BAB">
            <w:pPr>
              <w:rPr>
                <w:rFonts w:cs="Angsana New"/>
                <w:i/>
                <w:sz w:val="24"/>
              </w:rPr>
            </w:pPr>
            <w:r w:rsidRPr="0042642F">
              <w:rPr>
                <w:rFonts w:cs="Angsana New"/>
                <w:i/>
                <w:sz w:val="24"/>
              </w:rPr>
              <w:t>Buprenorphine plus naloxone (generic)</w:t>
            </w:r>
          </w:p>
        </w:tc>
        <w:tc>
          <w:tcPr>
            <w:tcW w:w="2203" w:type="dxa"/>
            <w:shd w:val="clear" w:color="auto" w:fill="auto"/>
          </w:tcPr>
          <w:p w14:paraId="6ABC53D3" w14:textId="77777777" w:rsidR="00CB00B0" w:rsidRPr="0042642F" w:rsidRDefault="00CB00B0" w:rsidP="00FA5BAB">
            <w:pPr>
              <w:rPr>
                <w:rFonts w:cs="Angsana New"/>
                <w:i/>
                <w:sz w:val="24"/>
              </w:rPr>
            </w:pPr>
            <w:r w:rsidRPr="0042642F">
              <w:rPr>
                <w:rFonts w:cs="Angsana New"/>
                <w:i/>
                <w:sz w:val="24"/>
              </w:rPr>
              <w:t>Opana</w:t>
            </w:r>
          </w:p>
        </w:tc>
        <w:tc>
          <w:tcPr>
            <w:tcW w:w="2204" w:type="dxa"/>
            <w:shd w:val="clear" w:color="auto" w:fill="auto"/>
          </w:tcPr>
          <w:p w14:paraId="55E8BEA9" w14:textId="77777777" w:rsidR="00CB00B0" w:rsidRPr="0042642F" w:rsidRDefault="00CB00B0" w:rsidP="00FA5BAB">
            <w:pPr>
              <w:rPr>
                <w:rFonts w:cs="Angsana New"/>
                <w:i/>
                <w:sz w:val="24"/>
              </w:rPr>
            </w:pPr>
            <w:r w:rsidRPr="0042642F">
              <w:rPr>
                <w:rFonts w:cs="Angsana New"/>
                <w:i/>
                <w:sz w:val="24"/>
              </w:rPr>
              <w:t>Opana ER</w:t>
            </w:r>
          </w:p>
        </w:tc>
      </w:tr>
      <w:tr w:rsidR="00CB00B0" w:rsidRPr="0042642F" w14:paraId="03FC8EA6" w14:textId="77777777" w:rsidTr="00FA5BAB">
        <w:tc>
          <w:tcPr>
            <w:tcW w:w="2203" w:type="dxa"/>
            <w:shd w:val="clear" w:color="auto" w:fill="auto"/>
          </w:tcPr>
          <w:p w14:paraId="2EA7DF52" w14:textId="77777777" w:rsidR="00CB00B0" w:rsidRPr="0042642F" w:rsidRDefault="00CB00B0" w:rsidP="00FA5BAB">
            <w:pPr>
              <w:rPr>
                <w:rFonts w:cs="Angsana New"/>
                <w:i/>
                <w:sz w:val="24"/>
              </w:rPr>
            </w:pPr>
            <w:r w:rsidRPr="0042642F">
              <w:rPr>
                <w:rFonts w:cs="Angsana New"/>
                <w:i/>
                <w:sz w:val="24"/>
              </w:rPr>
              <w:t>Oxymorphone (generic)</w:t>
            </w:r>
          </w:p>
        </w:tc>
        <w:tc>
          <w:tcPr>
            <w:tcW w:w="2203" w:type="dxa"/>
            <w:shd w:val="clear" w:color="auto" w:fill="auto"/>
          </w:tcPr>
          <w:p w14:paraId="792F1D69" w14:textId="77777777" w:rsidR="00CB00B0" w:rsidRPr="0042642F" w:rsidRDefault="00CB00B0" w:rsidP="00FA5BAB">
            <w:pPr>
              <w:rPr>
                <w:rFonts w:cs="Angsana New"/>
                <w:i/>
                <w:sz w:val="24"/>
              </w:rPr>
            </w:pPr>
            <w:r w:rsidRPr="0042642F">
              <w:rPr>
                <w:rFonts w:cs="Angsana New"/>
                <w:i/>
                <w:sz w:val="24"/>
              </w:rPr>
              <w:t>Extended-release oxymorphone (generic)</w:t>
            </w:r>
          </w:p>
        </w:tc>
        <w:tc>
          <w:tcPr>
            <w:tcW w:w="2203" w:type="dxa"/>
            <w:shd w:val="clear" w:color="auto" w:fill="auto"/>
          </w:tcPr>
          <w:p w14:paraId="1F883012" w14:textId="77777777" w:rsidR="00CB00B0" w:rsidRPr="0042642F" w:rsidRDefault="00CB00B0" w:rsidP="00FA5BAB">
            <w:pPr>
              <w:rPr>
                <w:rFonts w:cs="Angsana New"/>
                <w:i/>
                <w:sz w:val="24"/>
              </w:rPr>
            </w:pPr>
            <w:r w:rsidRPr="0042642F">
              <w:rPr>
                <w:rFonts w:cs="Angsana New"/>
                <w:i/>
                <w:sz w:val="24"/>
              </w:rPr>
              <w:t>Demerol</w:t>
            </w:r>
          </w:p>
        </w:tc>
        <w:tc>
          <w:tcPr>
            <w:tcW w:w="2203" w:type="dxa"/>
            <w:shd w:val="clear" w:color="auto" w:fill="auto"/>
          </w:tcPr>
          <w:p w14:paraId="46A8DDCF" w14:textId="77777777" w:rsidR="00CB00B0" w:rsidRPr="0042642F" w:rsidRDefault="00CB00B0" w:rsidP="00FA5BAB">
            <w:pPr>
              <w:rPr>
                <w:rFonts w:cs="Angsana New"/>
                <w:i/>
                <w:sz w:val="24"/>
              </w:rPr>
            </w:pPr>
            <w:r w:rsidRPr="0042642F">
              <w:rPr>
                <w:rFonts w:cs="Angsana New"/>
                <w:i/>
                <w:sz w:val="24"/>
              </w:rPr>
              <w:t>Dilaudid or hydomophone</w:t>
            </w:r>
          </w:p>
        </w:tc>
        <w:tc>
          <w:tcPr>
            <w:tcW w:w="2204" w:type="dxa"/>
            <w:shd w:val="clear" w:color="auto" w:fill="auto"/>
          </w:tcPr>
          <w:p w14:paraId="57521BAD" w14:textId="77777777" w:rsidR="00CB00B0" w:rsidRPr="0042642F" w:rsidRDefault="00CB00B0" w:rsidP="00FA5BAB">
            <w:pPr>
              <w:rPr>
                <w:rFonts w:cs="Angsana New"/>
                <w:i/>
                <w:sz w:val="24"/>
              </w:rPr>
            </w:pPr>
            <w:r w:rsidRPr="0042642F">
              <w:rPr>
                <w:rFonts w:cs="Angsana New"/>
                <w:i/>
                <w:sz w:val="24"/>
              </w:rPr>
              <w:t>Exalgo or extended-release hydromorphone</w:t>
            </w:r>
          </w:p>
        </w:tc>
      </w:tr>
      <w:tr w:rsidR="00CB00B0" w:rsidRPr="0042642F" w14:paraId="1BEE17EB" w14:textId="77777777" w:rsidTr="00FA5BAB">
        <w:tc>
          <w:tcPr>
            <w:tcW w:w="2203" w:type="dxa"/>
            <w:shd w:val="clear" w:color="auto" w:fill="auto"/>
          </w:tcPr>
          <w:p w14:paraId="0AF91EC5" w14:textId="77777777" w:rsidR="00CB00B0" w:rsidRPr="0042642F" w:rsidRDefault="00CB00B0" w:rsidP="00FA5BAB">
            <w:pPr>
              <w:rPr>
                <w:rFonts w:cs="Angsana New"/>
                <w:i/>
                <w:sz w:val="24"/>
              </w:rPr>
            </w:pPr>
            <w:r w:rsidRPr="0042642F">
              <w:rPr>
                <w:rFonts w:cs="Angsana New"/>
                <w:i/>
                <w:sz w:val="24"/>
              </w:rPr>
              <w:t>Methadone</w:t>
            </w:r>
          </w:p>
        </w:tc>
        <w:tc>
          <w:tcPr>
            <w:tcW w:w="2203" w:type="dxa"/>
            <w:shd w:val="clear" w:color="auto" w:fill="auto"/>
          </w:tcPr>
          <w:p w14:paraId="121E2258" w14:textId="77777777" w:rsidR="00CB00B0" w:rsidRPr="0042642F" w:rsidRDefault="00CB00B0" w:rsidP="00FA5BAB">
            <w:pPr>
              <w:rPr>
                <w:rFonts w:cs="Angsana New"/>
                <w:sz w:val="24"/>
              </w:rPr>
            </w:pPr>
            <w:r w:rsidRPr="0042642F">
              <w:rPr>
                <w:rFonts w:cs="Angsana New"/>
                <w:sz w:val="24"/>
              </w:rPr>
              <w:t>Tylenol</w:t>
            </w:r>
          </w:p>
        </w:tc>
        <w:tc>
          <w:tcPr>
            <w:tcW w:w="2203" w:type="dxa"/>
            <w:shd w:val="clear" w:color="auto" w:fill="auto"/>
          </w:tcPr>
          <w:p w14:paraId="291834FB" w14:textId="77777777" w:rsidR="00CB00B0" w:rsidRPr="0042642F" w:rsidRDefault="00CB00B0" w:rsidP="00CB00B0">
            <w:pPr>
              <w:numPr>
                <w:ilvl w:val="0"/>
                <w:numId w:val="1"/>
              </w:numPr>
              <w:rPr>
                <w:rFonts w:cs="Angsana New"/>
                <w:bCs/>
                <w:sz w:val="24"/>
              </w:rPr>
            </w:pPr>
            <w:r w:rsidRPr="0042642F">
              <w:rPr>
                <w:bCs/>
                <w:sz w:val="24"/>
              </w:rPr>
              <w:t>Acetaminophen</w:t>
            </w:r>
          </w:p>
        </w:tc>
        <w:tc>
          <w:tcPr>
            <w:tcW w:w="2203" w:type="dxa"/>
            <w:shd w:val="clear" w:color="auto" w:fill="auto"/>
          </w:tcPr>
          <w:p w14:paraId="20B53EB4" w14:textId="77777777" w:rsidR="00CB00B0" w:rsidRPr="0042642F" w:rsidRDefault="00CB00B0" w:rsidP="00FA5BAB">
            <w:pPr>
              <w:rPr>
                <w:rFonts w:cs="Angsana New"/>
                <w:sz w:val="24"/>
              </w:rPr>
            </w:pPr>
            <w:r w:rsidRPr="0042642F">
              <w:rPr>
                <w:rFonts w:cs="Angsana New"/>
                <w:sz w:val="24"/>
              </w:rPr>
              <w:t>Ibuprofen</w:t>
            </w:r>
          </w:p>
        </w:tc>
        <w:tc>
          <w:tcPr>
            <w:tcW w:w="2204" w:type="dxa"/>
            <w:shd w:val="clear" w:color="auto" w:fill="auto"/>
          </w:tcPr>
          <w:p w14:paraId="643337BC" w14:textId="77777777" w:rsidR="00CB00B0" w:rsidRPr="0042642F" w:rsidRDefault="00CB00B0" w:rsidP="00FA5BAB">
            <w:pPr>
              <w:rPr>
                <w:rFonts w:cs="Angsana New"/>
                <w:sz w:val="24"/>
              </w:rPr>
            </w:pPr>
            <w:r w:rsidRPr="0042642F">
              <w:rPr>
                <w:rFonts w:cs="Angsana New"/>
                <w:sz w:val="24"/>
              </w:rPr>
              <w:t>Advil</w:t>
            </w:r>
          </w:p>
        </w:tc>
      </w:tr>
      <w:tr w:rsidR="00CB00B0" w:rsidRPr="0042642F" w14:paraId="6AD0C39E" w14:textId="77777777" w:rsidTr="00FA5BAB">
        <w:trPr>
          <w:trHeight w:val="242"/>
        </w:trPr>
        <w:tc>
          <w:tcPr>
            <w:tcW w:w="2203" w:type="dxa"/>
            <w:shd w:val="clear" w:color="auto" w:fill="auto"/>
          </w:tcPr>
          <w:p w14:paraId="18184613" w14:textId="77777777" w:rsidR="00CB00B0" w:rsidRPr="0042642F" w:rsidRDefault="00CB00B0" w:rsidP="00FA5BAB">
            <w:pPr>
              <w:rPr>
                <w:rFonts w:cs="Angsana New"/>
                <w:sz w:val="24"/>
              </w:rPr>
            </w:pPr>
            <w:r w:rsidRPr="0042642F">
              <w:rPr>
                <w:rFonts w:cs="Angsana New"/>
                <w:sz w:val="24"/>
              </w:rPr>
              <w:t>Motrin</w:t>
            </w:r>
          </w:p>
        </w:tc>
        <w:tc>
          <w:tcPr>
            <w:tcW w:w="2203" w:type="dxa"/>
            <w:shd w:val="clear" w:color="auto" w:fill="auto"/>
          </w:tcPr>
          <w:p w14:paraId="7645071D" w14:textId="77777777" w:rsidR="00CB00B0" w:rsidRPr="0042642F" w:rsidRDefault="00CB00B0" w:rsidP="00FA5BAB">
            <w:pPr>
              <w:rPr>
                <w:rFonts w:cs="Angsana New"/>
                <w:sz w:val="24"/>
              </w:rPr>
            </w:pPr>
            <w:r w:rsidRPr="0042642F">
              <w:rPr>
                <w:rFonts w:cs="Angsana New"/>
                <w:sz w:val="24"/>
              </w:rPr>
              <w:t>Advil PM</w:t>
            </w:r>
          </w:p>
        </w:tc>
        <w:tc>
          <w:tcPr>
            <w:tcW w:w="2203" w:type="dxa"/>
            <w:shd w:val="clear" w:color="auto" w:fill="auto"/>
          </w:tcPr>
          <w:p w14:paraId="512ED6ED" w14:textId="77777777" w:rsidR="00CB00B0" w:rsidRPr="0042642F" w:rsidRDefault="00CB00B0" w:rsidP="00FA5BAB">
            <w:pPr>
              <w:rPr>
                <w:rFonts w:cs="Angsana New"/>
                <w:sz w:val="24"/>
              </w:rPr>
            </w:pPr>
            <w:r w:rsidRPr="0042642F">
              <w:rPr>
                <w:rFonts w:cs="Angsana New"/>
                <w:sz w:val="24"/>
              </w:rPr>
              <w:t>Tylenol PM</w:t>
            </w:r>
          </w:p>
        </w:tc>
        <w:tc>
          <w:tcPr>
            <w:tcW w:w="2203" w:type="dxa"/>
            <w:shd w:val="clear" w:color="auto" w:fill="auto"/>
          </w:tcPr>
          <w:p w14:paraId="0CF81173" w14:textId="77777777" w:rsidR="00CB00B0" w:rsidRPr="0042642F" w:rsidRDefault="00CB00B0" w:rsidP="00FA5BAB">
            <w:pPr>
              <w:rPr>
                <w:rFonts w:cs="Angsana New"/>
                <w:sz w:val="24"/>
              </w:rPr>
            </w:pPr>
            <w:r w:rsidRPr="0042642F">
              <w:rPr>
                <w:rFonts w:cs="Angsana New"/>
                <w:sz w:val="24"/>
              </w:rPr>
              <w:t>Aspirin</w:t>
            </w:r>
          </w:p>
        </w:tc>
        <w:tc>
          <w:tcPr>
            <w:tcW w:w="2204" w:type="dxa"/>
            <w:shd w:val="clear" w:color="auto" w:fill="auto"/>
          </w:tcPr>
          <w:p w14:paraId="23C229F8" w14:textId="77777777" w:rsidR="00CB00B0" w:rsidRPr="0042642F" w:rsidRDefault="00CB00B0" w:rsidP="00FA5BAB">
            <w:pPr>
              <w:rPr>
                <w:rFonts w:cs="Angsana New"/>
                <w:sz w:val="24"/>
              </w:rPr>
            </w:pPr>
            <w:r w:rsidRPr="0042642F">
              <w:rPr>
                <w:rFonts w:cs="Angsana New"/>
                <w:sz w:val="24"/>
              </w:rPr>
              <w:t>Naproxen</w:t>
            </w:r>
          </w:p>
        </w:tc>
      </w:tr>
      <w:tr w:rsidR="00CB00B0" w:rsidRPr="0042642F" w14:paraId="61492AAA" w14:textId="77777777" w:rsidTr="00FA5BAB">
        <w:trPr>
          <w:trHeight w:val="242"/>
        </w:trPr>
        <w:tc>
          <w:tcPr>
            <w:tcW w:w="2203" w:type="dxa"/>
            <w:shd w:val="clear" w:color="auto" w:fill="auto"/>
          </w:tcPr>
          <w:p w14:paraId="65ED6AE6" w14:textId="77777777" w:rsidR="00CB00B0" w:rsidRPr="0042642F" w:rsidRDefault="00CB00B0" w:rsidP="00FA5BAB">
            <w:pPr>
              <w:rPr>
                <w:rFonts w:cs="Angsana New"/>
                <w:sz w:val="24"/>
              </w:rPr>
            </w:pPr>
            <w:r>
              <w:rPr>
                <w:rFonts w:cs="Angsana New"/>
                <w:sz w:val="24"/>
              </w:rPr>
              <w:t>Alieve</w:t>
            </w:r>
          </w:p>
        </w:tc>
        <w:tc>
          <w:tcPr>
            <w:tcW w:w="2203" w:type="dxa"/>
            <w:shd w:val="clear" w:color="auto" w:fill="auto"/>
          </w:tcPr>
          <w:p w14:paraId="602AE5F9" w14:textId="77777777" w:rsidR="00CB00B0" w:rsidRPr="0042642F" w:rsidRDefault="00CB00B0" w:rsidP="00FA5BAB">
            <w:pPr>
              <w:rPr>
                <w:rFonts w:cs="Angsana New"/>
                <w:sz w:val="24"/>
              </w:rPr>
            </w:pPr>
          </w:p>
        </w:tc>
        <w:tc>
          <w:tcPr>
            <w:tcW w:w="2203" w:type="dxa"/>
            <w:shd w:val="clear" w:color="auto" w:fill="auto"/>
          </w:tcPr>
          <w:p w14:paraId="68C57B4A" w14:textId="77777777" w:rsidR="00CB00B0" w:rsidRPr="0042642F" w:rsidRDefault="00CB00B0" w:rsidP="00FA5BAB">
            <w:pPr>
              <w:rPr>
                <w:rFonts w:cs="Angsana New"/>
                <w:sz w:val="24"/>
              </w:rPr>
            </w:pPr>
          </w:p>
        </w:tc>
        <w:tc>
          <w:tcPr>
            <w:tcW w:w="2203" w:type="dxa"/>
            <w:shd w:val="clear" w:color="auto" w:fill="auto"/>
          </w:tcPr>
          <w:p w14:paraId="7B17AD0E" w14:textId="77777777" w:rsidR="00CB00B0" w:rsidRPr="0042642F" w:rsidRDefault="00CB00B0" w:rsidP="00FA5BAB">
            <w:pPr>
              <w:rPr>
                <w:rFonts w:cs="Angsana New"/>
                <w:sz w:val="24"/>
              </w:rPr>
            </w:pPr>
          </w:p>
        </w:tc>
        <w:tc>
          <w:tcPr>
            <w:tcW w:w="2204" w:type="dxa"/>
            <w:shd w:val="clear" w:color="auto" w:fill="auto"/>
          </w:tcPr>
          <w:p w14:paraId="5656F6DC" w14:textId="77777777" w:rsidR="00CB00B0" w:rsidRPr="0042642F" w:rsidRDefault="00CB00B0" w:rsidP="00FA5BAB">
            <w:pPr>
              <w:rPr>
                <w:rFonts w:cs="Angsana New"/>
                <w:sz w:val="24"/>
              </w:rPr>
            </w:pPr>
          </w:p>
        </w:tc>
      </w:tr>
    </w:tbl>
    <w:p w14:paraId="4EF6A64E" w14:textId="77777777" w:rsidR="00CB00B0" w:rsidRDefault="00CB00B0" w:rsidP="00CB00B0">
      <w:pPr>
        <w:rPr>
          <w:sz w:val="24"/>
        </w:rPr>
        <w:sectPr w:rsidR="00CB00B0" w:rsidSect="00A40ECC">
          <w:headerReference w:type="even" r:id="rId8"/>
          <w:footerReference w:type="default" r:id="rId9"/>
          <w:footerReference w:type="first" r:id="rId10"/>
          <w:pgSz w:w="12240" w:h="15840"/>
          <w:pgMar w:top="720" w:right="720" w:bottom="720" w:left="720" w:header="720" w:footer="720" w:gutter="0"/>
          <w:cols w:space="720"/>
          <w:titlePg/>
          <w:docGrid w:linePitch="360"/>
        </w:sectPr>
      </w:pPr>
    </w:p>
    <w:p w14:paraId="6756E36A" w14:textId="77777777" w:rsidR="00CB00B0" w:rsidRDefault="00CB00B0" w:rsidP="00CB00B0">
      <w:pPr>
        <w:rPr>
          <w:noProof/>
          <w:sz w:val="24"/>
        </w:rPr>
      </w:pPr>
      <w:r w:rsidRPr="00886A8A">
        <w:rPr>
          <w:noProof/>
          <w:sz w:val="24"/>
        </w:rPr>
        <w:lastRenderedPageBreak/>
        <w:drawing>
          <wp:inline distT="0" distB="0" distL="0" distR="0" wp14:anchorId="77B49674" wp14:editId="65FCEA3B">
            <wp:extent cx="9478010" cy="66948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78010" cy="6694805"/>
                    </a:xfrm>
                    <a:prstGeom prst="rect">
                      <a:avLst/>
                    </a:prstGeom>
                    <a:noFill/>
                    <a:ln>
                      <a:noFill/>
                    </a:ln>
                  </pic:spPr>
                </pic:pic>
              </a:graphicData>
            </a:graphic>
          </wp:inline>
        </w:drawing>
      </w:r>
    </w:p>
    <w:p w14:paraId="0B5F34A0" w14:textId="77777777" w:rsidR="00CB00B0" w:rsidRDefault="00CB00B0" w:rsidP="00CB00B0">
      <w:pPr>
        <w:rPr>
          <w:noProof/>
          <w:sz w:val="24"/>
        </w:rPr>
      </w:pPr>
    </w:p>
    <w:p w14:paraId="5E728CCE" w14:textId="77777777" w:rsidR="00CB00B0" w:rsidRDefault="00CB00B0" w:rsidP="00CB00B0">
      <w:pPr>
        <w:rPr>
          <w:noProof/>
          <w:sz w:val="24"/>
        </w:rPr>
      </w:pPr>
      <w:r w:rsidRPr="00886A8A">
        <w:rPr>
          <w:noProof/>
          <w:sz w:val="24"/>
        </w:rPr>
        <w:lastRenderedPageBreak/>
        <w:drawing>
          <wp:inline distT="0" distB="0" distL="0" distR="0" wp14:anchorId="32B2D0A5" wp14:editId="10FB2369">
            <wp:extent cx="9478010" cy="6694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78010" cy="6694805"/>
                    </a:xfrm>
                    <a:prstGeom prst="rect">
                      <a:avLst/>
                    </a:prstGeom>
                    <a:noFill/>
                    <a:ln>
                      <a:noFill/>
                    </a:ln>
                  </pic:spPr>
                </pic:pic>
              </a:graphicData>
            </a:graphic>
          </wp:inline>
        </w:drawing>
      </w:r>
    </w:p>
    <w:p w14:paraId="6B909AE4" w14:textId="77777777" w:rsidR="00CB00B0" w:rsidRDefault="00CB00B0" w:rsidP="00CB00B0">
      <w:pPr>
        <w:rPr>
          <w:noProof/>
          <w:sz w:val="24"/>
        </w:rPr>
      </w:pPr>
    </w:p>
    <w:p w14:paraId="259317CA" w14:textId="77777777" w:rsidR="00CB00B0" w:rsidRDefault="00CB00B0" w:rsidP="00CB00B0">
      <w:pPr>
        <w:rPr>
          <w:noProof/>
          <w:sz w:val="24"/>
        </w:rPr>
      </w:pPr>
      <w:r w:rsidRPr="00886A8A">
        <w:rPr>
          <w:noProof/>
          <w:sz w:val="24"/>
        </w:rPr>
        <w:drawing>
          <wp:inline distT="0" distB="0" distL="0" distR="0" wp14:anchorId="0D8A21FA" wp14:editId="07463B75">
            <wp:extent cx="9478010" cy="6694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78010" cy="6694805"/>
                    </a:xfrm>
                    <a:prstGeom prst="rect">
                      <a:avLst/>
                    </a:prstGeom>
                    <a:noFill/>
                    <a:ln>
                      <a:noFill/>
                    </a:ln>
                  </pic:spPr>
                </pic:pic>
              </a:graphicData>
            </a:graphic>
          </wp:inline>
        </w:drawing>
      </w:r>
    </w:p>
    <w:p w14:paraId="170456B5" w14:textId="77777777" w:rsidR="00CB00B0" w:rsidRDefault="00CB00B0" w:rsidP="00CB00B0">
      <w:pPr>
        <w:rPr>
          <w:noProof/>
          <w:sz w:val="24"/>
        </w:rPr>
      </w:pPr>
    </w:p>
    <w:p w14:paraId="1C7F2BAF" w14:textId="77777777" w:rsidR="00CB00B0" w:rsidRDefault="00CB00B0" w:rsidP="00CB00B0">
      <w:pPr>
        <w:rPr>
          <w:noProof/>
          <w:sz w:val="24"/>
        </w:rPr>
      </w:pPr>
      <w:r w:rsidRPr="00886A8A">
        <w:rPr>
          <w:noProof/>
          <w:sz w:val="24"/>
        </w:rPr>
        <w:drawing>
          <wp:inline distT="0" distB="0" distL="0" distR="0" wp14:anchorId="2C639D7E" wp14:editId="049DC823">
            <wp:extent cx="9478010" cy="6694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78010" cy="6694805"/>
                    </a:xfrm>
                    <a:prstGeom prst="rect">
                      <a:avLst/>
                    </a:prstGeom>
                    <a:noFill/>
                    <a:ln>
                      <a:noFill/>
                    </a:ln>
                  </pic:spPr>
                </pic:pic>
              </a:graphicData>
            </a:graphic>
          </wp:inline>
        </w:drawing>
      </w:r>
    </w:p>
    <w:p w14:paraId="55BB8874" w14:textId="77777777" w:rsidR="00CB00B0" w:rsidRDefault="00CB00B0" w:rsidP="00CB00B0">
      <w:pPr>
        <w:rPr>
          <w:noProof/>
          <w:sz w:val="24"/>
        </w:rPr>
      </w:pPr>
    </w:p>
    <w:p w14:paraId="166EA69B" w14:textId="77777777" w:rsidR="00CB00B0" w:rsidRDefault="00CB00B0" w:rsidP="00CB00B0">
      <w:pPr>
        <w:rPr>
          <w:noProof/>
          <w:sz w:val="24"/>
        </w:rPr>
      </w:pPr>
      <w:r w:rsidRPr="00F55E65">
        <w:rPr>
          <w:noProof/>
          <w:sz w:val="24"/>
        </w:rPr>
        <w:drawing>
          <wp:inline distT="0" distB="0" distL="0" distR="0" wp14:anchorId="3413A6A1" wp14:editId="70EC4600">
            <wp:extent cx="9478010" cy="6694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78010" cy="6694805"/>
                    </a:xfrm>
                    <a:prstGeom prst="rect">
                      <a:avLst/>
                    </a:prstGeom>
                    <a:noFill/>
                    <a:ln>
                      <a:noFill/>
                    </a:ln>
                  </pic:spPr>
                </pic:pic>
              </a:graphicData>
            </a:graphic>
          </wp:inline>
        </w:drawing>
      </w:r>
    </w:p>
    <w:p w14:paraId="2DFA4155" w14:textId="77777777" w:rsidR="00CB00B0" w:rsidRDefault="00CB00B0" w:rsidP="00CB00B0">
      <w:pPr>
        <w:rPr>
          <w:noProof/>
          <w:sz w:val="24"/>
        </w:rPr>
      </w:pPr>
    </w:p>
    <w:p w14:paraId="74A9161E" w14:textId="77777777" w:rsidR="00CB00B0" w:rsidRDefault="00CB00B0" w:rsidP="00CB00B0">
      <w:pPr>
        <w:rPr>
          <w:noProof/>
          <w:sz w:val="24"/>
        </w:rPr>
      </w:pPr>
      <w:r w:rsidRPr="00F55E65">
        <w:rPr>
          <w:noProof/>
          <w:sz w:val="24"/>
        </w:rPr>
        <w:drawing>
          <wp:inline distT="0" distB="0" distL="0" distR="0" wp14:anchorId="33467433" wp14:editId="30E4884B">
            <wp:extent cx="9478010" cy="6694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78010" cy="6694805"/>
                    </a:xfrm>
                    <a:prstGeom prst="rect">
                      <a:avLst/>
                    </a:prstGeom>
                    <a:noFill/>
                    <a:ln>
                      <a:noFill/>
                    </a:ln>
                  </pic:spPr>
                </pic:pic>
              </a:graphicData>
            </a:graphic>
          </wp:inline>
        </w:drawing>
      </w:r>
    </w:p>
    <w:p w14:paraId="15C27E9A" w14:textId="77777777" w:rsidR="00CB00B0" w:rsidRDefault="00CB00B0" w:rsidP="00CB00B0">
      <w:pPr>
        <w:rPr>
          <w:noProof/>
          <w:sz w:val="24"/>
        </w:rPr>
      </w:pPr>
    </w:p>
    <w:p w14:paraId="617F9D9B" w14:textId="77777777" w:rsidR="00CB00B0" w:rsidRDefault="00CB00B0" w:rsidP="00CB00B0">
      <w:pPr>
        <w:rPr>
          <w:noProof/>
          <w:sz w:val="24"/>
        </w:rPr>
      </w:pPr>
      <w:r w:rsidRPr="00F55E65">
        <w:rPr>
          <w:noProof/>
          <w:sz w:val="24"/>
        </w:rPr>
        <w:drawing>
          <wp:inline distT="0" distB="0" distL="0" distR="0" wp14:anchorId="4A4D6ED3" wp14:editId="17A17CBB">
            <wp:extent cx="9478010" cy="6694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78010" cy="6694805"/>
                    </a:xfrm>
                    <a:prstGeom prst="rect">
                      <a:avLst/>
                    </a:prstGeom>
                    <a:noFill/>
                    <a:ln>
                      <a:noFill/>
                    </a:ln>
                  </pic:spPr>
                </pic:pic>
              </a:graphicData>
            </a:graphic>
          </wp:inline>
        </w:drawing>
      </w:r>
    </w:p>
    <w:p w14:paraId="77CE1DF8" w14:textId="77777777" w:rsidR="00CB00B0" w:rsidRDefault="00CB00B0" w:rsidP="00CB00B0">
      <w:pPr>
        <w:rPr>
          <w:noProof/>
          <w:sz w:val="24"/>
        </w:rPr>
      </w:pPr>
    </w:p>
    <w:p w14:paraId="3960AB0E" w14:textId="77777777" w:rsidR="00CB00B0" w:rsidRDefault="00CB00B0" w:rsidP="00CB00B0">
      <w:pPr>
        <w:rPr>
          <w:noProof/>
          <w:sz w:val="24"/>
        </w:rPr>
      </w:pPr>
      <w:r w:rsidRPr="00F55E65">
        <w:rPr>
          <w:noProof/>
          <w:sz w:val="24"/>
        </w:rPr>
        <w:drawing>
          <wp:inline distT="0" distB="0" distL="0" distR="0" wp14:anchorId="293AD0E0" wp14:editId="506BEB07">
            <wp:extent cx="9478010" cy="6694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78010" cy="6694805"/>
                    </a:xfrm>
                    <a:prstGeom prst="rect">
                      <a:avLst/>
                    </a:prstGeom>
                    <a:noFill/>
                    <a:ln>
                      <a:noFill/>
                    </a:ln>
                  </pic:spPr>
                </pic:pic>
              </a:graphicData>
            </a:graphic>
          </wp:inline>
        </w:drawing>
      </w:r>
    </w:p>
    <w:p w14:paraId="4C8F0A95" w14:textId="77777777" w:rsidR="00CB00B0" w:rsidRDefault="00CB00B0" w:rsidP="00CB00B0">
      <w:pPr>
        <w:rPr>
          <w:noProof/>
          <w:sz w:val="24"/>
        </w:rPr>
      </w:pPr>
    </w:p>
    <w:p w14:paraId="2695CF72" w14:textId="77777777" w:rsidR="00CB00B0" w:rsidRDefault="00CB00B0" w:rsidP="00CB00B0">
      <w:pPr>
        <w:rPr>
          <w:noProof/>
          <w:sz w:val="24"/>
        </w:rPr>
      </w:pPr>
      <w:r w:rsidRPr="00F55E65">
        <w:rPr>
          <w:noProof/>
          <w:sz w:val="24"/>
        </w:rPr>
        <w:drawing>
          <wp:inline distT="0" distB="0" distL="0" distR="0" wp14:anchorId="57245A96" wp14:editId="28B40DAD">
            <wp:extent cx="9478010" cy="6694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78010" cy="6694805"/>
                    </a:xfrm>
                    <a:prstGeom prst="rect">
                      <a:avLst/>
                    </a:prstGeom>
                    <a:noFill/>
                    <a:ln>
                      <a:noFill/>
                    </a:ln>
                  </pic:spPr>
                </pic:pic>
              </a:graphicData>
            </a:graphic>
          </wp:inline>
        </w:drawing>
      </w:r>
    </w:p>
    <w:p w14:paraId="5C440FAB" w14:textId="77777777" w:rsidR="00CB00B0" w:rsidRDefault="00CB00B0" w:rsidP="00CB00B0">
      <w:pPr>
        <w:rPr>
          <w:noProof/>
          <w:sz w:val="24"/>
        </w:rPr>
      </w:pPr>
    </w:p>
    <w:p w14:paraId="3A1A095C" w14:textId="77777777" w:rsidR="00CB00B0" w:rsidRDefault="00CB00B0" w:rsidP="00CB00B0">
      <w:pPr>
        <w:rPr>
          <w:noProof/>
          <w:sz w:val="24"/>
        </w:rPr>
      </w:pPr>
      <w:r w:rsidRPr="00F55E65">
        <w:rPr>
          <w:noProof/>
          <w:sz w:val="24"/>
        </w:rPr>
        <w:drawing>
          <wp:inline distT="0" distB="0" distL="0" distR="0" wp14:anchorId="1E7D6FE1" wp14:editId="4D39CFE6">
            <wp:extent cx="9478010" cy="6694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78010" cy="6694805"/>
                    </a:xfrm>
                    <a:prstGeom prst="rect">
                      <a:avLst/>
                    </a:prstGeom>
                    <a:noFill/>
                    <a:ln>
                      <a:noFill/>
                    </a:ln>
                  </pic:spPr>
                </pic:pic>
              </a:graphicData>
            </a:graphic>
          </wp:inline>
        </w:drawing>
      </w:r>
    </w:p>
    <w:p w14:paraId="13E5DA07" w14:textId="77777777" w:rsidR="00CB00B0" w:rsidRDefault="00CB00B0" w:rsidP="00CB00B0">
      <w:pPr>
        <w:rPr>
          <w:noProof/>
          <w:sz w:val="24"/>
        </w:rPr>
      </w:pPr>
    </w:p>
    <w:p w14:paraId="73E9FC95" w14:textId="77777777" w:rsidR="00CB00B0" w:rsidRDefault="00CB00B0" w:rsidP="00CB00B0">
      <w:pPr>
        <w:rPr>
          <w:noProof/>
          <w:sz w:val="24"/>
        </w:rPr>
      </w:pPr>
      <w:r w:rsidRPr="00F55E65">
        <w:rPr>
          <w:noProof/>
          <w:sz w:val="24"/>
        </w:rPr>
        <w:drawing>
          <wp:inline distT="0" distB="0" distL="0" distR="0" wp14:anchorId="3DE97722" wp14:editId="408C1F41">
            <wp:extent cx="9478010" cy="6694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78010" cy="6694805"/>
                    </a:xfrm>
                    <a:prstGeom prst="rect">
                      <a:avLst/>
                    </a:prstGeom>
                    <a:noFill/>
                    <a:ln>
                      <a:noFill/>
                    </a:ln>
                  </pic:spPr>
                </pic:pic>
              </a:graphicData>
            </a:graphic>
          </wp:inline>
        </w:drawing>
      </w:r>
    </w:p>
    <w:p w14:paraId="728BC940" w14:textId="7BE07223" w:rsidR="00E166FF" w:rsidRDefault="00E166FF">
      <w:pPr>
        <w:spacing w:after="160" w:line="259" w:lineRule="auto"/>
        <w:rPr>
          <w:noProof/>
          <w:sz w:val="24"/>
        </w:rPr>
      </w:pPr>
      <w:r>
        <w:rPr>
          <w:noProof/>
          <w:sz w:val="24"/>
        </w:rPr>
        <w:br w:type="page"/>
      </w:r>
    </w:p>
    <w:p w14:paraId="6C87925D" w14:textId="05FF75D0" w:rsidR="00CB00B0" w:rsidRDefault="00E166FF" w:rsidP="00CB00B0">
      <w:pPr>
        <w:rPr>
          <w:noProof/>
          <w:sz w:val="24"/>
        </w:rPr>
      </w:pPr>
      <w:r w:rsidRPr="00F55E65">
        <w:rPr>
          <w:noProof/>
          <w:sz w:val="24"/>
        </w:rPr>
        <w:drawing>
          <wp:inline distT="0" distB="0" distL="0" distR="0" wp14:anchorId="034613BF" wp14:editId="491000E7">
            <wp:extent cx="9477375" cy="6696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77375" cy="6696075"/>
                    </a:xfrm>
                    <a:prstGeom prst="rect">
                      <a:avLst/>
                    </a:prstGeom>
                    <a:noFill/>
                    <a:ln>
                      <a:noFill/>
                    </a:ln>
                  </pic:spPr>
                </pic:pic>
              </a:graphicData>
            </a:graphic>
          </wp:inline>
        </w:drawing>
      </w:r>
    </w:p>
    <w:sectPr w:rsidR="00CB00B0" w:rsidSect="00CB00B0">
      <w:pgSz w:w="15840" w:h="12240" w:orient="landscape"/>
      <w:pgMar w:top="288" w:right="288" w:bottom="288"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DE91FF" w14:textId="77777777" w:rsidR="00603C54" w:rsidRDefault="00AB06ED">
      <w:r>
        <w:separator/>
      </w:r>
    </w:p>
  </w:endnote>
  <w:endnote w:type="continuationSeparator" w:id="0">
    <w:p w14:paraId="225D7F93" w14:textId="77777777" w:rsidR="00603C54" w:rsidRDefault="00AB0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F147F" w14:textId="6782BFA2" w:rsidR="00796877" w:rsidRDefault="00CB00B0" w:rsidP="008954BF">
    <w:pPr>
      <w:pBdr>
        <w:top w:val="single" w:sz="4" w:space="1" w:color="auto"/>
      </w:pBdr>
      <w:tabs>
        <w:tab w:val="center" w:pos="4680"/>
        <w:tab w:val="right" w:pos="9360"/>
      </w:tabs>
      <w:rPr>
        <w:rFonts w:ascii="Arial" w:hAnsi="Arial" w:cs="Arial"/>
        <w:sz w:val="16"/>
        <w:szCs w:val="16"/>
      </w:rPr>
    </w:pPr>
    <w:r>
      <w:rPr>
        <w:rFonts w:ascii="Arial" w:hAnsi="Arial" w:cs="Arial"/>
        <w:sz w:val="16"/>
        <w:szCs w:val="16"/>
      </w:rPr>
      <w:tab/>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CA3747">
      <w:rPr>
        <w:rFonts w:ascii="Arial" w:hAnsi="Arial" w:cs="Arial"/>
        <w:noProof/>
        <w:sz w:val="16"/>
        <w:szCs w:val="16"/>
      </w:rPr>
      <w:t>2</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CA3747">
      <w:rPr>
        <w:rFonts w:ascii="Arial" w:hAnsi="Arial" w:cs="Arial"/>
        <w:noProof/>
        <w:sz w:val="16"/>
        <w:szCs w:val="16"/>
      </w:rPr>
      <w:t>2</w:t>
    </w:r>
    <w:r>
      <w:rPr>
        <w:rFonts w:ascii="Arial" w:hAnsi="Arial" w:cs="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B66AF" w14:textId="19C32732" w:rsidR="00796877" w:rsidRDefault="00CB00B0">
    <w:pPr>
      <w:pBdr>
        <w:top w:val="single" w:sz="4" w:space="1" w:color="auto"/>
      </w:pBdr>
      <w:tabs>
        <w:tab w:val="center" w:pos="4680"/>
        <w:tab w:val="right" w:pos="9360"/>
      </w:tabs>
      <w:rPr>
        <w:rFonts w:ascii="Arial" w:hAnsi="Arial" w:cs="Arial"/>
        <w:sz w:val="16"/>
        <w:szCs w:val="16"/>
      </w:rPr>
    </w:pPr>
    <w:r>
      <w:rPr>
        <w:rFonts w:ascii="Arial" w:hAnsi="Arial" w:cs="Arial"/>
        <w:sz w:val="16"/>
        <w:szCs w:val="16"/>
      </w:rPr>
      <w:tab/>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CA3747">
      <w:rPr>
        <w:rFonts w:ascii="Arial" w:hAnsi="Arial" w:cs="Arial"/>
        <w:noProof/>
        <w:sz w:val="16"/>
        <w:szCs w:val="16"/>
      </w:rPr>
      <w:t>1</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CA3747">
      <w:rPr>
        <w:rFonts w:ascii="Arial" w:hAnsi="Arial" w:cs="Arial"/>
        <w:noProof/>
        <w:sz w:val="16"/>
        <w:szCs w:val="16"/>
      </w:rPr>
      <w:t>1</w:t>
    </w:r>
    <w:r>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B77012" w14:textId="77777777" w:rsidR="00603C54" w:rsidRDefault="00AB06ED">
      <w:r>
        <w:separator/>
      </w:r>
    </w:p>
  </w:footnote>
  <w:footnote w:type="continuationSeparator" w:id="0">
    <w:p w14:paraId="779CA54C" w14:textId="77777777" w:rsidR="00603C54" w:rsidRDefault="00AB06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4022B" w14:textId="77777777" w:rsidR="00796877" w:rsidRDefault="00CA3747">
    <w:r>
      <w:rPr>
        <w:noProof/>
      </w:rPr>
      <w:pict w14:anchorId="01940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49" type="#_x0000_t136" style="position:absolute;margin-left:0;margin-top:0;width:471.3pt;height:188.5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9332A9"/>
    <w:multiLevelType w:val="multilevel"/>
    <w:tmpl w:val="3398AE2A"/>
    <w:lvl w:ilvl="0">
      <w:start w:val="1"/>
      <w:numFmt w:val="none"/>
      <w:pStyle w:val="Heading1"/>
      <w:lvlText w:val=""/>
      <w:lvlJc w:val="left"/>
      <w:pPr>
        <w:tabs>
          <w:tab w:val="num" w:pos="0"/>
        </w:tabs>
        <w:ind w:left="0" w:firstLine="0"/>
      </w:pPr>
      <w:rPr>
        <w:rFonts w:hint="default"/>
      </w:rPr>
    </w:lvl>
    <w:lvl w:ilvl="1">
      <w:start w:val="1"/>
      <w:numFmt w:val="decimal"/>
      <w:pStyle w:val="Heading2"/>
      <w:lvlText w:val="%2"/>
      <w:lvlJc w:val="left"/>
      <w:pPr>
        <w:tabs>
          <w:tab w:val="num" w:pos="576"/>
        </w:tabs>
        <w:ind w:left="576" w:hanging="576"/>
      </w:pPr>
      <w:rPr>
        <w:rFonts w:hint="default"/>
      </w:rPr>
    </w:lvl>
    <w:lvl w:ilvl="2">
      <w:start w:val="1"/>
      <w:numFmt w:val="decimal"/>
      <w:pStyle w:val="Heading3"/>
      <w:lvlText w:val="%2.%3"/>
      <w:lvlJc w:val="left"/>
      <w:pPr>
        <w:tabs>
          <w:tab w:val="num" w:pos="0"/>
        </w:tabs>
        <w:ind w:left="0" w:hanging="576"/>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0B0"/>
    <w:rsid w:val="002E3DA6"/>
    <w:rsid w:val="00533707"/>
    <w:rsid w:val="00563A47"/>
    <w:rsid w:val="00586203"/>
    <w:rsid w:val="00603C54"/>
    <w:rsid w:val="0077481C"/>
    <w:rsid w:val="00A12484"/>
    <w:rsid w:val="00AB06ED"/>
    <w:rsid w:val="00BB03E5"/>
    <w:rsid w:val="00CA3747"/>
    <w:rsid w:val="00CB00B0"/>
    <w:rsid w:val="00CF6C1A"/>
    <w:rsid w:val="00D81AB6"/>
    <w:rsid w:val="00E1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CB82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0B0"/>
    <w:pPr>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CB00B0"/>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B00B0"/>
    <w:pPr>
      <w:keepNext/>
      <w:numPr>
        <w:ilvl w:val="1"/>
        <w:numId w:val="1"/>
      </w:numPr>
      <w:pBdr>
        <w:top w:val="single" w:sz="4" w:space="4" w:color="C0C0C0"/>
        <w:left w:val="single" w:sz="4" w:space="4" w:color="C0C0C0"/>
      </w:pBd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B00B0"/>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00B0"/>
    <w:rPr>
      <w:rFonts w:ascii="Arial" w:eastAsia="Times New Roman" w:hAnsi="Arial" w:cs="Arial"/>
      <w:b/>
      <w:bCs/>
      <w:kern w:val="32"/>
      <w:sz w:val="32"/>
      <w:szCs w:val="32"/>
    </w:rPr>
  </w:style>
  <w:style w:type="character" w:customStyle="1" w:styleId="Heading2Char">
    <w:name w:val="Heading 2 Char"/>
    <w:basedOn w:val="DefaultParagraphFont"/>
    <w:link w:val="Heading2"/>
    <w:rsid w:val="00CB00B0"/>
    <w:rPr>
      <w:rFonts w:ascii="Arial" w:eastAsia="Times New Roman" w:hAnsi="Arial" w:cs="Arial"/>
      <w:b/>
      <w:bCs/>
      <w:i/>
      <w:iCs/>
      <w:sz w:val="28"/>
      <w:szCs w:val="28"/>
    </w:rPr>
  </w:style>
  <w:style w:type="character" w:customStyle="1" w:styleId="Heading3Char">
    <w:name w:val="Heading 3 Char"/>
    <w:basedOn w:val="DefaultParagraphFont"/>
    <w:link w:val="Heading3"/>
    <w:rsid w:val="00CB00B0"/>
    <w:rPr>
      <w:rFonts w:ascii="Arial" w:eastAsia="Times New Roman" w:hAnsi="Arial" w:cs="Arial"/>
      <w:b/>
      <w:bCs/>
      <w:sz w:val="26"/>
      <w:szCs w:val="26"/>
    </w:rPr>
  </w:style>
  <w:style w:type="character" w:styleId="CommentReference">
    <w:name w:val="annotation reference"/>
    <w:basedOn w:val="DefaultParagraphFont"/>
    <w:uiPriority w:val="99"/>
    <w:semiHidden/>
    <w:unhideWhenUsed/>
    <w:rsid w:val="00586203"/>
    <w:rPr>
      <w:sz w:val="16"/>
      <w:szCs w:val="16"/>
    </w:rPr>
  </w:style>
  <w:style w:type="paragraph" w:styleId="CommentText">
    <w:name w:val="annotation text"/>
    <w:basedOn w:val="Normal"/>
    <w:link w:val="CommentTextChar"/>
    <w:uiPriority w:val="99"/>
    <w:semiHidden/>
    <w:unhideWhenUsed/>
    <w:rsid w:val="00586203"/>
    <w:rPr>
      <w:szCs w:val="20"/>
    </w:rPr>
  </w:style>
  <w:style w:type="character" w:customStyle="1" w:styleId="CommentTextChar">
    <w:name w:val="Comment Text Char"/>
    <w:basedOn w:val="DefaultParagraphFont"/>
    <w:link w:val="CommentText"/>
    <w:uiPriority w:val="99"/>
    <w:semiHidden/>
    <w:rsid w:val="005862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6203"/>
    <w:rPr>
      <w:b/>
      <w:bCs/>
    </w:rPr>
  </w:style>
  <w:style w:type="character" w:customStyle="1" w:styleId="CommentSubjectChar">
    <w:name w:val="Comment Subject Char"/>
    <w:basedOn w:val="CommentTextChar"/>
    <w:link w:val="CommentSubject"/>
    <w:uiPriority w:val="99"/>
    <w:semiHidden/>
    <w:rsid w:val="0058620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862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203"/>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0B0"/>
    <w:pPr>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CB00B0"/>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B00B0"/>
    <w:pPr>
      <w:keepNext/>
      <w:numPr>
        <w:ilvl w:val="1"/>
        <w:numId w:val="1"/>
      </w:numPr>
      <w:pBdr>
        <w:top w:val="single" w:sz="4" w:space="4" w:color="C0C0C0"/>
        <w:left w:val="single" w:sz="4" w:space="4" w:color="C0C0C0"/>
      </w:pBd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B00B0"/>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00B0"/>
    <w:rPr>
      <w:rFonts w:ascii="Arial" w:eastAsia="Times New Roman" w:hAnsi="Arial" w:cs="Arial"/>
      <w:b/>
      <w:bCs/>
      <w:kern w:val="32"/>
      <w:sz w:val="32"/>
      <w:szCs w:val="32"/>
    </w:rPr>
  </w:style>
  <w:style w:type="character" w:customStyle="1" w:styleId="Heading2Char">
    <w:name w:val="Heading 2 Char"/>
    <w:basedOn w:val="DefaultParagraphFont"/>
    <w:link w:val="Heading2"/>
    <w:rsid w:val="00CB00B0"/>
    <w:rPr>
      <w:rFonts w:ascii="Arial" w:eastAsia="Times New Roman" w:hAnsi="Arial" w:cs="Arial"/>
      <w:b/>
      <w:bCs/>
      <w:i/>
      <w:iCs/>
      <w:sz w:val="28"/>
      <w:szCs w:val="28"/>
    </w:rPr>
  </w:style>
  <w:style w:type="character" w:customStyle="1" w:styleId="Heading3Char">
    <w:name w:val="Heading 3 Char"/>
    <w:basedOn w:val="DefaultParagraphFont"/>
    <w:link w:val="Heading3"/>
    <w:rsid w:val="00CB00B0"/>
    <w:rPr>
      <w:rFonts w:ascii="Arial" w:eastAsia="Times New Roman" w:hAnsi="Arial" w:cs="Arial"/>
      <w:b/>
      <w:bCs/>
      <w:sz w:val="26"/>
      <w:szCs w:val="26"/>
    </w:rPr>
  </w:style>
  <w:style w:type="character" w:styleId="CommentReference">
    <w:name w:val="annotation reference"/>
    <w:basedOn w:val="DefaultParagraphFont"/>
    <w:uiPriority w:val="99"/>
    <w:semiHidden/>
    <w:unhideWhenUsed/>
    <w:rsid w:val="00586203"/>
    <w:rPr>
      <w:sz w:val="16"/>
      <w:szCs w:val="16"/>
    </w:rPr>
  </w:style>
  <w:style w:type="paragraph" w:styleId="CommentText">
    <w:name w:val="annotation text"/>
    <w:basedOn w:val="Normal"/>
    <w:link w:val="CommentTextChar"/>
    <w:uiPriority w:val="99"/>
    <w:semiHidden/>
    <w:unhideWhenUsed/>
    <w:rsid w:val="00586203"/>
    <w:rPr>
      <w:szCs w:val="20"/>
    </w:rPr>
  </w:style>
  <w:style w:type="character" w:customStyle="1" w:styleId="CommentTextChar">
    <w:name w:val="Comment Text Char"/>
    <w:basedOn w:val="DefaultParagraphFont"/>
    <w:link w:val="CommentText"/>
    <w:uiPriority w:val="99"/>
    <w:semiHidden/>
    <w:rsid w:val="005862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6203"/>
    <w:rPr>
      <w:b/>
      <w:bCs/>
    </w:rPr>
  </w:style>
  <w:style w:type="character" w:customStyle="1" w:styleId="CommentSubjectChar">
    <w:name w:val="Comment Subject Char"/>
    <w:basedOn w:val="CommentTextChar"/>
    <w:link w:val="CommentSubject"/>
    <w:uiPriority w:val="99"/>
    <w:semiHidden/>
    <w:rsid w:val="0058620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862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2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246</Words>
  <Characters>1404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SCANLON, PAUL J. (CDC/OPHSS/NCHS)</dc:creator>
  <cp:keywords/>
  <dc:description/>
  <cp:lastModifiedBy>SYSTEM</cp:lastModifiedBy>
  <cp:revision>2</cp:revision>
  <dcterms:created xsi:type="dcterms:W3CDTF">2018-06-11T15:36:00Z</dcterms:created>
  <dcterms:modified xsi:type="dcterms:W3CDTF">2018-06-11T15:36:00Z</dcterms:modified>
</cp:coreProperties>
</file>