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45" w:rsidRPr="003C2D0F" w:rsidRDefault="00835545" w:rsidP="00835545">
      <w:pPr>
        <w:rPr>
          <w:rFonts w:ascii="Times New Roman" w:hAnsi="Times New Roman"/>
          <w:b/>
        </w:rPr>
      </w:pPr>
      <w:bookmarkStart w:id="0" w:name="_GoBack"/>
      <w:bookmarkEnd w:id="0"/>
      <w:r w:rsidRPr="003C2D0F">
        <w:rPr>
          <w:rFonts w:ascii="Times New Roman" w:hAnsi="Times New Roman"/>
          <w:b/>
        </w:rPr>
        <w:t>M</w:t>
      </w:r>
      <w:r w:rsidR="00A501A2">
        <w:rPr>
          <w:rFonts w:ascii="Times New Roman" w:hAnsi="Times New Roman"/>
          <w:b/>
        </w:rPr>
        <w:t>ay</w:t>
      </w:r>
      <w:r w:rsidR="00FF3CAA">
        <w:rPr>
          <w:rFonts w:ascii="Times New Roman" w:hAnsi="Times New Roman"/>
          <w:b/>
        </w:rPr>
        <w:t xml:space="preserve"> </w:t>
      </w:r>
      <w:r w:rsidR="00A501A2">
        <w:rPr>
          <w:rFonts w:ascii="Times New Roman" w:hAnsi="Times New Roman"/>
          <w:b/>
        </w:rPr>
        <w:t>12</w:t>
      </w:r>
      <w:r w:rsidRPr="003C2D0F">
        <w:rPr>
          <w:rFonts w:ascii="Times New Roman" w:hAnsi="Times New Roman"/>
          <w:b/>
        </w:rPr>
        <w:t>, 2015</w:t>
      </w:r>
    </w:p>
    <w:p w:rsidR="00835545" w:rsidRPr="00A87D00" w:rsidRDefault="00835545" w:rsidP="00835545">
      <w:pPr>
        <w:rPr>
          <w:rFonts w:ascii="Times New Roman" w:hAnsi="Times New Roman"/>
          <w:b/>
        </w:rPr>
      </w:pPr>
    </w:p>
    <w:p w:rsidR="00835545" w:rsidRPr="00A87D00" w:rsidRDefault="00835545" w:rsidP="00835545">
      <w:pPr>
        <w:rPr>
          <w:rFonts w:ascii="Times New Roman" w:hAnsi="Times New Roman"/>
          <w:b/>
        </w:rPr>
      </w:pPr>
      <w:r w:rsidRPr="00A87D00">
        <w:rPr>
          <w:rFonts w:ascii="Times New Roman" w:hAnsi="Times New Roman"/>
          <w:b/>
        </w:rPr>
        <w:t>Federal Communications Commission</w:t>
      </w:r>
    </w:p>
    <w:p w:rsidR="00835545" w:rsidRPr="00A87D00" w:rsidRDefault="00835545" w:rsidP="00835545">
      <w:pPr>
        <w:rPr>
          <w:rFonts w:ascii="Times New Roman" w:hAnsi="Times New Roman"/>
          <w:b/>
        </w:rPr>
      </w:pPr>
    </w:p>
    <w:p w:rsidR="00835545" w:rsidRPr="00A87D00" w:rsidRDefault="00835545" w:rsidP="00835545">
      <w:pPr>
        <w:rPr>
          <w:rFonts w:ascii="Times New Roman" w:hAnsi="Times New Roman"/>
          <w:b/>
        </w:rPr>
      </w:pPr>
      <w:r w:rsidRPr="00A87D00">
        <w:rPr>
          <w:rFonts w:ascii="Times New Roman" w:hAnsi="Times New Roman"/>
          <w:b/>
        </w:rPr>
        <w:t>OMB Control Number 3060-0</w:t>
      </w:r>
      <w:r w:rsidR="00D025DA" w:rsidRPr="00A87D00">
        <w:rPr>
          <w:rFonts w:ascii="Times New Roman" w:hAnsi="Times New Roman"/>
          <w:b/>
        </w:rPr>
        <w:t>398</w:t>
      </w:r>
    </w:p>
    <w:p w:rsidR="00835545" w:rsidRPr="00A87D00" w:rsidRDefault="00835545" w:rsidP="00835545">
      <w:pPr>
        <w:rPr>
          <w:rFonts w:ascii="Times New Roman" w:hAnsi="Times New Roman"/>
          <w:b/>
        </w:rPr>
      </w:pPr>
    </w:p>
    <w:p w:rsidR="00835545" w:rsidRPr="00A87D00" w:rsidRDefault="00835545" w:rsidP="00835545">
      <w:pPr>
        <w:rPr>
          <w:rFonts w:ascii="Times New Roman" w:hAnsi="Times New Roman"/>
          <w:b/>
        </w:rPr>
      </w:pPr>
      <w:r w:rsidRPr="00A87D00">
        <w:rPr>
          <w:rFonts w:ascii="Times New Roman" w:hAnsi="Times New Roman"/>
          <w:b/>
        </w:rPr>
        <w:t>Explanation of Non-Substantive Changes to OMB Control Number: 3060-0</w:t>
      </w:r>
      <w:r w:rsidR="00D025DA" w:rsidRPr="00A87D00">
        <w:rPr>
          <w:rFonts w:ascii="Times New Roman" w:hAnsi="Times New Roman"/>
          <w:b/>
        </w:rPr>
        <w:t>398</w:t>
      </w:r>
      <w:r w:rsidRPr="00A87D00">
        <w:rPr>
          <w:rFonts w:ascii="Times New Roman" w:hAnsi="Times New Roman"/>
          <w:b/>
        </w:rPr>
        <w:t>:</w:t>
      </w:r>
    </w:p>
    <w:p w:rsidR="00835545" w:rsidRPr="00A87D00" w:rsidRDefault="00835545" w:rsidP="00835545">
      <w:pPr>
        <w:rPr>
          <w:rFonts w:ascii="Times New Roman" w:hAnsi="Times New Roman"/>
        </w:rPr>
      </w:pPr>
    </w:p>
    <w:p w:rsidR="00835545" w:rsidRPr="00A87D00" w:rsidRDefault="00835545" w:rsidP="00835545">
      <w:pPr>
        <w:pBdr>
          <w:bottom w:val="single" w:sz="12" w:space="0" w:color="auto"/>
        </w:pBdr>
        <w:rPr>
          <w:rFonts w:ascii="Times New Roman" w:hAnsi="Times New Roman"/>
        </w:rPr>
      </w:pPr>
    </w:p>
    <w:p w:rsidR="00835545" w:rsidRPr="00A87D00" w:rsidRDefault="00835545" w:rsidP="00835545">
      <w:pPr>
        <w:rPr>
          <w:rFonts w:ascii="Times New Roman" w:hAnsi="Times New Roman"/>
        </w:rPr>
      </w:pPr>
    </w:p>
    <w:p w:rsidR="00835545" w:rsidRPr="00A87D00" w:rsidRDefault="00835545" w:rsidP="00835545">
      <w:pPr>
        <w:pStyle w:val="ParaNum"/>
        <w:numPr>
          <w:ilvl w:val="0"/>
          <w:numId w:val="0"/>
        </w:numPr>
      </w:pPr>
      <w:r w:rsidRPr="00A87D00">
        <w:rPr>
          <w:b/>
        </w:rPr>
        <w:t>Purpose of this Submission:</w:t>
      </w:r>
      <w:r w:rsidRPr="00A87D00">
        <w:t xml:space="preserve"> This submission is being made for non-substantive revision to an existing information collection pursuant to 44 U.S.C. § 3507.  On December 17, 2014, the Federal Communications Commission (Commission or FCC) adopted “Amendment of Parts 0, 1, 2, and 15 of the Commission’s Rules regarding Authorization of Radiofrequency Equipment” </w:t>
      </w:r>
      <w:r w:rsidRPr="00A87D00">
        <w:rPr>
          <w:i/>
        </w:rPr>
        <w:t>Report and Order</w:t>
      </w:r>
      <w:r w:rsidRPr="00A87D00">
        <w:t xml:space="preserve"> (R&amp;O) in ET Docket No. 13-44, FCC 14-208.  The proceeding updated the Commission’s radiofrequency (RF) equipment authorization program to build on the success realized by the use of Commission-recognized Telecommunications Certification Bodies (TCBs).  The rules adopted will facilitate the continued rapid introduction of new and innovative products to the market while ensuring that these products do not cause harmful interference to each other or to other communications devices and services.   </w:t>
      </w:r>
    </w:p>
    <w:p w:rsidR="00835545" w:rsidRDefault="00835545" w:rsidP="00835545">
      <w:pPr>
        <w:rPr>
          <w:rFonts w:ascii="Times New Roman" w:hAnsi="Times New Roman"/>
          <w:u w:val="single"/>
        </w:rPr>
      </w:pPr>
      <w:r w:rsidRPr="00A87D00">
        <w:rPr>
          <w:rFonts w:ascii="Times New Roman" w:hAnsi="Times New Roman"/>
        </w:rPr>
        <w:t>The requested change will not increase the number of respondents/responses and total burden hours in the “Equipment Authorization Program” information collection 3060-0</w:t>
      </w:r>
      <w:r w:rsidR="00D025DA" w:rsidRPr="00A87D00">
        <w:rPr>
          <w:rFonts w:ascii="Times New Roman" w:hAnsi="Times New Roman"/>
        </w:rPr>
        <w:t>398</w:t>
      </w:r>
      <w:r w:rsidRPr="009E6F5E">
        <w:rPr>
          <w:rFonts w:ascii="Times New Roman" w:hAnsi="Times New Roman"/>
          <w:b/>
        </w:rPr>
        <w:t>.</w:t>
      </w:r>
      <w:r w:rsidR="009E6F5E" w:rsidRPr="009E6F5E">
        <w:rPr>
          <w:rFonts w:ascii="Times New Roman" w:hAnsi="Times New Roman"/>
          <w:b/>
        </w:rPr>
        <w:t xml:space="preserve"> </w:t>
      </w:r>
      <w:r w:rsidR="00477E39">
        <w:rPr>
          <w:rFonts w:ascii="Times New Roman" w:hAnsi="Times New Roman"/>
          <w:b/>
        </w:rPr>
        <w:t xml:space="preserve"> </w:t>
      </w:r>
      <w:r w:rsidR="0091214A" w:rsidRPr="00477E39">
        <w:rPr>
          <w:rFonts w:ascii="Times New Roman" w:hAnsi="Times New Roman"/>
        </w:rPr>
        <w:t>The revised rules will consolidate reporting requirements for many respondents.</w:t>
      </w:r>
      <w:r w:rsidR="0091214A">
        <w:rPr>
          <w:rFonts w:ascii="Times New Roman" w:hAnsi="Times New Roman"/>
          <w:b/>
        </w:rPr>
        <w:t xml:space="preserve"> </w:t>
      </w:r>
      <w:r w:rsidR="0091214A">
        <w:rPr>
          <w:rFonts w:ascii="Times New Roman" w:hAnsi="Times New Roman"/>
        </w:rPr>
        <w:t>Many of the respondents are currently required to provide information under two programs and will now will be required to do so only one program. Thus the total number of respondents will either decrease or remain the same.</w:t>
      </w:r>
    </w:p>
    <w:p w:rsidR="0091214A" w:rsidRPr="00A87D00" w:rsidRDefault="0091214A" w:rsidP="00835545">
      <w:pPr>
        <w:rPr>
          <w:rFonts w:ascii="Times New Roman" w:hAnsi="Times New Roman"/>
          <w:u w:val="single"/>
        </w:rPr>
      </w:pPr>
    </w:p>
    <w:p w:rsidR="00753A21" w:rsidRDefault="00835545" w:rsidP="00835545">
      <w:pPr>
        <w:rPr>
          <w:rFonts w:ascii="Times New Roman" w:hAnsi="Times New Roman"/>
        </w:rPr>
      </w:pPr>
      <w:r w:rsidRPr="00A87D00">
        <w:rPr>
          <w:rFonts w:ascii="Times New Roman" w:hAnsi="Times New Roman"/>
          <w:b/>
          <w:u w:val="single"/>
        </w:rPr>
        <w:t>Section 2.948</w:t>
      </w:r>
      <w:r w:rsidR="00D025DA" w:rsidRPr="00A87D00">
        <w:rPr>
          <w:rFonts w:ascii="Times New Roman" w:hAnsi="Times New Roman"/>
          <w:b/>
          <w:u w:val="single"/>
        </w:rPr>
        <w:t xml:space="preserve"> Measurement facilities</w:t>
      </w:r>
      <w:r w:rsidRPr="00A87D00">
        <w:rPr>
          <w:rFonts w:ascii="Times New Roman" w:hAnsi="Times New Roman"/>
          <w:b/>
        </w:rPr>
        <w:t>:</w:t>
      </w:r>
      <w:r w:rsidRPr="00A87D00">
        <w:rPr>
          <w:rFonts w:ascii="Times New Roman" w:hAnsi="Times New Roman"/>
        </w:rPr>
        <w:t>  Currently, there are two ways for a testing lab</w:t>
      </w:r>
      <w:r w:rsidR="00D14DCD">
        <w:rPr>
          <w:rFonts w:ascii="Times New Roman" w:hAnsi="Times New Roman"/>
        </w:rPr>
        <w:t>oratory</w:t>
      </w:r>
      <w:r w:rsidRPr="00A87D00">
        <w:rPr>
          <w:rFonts w:ascii="Times New Roman" w:hAnsi="Times New Roman"/>
        </w:rPr>
        <w:t xml:space="preserve"> to</w:t>
      </w:r>
      <w:r w:rsidR="00B8253D">
        <w:rPr>
          <w:rFonts w:ascii="Times New Roman" w:hAnsi="Times New Roman"/>
        </w:rPr>
        <w:t xml:space="preserve"> be FCC recognized to</w:t>
      </w:r>
      <w:r w:rsidRPr="00A87D00">
        <w:rPr>
          <w:rFonts w:ascii="Times New Roman" w:hAnsi="Times New Roman"/>
        </w:rPr>
        <w:t xml:space="preserve"> </w:t>
      </w:r>
      <w:r w:rsidR="00D14DCD">
        <w:rPr>
          <w:rFonts w:ascii="Times New Roman" w:hAnsi="Times New Roman"/>
        </w:rPr>
        <w:t>perform testing for devices subject to certification</w:t>
      </w:r>
      <w:r w:rsidRPr="00A87D00">
        <w:rPr>
          <w:rFonts w:ascii="Times New Roman" w:hAnsi="Times New Roman"/>
        </w:rPr>
        <w:t xml:space="preserve">.  </w:t>
      </w:r>
      <w:r w:rsidR="00D14DCD">
        <w:rPr>
          <w:rFonts w:ascii="Times New Roman" w:hAnsi="Times New Roman"/>
        </w:rPr>
        <w:t xml:space="preserve">The testing laboratories could meet the basic requirements to be 2.948-listed or they could be accredited by an accreditation body recognized by the Commission. </w:t>
      </w:r>
      <w:r w:rsidRPr="00A87D00">
        <w:rPr>
          <w:rFonts w:ascii="Times New Roman" w:hAnsi="Times New Roman"/>
        </w:rPr>
        <w:t xml:space="preserve">The </w:t>
      </w:r>
      <w:r w:rsidRPr="00A87D00">
        <w:rPr>
          <w:rFonts w:ascii="Times New Roman" w:hAnsi="Times New Roman"/>
          <w:i/>
          <w:iCs/>
        </w:rPr>
        <w:t xml:space="preserve">Order </w:t>
      </w:r>
      <w:r w:rsidRPr="00A87D00">
        <w:rPr>
          <w:rFonts w:ascii="Times New Roman" w:hAnsi="Times New Roman"/>
        </w:rPr>
        <w:t xml:space="preserve">eliminates </w:t>
      </w:r>
      <w:r w:rsidR="00D14DCD">
        <w:rPr>
          <w:rFonts w:ascii="Times New Roman" w:hAnsi="Times New Roman"/>
        </w:rPr>
        <w:t>the option for just meeting the basic requirements to be 2.948-listed</w:t>
      </w:r>
      <w:r w:rsidRPr="00A87D00">
        <w:rPr>
          <w:rFonts w:ascii="Times New Roman" w:hAnsi="Times New Roman"/>
          <w:b/>
        </w:rPr>
        <w:t>.</w:t>
      </w:r>
      <w:r w:rsidRPr="00A87D00">
        <w:rPr>
          <w:rFonts w:ascii="Times New Roman" w:hAnsi="Times New Roman"/>
        </w:rPr>
        <w:t xml:space="preserve">  The information collection requirements associated with the </w:t>
      </w:r>
      <w:r w:rsidR="00D14DCD">
        <w:rPr>
          <w:rFonts w:ascii="Times New Roman" w:hAnsi="Times New Roman"/>
        </w:rPr>
        <w:t xml:space="preserve">accreditation procedures </w:t>
      </w:r>
      <w:r w:rsidR="0091214A">
        <w:rPr>
          <w:rFonts w:ascii="Times New Roman" w:hAnsi="Times New Roman"/>
        </w:rPr>
        <w:t xml:space="preserve">have not </w:t>
      </w:r>
      <w:r w:rsidRPr="00A87D00">
        <w:rPr>
          <w:rFonts w:ascii="Times New Roman" w:hAnsi="Times New Roman"/>
        </w:rPr>
        <w:t>changed</w:t>
      </w:r>
      <w:r w:rsidR="0091214A">
        <w:rPr>
          <w:rFonts w:ascii="Times New Roman" w:hAnsi="Times New Roman"/>
        </w:rPr>
        <w:t xml:space="preserve">. </w:t>
      </w:r>
      <w:r w:rsidR="0091214A" w:rsidRPr="00A87D00">
        <w:rPr>
          <w:rFonts w:ascii="Times New Roman" w:hAnsi="Times New Roman"/>
        </w:rPr>
        <w:t xml:space="preserve"> </w:t>
      </w:r>
      <w:r w:rsidR="0091214A">
        <w:rPr>
          <w:rFonts w:ascii="Times New Roman" w:hAnsi="Times New Roman"/>
        </w:rPr>
        <w:t>The 2.948-listed labs will now be required to be accredited and thus will have to provide less information.</w:t>
      </w:r>
    </w:p>
    <w:p w:rsidR="00835545" w:rsidRPr="00A87D00" w:rsidRDefault="00753A21" w:rsidP="00835545">
      <w:pPr>
        <w:rPr>
          <w:rFonts w:ascii="Times New Roman" w:hAnsi="Times New Roman"/>
        </w:rPr>
      </w:pPr>
      <w:r>
        <w:rPr>
          <w:rFonts w:ascii="Times New Roman" w:hAnsi="Times New Roman"/>
        </w:rPr>
        <w:br/>
      </w:r>
      <w:r w:rsidR="00835545" w:rsidRPr="00A87D00">
        <w:rPr>
          <w:rFonts w:ascii="Times New Roman" w:hAnsi="Times New Roman"/>
          <w:b/>
          <w:u w:val="single"/>
        </w:rPr>
        <w:t>Section 2.949</w:t>
      </w:r>
      <w:r w:rsidR="00837C0E" w:rsidRPr="00A87D00">
        <w:rPr>
          <w:rFonts w:ascii="Times New Roman" w:hAnsi="Times New Roman"/>
          <w:b/>
          <w:u w:val="single"/>
        </w:rPr>
        <w:t xml:space="preserve"> Recognition of laboratory accreditation bodies</w:t>
      </w:r>
      <w:r w:rsidR="00835545" w:rsidRPr="00A87D00">
        <w:rPr>
          <w:rFonts w:ascii="Times New Roman" w:hAnsi="Times New Roman"/>
        </w:rPr>
        <w:t xml:space="preserve">:  This is a new rule </w:t>
      </w:r>
      <w:r w:rsidR="00A87D00">
        <w:rPr>
          <w:rFonts w:ascii="Times New Roman" w:hAnsi="Times New Roman"/>
        </w:rPr>
        <w:t xml:space="preserve">section </w:t>
      </w:r>
      <w:r w:rsidR="00835545" w:rsidRPr="00A87D00">
        <w:rPr>
          <w:rFonts w:ascii="Times New Roman" w:hAnsi="Times New Roman"/>
        </w:rPr>
        <w:t>establishing   procedure</w:t>
      </w:r>
      <w:r w:rsidR="00A87D00">
        <w:rPr>
          <w:rFonts w:ascii="Times New Roman" w:hAnsi="Times New Roman"/>
        </w:rPr>
        <w:t>s</w:t>
      </w:r>
      <w:r w:rsidR="00835545" w:rsidRPr="00A87D00">
        <w:rPr>
          <w:rFonts w:ascii="Times New Roman" w:hAnsi="Times New Roman"/>
        </w:rPr>
        <w:t xml:space="preserve"> for </w:t>
      </w:r>
      <w:r>
        <w:rPr>
          <w:rFonts w:ascii="Times New Roman" w:hAnsi="Times New Roman"/>
        </w:rPr>
        <w:t>recognizing</w:t>
      </w:r>
      <w:r w:rsidRPr="00A87D00">
        <w:rPr>
          <w:rFonts w:ascii="Times New Roman" w:hAnsi="Times New Roman"/>
        </w:rPr>
        <w:t xml:space="preserve"> </w:t>
      </w:r>
      <w:r w:rsidR="00835545" w:rsidRPr="00A87D00">
        <w:rPr>
          <w:rFonts w:ascii="Times New Roman" w:hAnsi="Times New Roman"/>
        </w:rPr>
        <w:t xml:space="preserve">entities that in turn are authorized to accredit </w:t>
      </w:r>
      <w:r w:rsidR="0074531D">
        <w:rPr>
          <w:rFonts w:ascii="Times New Roman" w:hAnsi="Times New Roman"/>
        </w:rPr>
        <w:t>testing laboratorie</w:t>
      </w:r>
      <w:r w:rsidR="0074531D" w:rsidRPr="00A87D00">
        <w:rPr>
          <w:rFonts w:ascii="Times New Roman" w:hAnsi="Times New Roman"/>
        </w:rPr>
        <w:t>s</w:t>
      </w:r>
      <w:r w:rsidR="00835545" w:rsidRPr="00A87D00">
        <w:rPr>
          <w:rFonts w:ascii="Times New Roman" w:hAnsi="Times New Roman"/>
        </w:rPr>
        <w:t xml:space="preserve">.  </w:t>
      </w:r>
      <w:r w:rsidR="00837C0E" w:rsidRPr="00A87D00">
        <w:rPr>
          <w:rFonts w:ascii="Times New Roman" w:hAnsi="Times New Roman"/>
        </w:rPr>
        <w:t>Even though this is</w:t>
      </w:r>
      <w:r w:rsidR="00835545" w:rsidRPr="00A87D00">
        <w:rPr>
          <w:rFonts w:ascii="Times New Roman" w:hAnsi="Times New Roman"/>
        </w:rPr>
        <w:t xml:space="preserve"> a new </w:t>
      </w:r>
      <w:r w:rsidR="00837C0E" w:rsidRPr="00A87D00">
        <w:rPr>
          <w:rFonts w:ascii="Times New Roman" w:hAnsi="Times New Roman"/>
        </w:rPr>
        <w:t xml:space="preserve">section of the rules this </w:t>
      </w:r>
      <w:r w:rsidR="00835545" w:rsidRPr="00A87D00">
        <w:rPr>
          <w:rFonts w:ascii="Times New Roman" w:hAnsi="Times New Roman"/>
        </w:rPr>
        <w:t>procedure</w:t>
      </w:r>
      <w:r w:rsidR="00837C0E" w:rsidRPr="00A87D00">
        <w:rPr>
          <w:rFonts w:ascii="Times New Roman" w:hAnsi="Times New Roman"/>
        </w:rPr>
        <w:t xml:space="preserve"> is currently covered</w:t>
      </w:r>
      <w:r w:rsidR="00835545" w:rsidRPr="00A87D00">
        <w:rPr>
          <w:rFonts w:ascii="Times New Roman" w:hAnsi="Times New Roman"/>
        </w:rPr>
        <w:t xml:space="preserve"> </w:t>
      </w:r>
      <w:r w:rsidR="0091214A">
        <w:rPr>
          <w:rFonts w:ascii="Times New Roman" w:hAnsi="Times New Roman"/>
        </w:rPr>
        <w:t xml:space="preserve">by </w:t>
      </w:r>
      <w:r w:rsidR="00835545" w:rsidRPr="00A87D00">
        <w:rPr>
          <w:rFonts w:ascii="Times New Roman" w:hAnsi="Times New Roman"/>
        </w:rPr>
        <w:t xml:space="preserve">Control No. 3060 0398, as of 2013.  </w:t>
      </w:r>
      <w:r w:rsidR="00837C0E" w:rsidRPr="00A87D00">
        <w:rPr>
          <w:rFonts w:ascii="Times New Roman" w:hAnsi="Times New Roman"/>
          <w:u w:val="single"/>
        </w:rPr>
        <w:t>See</w:t>
      </w:r>
      <w:r w:rsidR="00837C0E" w:rsidRPr="00A87D00">
        <w:rPr>
          <w:rFonts w:ascii="Times New Roman" w:hAnsi="Times New Roman"/>
        </w:rPr>
        <w:t xml:space="preserve">, the </w:t>
      </w:r>
      <w:r w:rsidR="00A87D00" w:rsidRPr="00A87D00">
        <w:rPr>
          <w:rFonts w:ascii="Times New Roman" w:hAnsi="Times New Roman"/>
        </w:rPr>
        <w:t xml:space="preserve">attached </w:t>
      </w:r>
      <w:r w:rsidR="00837C0E" w:rsidRPr="00A87D00">
        <w:rPr>
          <w:rFonts w:ascii="Times New Roman" w:hAnsi="Times New Roman"/>
        </w:rPr>
        <w:t>supporting statement questions (1)(c) and 7.</w:t>
      </w:r>
    </w:p>
    <w:p w:rsidR="00835545" w:rsidRPr="00A87D00" w:rsidRDefault="00835545" w:rsidP="00835545">
      <w:pPr>
        <w:rPr>
          <w:rFonts w:ascii="Times New Roman" w:hAnsi="Times New Roman"/>
        </w:rPr>
      </w:pPr>
    </w:p>
    <w:p w:rsidR="007D1135" w:rsidRPr="00A87D00" w:rsidRDefault="007D1135">
      <w:pPr>
        <w:rPr>
          <w:rFonts w:ascii="Times New Roman" w:hAnsi="Times New Roman"/>
        </w:rPr>
      </w:pPr>
    </w:p>
    <w:sectPr w:rsidR="007D1135" w:rsidRPr="00A8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2925"/>
    <w:multiLevelType w:val="singleLevel"/>
    <w:tmpl w:val="26A02308"/>
    <w:lvl w:ilvl="0">
      <w:start w:val="1"/>
      <w:numFmt w:val="decimal"/>
      <w:pStyle w:val="ParaNum"/>
      <w:lvlText w:val="%1."/>
      <w:lvlJc w:val="left"/>
      <w:pPr>
        <w:tabs>
          <w:tab w:val="num" w:pos="1350"/>
        </w:tabs>
        <w:ind w:left="27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45"/>
    <w:rsid w:val="00022FE3"/>
    <w:rsid w:val="0025080D"/>
    <w:rsid w:val="003C2D0F"/>
    <w:rsid w:val="00477E39"/>
    <w:rsid w:val="004C2B19"/>
    <w:rsid w:val="004D51D8"/>
    <w:rsid w:val="0051337E"/>
    <w:rsid w:val="006B02F2"/>
    <w:rsid w:val="0074531D"/>
    <w:rsid w:val="00753A21"/>
    <w:rsid w:val="007D1135"/>
    <w:rsid w:val="00835545"/>
    <w:rsid w:val="00837C0E"/>
    <w:rsid w:val="0091214A"/>
    <w:rsid w:val="009365FF"/>
    <w:rsid w:val="009E6F5E"/>
    <w:rsid w:val="00A501A2"/>
    <w:rsid w:val="00A87D00"/>
    <w:rsid w:val="00B8253D"/>
    <w:rsid w:val="00D025DA"/>
    <w:rsid w:val="00D14DCD"/>
    <w:rsid w:val="00E27579"/>
    <w:rsid w:val="00FA044A"/>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835545"/>
    <w:pPr>
      <w:widowControl w:val="0"/>
      <w:numPr>
        <w:numId w:val="1"/>
      </w:numPr>
      <w:spacing w:after="120"/>
    </w:pPr>
    <w:rPr>
      <w:rFonts w:ascii="Times New Roman" w:eastAsia="Times New Roman" w:hAnsi="Times New Roman"/>
      <w:snapToGrid w:val="0"/>
      <w:kern w:val="28"/>
      <w:szCs w:val="20"/>
    </w:rPr>
  </w:style>
  <w:style w:type="character" w:customStyle="1" w:styleId="ParaNumChar">
    <w:name w:val="ParaNum Char"/>
    <w:link w:val="ParaNum"/>
    <w:locked/>
    <w:rsid w:val="0083554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D14DCD"/>
    <w:rPr>
      <w:rFonts w:ascii="Tahoma" w:hAnsi="Tahoma" w:cs="Tahoma"/>
      <w:sz w:val="16"/>
      <w:szCs w:val="16"/>
    </w:rPr>
  </w:style>
  <w:style w:type="character" w:customStyle="1" w:styleId="BalloonTextChar">
    <w:name w:val="Balloon Text Char"/>
    <w:basedOn w:val="DefaultParagraphFont"/>
    <w:link w:val="BalloonText"/>
    <w:uiPriority w:val="99"/>
    <w:semiHidden/>
    <w:rsid w:val="00D14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835545"/>
    <w:pPr>
      <w:widowControl w:val="0"/>
      <w:numPr>
        <w:numId w:val="1"/>
      </w:numPr>
      <w:spacing w:after="120"/>
    </w:pPr>
    <w:rPr>
      <w:rFonts w:ascii="Times New Roman" w:eastAsia="Times New Roman" w:hAnsi="Times New Roman"/>
      <w:snapToGrid w:val="0"/>
      <w:kern w:val="28"/>
      <w:szCs w:val="20"/>
    </w:rPr>
  </w:style>
  <w:style w:type="character" w:customStyle="1" w:styleId="ParaNumChar">
    <w:name w:val="ParaNum Char"/>
    <w:link w:val="ParaNum"/>
    <w:locked/>
    <w:rsid w:val="0083554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D14DCD"/>
    <w:rPr>
      <w:rFonts w:ascii="Tahoma" w:hAnsi="Tahoma" w:cs="Tahoma"/>
      <w:sz w:val="16"/>
      <w:szCs w:val="16"/>
    </w:rPr>
  </w:style>
  <w:style w:type="character" w:customStyle="1" w:styleId="BalloonTextChar">
    <w:name w:val="Balloon Text Char"/>
    <w:basedOn w:val="DefaultParagraphFont"/>
    <w:link w:val="BalloonText"/>
    <w:uiPriority w:val="99"/>
    <w:semiHidden/>
    <w:rsid w:val="00D14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cp:lastPrinted>2015-03-09T20:50:00Z</cp:lastPrinted>
  <dcterms:created xsi:type="dcterms:W3CDTF">2015-05-12T14:21:00Z</dcterms:created>
  <dcterms:modified xsi:type="dcterms:W3CDTF">2015-05-12T14:21:00Z</dcterms:modified>
</cp:coreProperties>
</file>