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9069D" w14:textId="77777777" w:rsidR="00DD67EB" w:rsidRDefault="00DD67EB" w:rsidP="00DD67EB">
      <w:pPr>
        <w:jc w:val="center"/>
        <w:rPr>
          <w:kern w:val="28"/>
          <w:sz w:val="72"/>
          <w:szCs w:val="72"/>
        </w:rPr>
      </w:pPr>
      <w:r w:rsidRPr="00DD67EB">
        <w:rPr>
          <w:kern w:val="28"/>
          <w:sz w:val="72"/>
          <w:szCs w:val="72"/>
        </w:rPr>
        <w:t>Outcome Measures (OM)</w:t>
      </w:r>
    </w:p>
    <w:p w14:paraId="28AF6ECE" w14:textId="77777777" w:rsidR="00AC73C8" w:rsidRDefault="00AC73C8" w:rsidP="00AC73C8">
      <w:pPr>
        <w:jc w:val="center"/>
        <w:rPr>
          <w:kern w:val="28"/>
          <w:sz w:val="40"/>
          <w:szCs w:val="40"/>
        </w:rPr>
      </w:pPr>
    </w:p>
    <w:p w14:paraId="6D3AB065" w14:textId="77777777" w:rsidR="00AC73C8" w:rsidRPr="00370CE5" w:rsidRDefault="00AC73C8" w:rsidP="00AC73C8">
      <w:pPr>
        <w:jc w:val="center"/>
        <w:rPr>
          <w:sz w:val="40"/>
          <w:szCs w:val="40"/>
        </w:rPr>
      </w:pPr>
      <w:r w:rsidRPr="00370CE5">
        <w:rPr>
          <w:kern w:val="28"/>
          <w:sz w:val="40"/>
          <w:szCs w:val="40"/>
        </w:rPr>
        <w:t>Integrated Postsecondary Education Data System (IPEDS)</w:t>
      </w:r>
    </w:p>
    <w:p w14:paraId="7F8E118B" w14:textId="77777777" w:rsidR="00E1131B" w:rsidRDefault="00E1131B" w:rsidP="00DD67EB">
      <w:pPr>
        <w:jc w:val="center"/>
        <w:rPr>
          <w:kern w:val="28"/>
          <w:sz w:val="72"/>
          <w:szCs w:val="72"/>
        </w:rPr>
      </w:pPr>
    </w:p>
    <w:p w14:paraId="0843EF45" w14:textId="77777777" w:rsidR="006B6B7B" w:rsidRPr="00D537E0" w:rsidRDefault="00D537E0" w:rsidP="00DD67EB">
      <w:pPr>
        <w:jc w:val="center"/>
        <w:rPr>
          <w:i/>
          <w:kern w:val="28"/>
          <w:sz w:val="72"/>
          <w:szCs w:val="72"/>
        </w:rPr>
      </w:pPr>
      <w:r w:rsidRPr="00D537E0">
        <w:rPr>
          <w:i/>
          <w:sz w:val="32"/>
          <w:szCs w:val="32"/>
        </w:rPr>
        <w:t>New IPEDS Outcome Measures (OM), Admissions (ADM), and Academic Libraries (AL) data collection instruments will be added starting with the 201</w:t>
      </w:r>
      <w:r w:rsidR="00E660CF">
        <w:rPr>
          <w:i/>
          <w:sz w:val="32"/>
          <w:szCs w:val="32"/>
        </w:rPr>
        <w:t>5</w:t>
      </w:r>
      <w:r w:rsidRPr="00D537E0">
        <w:rPr>
          <w:i/>
          <w:sz w:val="32"/>
          <w:szCs w:val="32"/>
        </w:rPr>
        <w:t>-1</w:t>
      </w:r>
      <w:r w:rsidR="00E660CF">
        <w:rPr>
          <w:i/>
          <w:sz w:val="32"/>
          <w:szCs w:val="32"/>
        </w:rPr>
        <w:t>6</w:t>
      </w:r>
      <w:r w:rsidRPr="00D537E0">
        <w:rPr>
          <w:i/>
          <w:sz w:val="32"/>
          <w:szCs w:val="32"/>
        </w:rPr>
        <w:t xml:space="preserve"> data collection.  The content of these new instruments is described in the pages below.</w:t>
      </w:r>
    </w:p>
    <w:p w14:paraId="313EE197" w14:textId="77777777" w:rsidR="006B6B7B" w:rsidRDefault="006B6B7B" w:rsidP="00DD67EB">
      <w:pPr>
        <w:jc w:val="center"/>
        <w:rPr>
          <w:kern w:val="28"/>
          <w:sz w:val="72"/>
          <w:szCs w:val="72"/>
        </w:rPr>
      </w:pPr>
    </w:p>
    <w:p w14:paraId="5461282F" w14:textId="77777777" w:rsidR="00E1131B" w:rsidRDefault="00E1131B" w:rsidP="00DD67EB">
      <w:pPr>
        <w:jc w:val="center"/>
        <w:rPr>
          <w:kern w:val="28"/>
          <w:sz w:val="72"/>
          <w:szCs w:val="72"/>
        </w:rPr>
      </w:pPr>
    </w:p>
    <w:p w14:paraId="2E4F741C" w14:textId="77777777" w:rsidR="00E1131B" w:rsidRPr="00191917" w:rsidRDefault="00E1131B" w:rsidP="006B6B7B">
      <w:pPr>
        <w:spacing w:after="200" w:line="276" w:lineRule="auto"/>
        <w:rPr>
          <w:b/>
          <w:sz w:val="28"/>
          <w:szCs w:val="28"/>
        </w:rPr>
      </w:pPr>
      <w:r w:rsidRPr="00191917">
        <w:rPr>
          <w:b/>
          <w:sz w:val="28"/>
          <w:szCs w:val="28"/>
        </w:rPr>
        <w:t>New IPEDS Outcome Measures Component, 201</w:t>
      </w:r>
      <w:r w:rsidR="00E660CF">
        <w:rPr>
          <w:b/>
          <w:sz w:val="28"/>
          <w:szCs w:val="28"/>
        </w:rPr>
        <w:t>5</w:t>
      </w:r>
      <w:r w:rsidRPr="00191917">
        <w:rPr>
          <w:b/>
          <w:sz w:val="28"/>
          <w:szCs w:val="28"/>
        </w:rPr>
        <w:t>-1</w:t>
      </w:r>
      <w:r w:rsidR="00E660CF">
        <w:rPr>
          <w:b/>
          <w:sz w:val="28"/>
          <w:szCs w:val="28"/>
        </w:rPr>
        <w:t>6</w:t>
      </w:r>
    </w:p>
    <w:p w14:paraId="39261244" w14:textId="0FA9F849" w:rsidR="00E1131B" w:rsidRDefault="00E1131B" w:rsidP="00E1131B">
      <w:r>
        <w:t>In the 201</w:t>
      </w:r>
      <w:r w:rsidR="00BD52F5">
        <w:t>5</w:t>
      </w:r>
      <w:r>
        <w:t>-1</w:t>
      </w:r>
      <w:r w:rsidR="00BD52F5">
        <w:t>6</w:t>
      </w:r>
      <w:r>
        <w:t xml:space="preserve"> IPEDS Data Collection </w:t>
      </w:r>
      <w:proofErr w:type="gramStart"/>
      <w:r>
        <w:t>year</w:t>
      </w:r>
      <w:proofErr w:type="gramEnd"/>
      <w:r>
        <w:t>, institutions will report on the status of the 200</w:t>
      </w:r>
      <w:r w:rsidR="00E660CF">
        <w:t>7</w:t>
      </w:r>
      <w:r>
        <w:t xml:space="preserve"> entering cohort as of August 31, 201</w:t>
      </w:r>
      <w:r w:rsidR="00E660CF">
        <w:t>5</w:t>
      </w:r>
      <w:r>
        <w:t>.</w:t>
      </w:r>
    </w:p>
    <w:p w14:paraId="3D70B7DE" w14:textId="77777777" w:rsidR="00CD6E77" w:rsidRDefault="00CD6E77" w:rsidP="00E1131B"/>
    <w:tbl>
      <w:tblPr>
        <w:tblW w:w="7200" w:type="dxa"/>
        <w:jc w:val="center"/>
        <w:tblInd w:w="93" w:type="dxa"/>
        <w:tblLook w:val="04A0" w:firstRow="1" w:lastRow="0" w:firstColumn="1" w:lastColumn="0" w:noHBand="0" w:noVBand="1"/>
      </w:tblPr>
      <w:tblGrid>
        <w:gridCol w:w="2480"/>
        <w:gridCol w:w="1180"/>
        <w:gridCol w:w="1180"/>
        <w:gridCol w:w="1180"/>
        <w:gridCol w:w="1180"/>
      </w:tblGrid>
      <w:tr w:rsidR="00E1131B" w:rsidRPr="00191917" w14:paraId="444D3FA3" w14:textId="77777777" w:rsidTr="00CD6E77">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97881C" w14:textId="77777777" w:rsidR="00E1131B" w:rsidRPr="00191917" w:rsidRDefault="00E1131B" w:rsidP="00E660CF">
            <w:pPr>
              <w:jc w:val="center"/>
              <w:rPr>
                <w:rFonts w:eastAsia="Times New Roman" w:cs="Calibri"/>
                <w:b/>
                <w:bCs/>
                <w:color w:val="000000"/>
              </w:rPr>
            </w:pPr>
            <w:r w:rsidRPr="00191917">
              <w:rPr>
                <w:rFonts w:eastAsia="Times New Roman" w:cs="Calibri"/>
                <w:b/>
                <w:bCs/>
                <w:color w:val="000000"/>
              </w:rPr>
              <w:t>Section I: Establish 200</w:t>
            </w:r>
            <w:r w:rsidR="00E660CF">
              <w:rPr>
                <w:rFonts w:eastAsia="Times New Roman" w:cs="Calibri"/>
                <w:b/>
                <w:bCs/>
                <w:color w:val="000000"/>
              </w:rPr>
              <w:t>7</w:t>
            </w:r>
            <w:r w:rsidRPr="00191917">
              <w:rPr>
                <w:rFonts w:eastAsia="Times New Roman" w:cs="Calibri"/>
                <w:b/>
                <w:bCs/>
                <w:color w:val="000000"/>
              </w:rPr>
              <w:t xml:space="preserve"> Cohort</w:t>
            </w:r>
            <w:r>
              <w:rPr>
                <w:rFonts w:eastAsia="Times New Roman" w:cs="Calibri"/>
                <w:b/>
                <w:bCs/>
                <w:color w:val="000000"/>
              </w:rPr>
              <w:t>s</w:t>
            </w:r>
          </w:p>
        </w:tc>
      </w:tr>
      <w:tr w:rsidR="00E1131B" w:rsidRPr="00191917" w14:paraId="5D8C2092" w14:textId="77777777" w:rsidTr="00CD6E77">
        <w:trPr>
          <w:trHeight w:val="9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628F2329" w14:textId="77777777" w:rsidR="00E1131B" w:rsidRPr="00191917" w:rsidRDefault="00E1131B" w:rsidP="00CD6E77">
            <w:pPr>
              <w:jc w:val="right"/>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2844B8A8" w14:textId="77777777" w:rsidR="00E1131B" w:rsidRPr="00191917" w:rsidRDefault="00E1131B" w:rsidP="00E660CF">
            <w:pPr>
              <w:jc w:val="center"/>
              <w:rPr>
                <w:rFonts w:eastAsia="Times New Roman" w:cs="Calibri"/>
                <w:color w:val="000000"/>
              </w:rPr>
            </w:pPr>
            <w:r w:rsidRPr="00191917">
              <w:rPr>
                <w:rFonts w:eastAsia="Times New Roman" w:cs="Calibri"/>
                <w:color w:val="000000"/>
              </w:rPr>
              <w:t>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14:paraId="6F6CD9EC" w14:textId="77777777" w:rsidR="00E1131B" w:rsidRPr="00191917" w:rsidRDefault="00E1131B" w:rsidP="00E660CF">
            <w:pPr>
              <w:jc w:val="center"/>
              <w:rPr>
                <w:rFonts w:eastAsia="Times New Roman" w:cs="Calibri"/>
                <w:color w:val="000000"/>
              </w:rPr>
            </w:pPr>
            <w:r w:rsidRPr="00191917">
              <w:rPr>
                <w:rFonts w:eastAsia="Times New Roman" w:cs="Calibri"/>
                <w:color w:val="000000"/>
              </w:rPr>
              <w:t>Revisions to the 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14:paraId="3DF12B38" w14:textId="77777777" w:rsidR="00E1131B" w:rsidRPr="00191917" w:rsidRDefault="00E1131B" w:rsidP="00E660CF">
            <w:pPr>
              <w:jc w:val="center"/>
              <w:rPr>
                <w:rFonts w:eastAsia="Times New Roman" w:cs="Calibri"/>
                <w:color w:val="000000"/>
              </w:rPr>
            </w:pPr>
            <w:r w:rsidRPr="00191917">
              <w:rPr>
                <w:rFonts w:eastAsia="Times New Roman" w:cs="Calibri"/>
                <w:color w:val="000000"/>
              </w:rPr>
              <w:t>Exclusions from 200</w:t>
            </w:r>
            <w:r w:rsidR="00E660CF">
              <w:rPr>
                <w:rFonts w:eastAsia="Times New Roman" w:cs="Calibri"/>
                <w:color w:val="000000"/>
              </w:rPr>
              <w:t>7</w:t>
            </w:r>
            <w:r w:rsidRPr="00191917">
              <w:rPr>
                <w:rFonts w:eastAsia="Times New Roman" w:cs="Calibri"/>
                <w:color w:val="000000"/>
              </w:rPr>
              <w:t xml:space="preserve"> cohort</w:t>
            </w:r>
          </w:p>
        </w:tc>
        <w:tc>
          <w:tcPr>
            <w:tcW w:w="1180" w:type="dxa"/>
            <w:tcBorders>
              <w:top w:val="nil"/>
              <w:left w:val="nil"/>
              <w:bottom w:val="single" w:sz="4" w:space="0" w:color="auto"/>
              <w:right w:val="single" w:sz="4" w:space="0" w:color="auto"/>
            </w:tcBorders>
            <w:shd w:val="clear" w:color="auto" w:fill="auto"/>
            <w:vAlign w:val="center"/>
            <w:hideMark/>
          </w:tcPr>
          <w:p w14:paraId="6813E02E" w14:textId="77777777" w:rsidR="00E1131B" w:rsidRPr="00191917" w:rsidRDefault="00E1131B" w:rsidP="00E660CF">
            <w:pPr>
              <w:jc w:val="center"/>
              <w:rPr>
                <w:rFonts w:eastAsia="Times New Roman" w:cs="Calibri"/>
                <w:color w:val="000000"/>
              </w:rPr>
            </w:pPr>
            <w:r w:rsidRPr="00191917">
              <w:rPr>
                <w:rFonts w:eastAsia="Times New Roman" w:cs="Calibri"/>
                <w:color w:val="000000"/>
              </w:rPr>
              <w:t>Adjusted 200</w:t>
            </w:r>
            <w:r w:rsidR="00E660CF">
              <w:rPr>
                <w:rFonts w:eastAsia="Times New Roman" w:cs="Calibri"/>
                <w:color w:val="000000"/>
              </w:rPr>
              <w:t>7</w:t>
            </w:r>
            <w:r w:rsidRPr="00191917">
              <w:rPr>
                <w:rFonts w:eastAsia="Times New Roman" w:cs="Calibri"/>
                <w:color w:val="000000"/>
              </w:rPr>
              <w:t xml:space="preserve"> cohort</w:t>
            </w:r>
          </w:p>
        </w:tc>
      </w:tr>
      <w:tr w:rsidR="00E1131B" w:rsidRPr="00191917" w14:paraId="6906CDA0" w14:textId="77777777" w:rsidTr="00CD6E77">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CA7567" w14:textId="77777777" w:rsidR="00E1131B" w:rsidRPr="00191917" w:rsidRDefault="00E1131B" w:rsidP="00CD6E77">
            <w:pPr>
              <w:rPr>
                <w:rFonts w:eastAsia="Times New Roman" w:cs="Calibri"/>
                <w:color w:val="000000"/>
              </w:rPr>
            </w:pPr>
            <w:r w:rsidRPr="00191917">
              <w:rPr>
                <w:rFonts w:eastAsia="Times New Roman" w:cs="Calibri"/>
                <w:color w:val="000000"/>
              </w:rPr>
              <w:t>First-time</w:t>
            </w:r>
            <w:r>
              <w:rPr>
                <w:rFonts w:eastAsia="Times New Roman" w:cs="Calibri"/>
                <w:color w:val="000000"/>
              </w:rPr>
              <w:t xml:space="preserve"> entering</w:t>
            </w:r>
          </w:p>
        </w:tc>
      </w:tr>
      <w:tr w:rsidR="00E1131B" w:rsidRPr="00191917" w14:paraId="40C22FA4"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450B71D4" w14:textId="77777777" w:rsidR="00E1131B" w:rsidRPr="00191917" w:rsidRDefault="00E1131B" w:rsidP="00CD6E77">
            <w:pPr>
              <w:jc w:val="right"/>
              <w:rPr>
                <w:rFonts w:eastAsia="Times New Roman" w:cs="Calibri"/>
                <w:color w:val="000000"/>
              </w:rPr>
            </w:pPr>
            <w:r w:rsidRPr="00191917">
              <w:rPr>
                <w:rFonts w:eastAsia="Times New Roman" w:cs="Calibri"/>
                <w:color w:val="000000"/>
              </w:rPr>
              <w:t>Full-time</w:t>
            </w:r>
          </w:p>
        </w:tc>
        <w:tc>
          <w:tcPr>
            <w:tcW w:w="1180" w:type="dxa"/>
            <w:tcBorders>
              <w:top w:val="nil"/>
              <w:left w:val="nil"/>
              <w:bottom w:val="single" w:sz="4" w:space="0" w:color="auto"/>
              <w:right w:val="single" w:sz="4" w:space="0" w:color="auto"/>
            </w:tcBorders>
            <w:shd w:val="clear" w:color="auto" w:fill="auto"/>
            <w:vAlign w:val="center"/>
            <w:hideMark/>
          </w:tcPr>
          <w:p w14:paraId="631AB1C6"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w:t>
            </w:r>
            <w:r>
              <w:rPr>
                <w:rFonts w:eastAsia="Times New Roman" w:cs="Calibri"/>
                <w:color w:val="000000"/>
              </w:rPr>
              <w:t>ed</w:t>
            </w:r>
          </w:p>
        </w:tc>
        <w:tc>
          <w:tcPr>
            <w:tcW w:w="1180" w:type="dxa"/>
            <w:tcBorders>
              <w:top w:val="nil"/>
              <w:left w:val="nil"/>
              <w:bottom w:val="single" w:sz="4" w:space="0" w:color="auto"/>
              <w:right w:val="single" w:sz="4" w:space="0" w:color="auto"/>
            </w:tcBorders>
            <w:shd w:val="clear" w:color="auto" w:fill="auto"/>
            <w:vAlign w:val="center"/>
            <w:hideMark/>
          </w:tcPr>
          <w:p w14:paraId="1222D804"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5DC5D82F"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A036EE6"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r w:rsidR="00E1131B" w:rsidRPr="00191917" w14:paraId="03952026"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74AA885B" w14:textId="77777777" w:rsidR="00E1131B" w:rsidRPr="00191917" w:rsidRDefault="00E1131B" w:rsidP="00CD6E77">
            <w:pPr>
              <w:jc w:val="right"/>
              <w:rPr>
                <w:rFonts w:eastAsia="Times New Roman" w:cs="Calibri"/>
                <w:color w:val="000000"/>
              </w:rPr>
            </w:pPr>
            <w:r w:rsidRPr="00191917">
              <w:rPr>
                <w:rFonts w:eastAsia="Times New Roman" w:cs="Calibri"/>
                <w:color w:val="000000"/>
              </w:rPr>
              <w:t>Part-time</w:t>
            </w:r>
          </w:p>
        </w:tc>
        <w:tc>
          <w:tcPr>
            <w:tcW w:w="1180" w:type="dxa"/>
            <w:tcBorders>
              <w:top w:val="nil"/>
              <w:left w:val="nil"/>
              <w:bottom w:val="single" w:sz="4" w:space="0" w:color="auto"/>
              <w:right w:val="single" w:sz="4" w:space="0" w:color="auto"/>
            </w:tcBorders>
            <w:shd w:val="clear" w:color="auto" w:fill="auto"/>
            <w:vAlign w:val="center"/>
            <w:hideMark/>
          </w:tcPr>
          <w:p w14:paraId="4D3E0CD5"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14:paraId="607F384B"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B9F8B30"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2AB602C"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r w:rsidR="00E1131B" w:rsidRPr="00191917" w14:paraId="768B6C06" w14:textId="77777777" w:rsidTr="00CD6E77">
        <w:trPr>
          <w:trHeight w:val="300"/>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FF1313" w14:textId="77777777" w:rsidR="00E1131B" w:rsidRPr="00191917" w:rsidRDefault="00E1131B" w:rsidP="00CD6E77">
            <w:pPr>
              <w:rPr>
                <w:rFonts w:eastAsia="Times New Roman" w:cs="Calibri"/>
                <w:color w:val="000000"/>
              </w:rPr>
            </w:pPr>
            <w:r w:rsidRPr="00191917">
              <w:rPr>
                <w:rFonts w:eastAsia="Times New Roman" w:cs="Calibri"/>
                <w:color w:val="000000"/>
              </w:rPr>
              <w:t>Non-first-time entering</w:t>
            </w:r>
          </w:p>
        </w:tc>
      </w:tr>
      <w:tr w:rsidR="00E1131B" w:rsidRPr="00191917" w14:paraId="44B5E7DA"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5DBC1299" w14:textId="77777777" w:rsidR="00E1131B" w:rsidRPr="00191917" w:rsidRDefault="00E1131B" w:rsidP="00CD6E77">
            <w:pPr>
              <w:jc w:val="right"/>
              <w:rPr>
                <w:rFonts w:eastAsia="Times New Roman" w:cs="Calibri"/>
                <w:color w:val="000000"/>
              </w:rPr>
            </w:pPr>
            <w:r w:rsidRPr="00191917">
              <w:rPr>
                <w:rFonts w:eastAsia="Times New Roman" w:cs="Calibri"/>
                <w:color w:val="000000"/>
              </w:rPr>
              <w:t>Full-time</w:t>
            </w:r>
          </w:p>
        </w:tc>
        <w:tc>
          <w:tcPr>
            <w:tcW w:w="1180" w:type="dxa"/>
            <w:tcBorders>
              <w:top w:val="nil"/>
              <w:left w:val="nil"/>
              <w:bottom w:val="single" w:sz="4" w:space="0" w:color="auto"/>
              <w:right w:val="single" w:sz="4" w:space="0" w:color="auto"/>
            </w:tcBorders>
            <w:shd w:val="clear" w:color="auto" w:fill="auto"/>
            <w:vAlign w:val="center"/>
            <w:hideMark/>
          </w:tcPr>
          <w:p w14:paraId="13226A9A"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14:paraId="2A604274"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49E231EF"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5A276D8"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r w:rsidR="00E1131B" w:rsidRPr="00191917" w14:paraId="48850632" w14:textId="77777777" w:rsidTr="00CD6E77">
        <w:trPr>
          <w:trHeight w:val="300"/>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118C768E" w14:textId="77777777" w:rsidR="00E1131B" w:rsidRPr="00191917" w:rsidRDefault="00E1131B" w:rsidP="00CD6E77">
            <w:pPr>
              <w:jc w:val="right"/>
              <w:rPr>
                <w:rFonts w:eastAsia="Times New Roman" w:cs="Calibri"/>
                <w:color w:val="000000"/>
              </w:rPr>
            </w:pPr>
            <w:r w:rsidRPr="00191917">
              <w:rPr>
                <w:rFonts w:eastAsia="Times New Roman" w:cs="Calibri"/>
                <w:color w:val="000000"/>
              </w:rPr>
              <w:t>Part-time</w:t>
            </w:r>
          </w:p>
        </w:tc>
        <w:tc>
          <w:tcPr>
            <w:tcW w:w="1180" w:type="dxa"/>
            <w:tcBorders>
              <w:top w:val="nil"/>
              <w:left w:val="nil"/>
              <w:bottom w:val="single" w:sz="4" w:space="0" w:color="auto"/>
              <w:right w:val="single" w:sz="4" w:space="0" w:color="auto"/>
            </w:tcBorders>
            <w:shd w:val="clear" w:color="auto" w:fill="auto"/>
            <w:vAlign w:val="center"/>
            <w:hideMark/>
          </w:tcPr>
          <w:p w14:paraId="54ACEFB0" w14:textId="77777777" w:rsidR="00E1131B" w:rsidRPr="00191917" w:rsidRDefault="00E1131B" w:rsidP="00CD6E77">
            <w:pPr>
              <w:jc w:val="center"/>
              <w:rPr>
                <w:rFonts w:eastAsia="Times New Roman" w:cs="Calibri"/>
                <w:color w:val="000000"/>
              </w:rPr>
            </w:pPr>
            <w:r w:rsidRPr="00191917">
              <w:rPr>
                <w:rFonts w:eastAsia="Times New Roman" w:cs="Calibri"/>
                <w:color w:val="000000"/>
              </w:rPr>
              <w:t>Preloaded</w:t>
            </w:r>
          </w:p>
        </w:tc>
        <w:tc>
          <w:tcPr>
            <w:tcW w:w="1180" w:type="dxa"/>
            <w:tcBorders>
              <w:top w:val="nil"/>
              <w:left w:val="nil"/>
              <w:bottom w:val="single" w:sz="4" w:space="0" w:color="auto"/>
              <w:right w:val="single" w:sz="4" w:space="0" w:color="auto"/>
            </w:tcBorders>
            <w:shd w:val="clear" w:color="auto" w:fill="auto"/>
            <w:vAlign w:val="center"/>
            <w:hideMark/>
          </w:tcPr>
          <w:p w14:paraId="0974256E"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47CCB56B" w14:textId="77777777" w:rsidR="00E1131B" w:rsidRPr="00191917" w:rsidRDefault="00E1131B" w:rsidP="00CD6E77">
            <w:pPr>
              <w:jc w:val="center"/>
              <w:rPr>
                <w:rFonts w:eastAsia="Times New Roman" w:cs="Calibri"/>
                <w:color w:val="000000"/>
              </w:rPr>
            </w:pPr>
            <w:r w:rsidRPr="00191917">
              <w:rPr>
                <w:rFonts w:eastAsia="Times New Roman"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13589627" w14:textId="77777777" w:rsidR="00E1131B" w:rsidRPr="00191917" w:rsidRDefault="00E1131B" w:rsidP="00CD6E77">
            <w:pPr>
              <w:jc w:val="center"/>
              <w:rPr>
                <w:rFonts w:eastAsia="Times New Roman" w:cs="Calibri"/>
                <w:color w:val="000000"/>
              </w:rPr>
            </w:pPr>
            <w:r w:rsidRPr="00191917">
              <w:rPr>
                <w:rFonts w:eastAsia="Times New Roman" w:cs="Calibri"/>
                <w:color w:val="000000"/>
              </w:rPr>
              <w:t>Calculated</w:t>
            </w:r>
          </w:p>
        </w:tc>
      </w:tr>
    </w:tbl>
    <w:p w14:paraId="324B9690" w14:textId="77777777" w:rsidR="00E1131B" w:rsidRDefault="00E1131B">
      <w:pPr>
        <w:spacing w:after="200" w:line="276" w:lineRule="auto"/>
        <w:rPr>
          <w:kern w:val="28"/>
          <w:sz w:val="72"/>
          <w:szCs w:val="72"/>
        </w:rPr>
      </w:pPr>
    </w:p>
    <w:p w14:paraId="18DBE975" w14:textId="77777777" w:rsidR="00E1131B" w:rsidRDefault="00E1131B">
      <w:pPr>
        <w:spacing w:after="200" w:line="276" w:lineRule="auto"/>
        <w:rPr>
          <w:kern w:val="28"/>
          <w:sz w:val="72"/>
          <w:szCs w:val="72"/>
        </w:rPr>
        <w:sectPr w:rsidR="00E1131B" w:rsidSect="00E1131B">
          <w:pgSz w:w="12240" w:h="15840"/>
          <w:pgMar w:top="1440" w:right="1440" w:bottom="1440" w:left="1440" w:header="720" w:footer="720" w:gutter="0"/>
          <w:cols w:space="720"/>
          <w:docGrid w:linePitch="360"/>
        </w:sectPr>
      </w:pPr>
    </w:p>
    <w:p w14:paraId="4797EA7F" w14:textId="77777777" w:rsidR="00E1131B" w:rsidRDefault="00E1131B">
      <w:pPr>
        <w:spacing w:after="200" w:line="276" w:lineRule="auto"/>
        <w:rPr>
          <w:kern w:val="28"/>
          <w:sz w:val="72"/>
          <w:szCs w:val="72"/>
        </w:rPr>
      </w:pPr>
    </w:p>
    <w:tbl>
      <w:tblPr>
        <w:tblW w:w="13083" w:type="dxa"/>
        <w:tblInd w:w="93" w:type="dxa"/>
        <w:tblLook w:val="04A0" w:firstRow="1" w:lastRow="0" w:firstColumn="1" w:lastColumn="0" w:noHBand="0" w:noVBand="1"/>
      </w:tblPr>
      <w:tblGrid>
        <w:gridCol w:w="1752"/>
        <w:gridCol w:w="1472"/>
        <w:gridCol w:w="1632"/>
        <w:gridCol w:w="1678"/>
        <w:gridCol w:w="1735"/>
        <w:gridCol w:w="1704"/>
        <w:gridCol w:w="1682"/>
        <w:gridCol w:w="1428"/>
      </w:tblGrid>
      <w:tr w:rsidR="008B1898" w:rsidRPr="00191917" w14:paraId="24610910" w14:textId="77777777" w:rsidTr="00CD6E77">
        <w:trPr>
          <w:trHeight w:val="300"/>
        </w:trPr>
        <w:tc>
          <w:tcPr>
            <w:tcW w:w="1308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A0BDE6F" w14:textId="77777777" w:rsidR="008B1898" w:rsidRPr="00191917" w:rsidRDefault="008B1898" w:rsidP="00CD6E77">
            <w:pPr>
              <w:jc w:val="center"/>
              <w:rPr>
                <w:rFonts w:eastAsia="Times New Roman" w:cs="Calibri"/>
                <w:b/>
                <w:bCs/>
                <w:color w:val="000000"/>
              </w:rPr>
            </w:pPr>
            <w:r w:rsidRPr="00191917">
              <w:rPr>
                <w:rFonts w:eastAsia="Times New Roman" w:cs="Calibri"/>
                <w:b/>
                <w:bCs/>
                <w:color w:val="000000"/>
              </w:rPr>
              <w:t>Section II: Cohort Status Update</w:t>
            </w:r>
          </w:p>
        </w:tc>
      </w:tr>
      <w:tr w:rsidR="008B1898" w:rsidRPr="00191917" w14:paraId="4CBC0A9B" w14:textId="77777777" w:rsidTr="00B7189C">
        <w:trPr>
          <w:trHeight w:val="300"/>
        </w:trPr>
        <w:tc>
          <w:tcPr>
            <w:tcW w:w="1752" w:type="dxa"/>
            <w:vMerge w:val="restart"/>
            <w:tcBorders>
              <w:top w:val="nil"/>
              <w:left w:val="single" w:sz="4" w:space="0" w:color="auto"/>
              <w:bottom w:val="single" w:sz="4" w:space="0" w:color="000000"/>
              <w:right w:val="single" w:sz="4" w:space="0" w:color="auto"/>
            </w:tcBorders>
            <w:shd w:val="clear" w:color="auto" w:fill="auto"/>
            <w:vAlign w:val="center"/>
            <w:hideMark/>
          </w:tcPr>
          <w:p w14:paraId="39A5824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472" w:type="dxa"/>
            <w:vMerge w:val="restart"/>
            <w:tcBorders>
              <w:top w:val="nil"/>
              <w:left w:val="single" w:sz="4" w:space="0" w:color="auto"/>
              <w:right w:val="single" w:sz="4" w:space="0" w:color="auto"/>
            </w:tcBorders>
            <w:vAlign w:val="bottom"/>
          </w:tcPr>
          <w:p w14:paraId="1D82D07B" w14:textId="77777777" w:rsidR="008B1898" w:rsidRPr="00191917" w:rsidRDefault="008B1898" w:rsidP="008B1898">
            <w:pPr>
              <w:jc w:val="center"/>
              <w:rPr>
                <w:rFonts w:eastAsia="Times New Roman" w:cs="Calibri"/>
                <w:color w:val="000000"/>
              </w:rPr>
            </w:pPr>
            <w:r>
              <w:rPr>
                <w:rFonts w:eastAsia="Times New Roman" w:cs="Calibri"/>
                <w:color w:val="000000"/>
              </w:rPr>
              <w:t>Number of students who received an award by August 31, 2013</w:t>
            </w:r>
          </w:p>
        </w:tc>
        <w:tc>
          <w:tcPr>
            <w:tcW w:w="1632" w:type="dxa"/>
            <w:vMerge w:val="restart"/>
            <w:tcBorders>
              <w:top w:val="nil"/>
              <w:left w:val="single" w:sz="4" w:space="0" w:color="auto"/>
              <w:bottom w:val="single" w:sz="4" w:space="0" w:color="000000"/>
              <w:right w:val="single" w:sz="4" w:space="0" w:color="auto"/>
            </w:tcBorders>
            <w:shd w:val="clear" w:color="auto" w:fill="auto"/>
            <w:vAlign w:val="bottom"/>
            <w:hideMark/>
          </w:tcPr>
          <w:p w14:paraId="3E84C27E" w14:textId="77777777" w:rsidR="008B1898" w:rsidRPr="00191917" w:rsidRDefault="008B1898" w:rsidP="00E660CF">
            <w:pPr>
              <w:jc w:val="center"/>
              <w:rPr>
                <w:rFonts w:eastAsia="Times New Roman" w:cs="Calibri"/>
                <w:color w:val="000000"/>
              </w:rPr>
            </w:pPr>
            <w:r w:rsidRPr="00191917">
              <w:rPr>
                <w:rFonts w:eastAsia="Times New Roman" w:cs="Calibri"/>
                <w:color w:val="000000"/>
              </w:rPr>
              <w:t>Number of students who received an award by August 31, 201</w:t>
            </w:r>
            <w:r>
              <w:rPr>
                <w:rFonts w:eastAsia="Times New Roman" w:cs="Calibri"/>
                <w:color w:val="000000"/>
              </w:rPr>
              <w:t>5</w:t>
            </w:r>
          </w:p>
        </w:tc>
        <w:tc>
          <w:tcPr>
            <w:tcW w:w="6799" w:type="dxa"/>
            <w:gridSpan w:val="4"/>
            <w:tcBorders>
              <w:top w:val="single" w:sz="4" w:space="0" w:color="auto"/>
              <w:left w:val="nil"/>
              <w:bottom w:val="single" w:sz="4" w:space="0" w:color="auto"/>
              <w:right w:val="single" w:sz="4" w:space="0" w:color="000000"/>
            </w:tcBorders>
            <w:shd w:val="clear" w:color="auto" w:fill="auto"/>
            <w:vAlign w:val="bottom"/>
            <w:hideMark/>
          </w:tcPr>
          <w:p w14:paraId="06264461" w14:textId="77777777" w:rsidR="008B1898" w:rsidRPr="00191917" w:rsidRDefault="008B1898" w:rsidP="00BD52F5">
            <w:pPr>
              <w:jc w:val="center"/>
              <w:rPr>
                <w:rFonts w:eastAsia="Times New Roman" w:cs="Calibri"/>
                <w:color w:val="000000"/>
              </w:rPr>
            </w:pPr>
            <w:r w:rsidRPr="00191917">
              <w:rPr>
                <w:rFonts w:eastAsia="Times New Roman" w:cs="Calibri"/>
                <w:color w:val="000000"/>
              </w:rPr>
              <w:t>Students who did not receive an award by August 31, 201</w:t>
            </w:r>
            <w:r>
              <w:rPr>
                <w:rFonts w:eastAsia="Times New Roman" w:cs="Calibri"/>
                <w:color w:val="000000"/>
              </w:rPr>
              <w:t>5</w:t>
            </w:r>
          </w:p>
        </w:tc>
        <w:tc>
          <w:tcPr>
            <w:tcW w:w="1428" w:type="dxa"/>
            <w:vMerge w:val="restart"/>
            <w:tcBorders>
              <w:top w:val="nil"/>
              <w:left w:val="single" w:sz="4" w:space="0" w:color="auto"/>
              <w:bottom w:val="single" w:sz="4" w:space="0" w:color="000000"/>
              <w:right w:val="single" w:sz="4" w:space="0" w:color="auto"/>
            </w:tcBorders>
            <w:shd w:val="clear" w:color="auto" w:fill="auto"/>
            <w:vAlign w:val="bottom"/>
            <w:hideMark/>
          </w:tcPr>
          <w:p w14:paraId="0519E03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Total of students who received award and students who did not receive award</w:t>
            </w:r>
          </w:p>
        </w:tc>
      </w:tr>
      <w:tr w:rsidR="008B1898" w:rsidRPr="00191917" w14:paraId="24988DD3" w14:textId="77777777" w:rsidTr="00CD6E77">
        <w:trPr>
          <w:trHeight w:val="1905"/>
        </w:trPr>
        <w:tc>
          <w:tcPr>
            <w:tcW w:w="1752" w:type="dxa"/>
            <w:vMerge/>
            <w:tcBorders>
              <w:top w:val="nil"/>
              <w:left w:val="single" w:sz="4" w:space="0" w:color="auto"/>
              <w:bottom w:val="single" w:sz="4" w:space="0" w:color="000000"/>
              <w:right w:val="single" w:sz="4" w:space="0" w:color="auto"/>
            </w:tcBorders>
            <w:vAlign w:val="center"/>
            <w:hideMark/>
          </w:tcPr>
          <w:p w14:paraId="64EFA79C" w14:textId="77777777" w:rsidR="008B1898" w:rsidRPr="00191917" w:rsidRDefault="008B1898" w:rsidP="00CD6E77">
            <w:pPr>
              <w:rPr>
                <w:rFonts w:eastAsia="Times New Roman" w:cs="Calibri"/>
                <w:color w:val="000000"/>
              </w:rPr>
            </w:pPr>
          </w:p>
        </w:tc>
        <w:tc>
          <w:tcPr>
            <w:tcW w:w="1472" w:type="dxa"/>
            <w:vMerge/>
            <w:tcBorders>
              <w:left w:val="single" w:sz="4" w:space="0" w:color="auto"/>
              <w:bottom w:val="single" w:sz="4" w:space="0" w:color="000000"/>
              <w:right w:val="single" w:sz="4" w:space="0" w:color="auto"/>
            </w:tcBorders>
          </w:tcPr>
          <w:p w14:paraId="58FDFA91" w14:textId="77777777" w:rsidR="008B1898" w:rsidRPr="00191917" w:rsidRDefault="008B1898" w:rsidP="00B7189C">
            <w:pPr>
              <w:jc w:val="center"/>
              <w:rPr>
                <w:rFonts w:eastAsia="Times New Roman" w:cs="Calibri"/>
                <w:color w:val="000000"/>
              </w:rPr>
            </w:pPr>
          </w:p>
        </w:tc>
        <w:tc>
          <w:tcPr>
            <w:tcW w:w="1632" w:type="dxa"/>
            <w:vMerge/>
            <w:tcBorders>
              <w:top w:val="nil"/>
              <w:left w:val="single" w:sz="4" w:space="0" w:color="auto"/>
              <w:bottom w:val="single" w:sz="4" w:space="0" w:color="000000"/>
              <w:right w:val="single" w:sz="4" w:space="0" w:color="auto"/>
            </w:tcBorders>
            <w:vAlign w:val="center"/>
            <w:hideMark/>
          </w:tcPr>
          <w:p w14:paraId="22825FEC" w14:textId="77777777" w:rsidR="008B1898" w:rsidRPr="00191917" w:rsidRDefault="008B1898" w:rsidP="00CD6E77">
            <w:pPr>
              <w:rPr>
                <w:rFonts w:eastAsia="Times New Roman" w:cs="Calibri"/>
                <w:color w:val="000000"/>
              </w:rPr>
            </w:pPr>
          </w:p>
        </w:tc>
        <w:tc>
          <w:tcPr>
            <w:tcW w:w="1678" w:type="dxa"/>
            <w:tcBorders>
              <w:top w:val="nil"/>
              <w:left w:val="nil"/>
              <w:bottom w:val="single" w:sz="4" w:space="0" w:color="auto"/>
              <w:right w:val="single" w:sz="4" w:space="0" w:color="auto"/>
            </w:tcBorders>
            <w:shd w:val="clear" w:color="auto" w:fill="auto"/>
            <w:vAlign w:val="bottom"/>
            <w:hideMark/>
          </w:tcPr>
          <w:p w14:paraId="7EA6B30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Number still enrolled at institution</w:t>
            </w:r>
          </w:p>
        </w:tc>
        <w:tc>
          <w:tcPr>
            <w:tcW w:w="1735" w:type="dxa"/>
            <w:tcBorders>
              <w:top w:val="nil"/>
              <w:left w:val="nil"/>
              <w:bottom w:val="single" w:sz="4" w:space="0" w:color="auto"/>
              <w:right w:val="single" w:sz="4" w:space="0" w:color="auto"/>
            </w:tcBorders>
            <w:shd w:val="clear" w:color="auto" w:fill="auto"/>
            <w:vAlign w:val="bottom"/>
            <w:hideMark/>
          </w:tcPr>
          <w:p w14:paraId="5C2E1822" w14:textId="77777777" w:rsidR="008B1898" w:rsidRPr="00191917" w:rsidRDefault="008B1898" w:rsidP="00CD6E77">
            <w:pPr>
              <w:jc w:val="center"/>
              <w:rPr>
                <w:rFonts w:eastAsia="Times New Roman" w:cs="Calibri"/>
                <w:color w:val="000000"/>
              </w:rPr>
            </w:pPr>
            <w:r w:rsidRPr="00191917">
              <w:rPr>
                <w:rFonts w:eastAsia="Times New Roman" w:cs="Calibri"/>
                <w:color w:val="000000"/>
              </w:rPr>
              <w:t>Number who subsequently enrolled at another institution</w:t>
            </w:r>
          </w:p>
        </w:tc>
        <w:tc>
          <w:tcPr>
            <w:tcW w:w="1704" w:type="dxa"/>
            <w:tcBorders>
              <w:top w:val="nil"/>
              <w:left w:val="nil"/>
              <w:bottom w:val="single" w:sz="4" w:space="0" w:color="auto"/>
              <w:right w:val="single" w:sz="4" w:space="0" w:color="auto"/>
            </w:tcBorders>
            <w:shd w:val="clear" w:color="auto" w:fill="auto"/>
            <w:vAlign w:val="bottom"/>
            <w:hideMark/>
          </w:tcPr>
          <w:p w14:paraId="6F60CA68" w14:textId="77777777" w:rsidR="008B1898" w:rsidRPr="00191917" w:rsidRDefault="008B1898" w:rsidP="00CD6E77">
            <w:pPr>
              <w:jc w:val="center"/>
              <w:rPr>
                <w:rFonts w:eastAsia="Times New Roman" w:cs="Calibri"/>
                <w:color w:val="000000"/>
              </w:rPr>
            </w:pPr>
            <w:r w:rsidRPr="00191917">
              <w:rPr>
                <w:rFonts w:eastAsia="Times New Roman" w:cs="Calibri"/>
                <w:color w:val="000000"/>
              </w:rPr>
              <w:t>Number of students whose subsequent enrollment status is unknown</w:t>
            </w:r>
          </w:p>
        </w:tc>
        <w:tc>
          <w:tcPr>
            <w:tcW w:w="1682" w:type="dxa"/>
            <w:tcBorders>
              <w:top w:val="nil"/>
              <w:left w:val="nil"/>
              <w:bottom w:val="single" w:sz="4" w:space="0" w:color="auto"/>
              <w:right w:val="single" w:sz="4" w:space="0" w:color="auto"/>
            </w:tcBorders>
            <w:shd w:val="clear" w:color="auto" w:fill="auto"/>
            <w:vAlign w:val="bottom"/>
            <w:hideMark/>
          </w:tcPr>
          <w:p w14:paraId="6F41F3D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Total number who did not receive an award</w:t>
            </w:r>
          </w:p>
        </w:tc>
        <w:tc>
          <w:tcPr>
            <w:tcW w:w="1428" w:type="dxa"/>
            <w:vMerge/>
            <w:tcBorders>
              <w:top w:val="nil"/>
              <w:left w:val="single" w:sz="4" w:space="0" w:color="auto"/>
              <w:bottom w:val="single" w:sz="4" w:space="0" w:color="000000"/>
              <w:right w:val="single" w:sz="4" w:space="0" w:color="auto"/>
            </w:tcBorders>
            <w:vAlign w:val="center"/>
            <w:hideMark/>
          </w:tcPr>
          <w:p w14:paraId="50353755" w14:textId="77777777" w:rsidR="008B1898" w:rsidRPr="00191917" w:rsidRDefault="008B1898" w:rsidP="00CD6E77">
            <w:pPr>
              <w:rPr>
                <w:rFonts w:eastAsia="Times New Roman" w:cs="Calibri"/>
                <w:color w:val="000000"/>
              </w:rPr>
            </w:pPr>
          </w:p>
        </w:tc>
      </w:tr>
      <w:tr w:rsidR="008B1898" w:rsidRPr="00191917" w14:paraId="1F2E4C08" w14:textId="77777777" w:rsidTr="00CD6E77">
        <w:trPr>
          <w:trHeight w:val="300"/>
        </w:trPr>
        <w:tc>
          <w:tcPr>
            <w:tcW w:w="13083" w:type="dxa"/>
            <w:gridSpan w:val="8"/>
            <w:tcBorders>
              <w:top w:val="single" w:sz="4" w:space="0" w:color="auto"/>
              <w:left w:val="single" w:sz="4" w:space="0" w:color="auto"/>
              <w:bottom w:val="single" w:sz="4" w:space="0" w:color="auto"/>
              <w:right w:val="single" w:sz="4" w:space="0" w:color="auto"/>
            </w:tcBorders>
          </w:tcPr>
          <w:p w14:paraId="0B85983E" w14:textId="77777777" w:rsidR="008B1898" w:rsidRPr="00191917" w:rsidRDefault="008B1898" w:rsidP="00CD6E77">
            <w:pPr>
              <w:rPr>
                <w:rFonts w:eastAsia="Times New Roman" w:cs="Calibri"/>
                <w:color w:val="000000"/>
              </w:rPr>
            </w:pPr>
            <w:r w:rsidRPr="00191917">
              <w:rPr>
                <w:rFonts w:eastAsia="Times New Roman" w:cs="Calibri"/>
                <w:color w:val="000000"/>
              </w:rPr>
              <w:t>First-time</w:t>
            </w:r>
            <w:r>
              <w:rPr>
                <w:rFonts w:eastAsia="Times New Roman" w:cs="Calibri"/>
                <w:color w:val="000000"/>
              </w:rPr>
              <w:t xml:space="preserve"> entering</w:t>
            </w:r>
          </w:p>
        </w:tc>
      </w:tr>
      <w:tr w:rsidR="008B1898" w:rsidRPr="00191917" w14:paraId="582B8672"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4E2789A6" w14:textId="77777777" w:rsidR="008B1898" w:rsidRPr="00191917" w:rsidRDefault="008B1898" w:rsidP="00CD6E77">
            <w:pPr>
              <w:jc w:val="right"/>
              <w:rPr>
                <w:rFonts w:eastAsia="Times New Roman" w:cs="Calibri"/>
                <w:color w:val="000000"/>
              </w:rPr>
            </w:pPr>
            <w:r w:rsidRPr="00191917">
              <w:rPr>
                <w:rFonts w:eastAsia="Times New Roman" w:cs="Calibri"/>
                <w:color w:val="000000"/>
              </w:rPr>
              <w:t>Full-time</w:t>
            </w:r>
          </w:p>
        </w:tc>
        <w:tc>
          <w:tcPr>
            <w:tcW w:w="1472" w:type="dxa"/>
            <w:tcBorders>
              <w:top w:val="nil"/>
              <w:left w:val="nil"/>
              <w:bottom w:val="single" w:sz="4" w:space="0" w:color="auto"/>
              <w:right w:val="single" w:sz="4" w:space="0" w:color="auto"/>
            </w:tcBorders>
          </w:tcPr>
          <w:p w14:paraId="5DD88EBA"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57E86536"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097FBB30"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043CC98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2B0AFBA8"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5F6532C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485AA2F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r w:rsidR="008B1898" w:rsidRPr="00191917" w14:paraId="684EF392"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18D1A8A5" w14:textId="77777777" w:rsidR="008B1898" w:rsidRPr="00191917" w:rsidRDefault="008B1898" w:rsidP="00CD6E77">
            <w:pPr>
              <w:jc w:val="right"/>
              <w:rPr>
                <w:rFonts w:eastAsia="Times New Roman" w:cs="Calibri"/>
                <w:color w:val="000000"/>
              </w:rPr>
            </w:pPr>
            <w:r w:rsidRPr="00191917">
              <w:rPr>
                <w:rFonts w:eastAsia="Times New Roman" w:cs="Calibri"/>
                <w:color w:val="000000"/>
              </w:rPr>
              <w:t>Part-time</w:t>
            </w:r>
          </w:p>
        </w:tc>
        <w:tc>
          <w:tcPr>
            <w:tcW w:w="1472" w:type="dxa"/>
            <w:tcBorders>
              <w:top w:val="nil"/>
              <w:left w:val="nil"/>
              <w:bottom w:val="single" w:sz="4" w:space="0" w:color="auto"/>
              <w:right w:val="single" w:sz="4" w:space="0" w:color="auto"/>
            </w:tcBorders>
          </w:tcPr>
          <w:p w14:paraId="3E3F84A1"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25CFE14B"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3302B4B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09DAB7DB"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26CBFFF6"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7B274B1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2D77CF0D"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r w:rsidR="008B1898" w:rsidRPr="00191917" w14:paraId="1EF6566F" w14:textId="77777777" w:rsidTr="00CD6E77">
        <w:trPr>
          <w:trHeight w:val="300"/>
        </w:trPr>
        <w:tc>
          <w:tcPr>
            <w:tcW w:w="13083" w:type="dxa"/>
            <w:gridSpan w:val="8"/>
            <w:tcBorders>
              <w:top w:val="single" w:sz="4" w:space="0" w:color="auto"/>
              <w:left w:val="single" w:sz="4" w:space="0" w:color="auto"/>
              <w:bottom w:val="single" w:sz="4" w:space="0" w:color="auto"/>
              <w:right w:val="single" w:sz="4" w:space="0" w:color="auto"/>
            </w:tcBorders>
          </w:tcPr>
          <w:p w14:paraId="37E31DAD" w14:textId="77777777" w:rsidR="008B1898" w:rsidRPr="00191917" w:rsidRDefault="008B1898" w:rsidP="00CD6E77">
            <w:pPr>
              <w:rPr>
                <w:rFonts w:eastAsia="Times New Roman" w:cs="Calibri"/>
                <w:color w:val="000000"/>
              </w:rPr>
            </w:pPr>
            <w:r w:rsidRPr="00191917">
              <w:rPr>
                <w:rFonts w:eastAsia="Times New Roman" w:cs="Calibri"/>
                <w:color w:val="000000"/>
              </w:rPr>
              <w:t>Non-first-time entering</w:t>
            </w:r>
          </w:p>
        </w:tc>
      </w:tr>
      <w:tr w:rsidR="008B1898" w:rsidRPr="00191917" w14:paraId="0FE00F4C"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6B5E98F8" w14:textId="77777777" w:rsidR="008B1898" w:rsidRPr="00191917" w:rsidRDefault="008B1898" w:rsidP="00CD6E77">
            <w:pPr>
              <w:jc w:val="right"/>
              <w:rPr>
                <w:rFonts w:eastAsia="Times New Roman" w:cs="Calibri"/>
                <w:color w:val="000000"/>
              </w:rPr>
            </w:pPr>
            <w:r w:rsidRPr="00191917">
              <w:rPr>
                <w:rFonts w:eastAsia="Times New Roman" w:cs="Calibri"/>
                <w:color w:val="000000"/>
              </w:rPr>
              <w:t>Full-time</w:t>
            </w:r>
          </w:p>
        </w:tc>
        <w:tc>
          <w:tcPr>
            <w:tcW w:w="1472" w:type="dxa"/>
            <w:tcBorders>
              <w:top w:val="nil"/>
              <w:left w:val="nil"/>
              <w:bottom w:val="single" w:sz="4" w:space="0" w:color="auto"/>
              <w:right w:val="single" w:sz="4" w:space="0" w:color="auto"/>
            </w:tcBorders>
          </w:tcPr>
          <w:p w14:paraId="271F4839"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76227C5C"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2409C478"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25C2EA90"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41AD6E47"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356C7D13"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1E070F3B"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r w:rsidR="008B1898" w:rsidRPr="00191917" w14:paraId="2533F5BE" w14:textId="77777777" w:rsidTr="00B7189C">
        <w:trPr>
          <w:trHeight w:val="300"/>
        </w:trPr>
        <w:tc>
          <w:tcPr>
            <w:tcW w:w="1752" w:type="dxa"/>
            <w:tcBorders>
              <w:top w:val="nil"/>
              <w:left w:val="single" w:sz="4" w:space="0" w:color="auto"/>
              <w:bottom w:val="single" w:sz="4" w:space="0" w:color="auto"/>
              <w:right w:val="single" w:sz="4" w:space="0" w:color="auto"/>
            </w:tcBorders>
            <w:shd w:val="clear" w:color="auto" w:fill="auto"/>
            <w:vAlign w:val="center"/>
            <w:hideMark/>
          </w:tcPr>
          <w:p w14:paraId="21B78751" w14:textId="77777777" w:rsidR="008B1898" w:rsidRPr="00191917" w:rsidRDefault="008B1898" w:rsidP="00CD6E77">
            <w:pPr>
              <w:jc w:val="right"/>
              <w:rPr>
                <w:rFonts w:eastAsia="Times New Roman" w:cs="Calibri"/>
                <w:color w:val="000000"/>
              </w:rPr>
            </w:pPr>
            <w:r w:rsidRPr="00191917">
              <w:rPr>
                <w:rFonts w:eastAsia="Times New Roman" w:cs="Calibri"/>
                <w:color w:val="000000"/>
              </w:rPr>
              <w:t>Part-time</w:t>
            </w:r>
          </w:p>
        </w:tc>
        <w:tc>
          <w:tcPr>
            <w:tcW w:w="1472" w:type="dxa"/>
            <w:tcBorders>
              <w:top w:val="nil"/>
              <w:left w:val="nil"/>
              <w:bottom w:val="single" w:sz="4" w:space="0" w:color="auto"/>
              <w:right w:val="single" w:sz="4" w:space="0" w:color="auto"/>
            </w:tcBorders>
          </w:tcPr>
          <w:p w14:paraId="18CEE474" w14:textId="77777777" w:rsidR="008B1898" w:rsidRPr="00191917" w:rsidRDefault="008B1898" w:rsidP="00CD6E77">
            <w:pPr>
              <w:jc w:val="center"/>
              <w:rPr>
                <w:rFonts w:eastAsia="Times New Roman" w:cs="Calibri"/>
                <w:color w:val="000000"/>
              </w:rPr>
            </w:pP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541EE83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678" w:type="dxa"/>
            <w:tcBorders>
              <w:top w:val="nil"/>
              <w:left w:val="nil"/>
              <w:bottom w:val="single" w:sz="4" w:space="0" w:color="auto"/>
              <w:right w:val="single" w:sz="4" w:space="0" w:color="auto"/>
            </w:tcBorders>
            <w:shd w:val="clear" w:color="auto" w:fill="auto"/>
            <w:vAlign w:val="center"/>
            <w:hideMark/>
          </w:tcPr>
          <w:p w14:paraId="40BE8687"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35" w:type="dxa"/>
            <w:tcBorders>
              <w:top w:val="nil"/>
              <w:left w:val="nil"/>
              <w:bottom w:val="single" w:sz="4" w:space="0" w:color="auto"/>
              <w:right w:val="single" w:sz="4" w:space="0" w:color="auto"/>
            </w:tcBorders>
            <w:shd w:val="clear" w:color="auto" w:fill="auto"/>
            <w:vAlign w:val="center"/>
            <w:hideMark/>
          </w:tcPr>
          <w:p w14:paraId="683BC401" w14:textId="77777777" w:rsidR="008B1898" w:rsidRPr="00191917" w:rsidRDefault="008B1898" w:rsidP="00CD6E77">
            <w:pPr>
              <w:jc w:val="center"/>
              <w:rPr>
                <w:rFonts w:eastAsia="Times New Roman" w:cs="Calibri"/>
                <w:color w:val="000000"/>
              </w:rPr>
            </w:pPr>
            <w:r w:rsidRPr="00191917">
              <w:rPr>
                <w:rFonts w:eastAsia="Times New Roman" w:cs="Calibri"/>
                <w:color w:val="000000"/>
              </w:rPr>
              <w:t> </w:t>
            </w:r>
          </w:p>
        </w:tc>
        <w:tc>
          <w:tcPr>
            <w:tcW w:w="1704" w:type="dxa"/>
            <w:tcBorders>
              <w:top w:val="nil"/>
              <w:left w:val="nil"/>
              <w:bottom w:val="single" w:sz="4" w:space="0" w:color="auto"/>
              <w:right w:val="single" w:sz="4" w:space="0" w:color="auto"/>
            </w:tcBorders>
            <w:shd w:val="clear" w:color="auto" w:fill="auto"/>
            <w:vAlign w:val="center"/>
            <w:hideMark/>
          </w:tcPr>
          <w:p w14:paraId="57DB47D5"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682" w:type="dxa"/>
            <w:tcBorders>
              <w:top w:val="nil"/>
              <w:left w:val="nil"/>
              <w:bottom w:val="single" w:sz="4" w:space="0" w:color="auto"/>
              <w:right w:val="single" w:sz="4" w:space="0" w:color="auto"/>
            </w:tcBorders>
            <w:shd w:val="clear" w:color="auto" w:fill="auto"/>
            <w:vAlign w:val="center"/>
            <w:hideMark/>
          </w:tcPr>
          <w:p w14:paraId="125F9EAF"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c>
          <w:tcPr>
            <w:tcW w:w="1428" w:type="dxa"/>
            <w:tcBorders>
              <w:top w:val="nil"/>
              <w:left w:val="nil"/>
              <w:bottom w:val="single" w:sz="4" w:space="0" w:color="auto"/>
              <w:right w:val="single" w:sz="4" w:space="0" w:color="auto"/>
            </w:tcBorders>
            <w:shd w:val="clear" w:color="auto" w:fill="auto"/>
            <w:vAlign w:val="center"/>
            <w:hideMark/>
          </w:tcPr>
          <w:p w14:paraId="79574D0D" w14:textId="77777777" w:rsidR="008B1898" w:rsidRPr="00191917" w:rsidRDefault="008B1898" w:rsidP="00CD6E77">
            <w:pPr>
              <w:jc w:val="center"/>
              <w:rPr>
                <w:rFonts w:eastAsia="Times New Roman" w:cs="Calibri"/>
                <w:color w:val="000000"/>
              </w:rPr>
            </w:pPr>
            <w:r w:rsidRPr="00191917">
              <w:rPr>
                <w:rFonts w:eastAsia="Times New Roman" w:cs="Calibri"/>
                <w:color w:val="000000"/>
              </w:rPr>
              <w:t>Calculated</w:t>
            </w:r>
          </w:p>
        </w:tc>
      </w:tr>
    </w:tbl>
    <w:p w14:paraId="556743FA" w14:textId="77777777" w:rsidR="00E1131B" w:rsidRDefault="00E1131B">
      <w:pPr>
        <w:spacing w:after="200" w:line="276" w:lineRule="auto"/>
        <w:rPr>
          <w:kern w:val="28"/>
          <w:sz w:val="72"/>
          <w:szCs w:val="72"/>
        </w:rPr>
      </w:pPr>
    </w:p>
    <w:p w14:paraId="75A7B25F" w14:textId="77777777" w:rsidR="00E1131B" w:rsidRDefault="00E1131B" w:rsidP="00DD67EB">
      <w:pPr>
        <w:jc w:val="center"/>
        <w:rPr>
          <w:kern w:val="28"/>
          <w:sz w:val="72"/>
          <w:szCs w:val="72"/>
        </w:rPr>
        <w:sectPr w:rsidR="00E1131B" w:rsidSect="00E1131B">
          <w:pgSz w:w="15840" w:h="12240" w:orient="landscape"/>
          <w:pgMar w:top="1440" w:right="1440" w:bottom="1440" w:left="1440" w:header="720" w:footer="720" w:gutter="0"/>
          <w:cols w:space="720"/>
          <w:docGrid w:linePitch="360"/>
        </w:sectPr>
      </w:pPr>
    </w:p>
    <w:p w14:paraId="3D72DD93" w14:textId="77777777" w:rsidR="00DD67EB" w:rsidRPr="00DD67EB" w:rsidRDefault="00DD67EB" w:rsidP="00DD67EB">
      <w:pPr>
        <w:jc w:val="center"/>
        <w:rPr>
          <w:kern w:val="28"/>
          <w:sz w:val="72"/>
          <w:szCs w:val="72"/>
        </w:rPr>
      </w:pPr>
      <w:r w:rsidRPr="00DD67EB">
        <w:rPr>
          <w:kern w:val="28"/>
          <w:sz w:val="72"/>
          <w:szCs w:val="72"/>
        </w:rPr>
        <w:lastRenderedPageBreak/>
        <w:t>Admissions (ADM)</w:t>
      </w:r>
    </w:p>
    <w:p w14:paraId="7AAB1C00" w14:textId="77777777" w:rsidR="00AC73C8" w:rsidRDefault="00AC73C8" w:rsidP="00AC73C8">
      <w:pPr>
        <w:jc w:val="center"/>
        <w:rPr>
          <w:b/>
          <w:sz w:val="28"/>
          <w:szCs w:val="28"/>
        </w:rPr>
      </w:pPr>
      <w:r>
        <w:rPr>
          <w:b/>
          <w:sz w:val="28"/>
          <w:szCs w:val="28"/>
        </w:rPr>
        <w:t xml:space="preserve">New </w:t>
      </w:r>
      <w:r w:rsidRPr="001C5190">
        <w:rPr>
          <w:b/>
          <w:sz w:val="28"/>
          <w:szCs w:val="28"/>
        </w:rPr>
        <w:t>IPEDS Admissions Survey Component</w:t>
      </w:r>
      <w:r>
        <w:rPr>
          <w:b/>
          <w:sz w:val="28"/>
          <w:szCs w:val="28"/>
        </w:rPr>
        <w:t>, 2014-15</w:t>
      </w:r>
    </w:p>
    <w:p w14:paraId="115E36C5" w14:textId="77777777" w:rsidR="00AC73C8" w:rsidRDefault="00AC73C8" w:rsidP="00AC73C8">
      <w:pPr>
        <w:jc w:val="center"/>
        <w:rPr>
          <w:b/>
          <w:sz w:val="28"/>
          <w:szCs w:val="28"/>
        </w:rPr>
      </w:pPr>
    </w:p>
    <w:p w14:paraId="6667E653" w14:textId="77777777" w:rsidR="00AC73C8" w:rsidRPr="00DE07D5" w:rsidRDefault="00AC73C8" w:rsidP="00AC73C8">
      <w:r w:rsidRPr="00DE07D5">
        <w:t>These items were moved from the Institutional Characteristics component.</w:t>
      </w:r>
    </w:p>
    <w:p w14:paraId="3AFBF849" w14:textId="77777777" w:rsidR="00AC73C8" w:rsidRDefault="00AC73C8" w:rsidP="00AC73C8"/>
    <w:p w14:paraId="6F70E534" w14:textId="77777777" w:rsidR="00AC73C8" w:rsidRDefault="00AC73C8" w:rsidP="00AC73C8">
      <w:pPr>
        <w:pStyle w:val="ListParagraph"/>
        <w:numPr>
          <w:ilvl w:val="0"/>
          <w:numId w:val="1"/>
        </w:numPr>
      </w:pPr>
      <w:r>
        <w:t>Please select the option that best describes how your institution uses any of the following data in its undergraduate selection process.</w:t>
      </w:r>
    </w:p>
    <w:p w14:paraId="5915F02E" w14:textId="77777777" w:rsidR="00AC73C8" w:rsidRDefault="00AC73C8" w:rsidP="00AC73C8"/>
    <w:tbl>
      <w:tblPr>
        <w:tblStyle w:val="TableGrid"/>
        <w:tblW w:w="9092" w:type="dxa"/>
        <w:tblLook w:val="04A0" w:firstRow="1" w:lastRow="0" w:firstColumn="1" w:lastColumn="0" w:noHBand="0" w:noVBand="1"/>
      </w:tblPr>
      <w:tblGrid>
        <w:gridCol w:w="3514"/>
        <w:gridCol w:w="982"/>
        <w:gridCol w:w="1470"/>
        <w:gridCol w:w="1480"/>
        <w:gridCol w:w="1646"/>
      </w:tblGrid>
      <w:tr w:rsidR="00AC73C8" w14:paraId="6260CE07" w14:textId="77777777" w:rsidTr="00CD6E77">
        <w:tc>
          <w:tcPr>
            <w:tcW w:w="3528" w:type="dxa"/>
          </w:tcPr>
          <w:p w14:paraId="39ABEAF4" w14:textId="77777777" w:rsidR="00AC73C8" w:rsidRPr="00FE7434" w:rsidRDefault="00AC73C8" w:rsidP="00CD6E77">
            <w:pPr>
              <w:rPr>
                <w:b/>
                <w:sz w:val="20"/>
                <w:szCs w:val="20"/>
              </w:rPr>
            </w:pPr>
            <w:r w:rsidRPr="00FE7434">
              <w:rPr>
                <w:b/>
                <w:sz w:val="20"/>
                <w:szCs w:val="20"/>
              </w:rPr>
              <w:t>Admissions Considerations</w:t>
            </w:r>
          </w:p>
        </w:tc>
        <w:tc>
          <w:tcPr>
            <w:tcW w:w="982" w:type="dxa"/>
          </w:tcPr>
          <w:p w14:paraId="13616F1B" w14:textId="77777777" w:rsidR="00AC73C8" w:rsidRPr="00FE7434" w:rsidRDefault="00AC73C8" w:rsidP="00CD6E77">
            <w:pPr>
              <w:rPr>
                <w:b/>
                <w:sz w:val="20"/>
                <w:szCs w:val="20"/>
              </w:rPr>
            </w:pPr>
            <w:r w:rsidRPr="00FE7434">
              <w:rPr>
                <w:b/>
                <w:sz w:val="20"/>
                <w:szCs w:val="20"/>
              </w:rPr>
              <w:t>Required</w:t>
            </w:r>
          </w:p>
        </w:tc>
        <w:tc>
          <w:tcPr>
            <w:tcW w:w="1448" w:type="dxa"/>
          </w:tcPr>
          <w:p w14:paraId="1BF017D5" w14:textId="77777777" w:rsidR="00AC73C8" w:rsidRPr="00FE7434" w:rsidRDefault="00AC73C8" w:rsidP="00CD6E77">
            <w:pPr>
              <w:rPr>
                <w:b/>
                <w:sz w:val="20"/>
                <w:szCs w:val="20"/>
              </w:rPr>
            </w:pPr>
            <w:r w:rsidRPr="00FE7434">
              <w:rPr>
                <w:b/>
                <w:sz w:val="20"/>
                <w:szCs w:val="20"/>
              </w:rPr>
              <w:t>Recommended</w:t>
            </w:r>
          </w:p>
        </w:tc>
        <w:tc>
          <w:tcPr>
            <w:tcW w:w="1480" w:type="dxa"/>
          </w:tcPr>
          <w:p w14:paraId="64CF029F" w14:textId="77777777" w:rsidR="00AC73C8" w:rsidRPr="00FE7434" w:rsidRDefault="00AC73C8" w:rsidP="00CD6E77">
            <w:pPr>
              <w:rPr>
                <w:b/>
                <w:sz w:val="20"/>
                <w:szCs w:val="20"/>
              </w:rPr>
            </w:pPr>
            <w:r w:rsidRPr="00FE7434">
              <w:rPr>
                <w:b/>
                <w:sz w:val="20"/>
                <w:szCs w:val="20"/>
              </w:rPr>
              <w:t>Neither Required nor Recommended</w:t>
            </w:r>
          </w:p>
        </w:tc>
        <w:tc>
          <w:tcPr>
            <w:tcW w:w="1654" w:type="dxa"/>
          </w:tcPr>
          <w:p w14:paraId="74A46919" w14:textId="77777777" w:rsidR="00AC73C8" w:rsidRPr="00FE7434" w:rsidRDefault="00AC73C8" w:rsidP="00CD6E77">
            <w:pPr>
              <w:rPr>
                <w:b/>
                <w:sz w:val="20"/>
                <w:szCs w:val="20"/>
              </w:rPr>
            </w:pPr>
            <w:r w:rsidRPr="00FE7434">
              <w:rPr>
                <w:b/>
                <w:sz w:val="20"/>
                <w:szCs w:val="20"/>
              </w:rPr>
              <w:t>Don’t Know</w:t>
            </w:r>
          </w:p>
        </w:tc>
      </w:tr>
      <w:tr w:rsidR="00AC73C8" w14:paraId="7AB1A533" w14:textId="77777777" w:rsidTr="00CD6E77">
        <w:tc>
          <w:tcPr>
            <w:tcW w:w="3528" w:type="dxa"/>
          </w:tcPr>
          <w:p w14:paraId="36CCDCC0" w14:textId="77777777" w:rsidR="00AC73C8" w:rsidRPr="00D764BC" w:rsidRDefault="00AC73C8" w:rsidP="00CD6E77">
            <w:pPr>
              <w:rPr>
                <w:sz w:val="20"/>
                <w:szCs w:val="20"/>
              </w:rPr>
            </w:pPr>
            <w:r w:rsidRPr="00D764BC">
              <w:rPr>
                <w:sz w:val="20"/>
                <w:szCs w:val="20"/>
              </w:rPr>
              <w:t>Secondary school GPA</w:t>
            </w:r>
          </w:p>
        </w:tc>
        <w:tc>
          <w:tcPr>
            <w:tcW w:w="982" w:type="dxa"/>
          </w:tcPr>
          <w:p w14:paraId="6C3D9567" w14:textId="77777777" w:rsidR="00AC73C8" w:rsidRDefault="00AC73C8" w:rsidP="00CD6E77"/>
        </w:tc>
        <w:tc>
          <w:tcPr>
            <w:tcW w:w="1448" w:type="dxa"/>
          </w:tcPr>
          <w:p w14:paraId="11998097" w14:textId="77777777" w:rsidR="00AC73C8" w:rsidRDefault="00AC73C8" w:rsidP="00CD6E77"/>
        </w:tc>
        <w:tc>
          <w:tcPr>
            <w:tcW w:w="1480" w:type="dxa"/>
          </w:tcPr>
          <w:p w14:paraId="48E6D12F" w14:textId="77777777" w:rsidR="00AC73C8" w:rsidRDefault="00AC73C8" w:rsidP="00CD6E77"/>
        </w:tc>
        <w:tc>
          <w:tcPr>
            <w:tcW w:w="1654" w:type="dxa"/>
          </w:tcPr>
          <w:p w14:paraId="59F3D7FB" w14:textId="77777777" w:rsidR="00AC73C8" w:rsidRDefault="00AC73C8" w:rsidP="00CD6E77"/>
        </w:tc>
      </w:tr>
      <w:tr w:rsidR="00AC73C8" w14:paraId="34EF011D" w14:textId="77777777" w:rsidTr="00CD6E77">
        <w:tc>
          <w:tcPr>
            <w:tcW w:w="3528" w:type="dxa"/>
          </w:tcPr>
          <w:p w14:paraId="0C1BA0BF" w14:textId="77777777" w:rsidR="00AC73C8" w:rsidRPr="00D764BC" w:rsidRDefault="00AC73C8" w:rsidP="00CD6E77">
            <w:pPr>
              <w:rPr>
                <w:sz w:val="20"/>
                <w:szCs w:val="20"/>
              </w:rPr>
            </w:pPr>
            <w:r w:rsidRPr="00D764BC">
              <w:rPr>
                <w:sz w:val="20"/>
                <w:szCs w:val="20"/>
              </w:rPr>
              <w:t>Secondary school rank</w:t>
            </w:r>
          </w:p>
        </w:tc>
        <w:tc>
          <w:tcPr>
            <w:tcW w:w="982" w:type="dxa"/>
          </w:tcPr>
          <w:p w14:paraId="1AF285BF" w14:textId="77777777" w:rsidR="00AC73C8" w:rsidRDefault="00AC73C8" w:rsidP="00CD6E77"/>
        </w:tc>
        <w:tc>
          <w:tcPr>
            <w:tcW w:w="1448" w:type="dxa"/>
          </w:tcPr>
          <w:p w14:paraId="6501B95D" w14:textId="77777777" w:rsidR="00AC73C8" w:rsidRDefault="00AC73C8" w:rsidP="00CD6E77"/>
        </w:tc>
        <w:tc>
          <w:tcPr>
            <w:tcW w:w="1480" w:type="dxa"/>
          </w:tcPr>
          <w:p w14:paraId="0E3121D8" w14:textId="77777777" w:rsidR="00AC73C8" w:rsidRDefault="00AC73C8" w:rsidP="00CD6E77"/>
        </w:tc>
        <w:tc>
          <w:tcPr>
            <w:tcW w:w="1654" w:type="dxa"/>
          </w:tcPr>
          <w:p w14:paraId="0DEC1504" w14:textId="77777777" w:rsidR="00AC73C8" w:rsidRDefault="00AC73C8" w:rsidP="00CD6E77"/>
        </w:tc>
      </w:tr>
      <w:tr w:rsidR="00AC73C8" w14:paraId="51DFCC07" w14:textId="77777777" w:rsidTr="00CD6E77">
        <w:tc>
          <w:tcPr>
            <w:tcW w:w="3528" w:type="dxa"/>
          </w:tcPr>
          <w:p w14:paraId="500A7406" w14:textId="77777777" w:rsidR="00AC73C8" w:rsidRPr="00D764BC" w:rsidRDefault="00AC73C8" w:rsidP="00CD6E77">
            <w:pPr>
              <w:rPr>
                <w:sz w:val="20"/>
                <w:szCs w:val="20"/>
              </w:rPr>
            </w:pPr>
            <w:r w:rsidRPr="00D764BC">
              <w:rPr>
                <w:sz w:val="20"/>
                <w:szCs w:val="20"/>
              </w:rPr>
              <w:t>Secondary school record</w:t>
            </w:r>
          </w:p>
        </w:tc>
        <w:tc>
          <w:tcPr>
            <w:tcW w:w="982" w:type="dxa"/>
          </w:tcPr>
          <w:p w14:paraId="3C11F6C0" w14:textId="77777777" w:rsidR="00AC73C8" w:rsidRDefault="00AC73C8" w:rsidP="00CD6E77"/>
        </w:tc>
        <w:tc>
          <w:tcPr>
            <w:tcW w:w="1448" w:type="dxa"/>
          </w:tcPr>
          <w:p w14:paraId="18340529" w14:textId="77777777" w:rsidR="00AC73C8" w:rsidRDefault="00AC73C8" w:rsidP="00CD6E77"/>
        </w:tc>
        <w:tc>
          <w:tcPr>
            <w:tcW w:w="1480" w:type="dxa"/>
          </w:tcPr>
          <w:p w14:paraId="1EB6AE78" w14:textId="77777777" w:rsidR="00AC73C8" w:rsidRDefault="00AC73C8" w:rsidP="00CD6E77"/>
        </w:tc>
        <w:tc>
          <w:tcPr>
            <w:tcW w:w="1654" w:type="dxa"/>
          </w:tcPr>
          <w:p w14:paraId="614FEA63" w14:textId="77777777" w:rsidR="00AC73C8" w:rsidRDefault="00AC73C8" w:rsidP="00CD6E77"/>
        </w:tc>
      </w:tr>
      <w:tr w:rsidR="00AC73C8" w14:paraId="39877B6C" w14:textId="77777777" w:rsidTr="00CD6E77">
        <w:tc>
          <w:tcPr>
            <w:tcW w:w="3528" w:type="dxa"/>
          </w:tcPr>
          <w:p w14:paraId="11A3103F" w14:textId="77777777" w:rsidR="00AC73C8" w:rsidRPr="00D764BC" w:rsidRDefault="00AC73C8" w:rsidP="00CD6E77">
            <w:pPr>
              <w:rPr>
                <w:sz w:val="20"/>
                <w:szCs w:val="20"/>
              </w:rPr>
            </w:pPr>
            <w:r w:rsidRPr="00D764BC">
              <w:rPr>
                <w:sz w:val="20"/>
                <w:szCs w:val="20"/>
              </w:rPr>
              <w:t>Completion of college-preparatory program</w:t>
            </w:r>
          </w:p>
        </w:tc>
        <w:tc>
          <w:tcPr>
            <w:tcW w:w="982" w:type="dxa"/>
          </w:tcPr>
          <w:p w14:paraId="37B30359" w14:textId="77777777" w:rsidR="00AC73C8" w:rsidRDefault="00AC73C8" w:rsidP="00CD6E77"/>
        </w:tc>
        <w:tc>
          <w:tcPr>
            <w:tcW w:w="1448" w:type="dxa"/>
          </w:tcPr>
          <w:p w14:paraId="69944B97" w14:textId="77777777" w:rsidR="00AC73C8" w:rsidRDefault="00AC73C8" w:rsidP="00CD6E77"/>
        </w:tc>
        <w:tc>
          <w:tcPr>
            <w:tcW w:w="1480" w:type="dxa"/>
          </w:tcPr>
          <w:p w14:paraId="7924CD06" w14:textId="77777777" w:rsidR="00AC73C8" w:rsidRDefault="00AC73C8" w:rsidP="00CD6E77"/>
        </w:tc>
        <w:tc>
          <w:tcPr>
            <w:tcW w:w="1654" w:type="dxa"/>
          </w:tcPr>
          <w:p w14:paraId="13DA51F9" w14:textId="77777777" w:rsidR="00AC73C8" w:rsidRDefault="00AC73C8" w:rsidP="00CD6E77"/>
        </w:tc>
      </w:tr>
      <w:tr w:rsidR="00AC73C8" w14:paraId="45535536" w14:textId="77777777" w:rsidTr="00CD6E77">
        <w:tc>
          <w:tcPr>
            <w:tcW w:w="3528" w:type="dxa"/>
          </w:tcPr>
          <w:p w14:paraId="1D96C065" w14:textId="77777777" w:rsidR="00AC73C8" w:rsidRPr="00D764BC" w:rsidRDefault="00AC73C8" w:rsidP="00CD6E77">
            <w:pPr>
              <w:rPr>
                <w:sz w:val="20"/>
                <w:szCs w:val="20"/>
              </w:rPr>
            </w:pPr>
            <w:r w:rsidRPr="00D764BC">
              <w:rPr>
                <w:sz w:val="20"/>
                <w:szCs w:val="20"/>
              </w:rPr>
              <w:t>Recommendations</w:t>
            </w:r>
          </w:p>
        </w:tc>
        <w:tc>
          <w:tcPr>
            <w:tcW w:w="982" w:type="dxa"/>
          </w:tcPr>
          <w:p w14:paraId="3B5F9438" w14:textId="77777777" w:rsidR="00AC73C8" w:rsidRDefault="00AC73C8" w:rsidP="00CD6E77"/>
        </w:tc>
        <w:tc>
          <w:tcPr>
            <w:tcW w:w="1448" w:type="dxa"/>
          </w:tcPr>
          <w:p w14:paraId="5CC604A7" w14:textId="77777777" w:rsidR="00AC73C8" w:rsidRDefault="00AC73C8" w:rsidP="00CD6E77"/>
        </w:tc>
        <w:tc>
          <w:tcPr>
            <w:tcW w:w="1480" w:type="dxa"/>
          </w:tcPr>
          <w:p w14:paraId="33AD727B" w14:textId="77777777" w:rsidR="00AC73C8" w:rsidRDefault="00AC73C8" w:rsidP="00CD6E77"/>
        </w:tc>
        <w:tc>
          <w:tcPr>
            <w:tcW w:w="1654" w:type="dxa"/>
          </w:tcPr>
          <w:p w14:paraId="200D9D2C" w14:textId="77777777" w:rsidR="00AC73C8" w:rsidRDefault="00AC73C8" w:rsidP="00CD6E77"/>
        </w:tc>
      </w:tr>
      <w:tr w:rsidR="00AC73C8" w14:paraId="5DB3A950" w14:textId="77777777" w:rsidTr="00CD6E77">
        <w:tc>
          <w:tcPr>
            <w:tcW w:w="3528" w:type="dxa"/>
          </w:tcPr>
          <w:p w14:paraId="28F8C33F" w14:textId="77777777" w:rsidR="00AC73C8" w:rsidRPr="00D764BC" w:rsidRDefault="00AC73C8" w:rsidP="00CD6E77">
            <w:pPr>
              <w:rPr>
                <w:sz w:val="20"/>
                <w:szCs w:val="20"/>
              </w:rPr>
            </w:pPr>
            <w:r w:rsidRPr="00D764BC">
              <w:rPr>
                <w:sz w:val="20"/>
                <w:szCs w:val="20"/>
              </w:rPr>
              <w:t>Formal demonstration of competencies (e.g., portfolios, certificates of mastery, assessment instruments)</w:t>
            </w:r>
          </w:p>
        </w:tc>
        <w:tc>
          <w:tcPr>
            <w:tcW w:w="982" w:type="dxa"/>
          </w:tcPr>
          <w:p w14:paraId="6A671E6D" w14:textId="77777777" w:rsidR="00AC73C8" w:rsidRDefault="00AC73C8" w:rsidP="00CD6E77"/>
        </w:tc>
        <w:tc>
          <w:tcPr>
            <w:tcW w:w="1448" w:type="dxa"/>
          </w:tcPr>
          <w:p w14:paraId="110733F0" w14:textId="77777777" w:rsidR="00AC73C8" w:rsidRDefault="00AC73C8" w:rsidP="00CD6E77"/>
        </w:tc>
        <w:tc>
          <w:tcPr>
            <w:tcW w:w="1480" w:type="dxa"/>
          </w:tcPr>
          <w:p w14:paraId="5C6026B9" w14:textId="77777777" w:rsidR="00AC73C8" w:rsidRDefault="00AC73C8" w:rsidP="00CD6E77"/>
        </w:tc>
        <w:tc>
          <w:tcPr>
            <w:tcW w:w="1654" w:type="dxa"/>
          </w:tcPr>
          <w:p w14:paraId="6FBA6B4F" w14:textId="77777777" w:rsidR="00AC73C8" w:rsidRDefault="00AC73C8" w:rsidP="00CD6E77"/>
        </w:tc>
      </w:tr>
      <w:tr w:rsidR="00AC73C8" w14:paraId="71604C7B" w14:textId="77777777" w:rsidTr="00CD6E77">
        <w:tc>
          <w:tcPr>
            <w:tcW w:w="9092" w:type="dxa"/>
            <w:gridSpan w:val="5"/>
          </w:tcPr>
          <w:p w14:paraId="50734664" w14:textId="77777777" w:rsidR="00AC73C8" w:rsidRDefault="00AC73C8" w:rsidP="00CD6E77">
            <w:r w:rsidRPr="00D764BC">
              <w:rPr>
                <w:sz w:val="20"/>
                <w:szCs w:val="20"/>
              </w:rPr>
              <w:t>Admission test scores</w:t>
            </w:r>
          </w:p>
        </w:tc>
      </w:tr>
      <w:tr w:rsidR="00AC73C8" w14:paraId="0893C8F6" w14:textId="77777777" w:rsidTr="00CD6E77">
        <w:tc>
          <w:tcPr>
            <w:tcW w:w="3528" w:type="dxa"/>
          </w:tcPr>
          <w:p w14:paraId="166308F1" w14:textId="77777777" w:rsidR="00AC73C8" w:rsidRPr="00D764BC" w:rsidRDefault="00AC73C8" w:rsidP="00CD6E77">
            <w:pPr>
              <w:tabs>
                <w:tab w:val="left" w:pos="360"/>
              </w:tabs>
              <w:ind w:left="360"/>
              <w:rPr>
                <w:sz w:val="20"/>
                <w:szCs w:val="20"/>
              </w:rPr>
            </w:pPr>
            <w:r w:rsidRPr="00D764BC">
              <w:rPr>
                <w:sz w:val="20"/>
                <w:szCs w:val="20"/>
              </w:rPr>
              <w:t>SAT / ACT</w:t>
            </w:r>
          </w:p>
        </w:tc>
        <w:tc>
          <w:tcPr>
            <w:tcW w:w="982" w:type="dxa"/>
          </w:tcPr>
          <w:p w14:paraId="705ABB92" w14:textId="77777777" w:rsidR="00AC73C8" w:rsidRDefault="00AC73C8" w:rsidP="00CD6E77"/>
        </w:tc>
        <w:tc>
          <w:tcPr>
            <w:tcW w:w="1448" w:type="dxa"/>
          </w:tcPr>
          <w:p w14:paraId="63DACED1" w14:textId="77777777" w:rsidR="00AC73C8" w:rsidRDefault="00AC73C8" w:rsidP="00CD6E77"/>
        </w:tc>
        <w:tc>
          <w:tcPr>
            <w:tcW w:w="1480" w:type="dxa"/>
          </w:tcPr>
          <w:p w14:paraId="5C3D0EA7" w14:textId="77777777" w:rsidR="00AC73C8" w:rsidRDefault="00AC73C8" w:rsidP="00CD6E77"/>
        </w:tc>
        <w:tc>
          <w:tcPr>
            <w:tcW w:w="1654" w:type="dxa"/>
          </w:tcPr>
          <w:p w14:paraId="2D67F7A2" w14:textId="77777777" w:rsidR="00AC73C8" w:rsidRDefault="00AC73C8" w:rsidP="00CD6E77"/>
        </w:tc>
      </w:tr>
      <w:tr w:rsidR="00AC73C8" w14:paraId="130DF33A" w14:textId="77777777" w:rsidTr="00CD6E77">
        <w:tc>
          <w:tcPr>
            <w:tcW w:w="3528" w:type="dxa"/>
          </w:tcPr>
          <w:p w14:paraId="2891474E" w14:textId="77777777" w:rsidR="00AC73C8" w:rsidRDefault="00AC73C8" w:rsidP="00CD6E77">
            <w:pPr>
              <w:tabs>
                <w:tab w:val="left" w:pos="360"/>
              </w:tabs>
              <w:ind w:left="360"/>
              <w:rPr>
                <w:sz w:val="20"/>
                <w:szCs w:val="20"/>
              </w:rPr>
            </w:pPr>
            <w:r w:rsidRPr="00D764BC">
              <w:rPr>
                <w:sz w:val="20"/>
                <w:szCs w:val="20"/>
              </w:rPr>
              <w:t xml:space="preserve">Other test (ABT, </w:t>
            </w:r>
            <w:proofErr w:type="spellStart"/>
            <w:r w:rsidRPr="00D764BC">
              <w:rPr>
                <w:sz w:val="20"/>
                <w:szCs w:val="20"/>
              </w:rPr>
              <w:t>Wonderlic</w:t>
            </w:r>
            <w:proofErr w:type="spellEnd"/>
            <w:r w:rsidRPr="00D764BC">
              <w:rPr>
                <w:sz w:val="20"/>
                <w:szCs w:val="20"/>
              </w:rPr>
              <w:t xml:space="preserve">, WISC-III, etc.)  </w:t>
            </w:r>
          </w:p>
          <w:p w14:paraId="68694F2E" w14:textId="77777777" w:rsidR="00AC73C8" w:rsidRPr="00D764BC" w:rsidRDefault="00AC73C8" w:rsidP="00CD6E77">
            <w:pPr>
              <w:tabs>
                <w:tab w:val="left" w:pos="360"/>
              </w:tabs>
              <w:ind w:left="360"/>
              <w:rPr>
                <w:sz w:val="20"/>
                <w:szCs w:val="20"/>
              </w:rPr>
            </w:pPr>
            <w:r w:rsidRPr="00D764BC">
              <w:rPr>
                <w:b/>
                <w:sz w:val="20"/>
                <w:szCs w:val="20"/>
              </w:rPr>
              <w:t>Note</w:t>
            </w:r>
            <w:r w:rsidRPr="00D764BC">
              <w:rPr>
                <w:sz w:val="20"/>
                <w:szCs w:val="20"/>
              </w:rPr>
              <w:t xml:space="preserve">: if this is the only requirement other than a diploma or equivalent, and few students are not admitted due to this test, please call the </w:t>
            </w:r>
            <w:r>
              <w:rPr>
                <w:sz w:val="20"/>
                <w:szCs w:val="20"/>
              </w:rPr>
              <w:t xml:space="preserve">IPEDS </w:t>
            </w:r>
            <w:r w:rsidRPr="00D764BC">
              <w:rPr>
                <w:sz w:val="20"/>
                <w:szCs w:val="20"/>
              </w:rPr>
              <w:t>Help Desk so that your response to the screening question for this component can be corrected.</w:t>
            </w:r>
          </w:p>
        </w:tc>
        <w:tc>
          <w:tcPr>
            <w:tcW w:w="982" w:type="dxa"/>
          </w:tcPr>
          <w:p w14:paraId="2B0F7B5E" w14:textId="77777777" w:rsidR="00AC73C8" w:rsidRDefault="00AC73C8" w:rsidP="00CD6E77"/>
        </w:tc>
        <w:tc>
          <w:tcPr>
            <w:tcW w:w="1448" w:type="dxa"/>
          </w:tcPr>
          <w:p w14:paraId="0BFC8EF5" w14:textId="77777777" w:rsidR="00AC73C8" w:rsidRDefault="00AC73C8" w:rsidP="00CD6E77"/>
        </w:tc>
        <w:tc>
          <w:tcPr>
            <w:tcW w:w="1480" w:type="dxa"/>
          </w:tcPr>
          <w:p w14:paraId="7304FD41" w14:textId="77777777" w:rsidR="00AC73C8" w:rsidRDefault="00AC73C8" w:rsidP="00CD6E77"/>
        </w:tc>
        <w:tc>
          <w:tcPr>
            <w:tcW w:w="1654" w:type="dxa"/>
          </w:tcPr>
          <w:p w14:paraId="2174A5EB" w14:textId="77777777" w:rsidR="00AC73C8" w:rsidRDefault="00AC73C8" w:rsidP="00CD6E77"/>
        </w:tc>
      </w:tr>
      <w:tr w:rsidR="00AC73C8" w14:paraId="6FD7E07F" w14:textId="77777777" w:rsidTr="00CD6E77">
        <w:tc>
          <w:tcPr>
            <w:tcW w:w="3528" w:type="dxa"/>
          </w:tcPr>
          <w:p w14:paraId="1938BD28" w14:textId="77777777" w:rsidR="00AC73C8" w:rsidRPr="00D764BC" w:rsidRDefault="00AC73C8" w:rsidP="00CD6E77">
            <w:pPr>
              <w:tabs>
                <w:tab w:val="left" w:pos="360"/>
              </w:tabs>
              <w:ind w:left="360"/>
              <w:rPr>
                <w:sz w:val="20"/>
                <w:szCs w:val="20"/>
              </w:rPr>
            </w:pPr>
            <w:r w:rsidRPr="00D764BC">
              <w:rPr>
                <w:sz w:val="20"/>
                <w:szCs w:val="20"/>
              </w:rPr>
              <w:t>TOEFL (Test of English as a Foreign Language)</w:t>
            </w:r>
          </w:p>
        </w:tc>
        <w:tc>
          <w:tcPr>
            <w:tcW w:w="982" w:type="dxa"/>
          </w:tcPr>
          <w:p w14:paraId="30BD6D24" w14:textId="77777777" w:rsidR="00AC73C8" w:rsidRDefault="00AC73C8" w:rsidP="00CD6E77"/>
        </w:tc>
        <w:tc>
          <w:tcPr>
            <w:tcW w:w="1448" w:type="dxa"/>
          </w:tcPr>
          <w:p w14:paraId="6E10CE19" w14:textId="77777777" w:rsidR="00AC73C8" w:rsidRDefault="00AC73C8" w:rsidP="00CD6E77"/>
        </w:tc>
        <w:tc>
          <w:tcPr>
            <w:tcW w:w="1480" w:type="dxa"/>
          </w:tcPr>
          <w:p w14:paraId="15BF94FD" w14:textId="77777777" w:rsidR="00AC73C8" w:rsidRDefault="00AC73C8" w:rsidP="00CD6E77"/>
        </w:tc>
        <w:tc>
          <w:tcPr>
            <w:tcW w:w="1654" w:type="dxa"/>
          </w:tcPr>
          <w:p w14:paraId="71C363C8" w14:textId="77777777" w:rsidR="00AC73C8" w:rsidRDefault="00AC73C8" w:rsidP="00CD6E77"/>
        </w:tc>
      </w:tr>
    </w:tbl>
    <w:p w14:paraId="47CC5741" w14:textId="77777777" w:rsidR="00AC73C8" w:rsidRDefault="00AC73C8" w:rsidP="00AC73C8"/>
    <w:p w14:paraId="053C40D8" w14:textId="77777777" w:rsidR="00AC73C8" w:rsidRDefault="00AC73C8" w:rsidP="00AC73C8">
      <w:pPr>
        <w:pStyle w:val="ListParagraph"/>
        <w:ind w:left="0"/>
      </w:pPr>
    </w:p>
    <w:p w14:paraId="739044FB" w14:textId="77777777" w:rsidR="00AC73C8" w:rsidRDefault="00AC73C8" w:rsidP="00AC73C8">
      <w:pPr>
        <w:pStyle w:val="ListParagraph"/>
        <w:numPr>
          <w:ilvl w:val="0"/>
          <w:numId w:val="1"/>
        </w:numPr>
      </w:pPr>
      <w:r>
        <w:t>Provide the number of first-time, degree/certificate-seeking undergraduate students who applied, who were admitted, and who enrolled (either full- or part-time) at your institution for Fall 2014.  Include early decision, early action, and students who began studies during the summer prior to Fall 2014.</w:t>
      </w:r>
    </w:p>
    <w:p w14:paraId="00B338F7" w14:textId="77777777" w:rsidR="00AC73C8" w:rsidRDefault="00AC73C8" w:rsidP="00AC73C8"/>
    <w:p w14:paraId="769CFEDE" w14:textId="77777777" w:rsidR="00AC73C8" w:rsidRDefault="00AC73C8" w:rsidP="00AC73C8">
      <w:pPr>
        <w:ind w:left="360"/>
      </w:pPr>
      <w:r>
        <w:t>Remember that this question is only applicable to first-time students; do not include other students in these totals.</w:t>
      </w:r>
    </w:p>
    <w:p w14:paraId="7FEA921E" w14:textId="77777777" w:rsidR="00AC73C8" w:rsidRDefault="00AC73C8" w:rsidP="00AC73C8">
      <w:pPr>
        <w:ind w:left="360"/>
      </w:pPr>
    </w:p>
    <w:p w14:paraId="64F47DDC" w14:textId="77777777" w:rsidR="00AC73C8" w:rsidRDefault="00AC73C8" w:rsidP="00AC73C8">
      <w:pPr>
        <w:ind w:left="360"/>
      </w:pPr>
      <w:r>
        <w:t>Only include levels that you indicated were offered in the IC Header.  If you made an error in the IC Header, please call the IPEDS Help Desk and correct your error.</w:t>
      </w:r>
    </w:p>
    <w:p w14:paraId="128D4F98" w14:textId="77777777" w:rsidR="00AC73C8" w:rsidRDefault="00AC73C8" w:rsidP="00AC73C8">
      <w:pPr>
        <w:ind w:left="360"/>
      </w:pPr>
    </w:p>
    <w:tbl>
      <w:tblPr>
        <w:tblStyle w:val="TableGrid"/>
        <w:tblW w:w="8748" w:type="dxa"/>
        <w:tblInd w:w="360" w:type="dxa"/>
        <w:tblLook w:val="04A0" w:firstRow="1" w:lastRow="0" w:firstColumn="1" w:lastColumn="0" w:noHBand="0" w:noVBand="1"/>
      </w:tblPr>
      <w:tblGrid>
        <w:gridCol w:w="4758"/>
        <w:gridCol w:w="1330"/>
        <w:gridCol w:w="1330"/>
        <w:gridCol w:w="1330"/>
      </w:tblGrid>
      <w:tr w:rsidR="00AC73C8" w14:paraId="53D93786" w14:textId="77777777" w:rsidTr="00CD6E77">
        <w:tc>
          <w:tcPr>
            <w:tcW w:w="4338" w:type="dxa"/>
          </w:tcPr>
          <w:p w14:paraId="5233388F" w14:textId="77777777" w:rsidR="00AC73C8" w:rsidRDefault="00AC73C8" w:rsidP="00CD6E77"/>
        </w:tc>
        <w:tc>
          <w:tcPr>
            <w:tcW w:w="1048" w:type="dxa"/>
          </w:tcPr>
          <w:p w14:paraId="120DA496" w14:textId="77777777" w:rsidR="00AC73C8" w:rsidRPr="00FE7434" w:rsidRDefault="00AC73C8" w:rsidP="00CD6E77">
            <w:pPr>
              <w:rPr>
                <w:b/>
              </w:rPr>
            </w:pPr>
            <w:r w:rsidRPr="00FE7434">
              <w:rPr>
                <w:b/>
              </w:rPr>
              <w:t>Men</w:t>
            </w:r>
          </w:p>
        </w:tc>
        <w:tc>
          <w:tcPr>
            <w:tcW w:w="1048" w:type="dxa"/>
          </w:tcPr>
          <w:p w14:paraId="306FD1C7" w14:textId="77777777" w:rsidR="00AC73C8" w:rsidRPr="00FE7434" w:rsidRDefault="00AC73C8" w:rsidP="00CD6E77">
            <w:pPr>
              <w:rPr>
                <w:b/>
              </w:rPr>
            </w:pPr>
            <w:r w:rsidRPr="00FE7434">
              <w:rPr>
                <w:b/>
              </w:rPr>
              <w:t>Women</w:t>
            </w:r>
          </w:p>
        </w:tc>
        <w:tc>
          <w:tcPr>
            <w:tcW w:w="1008" w:type="dxa"/>
          </w:tcPr>
          <w:p w14:paraId="4CCF9D7A" w14:textId="77777777" w:rsidR="00AC73C8" w:rsidRPr="00FE7434" w:rsidRDefault="00AC73C8" w:rsidP="00CD6E77">
            <w:pPr>
              <w:rPr>
                <w:b/>
              </w:rPr>
            </w:pPr>
            <w:r w:rsidRPr="00FE7434">
              <w:rPr>
                <w:b/>
              </w:rPr>
              <w:t>Total</w:t>
            </w:r>
          </w:p>
        </w:tc>
      </w:tr>
      <w:tr w:rsidR="00AC73C8" w14:paraId="61E22586" w14:textId="77777777" w:rsidTr="00CD6E77">
        <w:tc>
          <w:tcPr>
            <w:tcW w:w="4338" w:type="dxa"/>
          </w:tcPr>
          <w:p w14:paraId="4F33E03A" w14:textId="77777777" w:rsidR="00AC73C8" w:rsidRDefault="00AC73C8" w:rsidP="00CD6E77">
            <w:r>
              <w:t>Number of applicants</w:t>
            </w:r>
          </w:p>
        </w:tc>
        <w:tc>
          <w:tcPr>
            <w:tcW w:w="1048" w:type="dxa"/>
          </w:tcPr>
          <w:p w14:paraId="142DF507" w14:textId="77777777" w:rsidR="00AC73C8" w:rsidRDefault="00AC73C8" w:rsidP="00CD6E77"/>
        </w:tc>
        <w:tc>
          <w:tcPr>
            <w:tcW w:w="1048" w:type="dxa"/>
          </w:tcPr>
          <w:p w14:paraId="421DCCDC" w14:textId="77777777" w:rsidR="00AC73C8" w:rsidRDefault="00AC73C8" w:rsidP="00CD6E77"/>
        </w:tc>
        <w:tc>
          <w:tcPr>
            <w:tcW w:w="1008" w:type="dxa"/>
          </w:tcPr>
          <w:p w14:paraId="0C48DA0F" w14:textId="77777777" w:rsidR="00AC73C8" w:rsidRDefault="00AC73C8" w:rsidP="00CD6E77"/>
        </w:tc>
      </w:tr>
      <w:tr w:rsidR="00AC73C8" w14:paraId="181E47AB" w14:textId="77777777" w:rsidTr="00CD6E77">
        <w:tc>
          <w:tcPr>
            <w:tcW w:w="4338" w:type="dxa"/>
          </w:tcPr>
          <w:p w14:paraId="3BC668BC" w14:textId="77777777" w:rsidR="00AC73C8" w:rsidRDefault="00AC73C8" w:rsidP="00CD6E77">
            <w:r>
              <w:t>Number of admissions</w:t>
            </w:r>
          </w:p>
        </w:tc>
        <w:tc>
          <w:tcPr>
            <w:tcW w:w="1048" w:type="dxa"/>
          </w:tcPr>
          <w:p w14:paraId="45ACD315" w14:textId="77777777" w:rsidR="00AC73C8" w:rsidRDefault="00AC73C8" w:rsidP="00CD6E77"/>
        </w:tc>
        <w:tc>
          <w:tcPr>
            <w:tcW w:w="1048" w:type="dxa"/>
          </w:tcPr>
          <w:p w14:paraId="122A9DDB" w14:textId="77777777" w:rsidR="00AC73C8" w:rsidRDefault="00AC73C8" w:rsidP="00CD6E77"/>
        </w:tc>
        <w:tc>
          <w:tcPr>
            <w:tcW w:w="1008" w:type="dxa"/>
          </w:tcPr>
          <w:p w14:paraId="07F68A24" w14:textId="77777777" w:rsidR="00AC73C8" w:rsidRDefault="00AC73C8" w:rsidP="00CD6E77"/>
        </w:tc>
      </w:tr>
      <w:tr w:rsidR="00AC73C8" w14:paraId="3CC70EF7" w14:textId="77777777" w:rsidTr="00CD6E77">
        <w:tc>
          <w:tcPr>
            <w:tcW w:w="4338" w:type="dxa"/>
          </w:tcPr>
          <w:p w14:paraId="5CB034A0" w14:textId="77777777" w:rsidR="00AC73C8" w:rsidRDefault="00AC73C8" w:rsidP="00CD6E77">
            <w:r>
              <w:t>Number (of admitted) who enrolled full-time</w:t>
            </w:r>
          </w:p>
        </w:tc>
        <w:tc>
          <w:tcPr>
            <w:tcW w:w="1048" w:type="dxa"/>
          </w:tcPr>
          <w:p w14:paraId="6EDFBF3B" w14:textId="77777777" w:rsidR="00AC73C8" w:rsidRDefault="00AC73C8" w:rsidP="00CD6E77"/>
        </w:tc>
        <w:tc>
          <w:tcPr>
            <w:tcW w:w="1048" w:type="dxa"/>
          </w:tcPr>
          <w:p w14:paraId="18B823DC" w14:textId="77777777" w:rsidR="00AC73C8" w:rsidRDefault="00AC73C8" w:rsidP="00CD6E77"/>
        </w:tc>
        <w:tc>
          <w:tcPr>
            <w:tcW w:w="1008" w:type="dxa"/>
          </w:tcPr>
          <w:p w14:paraId="6B447846" w14:textId="77777777" w:rsidR="00AC73C8" w:rsidRDefault="00AC73C8" w:rsidP="00CD6E77"/>
        </w:tc>
      </w:tr>
      <w:tr w:rsidR="00AC73C8" w14:paraId="0D5E6B8D" w14:textId="77777777" w:rsidTr="00CD6E77">
        <w:tc>
          <w:tcPr>
            <w:tcW w:w="4338" w:type="dxa"/>
          </w:tcPr>
          <w:p w14:paraId="3B95E52F" w14:textId="77777777" w:rsidR="00AC73C8" w:rsidRDefault="00AC73C8" w:rsidP="00CD6E77">
            <w:r>
              <w:t>Number (of admitted) who enrolled part-time</w:t>
            </w:r>
          </w:p>
        </w:tc>
        <w:tc>
          <w:tcPr>
            <w:tcW w:w="1048" w:type="dxa"/>
          </w:tcPr>
          <w:p w14:paraId="0086128C" w14:textId="77777777" w:rsidR="00AC73C8" w:rsidRDefault="00AC73C8" w:rsidP="00CD6E77"/>
        </w:tc>
        <w:tc>
          <w:tcPr>
            <w:tcW w:w="1048" w:type="dxa"/>
          </w:tcPr>
          <w:p w14:paraId="32822980" w14:textId="77777777" w:rsidR="00AC73C8" w:rsidRDefault="00AC73C8" w:rsidP="00CD6E77"/>
        </w:tc>
        <w:tc>
          <w:tcPr>
            <w:tcW w:w="1008" w:type="dxa"/>
          </w:tcPr>
          <w:p w14:paraId="467EE686" w14:textId="77777777" w:rsidR="00AC73C8" w:rsidRDefault="00AC73C8" w:rsidP="00CD6E77"/>
        </w:tc>
      </w:tr>
      <w:tr w:rsidR="00AC73C8" w14:paraId="6BC98B66" w14:textId="77777777" w:rsidTr="00CD6E77">
        <w:tc>
          <w:tcPr>
            <w:tcW w:w="4338" w:type="dxa"/>
          </w:tcPr>
          <w:p w14:paraId="7A50B951" w14:textId="77777777" w:rsidR="00AC73C8" w:rsidRDefault="00AC73C8" w:rsidP="00CD6E77">
            <w:r>
              <w:t>Total enrolled full-time and part-time</w:t>
            </w:r>
          </w:p>
        </w:tc>
        <w:tc>
          <w:tcPr>
            <w:tcW w:w="1048" w:type="dxa"/>
          </w:tcPr>
          <w:p w14:paraId="05E24201" w14:textId="77777777" w:rsidR="00AC73C8" w:rsidRDefault="00AC73C8" w:rsidP="00CD6E77">
            <w:r>
              <w:t>calculated</w:t>
            </w:r>
          </w:p>
        </w:tc>
        <w:tc>
          <w:tcPr>
            <w:tcW w:w="1048" w:type="dxa"/>
          </w:tcPr>
          <w:p w14:paraId="540AD14A" w14:textId="77777777" w:rsidR="00AC73C8" w:rsidRDefault="00AC73C8" w:rsidP="00CD6E77">
            <w:r>
              <w:t>calculated</w:t>
            </w:r>
          </w:p>
        </w:tc>
        <w:tc>
          <w:tcPr>
            <w:tcW w:w="1008" w:type="dxa"/>
          </w:tcPr>
          <w:p w14:paraId="3E0BF52D" w14:textId="77777777" w:rsidR="00AC73C8" w:rsidRDefault="00AC73C8" w:rsidP="00CD6E77">
            <w:r>
              <w:t>calculated</w:t>
            </w:r>
          </w:p>
        </w:tc>
      </w:tr>
      <w:tr w:rsidR="00AC73C8" w14:paraId="7F36900F" w14:textId="77777777" w:rsidTr="00CD6E77">
        <w:tc>
          <w:tcPr>
            <w:tcW w:w="4338" w:type="dxa"/>
          </w:tcPr>
          <w:p w14:paraId="2DF5AFE8" w14:textId="77777777" w:rsidR="00AC73C8" w:rsidRDefault="00AC73C8" w:rsidP="00CD6E77">
            <w:r>
              <w:t>Percent of admissions enrolled full-time and part-time</w:t>
            </w:r>
          </w:p>
        </w:tc>
        <w:tc>
          <w:tcPr>
            <w:tcW w:w="1048" w:type="dxa"/>
          </w:tcPr>
          <w:p w14:paraId="456A27D4" w14:textId="77777777" w:rsidR="00AC73C8" w:rsidRDefault="00AC73C8" w:rsidP="00CD6E77"/>
        </w:tc>
        <w:tc>
          <w:tcPr>
            <w:tcW w:w="1048" w:type="dxa"/>
          </w:tcPr>
          <w:p w14:paraId="1486D3F9" w14:textId="77777777" w:rsidR="00AC73C8" w:rsidRDefault="00AC73C8" w:rsidP="00CD6E77"/>
        </w:tc>
        <w:tc>
          <w:tcPr>
            <w:tcW w:w="1008" w:type="dxa"/>
          </w:tcPr>
          <w:p w14:paraId="137EB6C6" w14:textId="77777777" w:rsidR="00AC73C8" w:rsidRDefault="00AC73C8" w:rsidP="00CD6E77"/>
        </w:tc>
      </w:tr>
    </w:tbl>
    <w:p w14:paraId="6B419040" w14:textId="77777777" w:rsidR="00AC73C8" w:rsidRDefault="00AC73C8" w:rsidP="00AC73C8">
      <w:pPr>
        <w:ind w:left="360"/>
      </w:pPr>
    </w:p>
    <w:p w14:paraId="4D47CA61" w14:textId="77777777" w:rsidR="00AC73C8" w:rsidRDefault="00AC73C8" w:rsidP="00AC73C8"/>
    <w:p w14:paraId="562BD111" w14:textId="77777777" w:rsidR="00AC73C8" w:rsidRDefault="00AC73C8" w:rsidP="00AC73C8">
      <w:pPr>
        <w:pStyle w:val="ListParagraph"/>
        <w:numPr>
          <w:ilvl w:val="0"/>
          <w:numId w:val="1"/>
        </w:numPr>
      </w:pPr>
      <w:r>
        <w:t xml:space="preserve">If test scores are required for admission for first-time, degree/certificate-seeking undergraduate students, provide the number and percentage of </w:t>
      </w:r>
      <w:r w:rsidRPr="00EB389C">
        <w:rPr>
          <w:i/>
        </w:rPr>
        <w:t>enrolled</w:t>
      </w:r>
      <w:r>
        <w:t xml:space="preserve"> students submitting SAT and/or ACT scores, as well as the 25</w:t>
      </w:r>
      <w:r w:rsidRPr="00EB389C">
        <w:rPr>
          <w:vertAlign w:val="superscript"/>
        </w:rPr>
        <w:t>th</w:t>
      </w:r>
      <w:r>
        <w:t xml:space="preserve"> and 75</w:t>
      </w:r>
      <w:r w:rsidRPr="00EB389C">
        <w:rPr>
          <w:vertAlign w:val="superscript"/>
        </w:rPr>
        <w:t>th</w:t>
      </w:r>
      <w:r>
        <w:t xml:space="preserve"> percentile scores for each test.  Provide writing test scores only if used for admission.  Provide data for Fall 2014.    Include new students admitted the summer prior to Fall 2014.</w:t>
      </w:r>
    </w:p>
    <w:p w14:paraId="6A004D3E" w14:textId="77777777" w:rsidR="00AC73C8" w:rsidRDefault="00AC73C8" w:rsidP="00AC73C8"/>
    <w:p w14:paraId="28A03C16" w14:textId="77777777" w:rsidR="00AC73C8" w:rsidRDefault="00AC73C8" w:rsidP="00AC73C8">
      <w:pPr>
        <w:ind w:left="360"/>
      </w:pPr>
      <w:r>
        <w:t xml:space="preserve">Do NOT convert test scores (e.g., do not convert an SAT score to an ACT scale, etc.).  If you have numbers for both SAT and ACT scores, provide the percentiles for both tests. </w:t>
      </w:r>
    </w:p>
    <w:p w14:paraId="262DD56F" w14:textId="77777777" w:rsidR="00AC73C8" w:rsidRDefault="00AC73C8" w:rsidP="00AC73C8"/>
    <w:tbl>
      <w:tblPr>
        <w:tblStyle w:val="TableGrid"/>
        <w:tblW w:w="0" w:type="auto"/>
        <w:tblInd w:w="360" w:type="dxa"/>
        <w:tblLook w:val="04A0" w:firstRow="1" w:lastRow="0" w:firstColumn="1" w:lastColumn="0" w:noHBand="0" w:noVBand="1"/>
      </w:tblPr>
      <w:tblGrid>
        <w:gridCol w:w="2834"/>
        <w:gridCol w:w="2831"/>
        <w:gridCol w:w="2831"/>
      </w:tblGrid>
      <w:tr w:rsidR="00AC73C8" w14:paraId="101DE98E" w14:textId="77777777" w:rsidTr="00CD6E77">
        <w:tc>
          <w:tcPr>
            <w:tcW w:w="8496" w:type="dxa"/>
            <w:gridSpan w:val="3"/>
          </w:tcPr>
          <w:p w14:paraId="4761DB11" w14:textId="77777777" w:rsidR="00AC73C8" w:rsidRDefault="00AC73C8" w:rsidP="00CD6E77">
            <w:r w:rsidRPr="00845140">
              <w:rPr>
                <w:rFonts w:ascii="Wingdings" w:hAnsi="Wingdings"/>
                <w:color w:val="000000"/>
              </w:rPr>
              <w:t></w:t>
            </w:r>
            <w:r>
              <w:rPr>
                <w:rFonts w:ascii="Wingdings" w:hAnsi="Wingdings"/>
                <w:color w:val="000000"/>
              </w:rPr>
              <w:t></w:t>
            </w:r>
            <w:r>
              <w:rPr>
                <w:color w:val="000000"/>
              </w:rPr>
              <w:t>Test scores not required</w:t>
            </w:r>
          </w:p>
        </w:tc>
      </w:tr>
      <w:tr w:rsidR="00AC73C8" w14:paraId="37DE35A8" w14:textId="77777777" w:rsidTr="00CD6E77">
        <w:tc>
          <w:tcPr>
            <w:tcW w:w="5665" w:type="dxa"/>
            <w:gridSpan w:val="2"/>
          </w:tcPr>
          <w:p w14:paraId="66959FE9" w14:textId="77777777" w:rsidR="00AC73C8" w:rsidRDefault="00AC73C8" w:rsidP="00CD6E77">
            <w:r>
              <w:t>Number of enrolled students who submitted SAT scores</w:t>
            </w:r>
          </w:p>
        </w:tc>
        <w:tc>
          <w:tcPr>
            <w:tcW w:w="2831" w:type="dxa"/>
          </w:tcPr>
          <w:p w14:paraId="152497BF" w14:textId="77777777" w:rsidR="00AC73C8" w:rsidRDefault="00AC73C8" w:rsidP="00CD6E77"/>
        </w:tc>
      </w:tr>
      <w:tr w:rsidR="00AC73C8" w14:paraId="01805E02" w14:textId="77777777" w:rsidTr="00CD6E77">
        <w:tc>
          <w:tcPr>
            <w:tcW w:w="5665" w:type="dxa"/>
            <w:gridSpan w:val="2"/>
          </w:tcPr>
          <w:p w14:paraId="62BD3B81" w14:textId="77777777" w:rsidR="00AC73C8" w:rsidRDefault="00AC73C8" w:rsidP="00CD6E77">
            <w:r>
              <w:t>Percent of enrolled students who submitted SAT scores</w:t>
            </w:r>
          </w:p>
        </w:tc>
        <w:tc>
          <w:tcPr>
            <w:tcW w:w="2831" w:type="dxa"/>
          </w:tcPr>
          <w:p w14:paraId="10A0BD07" w14:textId="77777777" w:rsidR="00AC73C8" w:rsidRDefault="00AC73C8" w:rsidP="00CD6E77"/>
        </w:tc>
      </w:tr>
      <w:tr w:rsidR="00AC73C8" w14:paraId="16082E65" w14:textId="77777777" w:rsidTr="00CD6E77">
        <w:tc>
          <w:tcPr>
            <w:tcW w:w="5665" w:type="dxa"/>
            <w:gridSpan w:val="2"/>
          </w:tcPr>
          <w:p w14:paraId="34A32980" w14:textId="77777777" w:rsidR="00AC73C8" w:rsidRDefault="00AC73C8" w:rsidP="00CD6E77">
            <w:r>
              <w:t>Number of enrolled students who submitted ACT scores</w:t>
            </w:r>
          </w:p>
        </w:tc>
        <w:tc>
          <w:tcPr>
            <w:tcW w:w="2831" w:type="dxa"/>
          </w:tcPr>
          <w:p w14:paraId="727BE4DF" w14:textId="77777777" w:rsidR="00AC73C8" w:rsidRDefault="00AC73C8" w:rsidP="00CD6E77"/>
        </w:tc>
      </w:tr>
      <w:tr w:rsidR="00AC73C8" w14:paraId="650BB8FD" w14:textId="77777777" w:rsidTr="00CD6E77">
        <w:tc>
          <w:tcPr>
            <w:tcW w:w="5665" w:type="dxa"/>
            <w:gridSpan w:val="2"/>
          </w:tcPr>
          <w:p w14:paraId="52E89FCC" w14:textId="77777777" w:rsidR="00AC73C8" w:rsidRDefault="00AC73C8" w:rsidP="00CD6E77">
            <w:r>
              <w:t>Percent of enrolled students who submitted ACT scores</w:t>
            </w:r>
          </w:p>
        </w:tc>
        <w:tc>
          <w:tcPr>
            <w:tcW w:w="2831" w:type="dxa"/>
          </w:tcPr>
          <w:p w14:paraId="41473D69" w14:textId="77777777" w:rsidR="00AC73C8" w:rsidRDefault="00AC73C8" w:rsidP="00CD6E77"/>
        </w:tc>
      </w:tr>
      <w:tr w:rsidR="00AC73C8" w14:paraId="4C10757B" w14:textId="77777777" w:rsidTr="00CD6E77">
        <w:tc>
          <w:tcPr>
            <w:tcW w:w="8496" w:type="dxa"/>
            <w:gridSpan w:val="3"/>
          </w:tcPr>
          <w:p w14:paraId="0DC4A591" w14:textId="77777777" w:rsidR="00AC73C8" w:rsidRDefault="00AC73C8" w:rsidP="00CD6E77"/>
        </w:tc>
      </w:tr>
      <w:tr w:rsidR="00AC73C8" w14:paraId="27956280" w14:textId="77777777" w:rsidTr="00CD6E77">
        <w:tc>
          <w:tcPr>
            <w:tcW w:w="2834" w:type="dxa"/>
          </w:tcPr>
          <w:p w14:paraId="2E77C64D" w14:textId="77777777" w:rsidR="00AC73C8" w:rsidRDefault="00AC73C8" w:rsidP="00CD6E77"/>
        </w:tc>
        <w:tc>
          <w:tcPr>
            <w:tcW w:w="2831" w:type="dxa"/>
          </w:tcPr>
          <w:p w14:paraId="43FF50EA" w14:textId="77777777" w:rsidR="00AC73C8" w:rsidRDefault="00AC73C8" w:rsidP="00CD6E77">
            <w:r>
              <w:t>25</w:t>
            </w:r>
            <w:r w:rsidRPr="00194DB6">
              <w:rPr>
                <w:vertAlign w:val="superscript"/>
              </w:rPr>
              <w:t>th</w:t>
            </w:r>
            <w:r>
              <w:t xml:space="preserve"> percentile</w:t>
            </w:r>
          </w:p>
        </w:tc>
        <w:tc>
          <w:tcPr>
            <w:tcW w:w="2831" w:type="dxa"/>
          </w:tcPr>
          <w:p w14:paraId="34CFEBCA" w14:textId="77777777" w:rsidR="00AC73C8" w:rsidRDefault="00AC73C8" w:rsidP="00CD6E77">
            <w:r>
              <w:t>75</w:t>
            </w:r>
            <w:r w:rsidRPr="00194DB6">
              <w:rPr>
                <w:vertAlign w:val="superscript"/>
              </w:rPr>
              <w:t>th</w:t>
            </w:r>
            <w:r>
              <w:t xml:space="preserve"> percentile</w:t>
            </w:r>
          </w:p>
        </w:tc>
      </w:tr>
      <w:tr w:rsidR="00AC73C8" w14:paraId="3E5203B4" w14:textId="77777777" w:rsidTr="00CD6E77">
        <w:tc>
          <w:tcPr>
            <w:tcW w:w="2834" w:type="dxa"/>
          </w:tcPr>
          <w:p w14:paraId="28F0923B" w14:textId="77777777" w:rsidR="00AC73C8" w:rsidRDefault="00AC73C8" w:rsidP="00CD6E77">
            <w:r>
              <w:t>SAT Critical Reading</w:t>
            </w:r>
          </w:p>
        </w:tc>
        <w:tc>
          <w:tcPr>
            <w:tcW w:w="2831" w:type="dxa"/>
          </w:tcPr>
          <w:p w14:paraId="3026B115" w14:textId="77777777" w:rsidR="00AC73C8" w:rsidRDefault="00AC73C8" w:rsidP="00CD6E77"/>
        </w:tc>
        <w:tc>
          <w:tcPr>
            <w:tcW w:w="2831" w:type="dxa"/>
          </w:tcPr>
          <w:p w14:paraId="57644FB0" w14:textId="77777777" w:rsidR="00AC73C8" w:rsidRDefault="00AC73C8" w:rsidP="00CD6E77"/>
        </w:tc>
      </w:tr>
      <w:tr w:rsidR="00AC73C8" w14:paraId="081EFCF3" w14:textId="77777777" w:rsidTr="00CD6E77">
        <w:tc>
          <w:tcPr>
            <w:tcW w:w="2834" w:type="dxa"/>
          </w:tcPr>
          <w:p w14:paraId="6B64F864" w14:textId="77777777" w:rsidR="00AC73C8" w:rsidRDefault="00AC73C8" w:rsidP="00CD6E77">
            <w:r>
              <w:t>SAT Math</w:t>
            </w:r>
          </w:p>
        </w:tc>
        <w:tc>
          <w:tcPr>
            <w:tcW w:w="2831" w:type="dxa"/>
          </w:tcPr>
          <w:p w14:paraId="1B99F2AA" w14:textId="77777777" w:rsidR="00AC73C8" w:rsidRDefault="00AC73C8" w:rsidP="00CD6E77"/>
        </w:tc>
        <w:tc>
          <w:tcPr>
            <w:tcW w:w="2831" w:type="dxa"/>
          </w:tcPr>
          <w:p w14:paraId="7BFF319B" w14:textId="77777777" w:rsidR="00AC73C8" w:rsidRDefault="00AC73C8" w:rsidP="00CD6E77"/>
        </w:tc>
      </w:tr>
      <w:tr w:rsidR="00AC73C8" w14:paraId="17912707" w14:textId="77777777" w:rsidTr="00CD6E77">
        <w:tc>
          <w:tcPr>
            <w:tcW w:w="2834" w:type="dxa"/>
          </w:tcPr>
          <w:p w14:paraId="27DAB0A6" w14:textId="77777777" w:rsidR="00AC73C8" w:rsidRDefault="00AC73C8" w:rsidP="00CD6E77">
            <w:r>
              <w:t>SAT Writing</w:t>
            </w:r>
          </w:p>
        </w:tc>
        <w:tc>
          <w:tcPr>
            <w:tcW w:w="2831" w:type="dxa"/>
          </w:tcPr>
          <w:p w14:paraId="0BB796E4" w14:textId="77777777" w:rsidR="00AC73C8" w:rsidRDefault="00AC73C8" w:rsidP="00CD6E77"/>
        </w:tc>
        <w:tc>
          <w:tcPr>
            <w:tcW w:w="2831" w:type="dxa"/>
          </w:tcPr>
          <w:p w14:paraId="1D24605A" w14:textId="77777777" w:rsidR="00AC73C8" w:rsidRDefault="00AC73C8" w:rsidP="00CD6E77"/>
        </w:tc>
      </w:tr>
      <w:tr w:rsidR="00AC73C8" w14:paraId="5C64CE29" w14:textId="77777777" w:rsidTr="00CD6E77">
        <w:tc>
          <w:tcPr>
            <w:tcW w:w="2834" w:type="dxa"/>
          </w:tcPr>
          <w:p w14:paraId="3692F236" w14:textId="77777777" w:rsidR="00AC73C8" w:rsidRDefault="00AC73C8" w:rsidP="00CD6E77">
            <w:r>
              <w:t>ACT Composite</w:t>
            </w:r>
          </w:p>
        </w:tc>
        <w:tc>
          <w:tcPr>
            <w:tcW w:w="2831" w:type="dxa"/>
          </w:tcPr>
          <w:p w14:paraId="3E62E413" w14:textId="77777777" w:rsidR="00AC73C8" w:rsidRDefault="00AC73C8" w:rsidP="00CD6E77"/>
        </w:tc>
        <w:tc>
          <w:tcPr>
            <w:tcW w:w="2831" w:type="dxa"/>
          </w:tcPr>
          <w:p w14:paraId="72D47A4D" w14:textId="77777777" w:rsidR="00AC73C8" w:rsidRDefault="00AC73C8" w:rsidP="00CD6E77"/>
        </w:tc>
      </w:tr>
      <w:tr w:rsidR="00AC73C8" w14:paraId="1FE4D883" w14:textId="77777777" w:rsidTr="00CD6E77">
        <w:tc>
          <w:tcPr>
            <w:tcW w:w="2834" w:type="dxa"/>
          </w:tcPr>
          <w:p w14:paraId="2245F435" w14:textId="77777777" w:rsidR="00AC73C8" w:rsidRDefault="00AC73C8" w:rsidP="00CD6E77">
            <w:r>
              <w:t>ACT English</w:t>
            </w:r>
          </w:p>
        </w:tc>
        <w:tc>
          <w:tcPr>
            <w:tcW w:w="2831" w:type="dxa"/>
          </w:tcPr>
          <w:p w14:paraId="70B64BA6" w14:textId="77777777" w:rsidR="00AC73C8" w:rsidRDefault="00AC73C8" w:rsidP="00CD6E77"/>
        </w:tc>
        <w:tc>
          <w:tcPr>
            <w:tcW w:w="2831" w:type="dxa"/>
          </w:tcPr>
          <w:p w14:paraId="1C811A90" w14:textId="77777777" w:rsidR="00AC73C8" w:rsidRDefault="00AC73C8" w:rsidP="00CD6E77"/>
        </w:tc>
      </w:tr>
      <w:tr w:rsidR="00AC73C8" w14:paraId="5CA92FE6" w14:textId="77777777" w:rsidTr="00CD6E77">
        <w:tc>
          <w:tcPr>
            <w:tcW w:w="2834" w:type="dxa"/>
          </w:tcPr>
          <w:p w14:paraId="2952D708" w14:textId="77777777" w:rsidR="00AC73C8" w:rsidRDefault="00AC73C8" w:rsidP="00CD6E77">
            <w:r>
              <w:t>ACT Math</w:t>
            </w:r>
          </w:p>
        </w:tc>
        <w:tc>
          <w:tcPr>
            <w:tcW w:w="2831" w:type="dxa"/>
          </w:tcPr>
          <w:p w14:paraId="6A1025A5" w14:textId="77777777" w:rsidR="00AC73C8" w:rsidRDefault="00AC73C8" w:rsidP="00CD6E77"/>
        </w:tc>
        <w:tc>
          <w:tcPr>
            <w:tcW w:w="2831" w:type="dxa"/>
          </w:tcPr>
          <w:p w14:paraId="08811FAF" w14:textId="77777777" w:rsidR="00AC73C8" w:rsidRDefault="00AC73C8" w:rsidP="00CD6E77"/>
        </w:tc>
      </w:tr>
      <w:tr w:rsidR="00AC73C8" w14:paraId="0BA81594" w14:textId="77777777" w:rsidTr="00CD6E77">
        <w:tc>
          <w:tcPr>
            <w:tcW w:w="2834" w:type="dxa"/>
          </w:tcPr>
          <w:p w14:paraId="619F74A7" w14:textId="77777777" w:rsidR="00AC73C8" w:rsidRDefault="00AC73C8" w:rsidP="00CD6E77">
            <w:r>
              <w:t>ACT Writing</w:t>
            </w:r>
          </w:p>
        </w:tc>
        <w:tc>
          <w:tcPr>
            <w:tcW w:w="2831" w:type="dxa"/>
          </w:tcPr>
          <w:p w14:paraId="3D4B0C4D" w14:textId="77777777" w:rsidR="00AC73C8" w:rsidRDefault="00AC73C8" w:rsidP="00CD6E77"/>
        </w:tc>
        <w:tc>
          <w:tcPr>
            <w:tcW w:w="2831" w:type="dxa"/>
          </w:tcPr>
          <w:p w14:paraId="0323B374" w14:textId="77777777" w:rsidR="00AC73C8" w:rsidRDefault="00AC73C8" w:rsidP="00CD6E77"/>
        </w:tc>
      </w:tr>
    </w:tbl>
    <w:p w14:paraId="4A50773B" w14:textId="77777777" w:rsidR="00AC73C8" w:rsidRDefault="00AC73C8" w:rsidP="00AC73C8">
      <w:pPr>
        <w:ind w:left="360"/>
      </w:pPr>
    </w:p>
    <w:p w14:paraId="0BFAE034" w14:textId="77777777" w:rsidR="00AC73C8" w:rsidRDefault="00AC73C8" w:rsidP="00AC73C8">
      <w:r>
        <w:t>You may use the space below to provide context for the data you’ve reported above.  These context notes will be posted on the College Navigator website, and should be written to be understood by students and parents.</w:t>
      </w:r>
    </w:p>
    <w:p w14:paraId="3277E3EA" w14:textId="77777777" w:rsidR="00AC73C8" w:rsidRDefault="00AC73C8" w:rsidP="00AC73C8">
      <w:pPr>
        <w:ind w:left="360"/>
      </w:pPr>
    </w:p>
    <w:tbl>
      <w:tblPr>
        <w:tblStyle w:val="TableGrid"/>
        <w:tblW w:w="0" w:type="auto"/>
        <w:tblInd w:w="360" w:type="dxa"/>
        <w:tblLook w:val="04A0" w:firstRow="1" w:lastRow="0" w:firstColumn="1" w:lastColumn="0" w:noHBand="0" w:noVBand="1"/>
      </w:tblPr>
      <w:tblGrid>
        <w:gridCol w:w="8856"/>
      </w:tblGrid>
      <w:tr w:rsidR="00AC73C8" w14:paraId="43E6ECBF" w14:textId="77777777" w:rsidTr="00CD6E77">
        <w:trPr>
          <w:trHeight w:val="935"/>
        </w:trPr>
        <w:tc>
          <w:tcPr>
            <w:tcW w:w="8856" w:type="dxa"/>
          </w:tcPr>
          <w:p w14:paraId="3C6F4440" w14:textId="77777777" w:rsidR="00AC73C8" w:rsidRDefault="00AC73C8" w:rsidP="00CD6E77"/>
          <w:p w14:paraId="139A2697" w14:textId="77777777" w:rsidR="00AC73C8" w:rsidRDefault="00AC73C8" w:rsidP="00CD6E77"/>
          <w:p w14:paraId="1BC73271" w14:textId="77777777" w:rsidR="00AC73C8" w:rsidRDefault="00AC73C8" w:rsidP="00CD6E77"/>
        </w:tc>
      </w:tr>
    </w:tbl>
    <w:p w14:paraId="0D15311C" w14:textId="77777777" w:rsidR="00AC73C8" w:rsidRDefault="00AC73C8" w:rsidP="00AC73C8">
      <w:pPr>
        <w:ind w:left="360"/>
      </w:pPr>
    </w:p>
    <w:p w14:paraId="0109AADC" w14:textId="77777777" w:rsidR="00DD67EB" w:rsidRPr="00DD67EB" w:rsidRDefault="00DD67EB" w:rsidP="00DD67EB">
      <w:pPr>
        <w:jc w:val="center"/>
        <w:rPr>
          <w:kern w:val="28"/>
          <w:sz w:val="72"/>
          <w:szCs w:val="72"/>
        </w:rPr>
      </w:pPr>
      <w:r w:rsidRPr="00DD67EB">
        <w:rPr>
          <w:kern w:val="28"/>
          <w:sz w:val="72"/>
          <w:szCs w:val="72"/>
        </w:rPr>
        <w:lastRenderedPageBreak/>
        <w:t>Academic Libraries (AL)</w:t>
      </w:r>
    </w:p>
    <w:p w14:paraId="6AEC696D" w14:textId="77777777" w:rsidR="00DD67EB" w:rsidRDefault="00DD67EB" w:rsidP="00370CE5">
      <w:pPr>
        <w:jc w:val="center"/>
        <w:rPr>
          <w:kern w:val="28"/>
          <w:sz w:val="72"/>
          <w:szCs w:val="72"/>
        </w:rPr>
      </w:pPr>
    </w:p>
    <w:p w14:paraId="0A955A96" w14:textId="5EFD44D8" w:rsidR="006B6B7B" w:rsidRDefault="006B6B7B" w:rsidP="006B6B7B">
      <w:pPr>
        <w:jc w:val="center"/>
        <w:rPr>
          <w:rFonts w:eastAsia="Times New Roman"/>
          <w:b/>
          <w:color w:val="000000"/>
          <w:sz w:val="28"/>
          <w:szCs w:val="28"/>
        </w:rPr>
      </w:pPr>
      <w:r w:rsidRPr="00A14C18">
        <w:rPr>
          <w:rFonts w:eastAsia="Times New Roman"/>
          <w:b/>
          <w:color w:val="000000"/>
          <w:sz w:val="28"/>
          <w:szCs w:val="28"/>
        </w:rPr>
        <w:t>New IPEDS Academic Libraries Component, 201</w:t>
      </w:r>
      <w:r w:rsidR="00036305">
        <w:rPr>
          <w:rFonts w:eastAsia="Times New Roman"/>
          <w:b/>
          <w:color w:val="000000"/>
          <w:sz w:val="28"/>
          <w:szCs w:val="28"/>
        </w:rPr>
        <w:t>5-16</w:t>
      </w:r>
    </w:p>
    <w:p w14:paraId="1EC0DF5F" w14:textId="77777777" w:rsidR="006B6B7B" w:rsidRPr="00A14C18" w:rsidRDefault="006B6B7B" w:rsidP="006B6B7B">
      <w:pPr>
        <w:jc w:val="center"/>
        <w:rPr>
          <w:rFonts w:eastAsia="Times New Roman"/>
          <w:b/>
          <w:color w:val="000000"/>
          <w:sz w:val="28"/>
          <w:szCs w:val="28"/>
        </w:rPr>
      </w:pPr>
    </w:p>
    <w:p w14:paraId="6845FFCC" w14:textId="780D2E05" w:rsidR="006B6B7B" w:rsidRPr="00B22B56" w:rsidRDefault="00036305" w:rsidP="006B6B7B">
      <w:pPr>
        <w:jc w:val="center"/>
        <w:rPr>
          <w:rFonts w:eastAsia="Times New Roman"/>
          <w:b/>
          <w:color w:val="000000"/>
        </w:rPr>
      </w:pPr>
      <w:r w:rsidRPr="00B22B56">
        <w:rPr>
          <w:rFonts w:eastAsia="Times New Roman"/>
          <w:b/>
          <w:color w:val="000000"/>
        </w:rPr>
        <w:t>Screening Question:</w:t>
      </w:r>
    </w:p>
    <w:p w14:paraId="730479BA" w14:textId="77777777" w:rsidR="00036305" w:rsidRDefault="00036305" w:rsidP="006B6B7B">
      <w:pPr>
        <w:jc w:val="center"/>
        <w:rPr>
          <w:rFonts w:ascii="Verdana" w:eastAsia="Times New Roman" w:hAnsi="Verdana"/>
          <w:b/>
          <w:color w:val="000000"/>
        </w:rPr>
      </w:pPr>
    </w:p>
    <w:tbl>
      <w:tblPr>
        <w:tblStyle w:val="TableGrid"/>
        <w:tblW w:w="0" w:type="auto"/>
        <w:tblLook w:val="04A0" w:firstRow="1" w:lastRow="0" w:firstColumn="1" w:lastColumn="0" w:noHBand="0" w:noVBand="1"/>
      </w:tblPr>
      <w:tblGrid>
        <w:gridCol w:w="4788"/>
        <w:gridCol w:w="4788"/>
      </w:tblGrid>
      <w:tr w:rsidR="00036305" w14:paraId="7D9D0D87" w14:textId="77777777" w:rsidTr="00066830">
        <w:tc>
          <w:tcPr>
            <w:tcW w:w="9576" w:type="dxa"/>
            <w:gridSpan w:val="2"/>
          </w:tcPr>
          <w:p w14:paraId="7AC89F88" w14:textId="51CB457C" w:rsidR="00036305" w:rsidRPr="00B22B56" w:rsidRDefault="00036305" w:rsidP="00036305">
            <w:pPr>
              <w:rPr>
                <w:rFonts w:eastAsia="Times New Roman"/>
                <w:b/>
                <w:color w:val="000000"/>
              </w:rPr>
            </w:pPr>
            <w:r w:rsidRPr="00B22B56">
              <w:rPr>
                <w:rFonts w:eastAsia="Times New Roman"/>
                <w:b/>
                <w:color w:val="000000"/>
              </w:rPr>
              <w:t>Were your annual total library expenditures for Fiscal Year 2015</w:t>
            </w:r>
            <w:bookmarkStart w:id="0" w:name="_GoBack"/>
            <w:bookmarkEnd w:id="0"/>
          </w:p>
        </w:tc>
      </w:tr>
      <w:tr w:rsidR="00036305" w14:paraId="01E59DF6" w14:textId="77777777" w:rsidTr="00036305">
        <w:tc>
          <w:tcPr>
            <w:tcW w:w="4788" w:type="dxa"/>
          </w:tcPr>
          <w:p w14:paraId="0D1CEE41" w14:textId="6680CD1E" w:rsidR="00036305" w:rsidRPr="00B22B56" w:rsidRDefault="00036305" w:rsidP="00036305">
            <w:pPr>
              <w:rPr>
                <w:rFonts w:eastAsia="Times New Roman"/>
                <w:b/>
                <w:color w:val="000000"/>
              </w:rPr>
            </w:pPr>
            <w:r w:rsidRPr="00B22B56">
              <w:rPr>
                <w:rFonts w:eastAsia="Times New Roman"/>
                <w:b/>
                <w:noProof/>
                <w:color w:val="000000"/>
              </w:rPr>
              <w:drawing>
                <wp:inline distT="0" distB="0" distL="0" distR="0" wp14:anchorId="3A002C6E" wp14:editId="33B54297">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22B56">
              <w:rPr>
                <w:rFonts w:eastAsia="Times New Roman"/>
                <w:b/>
                <w:color w:val="000000"/>
              </w:rPr>
              <w:t xml:space="preserve"> Less than $100,000</w:t>
            </w:r>
          </w:p>
        </w:tc>
        <w:tc>
          <w:tcPr>
            <w:tcW w:w="4788" w:type="dxa"/>
          </w:tcPr>
          <w:p w14:paraId="29ECF0FB" w14:textId="4973BC57" w:rsidR="00036305" w:rsidRPr="00B22B56" w:rsidRDefault="00036305" w:rsidP="00036305">
            <w:pPr>
              <w:rPr>
                <w:rFonts w:eastAsia="Times New Roman"/>
                <w:b/>
                <w:color w:val="000000"/>
              </w:rPr>
            </w:pPr>
            <w:r w:rsidRPr="00B22B56">
              <w:rPr>
                <w:rFonts w:eastAsia="Times New Roman"/>
                <w:b/>
                <w:noProof/>
                <w:color w:val="000000"/>
              </w:rPr>
              <w:drawing>
                <wp:inline distT="0" distB="0" distL="0" distR="0" wp14:anchorId="297CD944" wp14:editId="35A7DAAC">
                  <wp:extent cx="23812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22B56">
              <w:rPr>
                <w:rFonts w:eastAsia="Times New Roman"/>
                <w:b/>
                <w:color w:val="000000"/>
              </w:rPr>
              <w:t xml:space="preserve"> Equal </w:t>
            </w:r>
            <w:r>
              <w:rPr>
                <w:rFonts w:eastAsia="Times New Roman"/>
                <w:b/>
                <w:color w:val="000000"/>
              </w:rPr>
              <w:t xml:space="preserve">to </w:t>
            </w:r>
            <w:r w:rsidRPr="00B22B56">
              <w:rPr>
                <w:rFonts w:eastAsia="Times New Roman"/>
                <w:b/>
                <w:color w:val="000000"/>
              </w:rPr>
              <w:t>or greater than $100,000</w:t>
            </w:r>
          </w:p>
        </w:tc>
      </w:tr>
    </w:tbl>
    <w:p w14:paraId="2B3909A9" w14:textId="77777777" w:rsidR="00036305" w:rsidRDefault="00036305" w:rsidP="00B22B56">
      <w:pPr>
        <w:rPr>
          <w:rFonts w:ascii="Verdana" w:eastAsia="Times New Roman" w:hAnsi="Verdana"/>
          <w:b/>
          <w:color w:val="000000"/>
        </w:rPr>
      </w:pPr>
    </w:p>
    <w:p w14:paraId="6B067D5E" w14:textId="77777777" w:rsidR="00036305" w:rsidRDefault="00036305" w:rsidP="006B6B7B">
      <w:pPr>
        <w:jc w:val="center"/>
        <w:rPr>
          <w:rFonts w:eastAsia="Times New Roman"/>
          <w:b/>
          <w:color w:val="000000"/>
        </w:rPr>
      </w:pPr>
    </w:p>
    <w:p w14:paraId="60732F77" w14:textId="77777777" w:rsidR="006B6B7B" w:rsidRPr="00A14C18" w:rsidRDefault="006B6B7B" w:rsidP="006B6B7B">
      <w:pPr>
        <w:jc w:val="center"/>
        <w:rPr>
          <w:rFonts w:eastAsia="Times New Roman"/>
          <w:b/>
          <w:color w:val="000000"/>
        </w:rPr>
      </w:pPr>
      <w:r w:rsidRPr="00A14C18">
        <w:rPr>
          <w:rFonts w:eastAsia="Times New Roman"/>
          <w:b/>
          <w:color w:val="000000"/>
        </w:rPr>
        <w:t xml:space="preserve">Section I:  </w:t>
      </w:r>
    </w:p>
    <w:p w14:paraId="3DF0D9D2" w14:textId="77777777" w:rsidR="006B6B7B" w:rsidRPr="00A14C18" w:rsidRDefault="006B6B7B" w:rsidP="006B6B7B">
      <w:pPr>
        <w:jc w:val="center"/>
        <w:rPr>
          <w:rFonts w:eastAsia="Times New Roman"/>
          <w:b/>
          <w:color w:val="000000"/>
        </w:rPr>
      </w:pPr>
      <w:r w:rsidRPr="00A14C18">
        <w:rPr>
          <w:rFonts w:eastAsia="Times New Roman"/>
          <w:b/>
          <w:color w:val="000000"/>
        </w:rPr>
        <w:t xml:space="preserve">For all degree granting institutions with </w:t>
      </w:r>
    </w:p>
    <w:p w14:paraId="5BE13537" w14:textId="77777777" w:rsidR="006B6B7B" w:rsidRDefault="006B6B7B" w:rsidP="006B6B7B">
      <w:pPr>
        <w:jc w:val="center"/>
        <w:rPr>
          <w:rFonts w:eastAsia="Times New Roman"/>
          <w:b/>
          <w:color w:val="000000"/>
        </w:rPr>
      </w:pPr>
      <w:proofErr w:type="gramStart"/>
      <w:r w:rsidRPr="00A14C18">
        <w:rPr>
          <w:rFonts w:eastAsia="Times New Roman"/>
          <w:b/>
          <w:color w:val="000000"/>
        </w:rPr>
        <w:t>library</w:t>
      </w:r>
      <w:proofErr w:type="gramEnd"/>
      <w:r w:rsidRPr="00A14C18">
        <w:rPr>
          <w:rFonts w:eastAsia="Times New Roman"/>
          <w:b/>
          <w:color w:val="000000"/>
        </w:rPr>
        <w:t xml:space="preserve"> expenditures &gt;0 as reported on IC</w:t>
      </w:r>
    </w:p>
    <w:p w14:paraId="69C35658" w14:textId="77777777" w:rsidR="006B6B7B" w:rsidRDefault="006B6B7B" w:rsidP="006B6B7B">
      <w:pPr>
        <w:jc w:val="center"/>
        <w:rPr>
          <w:rFonts w:eastAsia="Times New Roman"/>
          <w:b/>
          <w:color w:val="000000"/>
        </w:rPr>
      </w:pPr>
    </w:p>
    <w:p w14:paraId="05D4663C" w14:textId="77777777" w:rsidR="006B6B7B" w:rsidRPr="00A14C18" w:rsidRDefault="006B6B7B" w:rsidP="006B6B7B">
      <w:pPr>
        <w:jc w:val="center"/>
        <w:rPr>
          <w:rFonts w:eastAsia="Times New Roman"/>
          <w:b/>
          <w:color w:val="000000"/>
        </w:rPr>
      </w:pPr>
      <w:r>
        <w:rPr>
          <w:rFonts w:eastAsia="Times New Roman"/>
          <w:b/>
          <w:color w:val="000000"/>
        </w:rPr>
        <w:t>Report all amounts for FY2014</w:t>
      </w:r>
    </w:p>
    <w:p w14:paraId="4062AD5D" w14:textId="77777777" w:rsidR="006B6B7B" w:rsidRPr="0095508C" w:rsidRDefault="006B6B7B" w:rsidP="006B6B7B">
      <w:pPr>
        <w:rPr>
          <w:rFonts w:ascii="Verdana" w:eastAsia="Times New Roman" w:hAnsi="Verdana"/>
          <w:color w:val="000000"/>
        </w:rPr>
      </w:pPr>
    </w:p>
    <w:p w14:paraId="24A1B103" w14:textId="77777777" w:rsidR="006B6B7B" w:rsidRPr="00A14C18" w:rsidRDefault="006B6B7B" w:rsidP="006B6B7B">
      <w:pPr>
        <w:rPr>
          <w:rFonts w:eastAsia="Times New Roman"/>
          <w:b/>
          <w:i/>
          <w:color w:val="000000"/>
        </w:rPr>
      </w:pPr>
      <w:r w:rsidRPr="00A14C18">
        <w:rPr>
          <w:rFonts w:eastAsia="Times New Roman"/>
          <w:b/>
          <w:i/>
          <w:color w:val="000000"/>
        </w:rPr>
        <w:t>Question 1</w:t>
      </w:r>
    </w:p>
    <w:p w14:paraId="6A108CF7"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14:paraId="2D59FA2C" w14:textId="77777777" w:rsidTr="00CD6E77">
        <w:tc>
          <w:tcPr>
            <w:tcW w:w="4788" w:type="dxa"/>
          </w:tcPr>
          <w:p w14:paraId="17FCC782" w14:textId="77777777" w:rsidR="006B6B7B" w:rsidRPr="00A14C18" w:rsidRDefault="006B6B7B" w:rsidP="00CD6E77">
            <w:pPr>
              <w:rPr>
                <w:rFonts w:eastAsia="Times New Roman"/>
                <w:b/>
                <w:color w:val="000000"/>
              </w:rPr>
            </w:pPr>
            <w:r w:rsidRPr="00A14C18">
              <w:rPr>
                <w:rFonts w:eastAsia="Times New Roman"/>
                <w:b/>
                <w:color w:val="000000"/>
              </w:rPr>
              <w:t>Is the library collection entirely electronic?</w:t>
            </w:r>
          </w:p>
        </w:tc>
        <w:tc>
          <w:tcPr>
            <w:tcW w:w="4788" w:type="dxa"/>
          </w:tcPr>
          <w:p w14:paraId="577E8FA8" w14:textId="77777777" w:rsidR="006B6B7B" w:rsidRDefault="006B6B7B" w:rsidP="00CD6E77">
            <w:pPr>
              <w:rPr>
                <w:rFonts w:ascii="Verdana" w:eastAsia="Times New Roman" w:hAnsi="Verdana"/>
                <w:color w:val="000000"/>
              </w:rPr>
            </w:pPr>
            <w:r>
              <w:rPr>
                <w:rFonts w:ascii="Verdana" w:eastAsia="Times New Roman" w:hAnsi="Verdana"/>
                <w:color w:val="000000"/>
              </w:rPr>
              <w:t xml:space="preserve">            </w:t>
            </w:r>
            <w:r>
              <w:rPr>
                <w:noProof/>
              </w:rPr>
              <w:drawing>
                <wp:inline distT="0" distB="0" distL="0" distR="0" wp14:anchorId="34D264CF" wp14:editId="06721752">
                  <wp:extent cx="2381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ascii="Verdana" w:eastAsia="Times New Roman" w:hAnsi="Verdana"/>
                <w:color w:val="000000"/>
              </w:rPr>
              <w:t xml:space="preserve"> Yes          </w:t>
            </w:r>
            <w:r>
              <w:rPr>
                <w:noProof/>
              </w:rPr>
              <w:drawing>
                <wp:inline distT="0" distB="0" distL="0" distR="0" wp14:anchorId="61F54827" wp14:editId="19DDF62F">
                  <wp:extent cx="2381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ascii="Verdana" w:eastAsia="Times New Roman" w:hAnsi="Verdana"/>
                <w:color w:val="000000"/>
              </w:rPr>
              <w:t xml:space="preserve"> No</w:t>
            </w:r>
          </w:p>
        </w:tc>
      </w:tr>
    </w:tbl>
    <w:p w14:paraId="6FDF312A" w14:textId="77777777" w:rsidR="006B6B7B" w:rsidRDefault="006B6B7B" w:rsidP="006B6B7B">
      <w:pPr>
        <w:rPr>
          <w:rFonts w:ascii="Verdana" w:eastAsia="Times New Roman" w:hAnsi="Verdana"/>
          <w:color w:val="000000"/>
        </w:rPr>
      </w:pPr>
    </w:p>
    <w:p w14:paraId="606E0786" w14:textId="77777777" w:rsidR="006B6B7B" w:rsidRPr="00A14C18" w:rsidRDefault="006B6B7B" w:rsidP="006B6B7B">
      <w:pPr>
        <w:rPr>
          <w:rFonts w:eastAsia="Times New Roman"/>
          <w:b/>
          <w:i/>
          <w:color w:val="000000"/>
        </w:rPr>
      </w:pPr>
      <w:r w:rsidRPr="00A14C18">
        <w:rPr>
          <w:rFonts w:eastAsia="Times New Roman"/>
          <w:b/>
          <w:i/>
          <w:color w:val="000000"/>
        </w:rPr>
        <w:t>Question 2 (if the answer to Question 1 was YES)</w:t>
      </w:r>
    </w:p>
    <w:p w14:paraId="782395D7"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14:paraId="291BEFD8" w14:textId="77777777" w:rsidTr="00CD6E77">
        <w:tc>
          <w:tcPr>
            <w:tcW w:w="4788" w:type="dxa"/>
          </w:tcPr>
          <w:p w14:paraId="0838441B" w14:textId="77777777" w:rsidR="006B6B7B" w:rsidRPr="00A14C18" w:rsidRDefault="006B6B7B" w:rsidP="00CD6E77">
            <w:pPr>
              <w:rPr>
                <w:rFonts w:eastAsia="Times New Roman"/>
                <w:b/>
                <w:color w:val="000000"/>
              </w:rPr>
            </w:pPr>
            <w:r w:rsidRPr="00A14C18">
              <w:rPr>
                <w:rFonts w:eastAsia="Times New Roman"/>
                <w:b/>
                <w:color w:val="000000"/>
              </w:rPr>
              <w:t>Library Collections/Circulation</w:t>
            </w:r>
          </w:p>
        </w:tc>
        <w:tc>
          <w:tcPr>
            <w:tcW w:w="4788" w:type="dxa"/>
          </w:tcPr>
          <w:p w14:paraId="719981F8" w14:textId="77777777" w:rsidR="006B6B7B" w:rsidRPr="00A14C18" w:rsidRDefault="006B6B7B" w:rsidP="00CD6E77">
            <w:pPr>
              <w:jc w:val="center"/>
              <w:rPr>
                <w:rFonts w:eastAsia="Times New Roman"/>
                <w:b/>
                <w:color w:val="000000"/>
              </w:rPr>
            </w:pPr>
            <w:r w:rsidRPr="00A14C18">
              <w:rPr>
                <w:rFonts w:eastAsia="Times New Roman"/>
                <w:b/>
                <w:color w:val="000000"/>
              </w:rPr>
              <w:t>Digital/Electronic</w:t>
            </w:r>
          </w:p>
        </w:tc>
      </w:tr>
      <w:tr w:rsidR="006B6B7B" w14:paraId="714F8466" w14:textId="77777777" w:rsidTr="00CD6E77">
        <w:tc>
          <w:tcPr>
            <w:tcW w:w="4788" w:type="dxa"/>
          </w:tcPr>
          <w:p w14:paraId="2FCD08E9" w14:textId="77777777" w:rsidR="006B6B7B" w:rsidRPr="00A14C18" w:rsidRDefault="006B6B7B" w:rsidP="00CD6E77">
            <w:pPr>
              <w:rPr>
                <w:rFonts w:eastAsia="Times New Roman"/>
                <w:color w:val="000000"/>
              </w:rPr>
            </w:pPr>
            <w:r w:rsidRPr="00A14C18">
              <w:rPr>
                <w:rFonts w:eastAsia="Times New Roman"/>
                <w:color w:val="000000"/>
              </w:rPr>
              <w:t>Books</w:t>
            </w:r>
          </w:p>
        </w:tc>
        <w:tc>
          <w:tcPr>
            <w:tcW w:w="4788" w:type="dxa"/>
            <w:vAlign w:val="center"/>
          </w:tcPr>
          <w:p w14:paraId="67DBAB82" w14:textId="77777777" w:rsidR="006B6B7B" w:rsidRPr="00A14C18" w:rsidRDefault="006B6B7B" w:rsidP="00CD6E77">
            <w:pPr>
              <w:jc w:val="center"/>
              <w:rPr>
                <w:rFonts w:eastAsia="Times New Roman"/>
                <w:color w:val="000000"/>
              </w:rPr>
            </w:pPr>
          </w:p>
        </w:tc>
      </w:tr>
      <w:tr w:rsidR="006B6B7B" w14:paraId="7363CF93" w14:textId="77777777" w:rsidTr="00CD6E77">
        <w:tc>
          <w:tcPr>
            <w:tcW w:w="4788" w:type="dxa"/>
          </w:tcPr>
          <w:p w14:paraId="617C4E04" w14:textId="77777777" w:rsidR="006B6B7B" w:rsidRPr="00A14C18" w:rsidRDefault="006B6B7B" w:rsidP="00CD6E77">
            <w:pPr>
              <w:rPr>
                <w:rFonts w:eastAsia="Times New Roman"/>
                <w:color w:val="000000"/>
              </w:rPr>
            </w:pPr>
            <w:r w:rsidRPr="00A14C18">
              <w:rPr>
                <w:rFonts w:eastAsia="Times New Roman"/>
                <w:color w:val="000000"/>
              </w:rPr>
              <w:t>Databases</w:t>
            </w:r>
          </w:p>
        </w:tc>
        <w:tc>
          <w:tcPr>
            <w:tcW w:w="4788" w:type="dxa"/>
            <w:vAlign w:val="center"/>
          </w:tcPr>
          <w:p w14:paraId="78C9DE58" w14:textId="77777777" w:rsidR="006B6B7B" w:rsidRPr="00A14C18" w:rsidRDefault="006B6B7B" w:rsidP="00CD6E77">
            <w:pPr>
              <w:jc w:val="center"/>
              <w:rPr>
                <w:rFonts w:eastAsia="Times New Roman"/>
                <w:color w:val="000000"/>
              </w:rPr>
            </w:pPr>
          </w:p>
        </w:tc>
      </w:tr>
      <w:tr w:rsidR="006B6B7B" w14:paraId="78C48260" w14:textId="77777777" w:rsidTr="00CD6E77">
        <w:tc>
          <w:tcPr>
            <w:tcW w:w="4788" w:type="dxa"/>
          </w:tcPr>
          <w:p w14:paraId="571F331C" w14:textId="77777777" w:rsidR="006B6B7B" w:rsidRPr="00A14C18" w:rsidRDefault="006B6B7B" w:rsidP="00CD6E77">
            <w:pPr>
              <w:rPr>
                <w:rFonts w:eastAsia="Times New Roman"/>
                <w:color w:val="000000"/>
              </w:rPr>
            </w:pPr>
            <w:r w:rsidRPr="00A14C18">
              <w:rPr>
                <w:rFonts w:eastAsia="Times New Roman"/>
                <w:color w:val="000000"/>
              </w:rPr>
              <w:t>Media</w:t>
            </w:r>
          </w:p>
        </w:tc>
        <w:tc>
          <w:tcPr>
            <w:tcW w:w="4788" w:type="dxa"/>
            <w:vAlign w:val="center"/>
          </w:tcPr>
          <w:p w14:paraId="62F8AAFC" w14:textId="77777777" w:rsidR="006B6B7B" w:rsidRPr="00A14C18" w:rsidRDefault="006B6B7B" w:rsidP="00CD6E77">
            <w:pPr>
              <w:jc w:val="center"/>
              <w:rPr>
                <w:rFonts w:eastAsia="Times New Roman"/>
                <w:color w:val="000000"/>
              </w:rPr>
            </w:pPr>
          </w:p>
        </w:tc>
      </w:tr>
      <w:tr w:rsidR="006B6B7B" w14:paraId="635A9F18" w14:textId="77777777" w:rsidTr="00CD6E77">
        <w:tc>
          <w:tcPr>
            <w:tcW w:w="4788" w:type="dxa"/>
          </w:tcPr>
          <w:p w14:paraId="25CA8E3E" w14:textId="77777777" w:rsidR="006B6B7B" w:rsidRPr="00A14C18" w:rsidRDefault="006B6B7B" w:rsidP="00CD6E77">
            <w:pPr>
              <w:rPr>
                <w:rFonts w:eastAsia="Times New Roman"/>
                <w:color w:val="000000"/>
              </w:rPr>
            </w:pPr>
            <w:r w:rsidRPr="00A14C18">
              <w:rPr>
                <w:rFonts w:eastAsia="Times New Roman"/>
                <w:color w:val="000000"/>
              </w:rPr>
              <w:t>Total</w:t>
            </w:r>
          </w:p>
        </w:tc>
        <w:tc>
          <w:tcPr>
            <w:tcW w:w="4788" w:type="dxa"/>
            <w:vAlign w:val="center"/>
          </w:tcPr>
          <w:p w14:paraId="66BFB39E" w14:textId="77777777" w:rsidR="006B6B7B" w:rsidRPr="00A14C18" w:rsidRDefault="006B6B7B" w:rsidP="00CD6E77">
            <w:pPr>
              <w:jc w:val="center"/>
              <w:rPr>
                <w:rFonts w:eastAsia="Times New Roman"/>
                <w:color w:val="000000"/>
              </w:rPr>
            </w:pPr>
            <w:r w:rsidRPr="00A14C18">
              <w:rPr>
                <w:rFonts w:eastAsia="Times New Roman"/>
                <w:color w:val="000000"/>
              </w:rPr>
              <w:t>Calculated</w:t>
            </w:r>
          </w:p>
        </w:tc>
      </w:tr>
      <w:tr w:rsidR="006B6B7B" w14:paraId="6F57552A" w14:textId="77777777" w:rsidTr="00CD6E77">
        <w:tc>
          <w:tcPr>
            <w:tcW w:w="9576" w:type="dxa"/>
            <w:gridSpan w:val="2"/>
          </w:tcPr>
          <w:p w14:paraId="26964EBC" w14:textId="77777777" w:rsidR="006B6B7B" w:rsidRPr="00A14C18" w:rsidRDefault="006B6B7B" w:rsidP="00CD6E77">
            <w:pPr>
              <w:jc w:val="center"/>
              <w:rPr>
                <w:rFonts w:eastAsia="Times New Roman"/>
                <w:color w:val="000000"/>
              </w:rPr>
            </w:pPr>
          </w:p>
        </w:tc>
      </w:tr>
      <w:tr w:rsidR="006B6B7B" w14:paraId="25001D4D" w14:textId="77777777" w:rsidTr="00CD6E77">
        <w:tc>
          <w:tcPr>
            <w:tcW w:w="4788" w:type="dxa"/>
          </w:tcPr>
          <w:p w14:paraId="046B286B" w14:textId="77777777" w:rsidR="006B6B7B" w:rsidRPr="00A14C18" w:rsidRDefault="006B6B7B" w:rsidP="00CD6E77">
            <w:pPr>
              <w:rPr>
                <w:rFonts w:eastAsia="Times New Roman"/>
                <w:color w:val="000000"/>
              </w:rPr>
            </w:pPr>
            <w:r w:rsidRPr="00A14C18">
              <w:rPr>
                <w:rFonts w:eastAsia="Times New Roman"/>
                <w:color w:val="000000"/>
              </w:rPr>
              <w:t>Circulation</w:t>
            </w:r>
          </w:p>
        </w:tc>
        <w:tc>
          <w:tcPr>
            <w:tcW w:w="4788" w:type="dxa"/>
            <w:vAlign w:val="center"/>
          </w:tcPr>
          <w:p w14:paraId="1DFA439A" w14:textId="77777777" w:rsidR="006B6B7B" w:rsidRPr="00A14C18" w:rsidRDefault="006B6B7B" w:rsidP="00CD6E77">
            <w:pPr>
              <w:jc w:val="center"/>
              <w:rPr>
                <w:rFonts w:eastAsia="Times New Roman"/>
                <w:color w:val="000000"/>
              </w:rPr>
            </w:pPr>
          </w:p>
        </w:tc>
      </w:tr>
    </w:tbl>
    <w:p w14:paraId="1070C8D9" w14:textId="77777777" w:rsidR="006B6B7B" w:rsidRDefault="006B6B7B" w:rsidP="006B6B7B">
      <w:pPr>
        <w:rPr>
          <w:rFonts w:ascii="Verdana" w:eastAsia="Times New Roman" w:hAnsi="Verdana"/>
          <w:color w:val="000000"/>
        </w:rPr>
      </w:pPr>
    </w:p>
    <w:p w14:paraId="51D5F74F" w14:textId="77777777" w:rsidR="006B6B7B" w:rsidRPr="00A14C18" w:rsidRDefault="006B6B7B" w:rsidP="006B6B7B">
      <w:pPr>
        <w:rPr>
          <w:rFonts w:eastAsia="Times New Roman"/>
          <w:b/>
          <w:i/>
          <w:color w:val="000000"/>
        </w:rPr>
      </w:pPr>
      <w:r w:rsidRPr="00A14C18">
        <w:rPr>
          <w:rFonts w:eastAsia="Times New Roman"/>
          <w:b/>
          <w:i/>
          <w:color w:val="000000"/>
        </w:rPr>
        <w:t>Question 2 (if the answer to Question 1 was NO)</w:t>
      </w:r>
    </w:p>
    <w:p w14:paraId="187D80AC" w14:textId="77777777" w:rsidR="006B6B7B" w:rsidRPr="0095508C" w:rsidRDefault="006B6B7B" w:rsidP="006B6B7B">
      <w:pPr>
        <w:rPr>
          <w:rFonts w:ascii="Verdana" w:eastAsia="Times New Roman" w:hAnsi="Verdana"/>
          <w:color w:val="000000"/>
        </w:rPr>
      </w:pPr>
    </w:p>
    <w:tbl>
      <w:tblPr>
        <w:tblStyle w:val="TableGrid"/>
        <w:tblW w:w="9771" w:type="dxa"/>
        <w:tblLook w:val="04A0" w:firstRow="1" w:lastRow="0" w:firstColumn="1" w:lastColumn="0" w:noHBand="0" w:noVBand="1"/>
      </w:tblPr>
      <w:tblGrid>
        <w:gridCol w:w="3866"/>
        <w:gridCol w:w="3306"/>
        <w:gridCol w:w="2599"/>
      </w:tblGrid>
      <w:tr w:rsidR="006B6B7B" w:rsidRPr="00A14C18" w14:paraId="086ADE6C" w14:textId="77777777" w:rsidTr="00CD6E77">
        <w:tc>
          <w:tcPr>
            <w:tcW w:w="3866" w:type="dxa"/>
          </w:tcPr>
          <w:p w14:paraId="21BDFA56" w14:textId="77777777" w:rsidR="006B6B7B" w:rsidRPr="00A14C18" w:rsidRDefault="006B6B7B" w:rsidP="00CD6E77">
            <w:pPr>
              <w:rPr>
                <w:rFonts w:eastAsia="Times New Roman"/>
                <w:b/>
                <w:color w:val="000000"/>
              </w:rPr>
            </w:pPr>
            <w:r w:rsidRPr="00A14C18">
              <w:rPr>
                <w:rFonts w:eastAsia="Times New Roman"/>
                <w:b/>
                <w:color w:val="000000"/>
              </w:rPr>
              <w:t>Library Collections/Circulation</w:t>
            </w:r>
          </w:p>
        </w:tc>
        <w:tc>
          <w:tcPr>
            <w:tcW w:w="3306" w:type="dxa"/>
          </w:tcPr>
          <w:p w14:paraId="10398365" w14:textId="77777777" w:rsidR="006B6B7B" w:rsidRPr="00A14C18" w:rsidRDefault="006B6B7B" w:rsidP="00CD6E77">
            <w:pPr>
              <w:jc w:val="center"/>
              <w:rPr>
                <w:rFonts w:eastAsia="Times New Roman"/>
                <w:b/>
                <w:color w:val="000000"/>
              </w:rPr>
            </w:pPr>
            <w:r w:rsidRPr="00A14C18">
              <w:rPr>
                <w:rFonts w:eastAsia="Times New Roman"/>
                <w:b/>
                <w:color w:val="000000"/>
              </w:rPr>
              <w:t>Physical</w:t>
            </w:r>
          </w:p>
        </w:tc>
        <w:tc>
          <w:tcPr>
            <w:tcW w:w="2599" w:type="dxa"/>
          </w:tcPr>
          <w:p w14:paraId="09727E7B" w14:textId="77777777" w:rsidR="006B6B7B" w:rsidRPr="00A14C18" w:rsidRDefault="006B6B7B" w:rsidP="00CD6E77">
            <w:pPr>
              <w:jc w:val="center"/>
              <w:rPr>
                <w:rFonts w:eastAsia="Times New Roman"/>
                <w:b/>
                <w:color w:val="000000"/>
              </w:rPr>
            </w:pPr>
            <w:r w:rsidRPr="00A14C18">
              <w:rPr>
                <w:rFonts w:eastAsia="Times New Roman"/>
                <w:b/>
                <w:color w:val="000000"/>
              </w:rPr>
              <w:t>Digital/Electronic</w:t>
            </w:r>
          </w:p>
        </w:tc>
      </w:tr>
      <w:tr w:rsidR="006B6B7B" w:rsidRPr="00A14C18" w14:paraId="16F6F934" w14:textId="77777777" w:rsidTr="00CD6E77">
        <w:tc>
          <w:tcPr>
            <w:tcW w:w="3866" w:type="dxa"/>
          </w:tcPr>
          <w:p w14:paraId="06E38F62" w14:textId="77777777" w:rsidR="006B6B7B" w:rsidRPr="00A14C18" w:rsidRDefault="006B6B7B" w:rsidP="00CD6E77">
            <w:pPr>
              <w:rPr>
                <w:rFonts w:eastAsia="Times New Roman"/>
                <w:color w:val="000000"/>
              </w:rPr>
            </w:pPr>
            <w:r w:rsidRPr="00A14C18">
              <w:rPr>
                <w:rFonts w:eastAsia="Times New Roman"/>
                <w:color w:val="000000"/>
              </w:rPr>
              <w:t>Books</w:t>
            </w:r>
          </w:p>
        </w:tc>
        <w:tc>
          <w:tcPr>
            <w:tcW w:w="3306" w:type="dxa"/>
            <w:vAlign w:val="center"/>
          </w:tcPr>
          <w:p w14:paraId="63005447" w14:textId="77777777" w:rsidR="006B6B7B" w:rsidRPr="00A14C18" w:rsidRDefault="006B6B7B" w:rsidP="00CD6E77">
            <w:pPr>
              <w:jc w:val="center"/>
              <w:rPr>
                <w:rFonts w:eastAsia="Times New Roman"/>
                <w:color w:val="000000"/>
              </w:rPr>
            </w:pPr>
          </w:p>
        </w:tc>
        <w:tc>
          <w:tcPr>
            <w:tcW w:w="2599" w:type="dxa"/>
            <w:vAlign w:val="center"/>
          </w:tcPr>
          <w:p w14:paraId="1EAE120B" w14:textId="77777777" w:rsidR="006B6B7B" w:rsidRPr="00A14C18" w:rsidRDefault="006B6B7B" w:rsidP="00CD6E77">
            <w:pPr>
              <w:jc w:val="center"/>
              <w:rPr>
                <w:rFonts w:eastAsia="Times New Roman"/>
                <w:color w:val="000000"/>
              </w:rPr>
            </w:pPr>
          </w:p>
        </w:tc>
      </w:tr>
      <w:tr w:rsidR="006B6B7B" w:rsidRPr="00A14C18" w14:paraId="048B3CE5" w14:textId="77777777" w:rsidTr="00CD6E77">
        <w:tc>
          <w:tcPr>
            <w:tcW w:w="3866" w:type="dxa"/>
          </w:tcPr>
          <w:p w14:paraId="480F32E4" w14:textId="77777777" w:rsidR="006B6B7B" w:rsidRPr="00A14C18" w:rsidRDefault="006B6B7B" w:rsidP="00CD6E77">
            <w:pPr>
              <w:rPr>
                <w:rFonts w:eastAsia="Times New Roman"/>
                <w:color w:val="000000"/>
              </w:rPr>
            </w:pPr>
            <w:r w:rsidRPr="00A14C18">
              <w:rPr>
                <w:rFonts w:eastAsia="Times New Roman"/>
                <w:color w:val="000000"/>
              </w:rPr>
              <w:t>Databases</w:t>
            </w:r>
          </w:p>
        </w:tc>
        <w:tc>
          <w:tcPr>
            <w:tcW w:w="3306" w:type="dxa"/>
            <w:shd w:val="clear" w:color="auto" w:fill="CCCCCC"/>
            <w:vAlign w:val="center"/>
          </w:tcPr>
          <w:p w14:paraId="0A203BDC" w14:textId="77777777" w:rsidR="006B6B7B" w:rsidRPr="00A14C18" w:rsidRDefault="006B6B7B" w:rsidP="00CD6E77">
            <w:pPr>
              <w:jc w:val="center"/>
              <w:rPr>
                <w:rFonts w:eastAsia="Times New Roman"/>
                <w:color w:val="000000"/>
              </w:rPr>
            </w:pPr>
          </w:p>
        </w:tc>
        <w:tc>
          <w:tcPr>
            <w:tcW w:w="2599" w:type="dxa"/>
            <w:vAlign w:val="center"/>
          </w:tcPr>
          <w:p w14:paraId="11A51109" w14:textId="77777777" w:rsidR="006B6B7B" w:rsidRPr="00A14C18" w:rsidRDefault="006B6B7B" w:rsidP="00CD6E77">
            <w:pPr>
              <w:jc w:val="center"/>
              <w:rPr>
                <w:rFonts w:eastAsia="Times New Roman"/>
                <w:color w:val="000000"/>
              </w:rPr>
            </w:pPr>
          </w:p>
        </w:tc>
      </w:tr>
      <w:tr w:rsidR="006B6B7B" w:rsidRPr="00A14C18" w14:paraId="700081FF" w14:textId="77777777" w:rsidTr="00CD6E77">
        <w:tc>
          <w:tcPr>
            <w:tcW w:w="3866" w:type="dxa"/>
          </w:tcPr>
          <w:p w14:paraId="6CABE0A0" w14:textId="77777777" w:rsidR="006B6B7B" w:rsidRPr="00A14C18" w:rsidRDefault="006B6B7B" w:rsidP="00CD6E77">
            <w:pPr>
              <w:rPr>
                <w:rFonts w:eastAsia="Times New Roman"/>
                <w:color w:val="000000"/>
              </w:rPr>
            </w:pPr>
            <w:r w:rsidRPr="00A14C18">
              <w:rPr>
                <w:rFonts w:eastAsia="Times New Roman"/>
                <w:color w:val="000000"/>
              </w:rPr>
              <w:t>Media</w:t>
            </w:r>
          </w:p>
        </w:tc>
        <w:tc>
          <w:tcPr>
            <w:tcW w:w="3306" w:type="dxa"/>
            <w:vAlign w:val="center"/>
          </w:tcPr>
          <w:p w14:paraId="18D54640" w14:textId="77777777" w:rsidR="006B6B7B" w:rsidRPr="00A14C18" w:rsidRDefault="006B6B7B" w:rsidP="00CD6E77">
            <w:pPr>
              <w:jc w:val="center"/>
              <w:rPr>
                <w:rFonts w:eastAsia="Times New Roman"/>
                <w:color w:val="000000"/>
              </w:rPr>
            </w:pPr>
          </w:p>
        </w:tc>
        <w:tc>
          <w:tcPr>
            <w:tcW w:w="2599" w:type="dxa"/>
            <w:vAlign w:val="center"/>
          </w:tcPr>
          <w:p w14:paraId="48F4BCEC" w14:textId="77777777" w:rsidR="006B6B7B" w:rsidRPr="00A14C18" w:rsidRDefault="006B6B7B" w:rsidP="00CD6E77">
            <w:pPr>
              <w:jc w:val="center"/>
              <w:rPr>
                <w:rFonts w:eastAsia="Times New Roman"/>
                <w:color w:val="000000"/>
              </w:rPr>
            </w:pPr>
          </w:p>
        </w:tc>
      </w:tr>
      <w:tr w:rsidR="006B6B7B" w:rsidRPr="00A14C18" w14:paraId="2CA49DDA" w14:textId="77777777" w:rsidTr="00CD6E77">
        <w:tc>
          <w:tcPr>
            <w:tcW w:w="3866" w:type="dxa"/>
          </w:tcPr>
          <w:p w14:paraId="5E8812CA" w14:textId="77777777" w:rsidR="006B6B7B" w:rsidRPr="00A14C18" w:rsidRDefault="006B6B7B" w:rsidP="00CD6E77">
            <w:pPr>
              <w:rPr>
                <w:rFonts w:eastAsia="Times New Roman"/>
                <w:color w:val="000000"/>
              </w:rPr>
            </w:pPr>
            <w:r w:rsidRPr="00A14C18">
              <w:rPr>
                <w:rFonts w:eastAsia="Times New Roman"/>
                <w:color w:val="000000"/>
              </w:rPr>
              <w:t>Total</w:t>
            </w:r>
          </w:p>
        </w:tc>
        <w:tc>
          <w:tcPr>
            <w:tcW w:w="3306" w:type="dxa"/>
            <w:vAlign w:val="center"/>
          </w:tcPr>
          <w:p w14:paraId="2545B2AA" w14:textId="77777777" w:rsidR="006B6B7B" w:rsidRPr="00A14C18" w:rsidRDefault="006B6B7B" w:rsidP="00CD6E77">
            <w:pPr>
              <w:jc w:val="center"/>
              <w:rPr>
                <w:rFonts w:eastAsia="Times New Roman"/>
                <w:color w:val="000000"/>
              </w:rPr>
            </w:pPr>
            <w:r w:rsidRPr="00A14C18">
              <w:rPr>
                <w:rFonts w:eastAsia="Times New Roman"/>
                <w:color w:val="000000"/>
              </w:rPr>
              <w:t>Calculated Value</w:t>
            </w:r>
          </w:p>
        </w:tc>
        <w:tc>
          <w:tcPr>
            <w:tcW w:w="2599" w:type="dxa"/>
            <w:vAlign w:val="center"/>
          </w:tcPr>
          <w:p w14:paraId="7DE3F115" w14:textId="77777777" w:rsidR="006B6B7B" w:rsidRPr="00A14C18" w:rsidRDefault="006B6B7B" w:rsidP="00CD6E77">
            <w:pPr>
              <w:jc w:val="center"/>
              <w:rPr>
                <w:rFonts w:eastAsia="Times New Roman"/>
                <w:color w:val="000000"/>
              </w:rPr>
            </w:pPr>
            <w:r w:rsidRPr="00A14C18">
              <w:rPr>
                <w:rFonts w:eastAsia="Times New Roman"/>
                <w:color w:val="000000"/>
              </w:rPr>
              <w:t>Calculated Value</w:t>
            </w:r>
          </w:p>
        </w:tc>
      </w:tr>
      <w:tr w:rsidR="006B6B7B" w:rsidRPr="00A14C18" w14:paraId="74164598" w14:textId="77777777" w:rsidTr="00CD6E77">
        <w:tc>
          <w:tcPr>
            <w:tcW w:w="9771" w:type="dxa"/>
            <w:gridSpan w:val="3"/>
          </w:tcPr>
          <w:p w14:paraId="42488B56" w14:textId="77777777" w:rsidR="006B6B7B" w:rsidRPr="00A14C18" w:rsidRDefault="006B6B7B" w:rsidP="00CD6E77">
            <w:pPr>
              <w:jc w:val="center"/>
              <w:rPr>
                <w:rFonts w:eastAsia="Times New Roman"/>
                <w:color w:val="000000"/>
              </w:rPr>
            </w:pPr>
          </w:p>
        </w:tc>
      </w:tr>
      <w:tr w:rsidR="006B6B7B" w:rsidRPr="00A14C18" w14:paraId="15D91099" w14:textId="77777777" w:rsidTr="00CD6E77">
        <w:tc>
          <w:tcPr>
            <w:tcW w:w="3866" w:type="dxa"/>
          </w:tcPr>
          <w:p w14:paraId="1578D2E1" w14:textId="77777777" w:rsidR="006B6B7B" w:rsidRPr="00A14C18" w:rsidRDefault="006B6B7B" w:rsidP="00CD6E77">
            <w:pPr>
              <w:rPr>
                <w:rFonts w:eastAsia="Times New Roman"/>
                <w:color w:val="000000"/>
              </w:rPr>
            </w:pPr>
            <w:r w:rsidRPr="00A14C18">
              <w:rPr>
                <w:rFonts w:eastAsia="Times New Roman"/>
                <w:color w:val="000000"/>
              </w:rPr>
              <w:t>Circulation</w:t>
            </w:r>
          </w:p>
        </w:tc>
        <w:tc>
          <w:tcPr>
            <w:tcW w:w="3306" w:type="dxa"/>
            <w:vAlign w:val="center"/>
          </w:tcPr>
          <w:p w14:paraId="573EC28D" w14:textId="77777777" w:rsidR="006B6B7B" w:rsidRPr="00A14C18" w:rsidRDefault="006B6B7B" w:rsidP="00CD6E77">
            <w:pPr>
              <w:jc w:val="center"/>
              <w:rPr>
                <w:rFonts w:eastAsia="Times New Roman"/>
                <w:color w:val="000000"/>
              </w:rPr>
            </w:pPr>
          </w:p>
        </w:tc>
        <w:tc>
          <w:tcPr>
            <w:tcW w:w="2599" w:type="dxa"/>
            <w:vAlign w:val="center"/>
          </w:tcPr>
          <w:p w14:paraId="1DBA79A2" w14:textId="77777777" w:rsidR="006B6B7B" w:rsidRPr="00A14C18" w:rsidRDefault="006B6B7B" w:rsidP="00CD6E77">
            <w:pPr>
              <w:jc w:val="center"/>
              <w:rPr>
                <w:rFonts w:eastAsia="Times New Roman"/>
                <w:color w:val="000000"/>
              </w:rPr>
            </w:pPr>
          </w:p>
        </w:tc>
      </w:tr>
    </w:tbl>
    <w:p w14:paraId="435E81C4" w14:textId="77777777" w:rsidR="006B6B7B" w:rsidRDefault="006B6B7B" w:rsidP="006B6B7B">
      <w:pPr>
        <w:rPr>
          <w:rFonts w:ascii="Verdana" w:eastAsia="Times New Roman" w:hAnsi="Verdana"/>
          <w:color w:val="000000"/>
        </w:rPr>
      </w:pPr>
    </w:p>
    <w:p w14:paraId="1BA52149" w14:textId="77777777" w:rsidR="006B6B7B" w:rsidRDefault="006B6B7B" w:rsidP="006B6B7B">
      <w:pPr>
        <w:rPr>
          <w:rFonts w:ascii="Verdana" w:eastAsia="Times New Roman" w:hAnsi="Verdana"/>
          <w:color w:val="000000"/>
        </w:rPr>
      </w:pPr>
      <w:r>
        <w:rPr>
          <w:rFonts w:ascii="Verdana" w:eastAsia="Times New Roman" w:hAnsi="Verdana"/>
          <w:color w:val="000000"/>
        </w:rPr>
        <w:br w:type="page"/>
      </w:r>
    </w:p>
    <w:p w14:paraId="28FAA245" w14:textId="77777777" w:rsidR="006B6B7B" w:rsidRPr="00A14C18" w:rsidRDefault="006B6B7B" w:rsidP="006B6B7B">
      <w:pPr>
        <w:jc w:val="center"/>
        <w:rPr>
          <w:rFonts w:eastAsia="Times New Roman"/>
          <w:b/>
          <w:color w:val="000000"/>
        </w:rPr>
      </w:pPr>
      <w:r w:rsidRPr="00A14C18">
        <w:rPr>
          <w:rFonts w:eastAsia="Times New Roman"/>
          <w:b/>
          <w:color w:val="000000"/>
        </w:rPr>
        <w:lastRenderedPageBreak/>
        <w:t xml:space="preserve">Section II:  </w:t>
      </w:r>
    </w:p>
    <w:p w14:paraId="3230061C" w14:textId="77777777" w:rsidR="006B6B7B" w:rsidRPr="00A14C18" w:rsidRDefault="006B6B7B" w:rsidP="006B6B7B">
      <w:pPr>
        <w:jc w:val="center"/>
        <w:rPr>
          <w:rFonts w:eastAsia="Times New Roman"/>
          <w:b/>
          <w:color w:val="000000"/>
        </w:rPr>
      </w:pPr>
      <w:r w:rsidRPr="00A14C18">
        <w:rPr>
          <w:rFonts w:eastAsia="Times New Roman"/>
          <w:b/>
          <w:color w:val="000000"/>
        </w:rPr>
        <w:t xml:space="preserve">For degree-granting institutions with </w:t>
      </w:r>
    </w:p>
    <w:p w14:paraId="7767403A" w14:textId="77777777" w:rsidR="006B6B7B" w:rsidRDefault="006B6B7B" w:rsidP="006B6B7B">
      <w:pPr>
        <w:jc w:val="center"/>
        <w:rPr>
          <w:rFonts w:eastAsia="Times New Roman"/>
          <w:b/>
          <w:color w:val="000000"/>
        </w:rPr>
      </w:pPr>
      <w:proofErr w:type="gramStart"/>
      <w:r w:rsidRPr="00A14C18">
        <w:rPr>
          <w:rFonts w:eastAsia="Times New Roman"/>
          <w:b/>
          <w:color w:val="000000"/>
        </w:rPr>
        <w:t>library</w:t>
      </w:r>
      <w:proofErr w:type="gramEnd"/>
      <w:r w:rsidRPr="00A14C18">
        <w:rPr>
          <w:rFonts w:eastAsia="Times New Roman"/>
          <w:b/>
          <w:color w:val="000000"/>
        </w:rPr>
        <w:t xml:space="preserve"> expenditures </w:t>
      </w:r>
      <w:r>
        <w:rPr>
          <w:rFonts w:eastAsia="Times New Roman"/>
          <w:b/>
          <w:color w:val="000000"/>
        </w:rPr>
        <w:t>≥</w:t>
      </w:r>
      <w:r w:rsidRPr="00A14C18">
        <w:rPr>
          <w:rFonts w:eastAsia="Times New Roman"/>
          <w:b/>
          <w:color w:val="000000"/>
        </w:rPr>
        <w:t xml:space="preserve"> </w:t>
      </w:r>
      <w:r>
        <w:rPr>
          <w:rFonts w:eastAsia="Times New Roman"/>
          <w:b/>
          <w:color w:val="000000"/>
        </w:rPr>
        <w:t>$</w:t>
      </w:r>
      <w:r w:rsidRPr="00A14C18">
        <w:rPr>
          <w:rFonts w:eastAsia="Times New Roman"/>
          <w:b/>
          <w:color w:val="000000"/>
        </w:rPr>
        <w:t>10</w:t>
      </w:r>
      <w:r>
        <w:rPr>
          <w:rFonts w:eastAsia="Times New Roman"/>
          <w:b/>
          <w:color w:val="000000"/>
        </w:rPr>
        <w:t>0,</w:t>
      </w:r>
      <w:r w:rsidRPr="00A14C18">
        <w:rPr>
          <w:rFonts w:eastAsia="Times New Roman"/>
          <w:b/>
          <w:color w:val="000000"/>
        </w:rPr>
        <w:t>000 as reported on IC</w:t>
      </w:r>
    </w:p>
    <w:p w14:paraId="4F17EC07" w14:textId="77777777" w:rsidR="006B6B7B" w:rsidRDefault="006B6B7B" w:rsidP="006B6B7B">
      <w:pPr>
        <w:jc w:val="center"/>
        <w:rPr>
          <w:rFonts w:eastAsia="Times New Roman"/>
          <w:b/>
          <w:color w:val="000000"/>
        </w:rPr>
      </w:pPr>
    </w:p>
    <w:p w14:paraId="63C6A53A" w14:textId="77777777" w:rsidR="006B6B7B" w:rsidRPr="00A14C18" w:rsidRDefault="006B6B7B" w:rsidP="006B6B7B">
      <w:pPr>
        <w:jc w:val="center"/>
        <w:rPr>
          <w:rFonts w:eastAsia="Times New Roman"/>
          <w:b/>
          <w:color w:val="000000"/>
        </w:rPr>
      </w:pPr>
      <w:r>
        <w:rPr>
          <w:rFonts w:eastAsia="Times New Roman"/>
          <w:b/>
          <w:color w:val="000000"/>
        </w:rPr>
        <w:t>Report all amounts for FY 2014</w:t>
      </w:r>
    </w:p>
    <w:p w14:paraId="56BD965C" w14:textId="77777777" w:rsidR="006B6B7B" w:rsidRPr="00661BDF" w:rsidRDefault="006B6B7B" w:rsidP="006B6B7B">
      <w:pPr>
        <w:rPr>
          <w:rFonts w:ascii="Verdana" w:eastAsia="Times New Roman" w:hAnsi="Verdana"/>
          <w:b/>
          <w:color w:val="000000"/>
          <w:u w:val="single"/>
        </w:rPr>
      </w:pPr>
    </w:p>
    <w:p w14:paraId="423E1DAA" w14:textId="77777777" w:rsidR="006B6B7B" w:rsidRPr="001F2FB6"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1B4A302E" w14:textId="77777777" w:rsidTr="00CD6E77">
        <w:tc>
          <w:tcPr>
            <w:tcW w:w="4788" w:type="dxa"/>
          </w:tcPr>
          <w:p w14:paraId="6404DF38" w14:textId="77777777" w:rsidR="006B6B7B" w:rsidRPr="00A14C18" w:rsidRDefault="006B6B7B" w:rsidP="00CD6E77">
            <w:pPr>
              <w:rPr>
                <w:rFonts w:eastAsia="Times New Roman"/>
                <w:b/>
                <w:color w:val="000000"/>
              </w:rPr>
            </w:pPr>
            <w:r w:rsidRPr="00A14C18">
              <w:rPr>
                <w:rFonts w:eastAsia="Times New Roman"/>
                <w:b/>
                <w:color w:val="000000"/>
              </w:rPr>
              <w:t>Indicate the number of branch and independent libraries (exclude the main or central library).</w:t>
            </w:r>
          </w:p>
        </w:tc>
        <w:tc>
          <w:tcPr>
            <w:tcW w:w="4788" w:type="dxa"/>
            <w:vAlign w:val="center"/>
          </w:tcPr>
          <w:p w14:paraId="29F446BB" w14:textId="77777777" w:rsidR="006B6B7B" w:rsidRPr="00A14C18" w:rsidRDefault="006B6B7B" w:rsidP="00CD6E77">
            <w:pPr>
              <w:jc w:val="center"/>
              <w:rPr>
                <w:rFonts w:eastAsia="Times New Roman"/>
                <w:color w:val="000000"/>
              </w:rPr>
            </w:pPr>
          </w:p>
        </w:tc>
      </w:tr>
    </w:tbl>
    <w:p w14:paraId="082709B0" w14:textId="77777777" w:rsidR="006B6B7B" w:rsidRDefault="006B6B7B" w:rsidP="006B6B7B">
      <w:pPr>
        <w:rPr>
          <w:rFonts w:ascii="Verdana" w:eastAsia="Times New Roman" w:hAnsi="Verdana"/>
          <w:color w:val="000000"/>
        </w:rPr>
      </w:pPr>
      <w:r w:rsidRPr="001F2FB6">
        <w:rPr>
          <w:rFonts w:ascii="Verdana" w:eastAsia="Times New Roman" w:hAnsi="Verdana"/>
          <w:color w:val="000000"/>
        </w:rPr>
        <w:tab/>
      </w:r>
    </w:p>
    <w:p w14:paraId="5CAB6885"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1F0E2144" w14:textId="77777777" w:rsidTr="00CD6E77">
        <w:tc>
          <w:tcPr>
            <w:tcW w:w="4788" w:type="dxa"/>
          </w:tcPr>
          <w:p w14:paraId="36D5B060" w14:textId="77777777" w:rsidR="006B6B7B" w:rsidRPr="00A14C18" w:rsidRDefault="006B6B7B" w:rsidP="00CD6E77">
            <w:pPr>
              <w:rPr>
                <w:rFonts w:eastAsia="Times New Roman"/>
                <w:b/>
                <w:color w:val="000000"/>
              </w:rPr>
            </w:pPr>
            <w:r w:rsidRPr="00A14C18">
              <w:rPr>
                <w:rFonts w:eastAsia="Times New Roman"/>
                <w:b/>
                <w:color w:val="000000"/>
              </w:rPr>
              <w:t>Expenditures</w:t>
            </w:r>
          </w:p>
        </w:tc>
        <w:tc>
          <w:tcPr>
            <w:tcW w:w="4788" w:type="dxa"/>
            <w:vAlign w:val="center"/>
          </w:tcPr>
          <w:p w14:paraId="3EDC2898" w14:textId="77777777" w:rsidR="006B6B7B" w:rsidRPr="00A14C18" w:rsidRDefault="006B6B7B" w:rsidP="00CD6E77">
            <w:pPr>
              <w:jc w:val="center"/>
              <w:rPr>
                <w:rFonts w:eastAsia="Times New Roman"/>
                <w:b/>
                <w:color w:val="000000"/>
              </w:rPr>
            </w:pPr>
            <w:r w:rsidRPr="00A14C18">
              <w:rPr>
                <w:rFonts w:eastAsia="Times New Roman"/>
                <w:b/>
                <w:color w:val="000000"/>
              </w:rPr>
              <w:t>Amount</w:t>
            </w:r>
          </w:p>
        </w:tc>
      </w:tr>
      <w:tr w:rsidR="006B6B7B" w:rsidRPr="00A14C18" w14:paraId="35E42BE2" w14:textId="77777777" w:rsidTr="00CD6E77">
        <w:tc>
          <w:tcPr>
            <w:tcW w:w="4788" w:type="dxa"/>
          </w:tcPr>
          <w:p w14:paraId="7C1F0391" w14:textId="77777777" w:rsidR="006B6B7B" w:rsidRPr="00A14C18" w:rsidRDefault="006B6B7B" w:rsidP="00CD6E77">
            <w:pPr>
              <w:rPr>
                <w:rFonts w:eastAsia="Times New Roman"/>
                <w:color w:val="000000"/>
              </w:rPr>
            </w:pPr>
            <w:r>
              <w:rPr>
                <w:rFonts w:eastAsia="Times New Roman"/>
                <w:color w:val="000000"/>
              </w:rPr>
              <w:t>Total s</w:t>
            </w:r>
            <w:r w:rsidRPr="00A14C18">
              <w:rPr>
                <w:rFonts w:eastAsia="Times New Roman"/>
                <w:color w:val="000000"/>
              </w:rPr>
              <w:t>alaries and wages</w:t>
            </w:r>
          </w:p>
        </w:tc>
        <w:tc>
          <w:tcPr>
            <w:tcW w:w="4788" w:type="dxa"/>
            <w:vAlign w:val="center"/>
          </w:tcPr>
          <w:p w14:paraId="4CD8D806" w14:textId="77777777" w:rsidR="006B6B7B" w:rsidRPr="00A14C18" w:rsidRDefault="006B6B7B" w:rsidP="00CD6E77">
            <w:pPr>
              <w:jc w:val="center"/>
              <w:rPr>
                <w:rFonts w:eastAsia="Times New Roman"/>
                <w:color w:val="000000"/>
              </w:rPr>
            </w:pPr>
          </w:p>
        </w:tc>
      </w:tr>
      <w:tr w:rsidR="006B6B7B" w:rsidRPr="00A14C18" w14:paraId="013A7ADB" w14:textId="77777777" w:rsidTr="00CD6E77">
        <w:tc>
          <w:tcPr>
            <w:tcW w:w="4788" w:type="dxa"/>
          </w:tcPr>
          <w:p w14:paraId="0D743E71" w14:textId="77777777" w:rsidR="006B6B7B" w:rsidRPr="00A14C18" w:rsidRDefault="006B6B7B" w:rsidP="00CD6E77">
            <w:pPr>
              <w:rPr>
                <w:rFonts w:eastAsia="Times New Roman"/>
                <w:color w:val="000000"/>
              </w:rPr>
            </w:pPr>
            <w:r w:rsidRPr="00A14C18">
              <w:rPr>
                <w:rFonts w:eastAsia="Times New Roman"/>
                <w:color w:val="000000"/>
              </w:rPr>
              <w:t>Are staff fringe benefits paid out of the library budget?</w:t>
            </w:r>
          </w:p>
        </w:tc>
        <w:tc>
          <w:tcPr>
            <w:tcW w:w="4788" w:type="dxa"/>
          </w:tcPr>
          <w:p w14:paraId="3F8C3783" w14:textId="77777777" w:rsidR="006B6B7B" w:rsidRPr="00A14C18" w:rsidRDefault="006B6B7B" w:rsidP="00CD6E77">
            <w:pPr>
              <w:rPr>
                <w:rFonts w:eastAsia="Times New Roman"/>
                <w:color w:val="000000"/>
              </w:rPr>
            </w:pPr>
            <w:r w:rsidRPr="00A14C18">
              <w:rPr>
                <w:rFonts w:eastAsia="Times New Roman"/>
                <w:color w:val="000000"/>
              </w:rPr>
              <w:t xml:space="preserve">            </w:t>
            </w:r>
            <w:r w:rsidRPr="00A14C18">
              <w:rPr>
                <w:noProof/>
              </w:rPr>
              <w:drawing>
                <wp:inline distT="0" distB="0" distL="0" distR="0" wp14:anchorId="733A1FC5" wp14:editId="17E1B956">
                  <wp:extent cx="23812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Yes          </w:t>
            </w:r>
            <w:r w:rsidRPr="00A14C18">
              <w:rPr>
                <w:noProof/>
              </w:rPr>
              <w:drawing>
                <wp:inline distT="0" distB="0" distL="0" distR="0" wp14:anchorId="498FD9F4" wp14:editId="2EA94AF2">
                  <wp:extent cx="23812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No</w:t>
            </w:r>
          </w:p>
        </w:tc>
      </w:tr>
      <w:tr w:rsidR="006B6B7B" w:rsidRPr="00A14C18" w14:paraId="1018032E" w14:textId="77777777" w:rsidTr="00CD6E77">
        <w:tc>
          <w:tcPr>
            <w:tcW w:w="4788" w:type="dxa"/>
          </w:tcPr>
          <w:p w14:paraId="3B87C401" w14:textId="77777777" w:rsidR="006B6B7B" w:rsidRPr="00A14C18" w:rsidRDefault="006B6B7B" w:rsidP="00CD6E77">
            <w:pPr>
              <w:rPr>
                <w:rFonts w:eastAsia="Times New Roman"/>
                <w:color w:val="000000"/>
              </w:rPr>
            </w:pPr>
            <w:r w:rsidRPr="00A14C18">
              <w:rPr>
                <w:rFonts w:eastAsia="Times New Roman"/>
                <w:color w:val="000000"/>
              </w:rPr>
              <w:t>Fringe benefits (if paid by the library budget)</w:t>
            </w:r>
          </w:p>
        </w:tc>
        <w:tc>
          <w:tcPr>
            <w:tcW w:w="4788" w:type="dxa"/>
            <w:vAlign w:val="center"/>
          </w:tcPr>
          <w:p w14:paraId="627726CA" w14:textId="77777777" w:rsidR="006B6B7B" w:rsidRPr="00A14C18" w:rsidRDefault="006B6B7B" w:rsidP="00CD6E77">
            <w:pPr>
              <w:jc w:val="center"/>
              <w:rPr>
                <w:noProof/>
              </w:rPr>
            </w:pPr>
          </w:p>
        </w:tc>
      </w:tr>
      <w:tr w:rsidR="006B6B7B" w:rsidRPr="00A14C18" w14:paraId="73DF1597" w14:textId="77777777" w:rsidTr="00CD6E77">
        <w:tc>
          <w:tcPr>
            <w:tcW w:w="9576" w:type="dxa"/>
            <w:gridSpan w:val="2"/>
          </w:tcPr>
          <w:p w14:paraId="043EAF7E" w14:textId="77777777" w:rsidR="006B6B7B" w:rsidRPr="00A14C18" w:rsidRDefault="006B6B7B" w:rsidP="00CD6E77">
            <w:pPr>
              <w:rPr>
                <w:i/>
                <w:noProof/>
              </w:rPr>
            </w:pPr>
            <w:r w:rsidRPr="00A14C18">
              <w:rPr>
                <w:rFonts w:eastAsia="Times New Roman"/>
                <w:i/>
                <w:color w:val="000000"/>
              </w:rPr>
              <w:t>Materials/services cost</w:t>
            </w:r>
          </w:p>
        </w:tc>
      </w:tr>
      <w:tr w:rsidR="006B6B7B" w:rsidRPr="00A14C18" w14:paraId="37D874C1" w14:textId="77777777" w:rsidTr="00CD6E77">
        <w:tc>
          <w:tcPr>
            <w:tcW w:w="4788" w:type="dxa"/>
          </w:tcPr>
          <w:p w14:paraId="504C3120" w14:textId="77777777" w:rsidR="006B6B7B" w:rsidRPr="00A14C18" w:rsidRDefault="006B6B7B" w:rsidP="00CD6E77">
            <w:pPr>
              <w:rPr>
                <w:rFonts w:eastAsia="Times New Roman"/>
                <w:color w:val="000000"/>
              </w:rPr>
            </w:pPr>
            <w:r w:rsidRPr="00A14C18">
              <w:rPr>
                <w:rFonts w:eastAsia="Times New Roman"/>
                <w:color w:val="000000"/>
              </w:rPr>
              <w:t xml:space="preserve">     One-time purchases of books,   </w:t>
            </w:r>
          </w:p>
          <w:p w14:paraId="1605686D" w14:textId="77777777" w:rsidR="006B6B7B" w:rsidRPr="00A14C18" w:rsidRDefault="006B6B7B" w:rsidP="00CD6E77">
            <w:pPr>
              <w:rPr>
                <w:rFonts w:eastAsia="Times New Roman"/>
                <w:color w:val="000000"/>
              </w:rPr>
            </w:pPr>
            <w:r w:rsidRPr="00A14C18">
              <w:rPr>
                <w:rFonts w:eastAsia="Times New Roman"/>
                <w:color w:val="000000"/>
              </w:rPr>
              <w:t xml:space="preserve">     serial </w:t>
            </w:r>
            <w:proofErr w:type="spellStart"/>
            <w:r w:rsidRPr="00A14C18">
              <w:rPr>
                <w:rFonts w:eastAsia="Times New Roman"/>
                <w:color w:val="000000"/>
              </w:rPr>
              <w:t>backfiles</w:t>
            </w:r>
            <w:proofErr w:type="spellEnd"/>
            <w:r w:rsidRPr="00A14C18">
              <w:rPr>
                <w:rFonts w:eastAsia="Times New Roman"/>
                <w:color w:val="000000"/>
              </w:rPr>
              <w:t xml:space="preserve">, and other </w:t>
            </w:r>
          </w:p>
          <w:p w14:paraId="6883E23B" w14:textId="77777777" w:rsidR="006B6B7B" w:rsidRPr="00A14C18" w:rsidRDefault="006B6B7B" w:rsidP="00CD6E77">
            <w:pPr>
              <w:rPr>
                <w:rFonts w:eastAsia="Times New Roman"/>
                <w:color w:val="000000"/>
              </w:rPr>
            </w:pPr>
            <w:r w:rsidRPr="00A14C18">
              <w:rPr>
                <w:rFonts w:eastAsia="Times New Roman"/>
                <w:color w:val="000000"/>
              </w:rPr>
              <w:t xml:space="preserve">     materials</w:t>
            </w:r>
          </w:p>
        </w:tc>
        <w:tc>
          <w:tcPr>
            <w:tcW w:w="4788" w:type="dxa"/>
            <w:vAlign w:val="center"/>
          </w:tcPr>
          <w:p w14:paraId="268AD9F6" w14:textId="77777777" w:rsidR="006B6B7B" w:rsidRPr="00A14C18" w:rsidRDefault="006B6B7B" w:rsidP="00CD6E77">
            <w:pPr>
              <w:jc w:val="center"/>
              <w:rPr>
                <w:noProof/>
              </w:rPr>
            </w:pPr>
          </w:p>
        </w:tc>
      </w:tr>
      <w:tr w:rsidR="006B6B7B" w:rsidRPr="00A14C18" w14:paraId="5700C678" w14:textId="77777777" w:rsidTr="00CD6E77">
        <w:tc>
          <w:tcPr>
            <w:tcW w:w="4788" w:type="dxa"/>
          </w:tcPr>
          <w:p w14:paraId="0603E769" w14:textId="77777777" w:rsidR="006B6B7B" w:rsidRPr="00A14C18" w:rsidRDefault="006B6B7B" w:rsidP="00CD6E77">
            <w:pPr>
              <w:rPr>
                <w:rFonts w:eastAsia="Times New Roman"/>
                <w:color w:val="000000"/>
              </w:rPr>
            </w:pPr>
            <w:r w:rsidRPr="00A14C18">
              <w:rPr>
                <w:rFonts w:eastAsia="Times New Roman"/>
                <w:color w:val="000000"/>
              </w:rPr>
              <w:t xml:space="preserve">     Ongoing commitments to </w:t>
            </w:r>
          </w:p>
          <w:p w14:paraId="5ED14BB5" w14:textId="77777777" w:rsidR="006B6B7B" w:rsidRPr="00A14C18" w:rsidRDefault="006B6B7B" w:rsidP="00CD6E77">
            <w:pPr>
              <w:rPr>
                <w:rFonts w:eastAsia="Times New Roman"/>
                <w:color w:val="000000"/>
              </w:rPr>
            </w:pPr>
            <w:r w:rsidRPr="00A14C18">
              <w:rPr>
                <w:rFonts w:eastAsia="Times New Roman"/>
                <w:color w:val="000000"/>
              </w:rPr>
              <w:t xml:space="preserve">     subscriptions</w:t>
            </w:r>
          </w:p>
        </w:tc>
        <w:tc>
          <w:tcPr>
            <w:tcW w:w="4788" w:type="dxa"/>
            <w:vAlign w:val="center"/>
          </w:tcPr>
          <w:p w14:paraId="1E52512C" w14:textId="77777777" w:rsidR="006B6B7B" w:rsidRPr="00A14C18" w:rsidRDefault="006B6B7B" w:rsidP="00CD6E77">
            <w:pPr>
              <w:jc w:val="center"/>
              <w:rPr>
                <w:noProof/>
              </w:rPr>
            </w:pPr>
          </w:p>
        </w:tc>
      </w:tr>
      <w:tr w:rsidR="006B6B7B" w:rsidRPr="00A14C18" w14:paraId="134D9BD3" w14:textId="77777777" w:rsidTr="00CD6E77">
        <w:tc>
          <w:tcPr>
            <w:tcW w:w="4788" w:type="dxa"/>
          </w:tcPr>
          <w:p w14:paraId="53CAE05B" w14:textId="77777777" w:rsidR="006B6B7B" w:rsidRPr="00A14C18" w:rsidRDefault="006B6B7B" w:rsidP="00CD6E77">
            <w:pPr>
              <w:rPr>
                <w:rFonts w:eastAsia="Times New Roman"/>
                <w:color w:val="000000"/>
              </w:rPr>
            </w:pPr>
            <w:r w:rsidRPr="00A14C18">
              <w:rPr>
                <w:rFonts w:eastAsia="Times New Roman"/>
                <w:color w:val="000000"/>
              </w:rPr>
              <w:t xml:space="preserve">     Other </w:t>
            </w:r>
            <w:r>
              <w:rPr>
                <w:rFonts w:eastAsia="Times New Roman"/>
                <w:color w:val="000000"/>
              </w:rPr>
              <w:t>materials/service cost</w:t>
            </w:r>
          </w:p>
        </w:tc>
        <w:tc>
          <w:tcPr>
            <w:tcW w:w="4788" w:type="dxa"/>
            <w:vAlign w:val="center"/>
          </w:tcPr>
          <w:p w14:paraId="290DD914" w14:textId="77777777" w:rsidR="006B6B7B" w:rsidRPr="00A14C18" w:rsidRDefault="006B6B7B" w:rsidP="00CD6E77">
            <w:pPr>
              <w:jc w:val="center"/>
              <w:rPr>
                <w:noProof/>
              </w:rPr>
            </w:pPr>
          </w:p>
        </w:tc>
      </w:tr>
      <w:tr w:rsidR="006B6B7B" w:rsidRPr="00A14C18" w14:paraId="063B48A8" w14:textId="77777777" w:rsidTr="00CD6E77">
        <w:tc>
          <w:tcPr>
            <w:tcW w:w="4788" w:type="dxa"/>
          </w:tcPr>
          <w:p w14:paraId="235FB30A" w14:textId="77777777" w:rsidR="006B6B7B" w:rsidRPr="00A14C18" w:rsidRDefault="006B6B7B" w:rsidP="00CD6E77">
            <w:pPr>
              <w:rPr>
                <w:rFonts w:eastAsia="Times New Roman"/>
                <w:color w:val="000000"/>
              </w:rPr>
            </w:pPr>
            <w:r w:rsidRPr="00A14C18">
              <w:rPr>
                <w:rFonts w:eastAsia="Times New Roman"/>
                <w:color w:val="000000"/>
              </w:rPr>
              <w:t xml:space="preserve">     Total</w:t>
            </w:r>
          </w:p>
        </w:tc>
        <w:tc>
          <w:tcPr>
            <w:tcW w:w="4788" w:type="dxa"/>
            <w:vAlign w:val="center"/>
          </w:tcPr>
          <w:p w14:paraId="296441C1" w14:textId="77777777" w:rsidR="006B6B7B" w:rsidRPr="00A14C18" w:rsidRDefault="006B6B7B" w:rsidP="00CD6E77">
            <w:pPr>
              <w:jc w:val="center"/>
              <w:rPr>
                <w:noProof/>
              </w:rPr>
            </w:pPr>
            <w:r w:rsidRPr="00A14C18">
              <w:rPr>
                <w:noProof/>
              </w:rPr>
              <w:t xml:space="preserve">Calculated </w:t>
            </w:r>
          </w:p>
        </w:tc>
      </w:tr>
      <w:tr w:rsidR="006B6B7B" w:rsidRPr="00A14C18" w14:paraId="780432D3" w14:textId="77777777" w:rsidTr="00CD6E77">
        <w:tc>
          <w:tcPr>
            <w:tcW w:w="9576" w:type="dxa"/>
            <w:gridSpan w:val="2"/>
          </w:tcPr>
          <w:p w14:paraId="2B5F09B5" w14:textId="77777777" w:rsidR="006B6B7B" w:rsidRPr="00A14C18" w:rsidRDefault="006B6B7B" w:rsidP="00CD6E77">
            <w:pPr>
              <w:rPr>
                <w:i/>
                <w:noProof/>
              </w:rPr>
            </w:pPr>
            <w:r w:rsidRPr="00A14C18">
              <w:rPr>
                <w:rFonts w:eastAsia="Times New Roman"/>
                <w:i/>
                <w:color w:val="000000"/>
              </w:rPr>
              <w:t>Operations and maintenance expenditures</w:t>
            </w:r>
          </w:p>
        </w:tc>
      </w:tr>
      <w:tr w:rsidR="006B6B7B" w:rsidRPr="00A14C18" w14:paraId="30A6E49B" w14:textId="77777777" w:rsidTr="00CD6E77">
        <w:tc>
          <w:tcPr>
            <w:tcW w:w="4788" w:type="dxa"/>
          </w:tcPr>
          <w:p w14:paraId="541ED332" w14:textId="77777777" w:rsidR="006B6B7B" w:rsidRPr="00A14C18" w:rsidRDefault="006B6B7B" w:rsidP="00CD6E77">
            <w:pPr>
              <w:rPr>
                <w:rFonts w:eastAsia="Times New Roman"/>
                <w:color w:val="000000"/>
              </w:rPr>
            </w:pPr>
            <w:r w:rsidRPr="00A14C18">
              <w:rPr>
                <w:rFonts w:eastAsia="Times New Roman"/>
                <w:color w:val="000000"/>
              </w:rPr>
              <w:t xml:space="preserve">     Preservation services</w:t>
            </w:r>
          </w:p>
        </w:tc>
        <w:tc>
          <w:tcPr>
            <w:tcW w:w="4788" w:type="dxa"/>
            <w:vAlign w:val="center"/>
          </w:tcPr>
          <w:p w14:paraId="3D98F975" w14:textId="77777777" w:rsidR="006B6B7B" w:rsidRPr="00A14C18" w:rsidRDefault="006B6B7B" w:rsidP="00CD6E77">
            <w:pPr>
              <w:jc w:val="center"/>
              <w:rPr>
                <w:noProof/>
              </w:rPr>
            </w:pPr>
          </w:p>
        </w:tc>
      </w:tr>
      <w:tr w:rsidR="006B6B7B" w:rsidRPr="00A14C18" w14:paraId="65636DDA" w14:textId="77777777" w:rsidTr="00CD6E77">
        <w:tc>
          <w:tcPr>
            <w:tcW w:w="4788" w:type="dxa"/>
          </w:tcPr>
          <w:p w14:paraId="0D9CE5C1" w14:textId="77777777" w:rsidR="006B6B7B" w:rsidRPr="00A14C18" w:rsidRDefault="006B6B7B" w:rsidP="00CD6E77">
            <w:pPr>
              <w:rPr>
                <w:rFonts w:eastAsia="Times New Roman"/>
                <w:color w:val="000000"/>
              </w:rPr>
            </w:pPr>
            <w:r w:rsidRPr="00A14C18">
              <w:rPr>
                <w:rFonts w:eastAsia="Times New Roman"/>
                <w:color w:val="000000"/>
              </w:rPr>
              <w:t xml:space="preserve">     All other operations and </w:t>
            </w:r>
          </w:p>
          <w:p w14:paraId="5726CF9D" w14:textId="77777777" w:rsidR="006B6B7B" w:rsidRPr="00A14C18" w:rsidRDefault="006B6B7B" w:rsidP="00CD6E77">
            <w:pPr>
              <w:rPr>
                <w:rFonts w:eastAsia="Times New Roman"/>
                <w:color w:val="000000"/>
              </w:rPr>
            </w:pPr>
            <w:r w:rsidRPr="00A14C18">
              <w:rPr>
                <w:rFonts w:eastAsia="Times New Roman"/>
                <w:color w:val="000000"/>
              </w:rPr>
              <w:t xml:space="preserve">     maintenance expenditures</w:t>
            </w:r>
          </w:p>
        </w:tc>
        <w:tc>
          <w:tcPr>
            <w:tcW w:w="4788" w:type="dxa"/>
            <w:vAlign w:val="center"/>
          </w:tcPr>
          <w:p w14:paraId="06F7A436" w14:textId="77777777" w:rsidR="006B6B7B" w:rsidRPr="00A14C18" w:rsidRDefault="006B6B7B" w:rsidP="00CD6E77">
            <w:pPr>
              <w:jc w:val="center"/>
              <w:rPr>
                <w:noProof/>
              </w:rPr>
            </w:pPr>
          </w:p>
        </w:tc>
      </w:tr>
      <w:tr w:rsidR="006B6B7B" w:rsidRPr="00A14C18" w14:paraId="7DEA8F03" w14:textId="77777777" w:rsidTr="00CD6E77">
        <w:tc>
          <w:tcPr>
            <w:tcW w:w="4788" w:type="dxa"/>
          </w:tcPr>
          <w:p w14:paraId="327A33EA" w14:textId="77777777" w:rsidR="006B6B7B" w:rsidRPr="00A14C18" w:rsidRDefault="006B6B7B" w:rsidP="00CD6E77">
            <w:pPr>
              <w:rPr>
                <w:rFonts w:eastAsia="Times New Roman"/>
                <w:color w:val="000000"/>
              </w:rPr>
            </w:pPr>
            <w:r w:rsidRPr="00A14C18">
              <w:rPr>
                <w:rFonts w:eastAsia="Times New Roman"/>
                <w:color w:val="000000"/>
              </w:rPr>
              <w:t xml:space="preserve">     Total</w:t>
            </w:r>
          </w:p>
        </w:tc>
        <w:tc>
          <w:tcPr>
            <w:tcW w:w="4788" w:type="dxa"/>
            <w:vAlign w:val="center"/>
          </w:tcPr>
          <w:p w14:paraId="15266B2E" w14:textId="77777777" w:rsidR="006B6B7B" w:rsidRPr="00A14C18" w:rsidRDefault="006B6B7B" w:rsidP="00CD6E77">
            <w:pPr>
              <w:jc w:val="center"/>
              <w:rPr>
                <w:noProof/>
              </w:rPr>
            </w:pPr>
            <w:r w:rsidRPr="00A14C18">
              <w:rPr>
                <w:noProof/>
              </w:rPr>
              <w:t xml:space="preserve">Calculated </w:t>
            </w:r>
          </w:p>
        </w:tc>
      </w:tr>
      <w:tr w:rsidR="006B6B7B" w:rsidRPr="00A14C18" w14:paraId="0E3AB005" w14:textId="77777777" w:rsidTr="00CD6E77">
        <w:tc>
          <w:tcPr>
            <w:tcW w:w="4788" w:type="dxa"/>
          </w:tcPr>
          <w:p w14:paraId="2A7D54FC" w14:textId="77777777" w:rsidR="006B6B7B" w:rsidRPr="00A14C18" w:rsidRDefault="006B6B7B" w:rsidP="00CD6E77">
            <w:pPr>
              <w:rPr>
                <w:rFonts w:eastAsia="Times New Roman"/>
                <w:color w:val="000000"/>
              </w:rPr>
            </w:pPr>
            <w:r w:rsidRPr="00A14C18">
              <w:rPr>
                <w:rFonts w:eastAsia="Times New Roman"/>
                <w:color w:val="000000"/>
              </w:rPr>
              <w:t>Total Expenditures</w:t>
            </w:r>
          </w:p>
        </w:tc>
        <w:tc>
          <w:tcPr>
            <w:tcW w:w="4788" w:type="dxa"/>
            <w:vAlign w:val="center"/>
          </w:tcPr>
          <w:p w14:paraId="25321ACB" w14:textId="77777777" w:rsidR="006B6B7B" w:rsidRPr="00A14C18" w:rsidRDefault="006B6B7B" w:rsidP="00CD6E77">
            <w:pPr>
              <w:jc w:val="center"/>
              <w:rPr>
                <w:noProof/>
              </w:rPr>
            </w:pPr>
            <w:r>
              <w:rPr>
                <w:noProof/>
              </w:rPr>
              <w:t>Preloaded</w:t>
            </w:r>
            <w:r w:rsidRPr="00A14C18">
              <w:rPr>
                <w:noProof/>
              </w:rPr>
              <w:t xml:space="preserve"> </w:t>
            </w:r>
          </w:p>
        </w:tc>
      </w:tr>
    </w:tbl>
    <w:p w14:paraId="7C7F7439" w14:textId="77777777" w:rsidR="006B6B7B" w:rsidRPr="00661BDF" w:rsidRDefault="006B6B7B" w:rsidP="006B6B7B">
      <w:pPr>
        <w:rPr>
          <w:rFonts w:ascii="Verdana" w:eastAsia="Times New Roman" w:hAnsi="Verdana"/>
          <w:b/>
          <w:color w:val="000000"/>
          <w:u w:val="single"/>
        </w:rPr>
      </w:pPr>
    </w:p>
    <w:p w14:paraId="409AA8B1"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7625AD51" w14:textId="77777777" w:rsidTr="00CD6E77">
        <w:tc>
          <w:tcPr>
            <w:tcW w:w="4788" w:type="dxa"/>
          </w:tcPr>
          <w:p w14:paraId="08465D0E" w14:textId="77777777" w:rsidR="006B6B7B" w:rsidRPr="00A14C18" w:rsidRDefault="006B6B7B" w:rsidP="00CD6E77">
            <w:pPr>
              <w:rPr>
                <w:rFonts w:eastAsia="Times New Roman"/>
                <w:b/>
                <w:color w:val="000000"/>
              </w:rPr>
            </w:pPr>
            <w:r w:rsidRPr="00A14C18">
              <w:rPr>
                <w:rFonts w:eastAsia="Times New Roman"/>
                <w:b/>
                <w:color w:val="000000"/>
              </w:rPr>
              <w:t>Interlibrary Services</w:t>
            </w:r>
          </w:p>
        </w:tc>
        <w:tc>
          <w:tcPr>
            <w:tcW w:w="4788" w:type="dxa"/>
            <w:vAlign w:val="center"/>
          </w:tcPr>
          <w:p w14:paraId="0E6C91E5" w14:textId="77777777" w:rsidR="006B6B7B" w:rsidRPr="00A14C18" w:rsidRDefault="006B6B7B" w:rsidP="00CD6E77">
            <w:pPr>
              <w:jc w:val="center"/>
              <w:rPr>
                <w:rFonts w:eastAsia="Times New Roman"/>
                <w:b/>
                <w:color w:val="000000"/>
              </w:rPr>
            </w:pPr>
            <w:r w:rsidRPr="00A14C18">
              <w:rPr>
                <w:rFonts w:eastAsia="Times New Roman"/>
                <w:b/>
                <w:color w:val="000000"/>
              </w:rPr>
              <w:t>Number</w:t>
            </w:r>
          </w:p>
        </w:tc>
      </w:tr>
      <w:tr w:rsidR="006B6B7B" w:rsidRPr="00A14C18" w14:paraId="4C5E202E" w14:textId="77777777" w:rsidTr="00CD6E77">
        <w:tc>
          <w:tcPr>
            <w:tcW w:w="4788" w:type="dxa"/>
          </w:tcPr>
          <w:p w14:paraId="1E77064C" w14:textId="77777777" w:rsidR="006B6B7B" w:rsidRPr="00A14C18" w:rsidRDefault="006B6B7B" w:rsidP="00CD6E77">
            <w:pPr>
              <w:rPr>
                <w:rFonts w:eastAsia="Times New Roman"/>
                <w:color w:val="000000"/>
              </w:rPr>
            </w:pPr>
            <w:r w:rsidRPr="00A14C18">
              <w:rPr>
                <w:rFonts w:eastAsia="Times New Roman"/>
                <w:color w:val="000000"/>
              </w:rPr>
              <w:t>Total interlibrary loans and documents provided to other libraries</w:t>
            </w:r>
          </w:p>
        </w:tc>
        <w:tc>
          <w:tcPr>
            <w:tcW w:w="4788" w:type="dxa"/>
            <w:vAlign w:val="center"/>
          </w:tcPr>
          <w:p w14:paraId="57394D7A" w14:textId="77777777" w:rsidR="006B6B7B" w:rsidRPr="00A14C18" w:rsidRDefault="006B6B7B" w:rsidP="00CD6E77">
            <w:pPr>
              <w:jc w:val="center"/>
              <w:rPr>
                <w:rFonts w:eastAsia="Times New Roman"/>
                <w:color w:val="000000"/>
              </w:rPr>
            </w:pPr>
          </w:p>
        </w:tc>
      </w:tr>
      <w:tr w:rsidR="006B6B7B" w:rsidRPr="00A14C18" w14:paraId="04FFC8FD" w14:textId="77777777" w:rsidTr="00CD6E77">
        <w:tc>
          <w:tcPr>
            <w:tcW w:w="4788" w:type="dxa"/>
          </w:tcPr>
          <w:p w14:paraId="52055CE7" w14:textId="77777777" w:rsidR="006B6B7B" w:rsidRPr="00A14C18" w:rsidRDefault="006B6B7B" w:rsidP="00CD6E77">
            <w:pPr>
              <w:rPr>
                <w:rFonts w:eastAsia="Times New Roman"/>
                <w:color w:val="000000"/>
              </w:rPr>
            </w:pPr>
            <w:r w:rsidRPr="00A14C18">
              <w:rPr>
                <w:rFonts w:eastAsia="Times New Roman"/>
                <w:color w:val="000000"/>
              </w:rPr>
              <w:t>Total interlibrary loans and documents received</w:t>
            </w:r>
          </w:p>
        </w:tc>
        <w:tc>
          <w:tcPr>
            <w:tcW w:w="4788" w:type="dxa"/>
            <w:vAlign w:val="center"/>
          </w:tcPr>
          <w:p w14:paraId="32C9DBBE" w14:textId="77777777" w:rsidR="006B6B7B" w:rsidRPr="00A14C18" w:rsidRDefault="006B6B7B" w:rsidP="00CD6E77">
            <w:pPr>
              <w:jc w:val="center"/>
              <w:rPr>
                <w:rFonts w:eastAsia="Times New Roman"/>
                <w:color w:val="000000"/>
              </w:rPr>
            </w:pPr>
          </w:p>
        </w:tc>
      </w:tr>
    </w:tbl>
    <w:p w14:paraId="63CE57E4" w14:textId="77777777" w:rsidR="006B6B7B" w:rsidRPr="00661BDF" w:rsidRDefault="006B6B7B" w:rsidP="006B6B7B">
      <w:pPr>
        <w:rPr>
          <w:rFonts w:ascii="Verdana" w:eastAsia="Times New Roman" w:hAnsi="Verdana"/>
          <w:b/>
          <w:color w:val="000000"/>
          <w:u w:val="single"/>
        </w:rPr>
      </w:pPr>
    </w:p>
    <w:p w14:paraId="7E0EB8B1" w14:textId="77777777" w:rsidR="006B6B7B" w:rsidRDefault="006B6B7B" w:rsidP="006B6B7B">
      <w:pPr>
        <w:rPr>
          <w:rFonts w:ascii="Verdana" w:eastAsia="Times New Roman" w:hAnsi="Verdana"/>
          <w:color w:val="000000"/>
        </w:rPr>
      </w:pPr>
    </w:p>
    <w:tbl>
      <w:tblPr>
        <w:tblStyle w:val="TableGrid"/>
        <w:tblW w:w="0" w:type="auto"/>
        <w:tblLook w:val="04A0" w:firstRow="1" w:lastRow="0" w:firstColumn="1" w:lastColumn="0" w:noHBand="0" w:noVBand="1"/>
      </w:tblPr>
      <w:tblGrid>
        <w:gridCol w:w="4788"/>
        <w:gridCol w:w="4788"/>
      </w:tblGrid>
      <w:tr w:rsidR="006B6B7B" w:rsidRPr="00A14C18" w14:paraId="24B595AA" w14:textId="77777777" w:rsidTr="00CD6E77">
        <w:tc>
          <w:tcPr>
            <w:tcW w:w="4788" w:type="dxa"/>
          </w:tcPr>
          <w:p w14:paraId="15D0499A" w14:textId="77777777" w:rsidR="006B6B7B" w:rsidRPr="00A14C18" w:rsidRDefault="006B6B7B" w:rsidP="00CD6E77">
            <w:pPr>
              <w:rPr>
                <w:rFonts w:eastAsia="Times New Roman"/>
                <w:color w:val="000000"/>
              </w:rPr>
            </w:pPr>
            <w:r w:rsidRPr="00A14C18">
              <w:rPr>
                <w:rFonts w:eastAsia="Times New Roman"/>
                <w:color w:val="000000"/>
              </w:rPr>
              <w:t>Does your library support virtual reference services?</w:t>
            </w:r>
          </w:p>
        </w:tc>
        <w:tc>
          <w:tcPr>
            <w:tcW w:w="4788" w:type="dxa"/>
          </w:tcPr>
          <w:p w14:paraId="72A4509D" w14:textId="77777777" w:rsidR="006B6B7B" w:rsidRPr="00A14C18" w:rsidRDefault="006B6B7B" w:rsidP="00CD6E77">
            <w:pPr>
              <w:rPr>
                <w:rFonts w:eastAsia="Times New Roman"/>
                <w:color w:val="000000"/>
              </w:rPr>
            </w:pPr>
            <w:r w:rsidRPr="00A14C18">
              <w:rPr>
                <w:rFonts w:eastAsia="Times New Roman"/>
                <w:color w:val="000000"/>
              </w:rPr>
              <w:t xml:space="preserve">            </w:t>
            </w:r>
            <w:r w:rsidRPr="00A14C18">
              <w:rPr>
                <w:noProof/>
              </w:rPr>
              <w:drawing>
                <wp:inline distT="0" distB="0" distL="0" distR="0" wp14:anchorId="2FACEF92" wp14:editId="186F7CB9">
                  <wp:extent cx="2381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Yes          </w:t>
            </w:r>
            <w:r w:rsidRPr="00A14C18">
              <w:rPr>
                <w:noProof/>
              </w:rPr>
              <w:drawing>
                <wp:inline distT="0" distB="0" distL="0" distR="0" wp14:anchorId="08108008" wp14:editId="7C0C5692">
                  <wp:extent cx="23812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A14C18">
              <w:rPr>
                <w:rFonts w:eastAsia="Times New Roman"/>
                <w:color w:val="000000"/>
              </w:rPr>
              <w:t xml:space="preserve"> No</w:t>
            </w:r>
          </w:p>
        </w:tc>
      </w:tr>
    </w:tbl>
    <w:p w14:paraId="653B73B2" w14:textId="77777777" w:rsidR="00DD67EB" w:rsidRPr="00333F05" w:rsidRDefault="00DD67EB" w:rsidP="00DD67EB">
      <w:pPr>
        <w:rPr>
          <w:sz w:val="32"/>
          <w:szCs w:val="32"/>
        </w:rPr>
      </w:pPr>
    </w:p>
    <w:sectPr w:rsidR="00DD67EB" w:rsidRPr="00333F05" w:rsidSect="006B6B7B">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A4525"/>
    <w:multiLevelType w:val="hybridMultilevel"/>
    <w:tmpl w:val="321A6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82"/>
    <w:rsid w:val="00036305"/>
    <w:rsid w:val="00195C3D"/>
    <w:rsid w:val="00250878"/>
    <w:rsid w:val="00260F34"/>
    <w:rsid w:val="002938CC"/>
    <w:rsid w:val="00333F05"/>
    <w:rsid w:val="00370CE5"/>
    <w:rsid w:val="00386CE9"/>
    <w:rsid w:val="004A6744"/>
    <w:rsid w:val="00533106"/>
    <w:rsid w:val="005A2117"/>
    <w:rsid w:val="005A566E"/>
    <w:rsid w:val="006B6B7B"/>
    <w:rsid w:val="00760686"/>
    <w:rsid w:val="00825585"/>
    <w:rsid w:val="008B1898"/>
    <w:rsid w:val="009A0382"/>
    <w:rsid w:val="00AC73C8"/>
    <w:rsid w:val="00B22B56"/>
    <w:rsid w:val="00B53374"/>
    <w:rsid w:val="00B7189C"/>
    <w:rsid w:val="00BD52F5"/>
    <w:rsid w:val="00BF4EEE"/>
    <w:rsid w:val="00C51ECC"/>
    <w:rsid w:val="00CD6E77"/>
    <w:rsid w:val="00CE38C4"/>
    <w:rsid w:val="00D537E0"/>
    <w:rsid w:val="00DD67EB"/>
    <w:rsid w:val="00E034A8"/>
    <w:rsid w:val="00E1131B"/>
    <w:rsid w:val="00E660CF"/>
    <w:rsid w:val="00EB788D"/>
    <w:rsid w:val="00F7208E"/>
    <w:rsid w:val="00FB1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C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C8"/>
    <w:pPr>
      <w:ind w:left="720"/>
      <w:contextualSpacing/>
    </w:pPr>
    <w:rPr>
      <w:rFonts w:asciiTheme="majorHAnsi" w:eastAsiaTheme="minorEastAsia" w:hAnsiTheme="majorHAnsi" w:cstheme="minorBidi"/>
      <w:sz w:val="24"/>
      <w:szCs w:val="24"/>
    </w:rPr>
  </w:style>
  <w:style w:type="table" w:styleId="TableGrid">
    <w:name w:val="Table Grid"/>
    <w:basedOn w:val="TableNormal"/>
    <w:uiPriority w:val="59"/>
    <w:rsid w:val="00AC73C8"/>
    <w:pPr>
      <w:spacing w:after="0" w:line="240" w:lineRule="auto"/>
    </w:pPr>
    <w:rPr>
      <w:rFonts w:asciiTheme="majorHAnsi" w:eastAsiaTheme="minorEastAsia"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B7B"/>
    <w:rPr>
      <w:rFonts w:ascii="Tahoma" w:hAnsi="Tahoma" w:cs="Tahoma"/>
      <w:sz w:val="16"/>
      <w:szCs w:val="16"/>
    </w:rPr>
  </w:style>
  <w:style w:type="character" w:customStyle="1" w:styleId="BalloonTextChar">
    <w:name w:val="Balloon Text Char"/>
    <w:basedOn w:val="DefaultParagraphFont"/>
    <w:link w:val="BalloonText"/>
    <w:uiPriority w:val="99"/>
    <w:semiHidden/>
    <w:rsid w:val="006B6B7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7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C8"/>
    <w:pPr>
      <w:ind w:left="720"/>
      <w:contextualSpacing/>
    </w:pPr>
    <w:rPr>
      <w:rFonts w:asciiTheme="majorHAnsi" w:eastAsiaTheme="minorEastAsia" w:hAnsiTheme="majorHAnsi" w:cstheme="minorBidi"/>
      <w:sz w:val="24"/>
      <w:szCs w:val="24"/>
    </w:rPr>
  </w:style>
  <w:style w:type="table" w:styleId="TableGrid">
    <w:name w:val="Table Grid"/>
    <w:basedOn w:val="TableNormal"/>
    <w:uiPriority w:val="59"/>
    <w:rsid w:val="00AC73C8"/>
    <w:pPr>
      <w:spacing w:after="0" w:line="240" w:lineRule="auto"/>
    </w:pPr>
    <w:rPr>
      <w:rFonts w:asciiTheme="majorHAnsi" w:eastAsiaTheme="minorEastAsia"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B7B"/>
    <w:rPr>
      <w:rFonts w:ascii="Tahoma" w:hAnsi="Tahoma" w:cs="Tahoma"/>
      <w:sz w:val="16"/>
      <w:szCs w:val="16"/>
    </w:rPr>
  </w:style>
  <w:style w:type="character" w:customStyle="1" w:styleId="BalloonTextChar">
    <w:name w:val="Balloon Text Char"/>
    <w:basedOn w:val="DefaultParagraphFont"/>
    <w:link w:val="BalloonText"/>
    <w:uiPriority w:val="99"/>
    <w:semiHidden/>
    <w:rsid w:val="006B6B7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Kashka Kubzdela</dc:creator>
  <cp:lastModifiedBy>Kubzdela,Kashka</cp:lastModifiedBy>
  <cp:revision>3</cp:revision>
  <dcterms:created xsi:type="dcterms:W3CDTF">2015-05-13T20:51:00Z</dcterms:created>
  <dcterms:modified xsi:type="dcterms:W3CDTF">2015-05-13T20:58:00Z</dcterms:modified>
</cp:coreProperties>
</file>