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A8702F" w:rsidRDefault="00386054" w:rsidP="00C644D6">
      <w:pPr>
        <w:pStyle w:val="Title"/>
        <w:spacing w:before="120" w:after="120"/>
        <w:rPr>
          <w:rFonts w:ascii="Times New Roman" w:hAnsi="Times New Roman"/>
          <w:sz w:val="24"/>
          <w:szCs w:val="24"/>
        </w:rPr>
      </w:pPr>
      <w:r w:rsidRPr="00A8702F">
        <w:rPr>
          <w:rFonts w:ascii="Times New Roman" w:hAnsi="Times New Roman"/>
          <w:sz w:val="24"/>
          <w:szCs w:val="24"/>
        </w:rPr>
        <w:tab/>
        <w:t>SUPPORTING STATEMENT</w:t>
      </w:r>
    </w:p>
    <w:p w:rsidR="00386054" w:rsidRPr="00A8702F" w:rsidRDefault="00386054" w:rsidP="00C644D6">
      <w:pPr>
        <w:pStyle w:val="Title"/>
        <w:spacing w:before="120" w:after="120"/>
        <w:rPr>
          <w:rFonts w:ascii="Times New Roman" w:hAnsi="Times New Roman"/>
          <w:sz w:val="24"/>
          <w:szCs w:val="24"/>
        </w:rPr>
      </w:pPr>
      <w:r w:rsidRPr="00A8702F">
        <w:rPr>
          <w:rFonts w:ascii="Times New Roman" w:hAnsi="Times New Roman"/>
          <w:sz w:val="24"/>
          <w:szCs w:val="24"/>
        </w:rPr>
        <w:tab/>
        <w:t>FOR PAPERWORK REDUCTION ACT SUBMISSION</w:t>
      </w:r>
    </w:p>
    <w:p w:rsidR="00386054" w:rsidRPr="00A8702F" w:rsidRDefault="00C644D6">
      <w:pPr>
        <w:suppressAutoHyphens/>
        <w:jc w:val="center"/>
        <w:rPr>
          <w:rFonts w:ascii="Times New Roman" w:hAnsi="Times New Roman"/>
          <w:b/>
          <w:szCs w:val="24"/>
        </w:rPr>
      </w:pPr>
      <w:r>
        <w:rPr>
          <w:rFonts w:ascii="Times New Roman" w:hAnsi="Times New Roman"/>
          <w:b/>
          <w:szCs w:val="24"/>
        </w:rPr>
        <w:t>HEAL Program Forms</w:t>
      </w:r>
      <w:r w:rsidR="004228FE">
        <w:rPr>
          <w:rFonts w:ascii="Times New Roman" w:hAnsi="Times New Roman"/>
          <w:b/>
          <w:szCs w:val="24"/>
        </w:rPr>
        <w:t xml:space="preserve"> 504 and 508</w:t>
      </w:r>
    </w:p>
    <w:p w:rsidR="00386054" w:rsidRPr="00A8702F" w:rsidRDefault="00386054">
      <w:pPr>
        <w:tabs>
          <w:tab w:val="left" w:pos="0"/>
        </w:tabs>
        <w:suppressAutoHyphens/>
        <w:rPr>
          <w:rFonts w:ascii="Times New Roman" w:hAnsi="Times New Roman"/>
          <w:szCs w:val="24"/>
        </w:rPr>
      </w:pPr>
    </w:p>
    <w:p w:rsidR="00386054" w:rsidRPr="00A8702F" w:rsidRDefault="00386054" w:rsidP="004653A7">
      <w:pPr>
        <w:tabs>
          <w:tab w:val="left" w:pos="0"/>
        </w:tabs>
        <w:suppressAutoHyphens/>
        <w:jc w:val="right"/>
        <w:rPr>
          <w:rFonts w:ascii="Times New Roman" w:hAnsi="Times New Roman"/>
          <w:b/>
          <w:szCs w:val="24"/>
        </w:rPr>
      </w:pPr>
      <w:bookmarkStart w:id="0" w:name="_GoBack"/>
      <w:bookmarkEnd w:id="0"/>
    </w:p>
    <w:p w:rsidR="00386054" w:rsidRPr="00A8702F" w:rsidRDefault="00386054">
      <w:pPr>
        <w:tabs>
          <w:tab w:val="left" w:pos="0"/>
        </w:tabs>
        <w:suppressAutoHyphens/>
        <w:rPr>
          <w:rFonts w:ascii="Times New Roman" w:hAnsi="Times New Roman"/>
          <w:szCs w:val="24"/>
        </w:rPr>
      </w:pPr>
      <w:r w:rsidRPr="00A8702F">
        <w:rPr>
          <w:rFonts w:ascii="Times New Roman" w:hAnsi="Times New Roman"/>
          <w:b/>
          <w:szCs w:val="24"/>
        </w:rPr>
        <w:t xml:space="preserve">A. Justification </w:t>
      </w:r>
    </w:p>
    <w:p w:rsidR="00386054" w:rsidRPr="00A8702F" w:rsidRDefault="00386054">
      <w:pPr>
        <w:tabs>
          <w:tab w:val="left" w:pos="0"/>
        </w:tabs>
        <w:suppressAutoHyphens/>
        <w:rPr>
          <w:rFonts w:ascii="Times New Roman" w:hAnsi="Times New Roman"/>
          <w:szCs w:val="24"/>
        </w:rPr>
      </w:pPr>
    </w:p>
    <w:p w:rsidR="00386054" w:rsidRPr="00A8702F" w:rsidRDefault="00386054">
      <w:pPr>
        <w:tabs>
          <w:tab w:val="left" w:pos="0"/>
        </w:tabs>
        <w:suppressAutoHyphens/>
        <w:rPr>
          <w:rFonts w:ascii="Times New Roman" w:hAnsi="Times New Roman"/>
          <w:szCs w:val="24"/>
        </w:rPr>
      </w:pPr>
      <w:r w:rsidRPr="00A8702F">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A8702F">
        <w:rPr>
          <w:rFonts w:ascii="Times New Roman" w:hAnsi="Times New Roman"/>
          <w:szCs w:val="24"/>
        </w:rPr>
        <w:t xml:space="preserve">hard </w:t>
      </w:r>
      <w:r w:rsidRPr="00A8702F">
        <w:rPr>
          <w:rFonts w:ascii="Times New Roman" w:hAnsi="Times New Roman"/>
          <w:szCs w:val="24"/>
        </w:rPr>
        <w:t>copy of the appropriate section of each statute and regulation mandating or authorizing the collection of information</w:t>
      </w:r>
      <w:r w:rsidR="003C7F70" w:rsidRPr="00A8702F">
        <w:rPr>
          <w:rFonts w:ascii="Times New Roman" w:hAnsi="Times New Roman"/>
          <w:szCs w:val="24"/>
        </w:rPr>
        <w:t>,</w:t>
      </w:r>
      <w:r w:rsidR="00050CBE" w:rsidRPr="00A8702F">
        <w:rPr>
          <w:rFonts w:ascii="Times New Roman" w:hAnsi="Times New Roman"/>
          <w:szCs w:val="24"/>
        </w:rPr>
        <w:t xml:space="preserve"> or </w:t>
      </w:r>
      <w:r w:rsidR="003C7F70" w:rsidRPr="00A8702F">
        <w:rPr>
          <w:rFonts w:ascii="Times New Roman" w:hAnsi="Times New Roman"/>
          <w:szCs w:val="24"/>
        </w:rPr>
        <w:t xml:space="preserve">you may </w:t>
      </w:r>
      <w:r w:rsidR="00050CBE" w:rsidRPr="00A8702F">
        <w:rPr>
          <w:rFonts w:ascii="Times New Roman" w:hAnsi="Times New Roman"/>
          <w:szCs w:val="24"/>
        </w:rPr>
        <w:t xml:space="preserve">provide a valid </w:t>
      </w:r>
      <w:r w:rsidR="003C7F70" w:rsidRPr="00A8702F">
        <w:rPr>
          <w:rFonts w:ascii="Times New Roman" w:hAnsi="Times New Roman"/>
          <w:szCs w:val="24"/>
        </w:rPr>
        <w:t>URL</w:t>
      </w:r>
      <w:r w:rsidR="00050CBE" w:rsidRPr="00A8702F">
        <w:rPr>
          <w:rFonts w:ascii="Times New Roman" w:hAnsi="Times New Roman"/>
          <w:szCs w:val="24"/>
        </w:rPr>
        <w:t xml:space="preserve"> link or paste the applicable section</w:t>
      </w:r>
      <w:r w:rsidR="003C7F70" w:rsidRPr="00A8702F">
        <w:rPr>
          <w:rStyle w:val="FootnoteReference"/>
          <w:szCs w:val="24"/>
        </w:rPr>
        <w:footnoteReference w:id="1"/>
      </w:r>
      <w:r w:rsidRPr="00A8702F">
        <w:rPr>
          <w:rFonts w:ascii="Times New Roman" w:hAnsi="Times New Roman"/>
          <w:szCs w:val="24"/>
        </w:rPr>
        <w:t>. Specify the review type of the collection (new, revision, extension, reinstatement with change, reinstatement without change)</w:t>
      </w:r>
      <w:r w:rsidR="00050CBE" w:rsidRPr="00A8702F">
        <w:rPr>
          <w:rFonts w:ascii="Times New Roman" w:hAnsi="Times New Roman"/>
          <w:szCs w:val="24"/>
        </w:rPr>
        <w:t>. If revised, briefly specify the changes.  If a rulemaking is involved, make note of the sections or changed sections, if applicable.</w:t>
      </w:r>
    </w:p>
    <w:p w:rsidR="00386054" w:rsidRPr="00A8702F" w:rsidRDefault="00386054">
      <w:pPr>
        <w:tabs>
          <w:tab w:val="left" w:pos="0"/>
        </w:tabs>
        <w:suppressAutoHyphens/>
        <w:rPr>
          <w:rFonts w:ascii="Times New Roman" w:hAnsi="Times New Roman"/>
          <w:szCs w:val="24"/>
        </w:rPr>
      </w:pPr>
    </w:p>
    <w:p w:rsidR="00BA4964" w:rsidRPr="004653A7" w:rsidRDefault="00BA4964" w:rsidP="00462703">
      <w:pPr>
        <w:ind w:left="360"/>
        <w:jc w:val="both"/>
        <w:rPr>
          <w:rFonts w:ascii="Times New Roman" w:hAnsi="Times New Roman"/>
          <w:b/>
          <w:color w:val="0070C0"/>
          <w:szCs w:val="24"/>
        </w:rPr>
      </w:pPr>
      <w:r w:rsidRPr="004653A7">
        <w:rPr>
          <w:rFonts w:ascii="Times New Roman" w:hAnsi="Times New Roman"/>
          <w:b/>
          <w:color w:val="0070C0"/>
          <w:szCs w:val="24"/>
          <w:u w:val="single"/>
        </w:rPr>
        <w:t>Circumstances of Information Collection</w:t>
      </w:r>
    </w:p>
    <w:p w:rsidR="00BA4964" w:rsidRPr="004653A7" w:rsidRDefault="00BA4964" w:rsidP="00462703">
      <w:pPr>
        <w:ind w:left="360"/>
        <w:jc w:val="both"/>
        <w:rPr>
          <w:rFonts w:ascii="Times New Roman" w:hAnsi="Times New Roman"/>
          <w:color w:val="0070C0"/>
          <w:szCs w:val="24"/>
        </w:rPr>
      </w:pPr>
    </w:p>
    <w:p w:rsidR="00EE7CE8" w:rsidRPr="004653A7" w:rsidRDefault="00EE7CE8" w:rsidP="00462703">
      <w:pPr>
        <w:ind w:left="360"/>
        <w:rPr>
          <w:rFonts w:ascii="Times New Roman" w:hAnsi="Times New Roman"/>
          <w:color w:val="0070C0"/>
          <w:szCs w:val="24"/>
        </w:rPr>
      </w:pPr>
      <w:r w:rsidRPr="004653A7">
        <w:rPr>
          <w:rFonts w:ascii="Times New Roman" w:hAnsi="Times New Roman"/>
          <w:color w:val="0070C0"/>
          <w:szCs w:val="24"/>
        </w:rPr>
        <w:t>Section 525 of the Consolidated Appropriations Act of 2014 transferred the collection of the HEAL program loans from the U.S. Department of Health and Human Services (HHS) to the U.S. Department of Education (</w:t>
      </w:r>
      <w:r w:rsidR="00A507EC" w:rsidRPr="004653A7">
        <w:rPr>
          <w:rFonts w:ascii="Times New Roman" w:hAnsi="Times New Roman"/>
          <w:color w:val="0070C0"/>
          <w:szCs w:val="24"/>
        </w:rPr>
        <w:t>the Department</w:t>
      </w:r>
      <w:r w:rsidRPr="004653A7">
        <w:rPr>
          <w:rFonts w:ascii="Times New Roman" w:hAnsi="Times New Roman"/>
          <w:color w:val="0070C0"/>
          <w:szCs w:val="24"/>
        </w:rPr>
        <w:t xml:space="preserve">).  To fulfill this mandate, </w:t>
      </w:r>
      <w:r w:rsidR="00A507EC" w:rsidRPr="004653A7">
        <w:rPr>
          <w:rFonts w:ascii="Times New Roman" w:hAnsi="Times New Roman"/>
          <w:color w:val="0070C0"/>
          <w:szCs w:val="24"/>
        </w:rPr>
        <w:t>the Department</w:t>
      </w:r>
      <w:r w:rsidRPr="004653A7">
        <w:rPr>
          <w:rFonts w:ascii="Times New Roman" w:hAnsi="Times New Roman"/>
          <w:color w:val="0070C0"/>
          <w:szCs w:val="24"/>
        </w:rPr>
        <w:t xml:space="preserve"> requested and received the transfer of the OMB approved information collections from HHS to </w:t>
      </w:r>
      <w:r w:rsidR="00A507EC" w:rsidRPr="004653A7">
        <w:rPr>
          <w:rFonts w:ascii="Times New Roman" w:hAnsi="Times New Roman"/>
          <w:color w:val="0070C0"/>
          <w:szCs w:val="24"/>
        </w:rPr>
        <w:t>the Department</w:t>
      </w:r>
      <w:r w:rsidRPr="004653A7">
        <w:rPr>
          <w:rFonts w:ascii="Times New Roman" w:hAnsi="Times New Roman"/>
          <w:color w:val="0070C0"/>
          <w:szCs w:val="24"/>
        </w:rPr>
        <w:t xml:space="preserve">.  </w:t>
      </w:r>
      <w:r w:rsidR="00BA4964" w:rsidRPr="004653A7">
        <w:rPr>
          <w:rFonts w:ascii="Times New Roman" w:hAnsi="Times New Roman"/>
          <w:color w:val="0070C0"/>
          <w:szCs w:val="24"/>
        </w:rPr>
        <w:t xml:space="preserve">This is a request for </w:t>
      </w:r>
      <w:r w:rsidR="00944AD4" w:rsidRPr="004653A7">
        <w:rPr>
          <w:rFonts w:ascii="Times New Roman" w:hAnsi="Times New Roman"/>
          <w:color w:val="0070C0"/>
          <w:szCs w:val="24"/>
        </w:rPr>
        <w:t>revision</w:t>
      </w:r>
      <w:r w:rsidR="00BA4964" w:rsidRPr="004653A7">
        <w:rPr>
          <w:rFonts w:ascii="Times New Roman" w:hAnsi="Times New Roman"/>
          <w:color w:val="0070C0"/>
          <w:szCs w:val="24"/>
        </w:rPr>
        <w:t xml:space="preserve"> of OMB approval of information collection requirements associated with the forms of the Health Education Assistance Loan (HEAL) Program, currently approved under OMB No. 1845-0128, which expires September 30,</w:t>
      </w:r>
      <w:r w:rsidR="004653A7" w:rsidRPr="004653A7">
        <w:rPr>
          <w:rFonts w:ascii="Times New Roman" w:hAnsi="Times New Roman"/>
          <w:color w:val="0070C0"/>
          <w:szCs w:val="24"/>
        </w:rPr>
        <w:t xml:space="preserve"> </w:t>
      </w:r>
      <w:r w:rsidR="00BA4964" w:rsidRPr="004653A7">
        <w:rPr>
          <w:rFonts w:ascii="Times New Roman" w:hAnsi="Times New Roman"/>
          <w:color w:val="0070C0"/>
          <w:szCs w:val="24"/>
        </w:rPr>
        <w:t xml:space="preserve">2015.  </w:t>
      </w:r>
    </w:p>
    <w:p w:rsidR="00EE7CE8" w:rsidRPr="004653A7" w:rsidRDefault="00EE7CE8" w:rsidP="00462703">
      <w:pPr>
        <w:ind w:left="360"/>
        <w:rPr>
          <w:rFonts w:ascii="Times New Roman" w:hAnsi="Times New Roman"/>
          <w:color w:val="0070C0"/>
          <w:szCs w:val="24"/>
        </w:rPr>
      </w:pPr>
    </w:p>
    <w:p w:rsidR="00BA4964" w:rsidRPr="004653A7" w:rsidRDefault="00BA4964" w:rsidP="00462703">
      <w:pPr>
        <w:ind w:left="360"/>
        <w:rPr>
          <w:rFonts w:ascii="Times New Roman" w:hAnsi="Times New Roman"/>
          <w:color w:val="0070C0"/>
          <w:szCs w:val="24"/>
        </w:rPr>
      </w:pPr>
      <w:r w:rsidRPr="004653A7">
        <w:rPr>
          <w:rFonts w:ascii="Times New Roman" w:hAnsi="Times New Roman"/>
          <w:color w:val="0070C0"/>
          <w:szCs w:val="24"/>
        </w:rPr>
        <w:t>The HEAL forms and collection burden for which approval is requested are listed below.</w:t>
      </w:r>
    </w:p>
    <w:p w:rsidR="00BA4964" w:rsidRPr="004653A7" w:rsidRDefault="00BA4964" w:rsidP="00462703">
      <w:pPr>
        <w:ind w:left="360"/>
        <w:rPr>
          <w:rFonts w:ascii="Times New Roman" w:hAnsi="Times New Roman"/>
          <w:color w:val="0070C0"/>
          <w:szCs w:val="24"/>
        </w:rPr>
      </w:pPr>
    </w:p>
    <w:p w:rsidR="00BA4964" w:rsidRPr="004653A7" w:rsidRDefault="00BA4964" w:rsidP="00462703">
      <w:pPr>
        <w:ind w:left="360"/>
        <w:rPr>
          <w:rFonts w:ascii="Times New Roman" w:hAnsi="Times New Roman"/>
          <w:color w:val="0070C0"/>
          <w:szCs w:val="24"/>
        </w:rPr>
      </w:pPr>
      <w:r w:rsidRPr="004653A7">
        <w:rPr>
          <w:rFonts w:ascii="Times New Roman" w:hAnsi="Times New Roman"/>
          <w:color w:val="0070C0"/>
          <w:szCs w:val="24"/>
        </w:rPr>
        <w:t xml:space="preserve">* </w:t>
      </w:r>
      <w:r w:rsidRPr="004653A7">
        <w:rPr>
          <w:rFonts w:ascii="Times New Roman" w:hAnsi="Times New Roman"/>
          <w:color w:val="0070C0"/>
          <w:szCs w:val="24"/>
          <w:u w:val="single"/>
        </w:rPr>
        <w:t>Application for Contract of Federal Loan Insurance</w:t>
      </w:r>
      <w:r w:rsidRPr="004653A7">
        <w:rPr>
          <w:rFonts w:ascii="Times New Roman" w:hAnsi="Times New Roman"/>
          <w:color w:val="0070C0"/>
          <w:szCs w:val="24"/>
        </w:rPr>
        <w:t xml:space="preserve"> (HEAL Form 504) which is required under section 706 of the Public Health Service (PHS) Act (42 U.S.C. 292e), and the HEAL regulations (42 CFR 60.31(a)).</w:t>
      </w:r>
    </w:p>
    <w:p w:rsidR="00BA4964" w:rsidRPr="004653A7" w:rsidRDefault="00BA4964" w:rsidP="00462703">
      <w:pPr>
        <w:ind w:left="360"/>
        <w:rPr>
          <w:rFonts w:ascii="Times New Roman" w:hAnsi="Times New Roman"/>
          <w:color w:val="0070C0"/>
          <w:szCs w:val="24"/>
        </w:rPr>
      </w:pPr>
    </w:p>
    <w:p w:rsidR="00BA4964" w:rsidRPr="004653A7" w:rsidRDefault="00BA4964" w:rsidP="00462703">
      <w:pPr>
        <w:ind w:left="360"/>
        <w:rPr>
          <w:rFonts w:ascii="Times New Roman" w:hAnsi="Times New Roman"/>
          <w:color w:val="0070C0"/>
          <w:szCs w:val="24"/>
        </w:rPr>
      </w:pPr>
      <w:r w:rsidRPr="004653A7">
        <w:rPr>
          <w:rFonts w:ascii="Times New Roman" w:hAnsi="Times New Roman"/>
          <w:color w:val="0070C0"/>
          <w:szCs w:val="24"/>
        </w:rPr>
        <w:t xml:space="preserve">* </w:t>
      </w:r>
      <w:r w:rsidRPr="004653A7">
        <w:rPr>
          <w:rFonts w:ascii="Times New Roman" w:hAnsi="Times New Roman"/>
          <w:color w:val="0070C0"/>
          <w:szCs w:val="24"/>
          <w:u w:val="single"/>
        </w:rPr>
        <w:t>Borrower Loan Status Updates</w:t>
      </w:r>
      <w:r w:rsidRPr="004653A7">
        <w:rPr>
          <w:rFonts w:ascii="Times New Roman" w:hAnsi="Times New Roman"/>
          <w:color w:val="0070C0"/>
          <w:szCs w:val="24"/>
        </w:rPr>
        <w:t>, (datasets) which is required under section 705 of the PHS Act (42 U.S.C. 292d), and the HEAL regulations (42 CFR 60.42(a</w:t>
      </w:r>
      <w:proofErr w:type="gramStart"/>
      <w:r w:rsidRPr="004653A7">
        <w:rPr>
          <w:rFonts w:ascii="Times New Roman" w:hAnsi="Times New Roman"/>
          <w:color w:val="0070C0"/>
          <w:szCs w:val="24"/>
        </w:rPr>
        <w:t>)(</w:t>
      </w:r>
      <w:proofErr w:type="gramEnd"/>
      <w:r w:rsidRPr="004653A7">
        <w:rPr>
          <w:rFonts w:ascii="Times New Roman" w:hAnsi="Times New Roman"/>
          <w:color w:val="0070C0"/>
          <w:szCs w:val="24"/>
        </w:rPr>
        <w:t xml:space="preserve">2)). </w:t>
      </w:r>
    </w:p>
    <w:p w:rsidR="00BA4964" w:rsidRPr="004653A7" w:rsidRDefault="00BA4964" w:rsidP="00462703">
      <w:pPr>
        <w:ind w:left="360"/>
        <w:rPr>
          <w:rFonts w:ascii="Times New Roman" w:hAnsi="Times New Roman"/>
          <w:color w:val="0070C0"/>
          <w:szCs w:val="24"/>
        </w:rPr>
      </w:pPr>
    </w:p>
    <w:p w:rsidR="00BA4964" w:rsidRPr="004653A7" w:rsidRDefault="00BA4964" w:rsidP="00462703">
      <w:pPr>
        <w:ind w:left="360"/>
        <w:rPr>
          <w:rFonts w:ascii="Times New Roman" w:hAnsi="Times New Roman"/>
          <w:color w:val="0070C0"/>
          <w:szCs w:val="24"/>
        </w:rPr>
      </w:pPr>
      <w:r w:rsidRPr="004653A7">
        <w:rPr>
          <w:rFonts w:ascii="Times New Roman" w:hAnsi="Times New Roman"/>
          <w:color w:val="0070C0"/>
          <w:szCs w:val="24"/>
        </w:rPr>
        <w:t xml:space="preserve">* </w:t>
      </w:r>
      <w:r w:rsidRPr="004653A7">
        <w:rPr>
          <w:rFonts w:ascii="Times New Roman" w:hAnsi="Times New Roman"/>
          <w:color w:val="0070C0"/>
          <w:szCs w:val="24"/>
          <w:u w:val="single"/>
        </w:rPr>
        <w:t>Loan Purchases &amp; Consolidation</w:t>
      </w:r>
      <w:r w:rsidRPr="004653A7">
        <w:rPr>
          <w:rFonts w:ascii="Times New Roman" w:hAnsi="Times New Roman"/>
          <w:color w:val="0070C0"/>
          <w:szCs w:val="24"/>
        </w:rPr>
        <w:t>, (datasets) which is required under section 705 of the PHS Act (42 U.S.C. 292d), and the HEAL regulations (42 CFR 60.38(a)).</w:t>
      </w:r>
    </w:p>
    <w:p w:rsidR="00BA4964" w:rsidRPr="004653A7" w:rsidRDefault="00BA4964" w:rsidP="00462703">
      <w:pPr>
        <w:ind w:left="360"/>
        <w:rPr>
          <w:rFonts w:ascii="Times New Roman" w:hAnsi="Times New Roman"/>
          <w:color w:val="0070C0"/>
          <w:szCs w:val="24"/>
        </w:rPr>
      </w:pPr>
    </w:p>
    <w:p w:rsidR="00BA4964" w:rsidRPr="004653A7" w:rsidRDefault="00BA4964" w:rsidP="00462703">
      <w:pPr>
        <w:ind w:left="360"/>
        <w:rPr>
          <w:rFonts w:ascii="Times New Roman" w:hAnsi="Times New Roman"/>
          <w:color w:val="0070C0"/>
          <w:szCs w:val="24"/>
        </w:rPr>
      </w:pPr>
      <w:r w:rsidRPr="004653A7">
        <w:rPr>
          <w:rFonts w:ascii="Times New Roman" w:hAnsi="Times New Roman"/>
          <w:color w:val="0070C0"/>
          <w:szCs w:val="24"/>
        </w:rPr>
        <w:t xml:space="preserve">* </w:t>
      </w:r>
      <w:r w:rsidRPr="004653A7">
        <w:rPr>
          <w:rFonts w:ascii="Times New Roman" w:hAnsi="Times New Roman"/>
          <w:color w:val="0070C0"/>
          <w:szCs w:val="24"/>
          <w:u w:val="single"/>
        </w:rPr>
        <w:t>Borrower Deferment Request</w:t>
      </w:r>
      <w:r w:rsidRPr="004653A7">
        <w:rPr>
          <w:rFonts w:ascii="Times New Roman" w:hAnsi="Times New Roman"/>
          <w:color w:val="0070C0"/>
          <w:szCs w:val="24"/>
        </w:rPr>
        <w:t xml:space="preserve"> (HEAL Form 508) which is required under section 705 of the PHS Act (42 U.S.C. 292d), and the HEAL regulations (42 CFR 60.12).</w:t>
      </w:r>
    </w:p>
    <w:p w:rsidR="00BA4964" w:rsidRPr="004653A7" w:rsidRDefault="00BA4964" w:rsidP="00462703">
      <w:pPr>
        <w:ind w:left="360"/>
        <w:rPr>
          <w:rFonts w:ascii="Times New Roman" w:hAnsi="Times New Roman"/>
          <w:color w:val="0070C0"/>
          <w:szCs w:val="24"/>
        </w:rPr>
      </w:pPr>
    </w:p>
    <w:p w:rsidR="00BA4964" w:rsidRPr="004653A7" w:rsidRDefault="00BA4964" w:rsidP="00462703">
      <w:pPr>
        <w:ind w:left="360"/>
        <w:rPr>
          <w:rFonts w:ascii="Times New Roman" w:hAnsi="Times New Roman"/>
          <w:color w:val="0070C0"/>
          <w:szCs w:val="24"/>
        </w:rPr>
      </w:pPr>
      <w:r w:rsidRPr="004653A7">
        <w:rPr>
          <w:rFonts w:ascii="Times New Roman" w:hAnsi="Times New Roman"/>
          <w:color w:val="0070C0"/>
          <w:szCs w:val="24"/>
        </w:rPr>
        <w:t xml:space="preserve">The HEAL program provided federally insured loans to students in schools of allopathic medicine, osteopathic medicine, dentistry, veterinary medicine, optometry, podiatric medicine, pharmacy, public health, or chiropractic, and graduate students in health </w:t>
      </w:r>
      <w:r w:rsidRPr="004653A7">
        <w:rPr>
          <w:rFonts w:ascii="Times New Roman" w:hAnsi="Times New Roman"/>
          <w:color w:val="0070C0"/>
          <w:szCs w:val="24"/>
        </w:rPr>
        <w:lastRenderedPageBreak/>
        <w:t xml:space="preserve">administration or clinical psychology through September 30, 1998.  Various lenders made HEAL loans which were insured by the Federal Government against loss due to borrower's death, disability, bankruptcy, and default.  The basic purpose of the program was to assure the availability of funds for loans to eligible students who desired to borrow money to pay for their educational costs. </w:t>
      </w:r>
    </w:p>
    <w:p w:rsidR="00462703" w:rsidRPr="004653A7" w:rsidRDefault="00462703" w:rsidP="001E00F1">
      <w:pPr>
        <w:rPr>
          <w:rFonts w:ascii="Times New Roman" w:hAnsi="Times New Roman"/>
          <w:color w:val="0070C0"/>
          <w:szCs w:val="24"/>
        </w:rPr>
      </w:pPr>
    </w:p>
    <w:p w:rsidR="00BA4964" w:rsidRPr="004653A7" w:rsidRDefault="002D546B" w:rsidP="00462703">
      <w:pPr>
        <w:ind w:left="360"/>
        <w:rPr>
          <w:rFonts w:ascii="Times New Roman" w:hAnsi="Times New Roman"/>
          <w:color w:val="0070C0"/>
          <w:szCs w:val="24"/>
        </w:rPr>
      </w:pPr>
      <w:r w:rsidRPr="004653A7">
        <w:rPr>
          <w:rFonts w:ascii="Times New Roman" w:hAnsi="Times New Roman"/>
          <w:color w:val="0070C0"/>
          <w:szCs w:val="24"/>
        </w:rPr>
        <w:t>Authorization to fund new HEAL loans to students expired September 30, 1998.   Authorization allowing for the refinancing or consolidations of existing HEAL loans expired on September 30, 2004.  The reporting, notification, and recordkeeping burden associated with servicing outstanding loans, and administering and monitoring the HEAL program continues.  Even though new HEAL loans are not being made, lenders must report various actions which occur regarding the individual HEAL loans and borrowers and c</w:t>
      </w:r>
      <w:r w:rsidR="00BA4964" w:rsidRPr="004653A7">
        <w:rPr>
          <w:rFonts w:ascii="Times New Roman" w:hAnsi="Times New Roman"/>
          <w:color w:val="0070C0"/>
          <w:szCs w:val="24"/>
        </w:rPr>
        <w:t xml:space="preserve">learance of this information collection is necessary for </w:t>
      </w:r>
      <w:r w:rsidR="00A507EC" w:rsidRPr="004653A7">
        <w:rPr>
          <w:rFonts w:ascii="Times New Roman" w:hAnsi="Times New Roman"/>
          <w:color w:val="0070C0"/>
          <w:szCs w:val="24"/>
        </w:rPr>
        <w:t>the Department</w:t>
      </w:r>
      <w:r w:rsidR="00BA4964" w:rsidRPr="004653A7">
        <w:rPr>
          <w:rFonts w:ascii="Times New Roman" w:hAnsi="Times New Roman"/>
          <w:color w:val="0070C0"/>
          <w:szCs w:val="24"/>
        </w:rPr>
        <w:t xml:space="preserve"> to assure reasonable standards of financial responsibility among institutions that hold and service loans under the HEAL program.</w:t>
      </w:r>
    </w:p>
    <w:p w:rsidR="00BA4964" w:rsidRPr="00A8702F" w:rsidRDefault="00BA4964" w:rsidP="00BA4964">
      <w:pPr>
        <w:jc w:val="both"/>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A8702F">
        <w:rPr>
          <w:rFonts w:ascii="Times New Roman" w:hAnsi="Times New Roman"/>
          <w:szCs w:val="24"/>
        </w:rPr>
        <w:t xml:space="preserve"> </w:t>
      </w:r>
    </w:p>
    <w:p w:rsidR="00386054" w:rsidRPr="00A8702F" w:rsidRDefault="00386054">
      <w:pPr>
        <w:tabs>
          <w:tab w:val="left" w:pos="-720"/>
        </w:tabs>
        <w:suppressAutoHyphens/>
        <w:rPr>
          <w:rFonts w:ascii="Times New Roman" w:hAnsi="Times New Roman"/>
          <w:szCs w:val="24"/>
        </w:rPr>
      </w:pPr>
    </w:p>
    <w:p w:rsidR="002D546B" w:rsidRPr="004653A7" w:rsidRDefault="002D546B" w:rsidP="00462703">
      <w:pPr>
        <w:ind w:left="360"/>
        <w:rPr>
          <w:rFonts w:ascii="Times New Roman" w:hAnsi="Times New Roman"/>
          <w:color w:val="0070C0"/>
          <w:szCs w:val="24"/>
        </w:rPr>
      </w:pPr>
      <w:r w:rsidRPr="004653A7">
        <w:rPr>
          <w:rFonts w:ascii="Times New Roman" w:hAnsi="Times New Roman"/>
          <w:color w:val="0070C0"/>
          <w:szCs w:val="24"/>
        </w:rPr>
        <w:t xml:space="preserve">The forms and/or reporting of information via </w:t>
      </w:r>
      <w:r w:rsidR="00CB3B7B" w:rsidRPr="004653A7">
        <w:rPr>
          <w:rFonts w:ascii="Times New Roman" w:hAnsi="Times New Roman"/>
          <w:color w:val="0070C0"/>
          <w:szCs w:val="24"/>
        </w:rPr>
        <w:t>electronic submissions</w:t>
      </w:r>
      <w:r w:rsidRPr="004653A7">
        <w:rPr>
          <w:rFonts w:ascii="Times New Roman" w:hAnsi="Times New Roman"/>
          <w:color w:val="0070C0"/>
          <w:szCs w:val="24"/>
        </w:rPr>
        <w:t xml:space="preserve"> are needed to assure that lenders and the Federal Government have current information on the status of loans and borrowers, and are in a position to administer the program in a diligent manner which protects the Government’s financial interest in the program.   Non-substantive changes were made to </w:t>
      </w:r>
      <w:r w:rsidR="00CB3B7B" w:rsidRPr="004653A7">
        <w:rPr>
          <w:rFonts w:ascii="Times New Roman" w:hAnsi="Times New Roman"/>
          <w:color w:val="0070C0"/>
          <w:szCs w:val="24"/>
        </w:rPr>
        <w:t xml:space="preserve">HEAL </w:t>
      </w:r>
      <w:r w:rsidRPr="004653A7">
        <w:rPr>
          <w:rFonts w:ascii="Times New Roman" w:hAnsi="Times New Roman"/>
          <w:color w:val="0070C0"/>
          <w:szCs w:val="24"/>
        </w:rPr>
        <w:t xml:space="preserve">Form 504 and </w:t>
      </w:r>
      <w:r w:rsidR="00CB3B7B" w:rsidRPr="004653A7">
        <w:rPr>
          <w:rFonts w:ascii="Times New Roman" w:hAnsi="Times New Roman"/>
          <w:color w:val="0070C0"/>
          <w:szCs w:val="24"/>
        </w:rPr>
        <w:t xml:space="preserve">HEAL </w:t>
      </w:r>
      <w:r w:rsidRPr="004653A7">
        <w:rPr>
          <w:rFonts w:ascii="Times New Roman" w:hAnsi="Times New Roman"/>
          <w:color w:val="0070C0"/>
          <w:szCs w:val="24"/>
        </w:rPr>
        <w:t>Form 508 in this package, such as updating the public burden statements where required.</w:t>
      </w:r>
    </w:p>
    <w:p w:rsidR="002D546B" w:rsidRPr="004653A7" w:rsidRDefault="002D546B" w:rsidP="001E00F1">
      <w:pPr>
        <w:rPr>
          <w:rFonts w:ascii="Times New Roman" w:hAnsi="Times New Roman"/>
          <w:color w:val="0070C0"/>
          <w:szCs w:val="24"/>
        </w:rPr>
      </w:pPr>
    </w:p>
    <w:p w:rsidR="002D546B" w:rsidRPr="004653A7" w:rsidRDefault="002D546B" w:rsidP="00462703">
      <w:pPr>
        <w:tabs>
          <w:tab w:val="left" w:pos="720"/>
        </w:tabs>
        <w:ind w:left="720" w:hanging="360"/>
        <w:rPr>
          <w:rFonts w:ascii="Times New Roman" w:hAnsi="Times New Roman"/>
          <w:color w:val="0070C0"/>
          <w:szCs w:val="24"/>
        </w:rPr>
      </w:pPr>
      <w:r w:rsidRPr="004653A7">
        <w:rPr>
          <w:rFonts w:ascii="Times New Roman" w:hAnsi="Times New Roman"/>
          <w:color w:val="0070C0"/>
          <w:szCs w:val="24"/>
        </w:rPr>
        <w:t>A.</w:t>
      </w:r>
      <w:r w:rsidRPr="004653A7">
        <w:rPr>
          <w:rFonts w:ascii="Times New Roman" w:hAnsi="Times New Roman"/>
          <w:color w:val="0070C0"/>
          <w:szCs w:val="24"/>
        </w:rPr>
        <w:tab/>
        <w:t xml:space="preserve">The </w:t>
      </w:r>
      <w:r w:rsidRPr="004653A7">
        <w:rPr>
          <w:rFonts w:ascii="Times New Roman" w:hAnsi="Times New Roman"/>
          <w:color w:val="0070C0"/>
          <w:szCs w:val="24"/>
          <w:u w:val="single"/>
        </w:rPr>
        <w:t>Application</w:t>
      </w:r>
      <w:r w:rsidR="00522D4A" w:rsidRPr="004653A7">
        <w:rPr>
          <w:rFonts w:ascii="Times New Roman" w:hAnsi="Times New Roman"/>
          <w:color w:val="0070C0"/>
          <w:szCs w:val="24"/>
          <w:u w:val="single"/>
        </w:rPr>
        <w:t xml:space="preserve"> for Contract of Federal Loan Insurance</w:t>
      </w:r>
      <w:r w:rsidRPr="004653A7">
        <w:rPr>
          <w:rFonts w:ascii="Times New Roman" w:hAnsi="Times New Roman"/>
          <w:color w:val="0070C0"/>
          <w:szCs w:val="24"/>
        </w:rPr>
        <w:t xml:space="preserve"> - </w:t>
      </w:r>
      <w:r w:rsidR="003107DA" w:rsidRPr="004653A7">
        <w:rPr>
          <w:rFonts w:ascii="Times New Roman" w:hAnsi="Times New Roman"/>
          <w:color w:val="0070C0"/>
          <w:szCs w:val="24"/>
        </w:rPr>
        <w:t>HEAL</w:t>
      </w:r>
      <w:r w:rsidRPr="004653A7">
        <w:rPr>
          <w:rFonts w:ascii="Times New Roman" w:hAnsi="Times New Roman"/>
          <w:color w:val="0070C0"/>
          <w:szCs w:val="24"/>
        </w:rPr>
        <w:t xml:space="preserve"> Form 504 is used by </w:t>
      </w:r>
      <w:r w:rsidR="00A507EC" w:rsidRPr="004653A7">
        <w:rPr>
          <w:rFonts w:ascii="Times New Roman" w:hAnsi="Times New Roman"/>
          <w:color w:val="0070C0"/>
          <w:szCs w:val="24"/>
        </w:rPr>
        <w:t>the Department</w:t>
      </w:r>
      <w:r w:rsidRPr="004653A7">
        <w:rPr>
          <w:rFonts w:ascii="Times New Roman" w:hAnsi="Times New Roman"/>
          <w:color w:val="0070C0"/>
          <w:szCs w:val="24"/>
        </w:rPr>
        <w:t xml:space="preserve"> to obtain information needed to assess the capabilities of holders to comply with the HEAL statute, regulations and policies.  The form must be completed annually and acts as a contract stipulating the conditions for participation as a HEAL holder and specifying the program standards and rules.  The form also collects such necessary information as the type of institution, name and address of the institution and provides contact information.   No substantive changes have been made to this form.</w:t>
      </w:r>
    </w:p>
    <w:p w:rsidR="002D546B" w:rsidRPr="004653A7" w:rsidRDefault="002D546B" w:rsidP="001E00F1">
      <w:pPr>
        <w:rPr>
          <w:rFonts w:ascii="Times New Roman" w:hAnsi="Times New Roman"/>
          <w:color w:val="0070C0"/>
          <w:szCs w:val="24"/>
        </w:rPr>
      </w:pPr>
    </w:p>
    <w:p w:rsidR="002D546B" w:rsidRPr="004653A7" w:rsidRDefault="002D546B" w:rsidP="00462703">
      <w:pPr>
        <w:tabs>
          <w:tab w:val="left" w:pos="720"/>
        </w:tabs>
        <w:ind w:left="720" w:hanging="360"/>
        <w:rPr>
          <w:rFonts w:ascii="Times New Roman" w:hAnsi="Times New Roman"/>
          <w:color w:val="0070C0"/>
          <w:szCs w:val="24"/>
        </w:rPr>
      </w:pPr>
      <w:r w:rsidRPr="004653A7">
        <w:rPr>
          <w:rFonts w:ascii="Times New Roman" w:hAnsi="Times New Roman"/>
          <w:color w:val="0070C0"/>
          <w:szCs w:val="24"/>
        </w:rPr>
        <w:t>B.</w:t>
      </w:r>
      <w:r w:rsidRPr="004653A7">
        <w:rPr>
          <w:rFonts w:ascii="Times New Roman" w:hAnsi="Times New Roman"/>
          <w:color w:val="0070C0"/>
          <w:szCs w:val="24"/>
        </w:rPr>
        <w:tab/>
      </w:r>
      <w:r w:rsidRPr="004653A7">
        <w:rPr>
          <w:rFonts w:ascii="Times New Roman" w:hAnsi="Times New Roman"/>
          <w:color w:val="0070C0"/>
          <w:szCs w:val="24"/>
          <w:u w:val="single"/>
        </w:rPr>
        <w:t>Borrower Loan Status Updates</w:t>
      </w:r>
      <w:r w:rsidRPr="004653A7">
        <w:rPr>
          <w:rFonts w:ascii="Times New Roman" w:hAnsi="Times New Roman"/>
          <w:color w:val="0070C0"/>
          <w:szCs w:val="24"/>
        </w:rPr>
        <w:t xml:space="preserve"> - (datasets). The status information about a loan is electronically submitted to </w:t>
      </w:r>
      <w:r w:rsidR="00A507EC" w:rsidRPr="004653A7">
        <w:rPr>
          <w:rFonts w:ascii="Times New Roman" w:hAnsi="Times New Roman"/>
          <w:color w:val="0070C0"/>
          <w:szCs w:val="24"/>
        </w:rPr>
        <w:t>the Department</w:t>
      </w:r>
      <w:r w:rsidR="00126843" w:rsidRPr="004653A7">
        <w:rPr>
          <w:rFonts w:ascii="Times New Roman" w:hAnsi="Times New Roman"/>
          <w:color w:val="0070C0"/>
          <w:szCs w:val="24"/>
        </w:rPr>
        <w:t xml:space="preserve"> </w:t>
      </w:r>
      <w:r w:rsidRPr="004653A7">
        <w:rPr>
          <w:rFonts w:ascii="Times New Roman" w:hAnsi="Times New Roman"/>
          <w:color w:val="0070C0"/>
          <w:szCs w:val="24"/>
        </w:rPr>
        <w:t xml:space="preserve">by the lenders/holders according to specifications provided by </w:t>
      </w:r>
      <w:r w:rsidR="00A507EC" w:rsidRPr="004653A7">
        <w:rPr>
          <w:rFonts w:ascii="Times New Roman" w:hAnsi="Times New Roman"/>
          <w:color w:val="0070C0"/>
          <w:szCs w:val="24"/>
        </w:rPr>
        <w:t>the Department</w:t>
      </w:r>
      <w:r w:rsidRPr="004653A7">
        <w:rPr>
          <w:rFonts w:ascii="Times New Roman" w:hAnsi="Times New Roman"/>
          <w:color w:val="0070C0"/>
          <w:szCs w:val="24"/>
        </w:rPr>
        <w:t>.</w:t>
      </w:r>
    </w:p>
    <w:p w:rsidR="002D546B" w:rsidRPr="004653A7" w:rsidRDefault="002D546B" w:rsidP="001E00F1">
      <w:pPr>
        <w:ind w:left="720"/>
        <w:rPr>
          <w:rFonts w:ascii="Times New Roman" w:hAnsi="Times New Roman"/>
          <w:color w:val="0070C0"/>
          <w:szCs w:val="24"/>
        </w:rPr>
      </w:pPr>
    </w:p>
    <w:p w:rsidR="002D546B" w:rsidRPr="004653A7" w:rsidRDefault="002D546B" w:rsidP="00462703">
      <w:pPr>
        <w:tabs>
          <w:tab w:val="left" w:pos="720"/>
        </w:tabs>
        <w:ind w:left="720" w:hanging="360"/>
        <w:rPr>
          <w:rFonts w:ascii="Times New Roman" w:hAnsi="Times New Roman"/>
          <w:color w:val="0070C0"/>
          <w:szCs w:val="24"/>
        </w:rPr>
      </w:pPr>
      <w:r w:rsidRPr="004653A7">
        <w:rPr>
          <w:rFonts w:ascii="Times New Roman" w:hAnsi="Times New Roman"/>
          <w:color w:val="0070C0"/>
          <w:szCs w:val="24"/>
        </w:rPr>
        <w:t xml:space="preserve">C. </w:t>
      </w:r>
      <w:r w:rsidRPr="004653A7">
        <w:rPr>
          <w:rFonts w:ascii="Times New Roman" w:hAnsi="Times New Roman"/>
          <w:color w:val="0070C0"/>
          <w:szCs w:val="24"/>
        </w:rPr>
        <w:tab/>
      </w:r>
      <w:r w:rsidRPr="004653A7">
        <w:rPr>
          <w:rFonts w:ascii="Times New Roman" w:hAnsi="Times New Roman"/>
          <w:color w:val="0070C0"/>
          <w:szCs w:val="24"/>
          <w:u w:val="single"/>
        </w:rPr>
        <w:t>Loan Purchases &amp; Consolidation</w:t>
      </w:r>
      <w:r w:rsidRPr="004653A7">
        <w:rPr>
          <w:rFonts w:ascii="Times New Roman" w:hAnsi="Times New Roman"/>
          <w:color w:val="0070C0"/>
          <w:szCs w:val="24"/>
        </w:rPr>
        <w:t xml:space="preserve"> - (datasets). All information about a loan that is being transferred between two parties is electronically submitted to </w:t>
      </w:r>
      <w:r w:rsidR="00A507EC" w:rsidRPr="004653A7">
        <w:rPr>
          <w:rFonts w:ascii="Times New Roman" w:hAnsi="Times New Roman"/>
          <w:color w:val="0070C0"/>
          <w:szCs w:val="24"/>
        </w:rPr>
        <w:t>the Department</w:t>
      </w:r>
      <w:r w:rsidRPr="004653A7">
        <w:rPr>
          <w:rFonts w:ascii="Times New Roman" w:hAnsi="Times New Roman"/>
          <w:color w:val="0070C0"/>
          <w:szCs w:val="24"/>
        </w:rPr>
        <w:t xml:space="preserve"> by the buyer (HEAL participating secondary market holders) according to specifications provided by </w:t>
      </w:r>
      <w:r w:rsidR="00A507EC" w:rsidRPr="004653A7">
        <w:rPr>
          <w:rFonts w:ascii="Times New Roman" w:hAnsi="Times New Roman"/>
          <w:color w:val="0070C0"/>
          <w:szCs w:val="24"/>
        </w:rPr>
        <w:t>the Department</w:t>
      </w:r>
      <w:r w:rsidRPr="004653A7">
        <w:rPr>
          <w:rFonts w:ascii="Times New Roman" w:hAnsi="Times New Roman"/>
          <w:color w:val="0070C0"/>
          <w:szCs w:val="24"/>
        </w:rPr>
        <w:t>.  It is reported within 30 days of any transaction.</w:t>
      </w:r>
    </w:p>
    <w:p w:rsidR="002D546B" w:rsidRPr="004653A7" w:rsidRDefault="002D546B" w:rsidP="001E00F1">
      <w:pPr>
        <w:ind w:left="1440"/>
        <w:rPr>
          <w:rFonts w:ascii="Times New Roman" w:hAnsi="Times New Roman"/>
          <w:color w:val="0070C0"/>
          <w:szCs w:val="24"/>
        </w:rPr>
      </w:pPr>
    </w:p>
    <w:p w:rsidR="002D546B" w:rsidRPr="004653A7" w:rsidRDefault="002D546B" w:rsidP="00462703">
      <w:pPr>
        <w:tabs>
          <w:tab w:val="left" w:pos="720"/>
        </w:tabs>
        <w:ind w:left="720" w:hanging="360"/>
        <w:rPr>
          <w:rFonts w:ascii="Times New Roman" w:hAnsi="Times New Roman"/>
          <w:color w:val="0070C0"/>
          <w:szCs w:val="24"/>
        </w:rPr>
      </w:pPr>
      <w:r w:rsidRPr="004653A7">
        <w:rPr>
          <w:rFonts w:ascii="Times New Roman" w:hAnsi="Times New Roman"/>
          <w:color w:val="0070C0"/>
          <w:szCs w:val="24"/>
        </w:rPr>
        <w:t>D.</w:t>
      </w:r>
      <w:r w:rsidRPr="004653A7">
        <w:rPr>
          <w:rFonts w:ascii="Times New Roman" w:hAnsi="Times New Roman"/>
          <w:color w:val="0070C0"/>
          <w:szCs w:val="24"/>
        </w:rPr>
        <w:tab/>
        <w:t xml:space="preserve">The </w:t>
      </w:r>
      <w:r w:rsidRPr="004653A7">
        <w:rPr>
          <w:rFonts w:ascii="Times New Roman" w:hAnsi="Times New Roman"/>
          <w:color w:val="0070C0"/>
          <w:szCs w:val="24"/>
          <w:u w:val="single"/>
        </w:rPr>
        <w:t xml:space="preserve">Borrower Deferment Request </w:t>
      </w:r>
      <w:r w:rsidRPr="004653A7">
        <w:rPr>
          <w:rFonts w:ascii="Times New Roman" w:hAnsi="Times New Roman"/>
          <w:color w:val="0070C0"/>
          <w:szCs w:val="24"/>
        </w:rPr>
        <w:t xml:space="preserve">- </w:t>
      </w:r>
      <w:r w:rsidR="003107DA" w:rsidRPr="004653A7">
        <w:rPr>
          <w:rFonts w:ascii="Times New Roman" w:hAnsi="Times New Roman"/>
          <w:color w:val="0070C0"/>
          <w:szCs w:val="24"/>
        </w:rPr>
        <w:t>HEAL</w:t>
      </w:r>
      <w:r w:rsidRPr="004653A7">
        <w:rPr>
          <w:rFonts w:ascii="Times New Roman" w:hAnsi="Times New Roman"/>
          <w:color w:val="0070C0"/>
          <w:szCs w:val="24"/>
        </w:rPr>
        <w:t xml:space="preserve"> Form 508 is used to determine which borrowers are deferred from repayment, for what reason, and for what period of time.  </w:t>
      </w:r>
      <w:r w:rsidRPr="004653A7">
        <w:rPr>
          <w:rFonts w:ascii="Times New Roman" w:hAnsi="Times New Roman"/>
          <w:color w:val="0070C0"/>
          <w:szCs w:val="24"/>
        </w:rPr>
        <w:lastRenderedPageBreak/>
        <w:t xml:space="preserve">This form is completed by the borrower as a self-certifying form only if the borrower is participating in an approved internship or residency (item 2), fellowship program or educational activity (item 3), or when the borrower completes an internship or residency training in certain specified disciplines (item 8) and is practicing primary care.  In all other deferment categories, it is completed by the borrower and his/her specified authorizing official.  The borrower must return this form to his/her lenders(s) each year a deferment is requested.  The lender uses the form to determine a borrower’s eligibility for deferment.  </w:t>
      </w:r>
    </w:p>
    <w:p w:rsidR="00462703" w:rsidRPr="00A8702F" w:rsidRDefault="00462703" w:rsidP="00462703">
      <w:pPr>
        <w:tabs>
          <w:tab w:val="left" w:pos="720"/>
        </w:tabs>
        <w:ind w:left="720" w:hanging="360"/>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A8702F">
        <w:rPr>
          <w:rFonts w:ascii="Times New Roman" w:hAnsi="Times New Roman"/>
          <w:szCs w:val="24"/>
        </w:rPr>
        <w:t xml:space="preserve"> </w:t>
      </w:r>
    </w:p>
    <w:p w:rsidR="00386054" w:rsidRPr="00A8702F" w:rsidRDefault="00386054">
      <w:pPr>
        <w:tabs>
          <w:tab w:val="left" w:pos="-720"/>
        </w:tabs>
        <w:suppressAutoHyphens/>
        <w:rPr>
          <w:rFonts w:ascii="Times New Roman" w:hAnsi="Times New Roman"/>
          <w:szCs w:val="24"/>
        </w:rPr>
      </w:pPr>
    </w:p>
    <w:p w:rsidR="003107DA" w:rsidRPr="004653A7" w:rsidRDefault="003107DA" w:rsidP="00462703">
      <w:pPr>
        <w:ind w:left="360"/>
        <w:rPr>
          <w:rFonts w:ascii="Times New Roman" w:hAnsi="Times New Roman"/>
          <w:color w:val="0070C0"/>
          <w:szCs w:val="24"/>
        </w:rPr>
      </w:pPr>
      <w:r w:rsidRPr="004653A7">
        <w:rPr>
          <w:rFonts w:ascii="Times New Roman" w:hAnsi="Times New Roman"/>
          <w:color w:val="0070C0"/>
          <w:szCs w:val="24"/>
        </w:rPr>
        <w:t>All servicers</w:t>
      </w:r>
      <w:r w:rsidR="006B67E3" w:rsidRPr="004653A7">
        <w:rPr>
          <w:rFonts w:ascii="Times New Roman" w:hAnsi="Times New Roman"/>
          <w:color w:val="0070C0"/>
          <w:szCs w:val="24"/>
        </w:rPr>
        <w:t>,</w:t>
      </w:r>
      <w:r w:rsidRPr="004653A7">
        <w:rPr>
          <w:rFonts w:ascii="Times New Roman" w:hAnsi="Times New Roman"/>
          <w:color w:val="0070C0"/>
          <w:szCs w:val="24"/>
        </w:rPr>
        <w:t xml:space="preserve"> on behalf of the holders</w:t>
      </w:r>
      <w:r w:rsidR="006B67E3" w:rsidRPr="004653A7">
        <w:rPr>
          <w:rFonts w:ascii="Times New Roman" w:hAnsi="Times New Roman"/>
          <w:color w:val="0070C0"/>
          <w:szCs w:val="24"/>
        </w:rPr>
        <w:t>,</w:t>
      </w:r>
      <w:r w:rsidRPr="004653A7">
        <w:rPr>
          <w:rFonts w:ascii="Times New Roman" w:hAnsi="Times New Roman"/>
          <w:color w:val="0070C0"/>
          <w:szCs w:val="24"/>
        </w:rPr>
        <w:t xml:space="preserve"> report borrower status changes and loan purchases to </w:t>
      </w:r>
      <w:r w:rsidR="00A507EC" w:rsidRPr="004653A7">
        <w:rPr>
          <w:rFonts w:ascii="Times New Roman" w:hAnsi="Times New Roman"/>
          <w:color w:val="0070C0"/>
          <w:szCs w:val="24"/>
        </w:rPr>
        <w:t>the Department</w:t>
      </w:r>
      <w:r w:rsidRPr="004653A7">
        <w:rPr>
          <w:rFonts w:ascii="Times New Roman" w:hAnsi="Times New Roman"/>
          <w:color w:val="0070C0"/>
          <w:szCs w:val="24"/>
        </w:rPr>
        <w:t xml:space="preserve"> electronically.</w:t>
      </w:r>
    </w:p>
    <w:p w:rsidR="003107DA" w:rsidRPr="004653A7" w:rsidRDefault="003107DA" w:rsidP="001E00F1">
      <w:pPr>
        <w:rPr>
          <w:rFonts w:ascii="Times New Roman" w:hAnsi="Times New Roman"/>
          <w:color w:val="0070C0"/>
          <w:szCs w:val="24"/>
        </w:rPr>
      </w:pPr>
    </w:p>
    <w:p w:rsidR="003107DA" w:rsidRPr="004653A7" w:rsidRDefault="003107DA" w:rsidP="00462703">
      <w:pPr>
        <w:ind w:left="360"/>
        <w:rPr>
          <w:rFonts w:ascii="Times New Roman" w:hAnsi="Times New Roman"/>
          <w:color w:val="0070C0"/>
          <w:szCs w:val="24"/>
        </w:rPr>
      </w:pPr>
      <w:r w:rsidRPr="004653A7">
        <w:rPr>
          <w:rFonts w:ascii="Times New Roman" w:hAnsi="Times New Roman"/>
          <w:color w:val="0070C0"/>
          <w:szCs w:val="24"/>
        </w:rPr>
        <w:t xml:space="preserve">The </w:t>
      </w:r>
      <w:r w:rsidR="006F35DB" w:rsidRPr="004653A7">
        <w:rPr>
          <w:rFonts w:ascii="Times New Roman" w:hAnsi="Times New Roman"/>
          <w:color w:val="0070C0"/>
          <w:szCs w:val="24"/>
        </w:rPr>
        <w:t>Application for Contract of Federal Loan Insurance</w:t>
      </w:r>
      <w:r w:rsidRPr="004653A7">
        <w:rPr>
          <w:rFonts w:ascii="Times New Roman" w:hAnsi="Times New Roman"/>
          <w:color w:val="0070C0"/>
          <w:szCs w:val="24"/>
        </w:rPr>
        <w:t>, submitted annually, requires an official signature by the lender and is therefore not acceptable through electronic technology.</w:t>
      </w:r>
    </w:p>
    <w:p w:rsidR="003107DA" w:rsidRPr="004653A7" w:rsidRDefault="003107DA" w:rsidP="001E00F1">
      <w:pPr>
        <w:rPr>
          <w:rFonts w:ascii="Times New Roman" w:hAnsi="Times New Roman"/>
          <w:color w:val="0070C0"/>
          <w:szCs w:val="24"/>
        </w:rPr>
      </w:pPr>
    </w:p>
    <w:p w:rsidR="003107DA" w:rsidRPr="004653A7" w:rsidRDefault="003107DA" w:rsidP="00462703">
      <w:pPr>
        <w:ind w:left="360"/>
        <w:rPr>
          <w:rFonts w:ascii="Times New Roman" w:hAnsi="Times New Roman"/>
          <w:color w:val="0070C0"/>
          <w:szCs w:val="24"/>
        </w:rPr>
      </w:pPr>
      <w:r w:rsidRPr="004653A7">
        <w:rPr>
          <w:rFonts w:ascii="Times New Roman" w:hAnsi="Times New Roman"/>
          <w:color w:val="0070C0"/>
          <w:szCs w:val="24"/>
        </w:rPr>
        <w:t xml:space="preserve">The Borrower Deferment Request is </w:t>
      </w:r>
      <w:r w:rsidR="006B67E3" w:rsidRPr="004653A7">
        <w:rPr>
          <w:rFonts w:ascii="Times New Roman" w:hAnsi="Times New Roman"/>
          <w:color w:val="0070C0"/>
          <w:szCs w:val="24"/>
        </w:rPr>
        <w:t xml:space="preserve">a paper application </w:t>
      </w:r>
      <w:r w:rsidRPr="004653A7">
        <w:rPr>
          <w:rFonts w:ascii="Times New Roman" w:hAnsi="Times New Roman"/>
          <w:color w:val="0070C0"/>
          <w:szCs w:val="24"/>
        </w:rPr>
        <w:t xml:space="preserve">completed by each borrower, and if applicable, his/her authorizing official.  It is then returned by the borrower to the holder and is maintained in the borrower’s file.  Information concerning the borrower’s deferment status is then electronically transmitted to </w:t>
      </w:r>
      <w:r w:rsidR="00A507EC" w:rsidRPr="004653A7">
        <w:rPr>
          <w:rFonts w:ascii="Times New Roman" w:hAnsi="Times New Roman"/>
          <w:color w:val="0070C0"/>
          <w:szCs w:val="24"/>
        </w:rPr>
        <w:t>the Department</w:t>
      </w:r>
      <w:r w:rsidRPr="004653A7">
        <w:rPr>
          <w:rFonts w:ascii="Times New Roman" w:hAnsi="Times New Roman"/>
          <w:color w:val="0070C0"/>
          <w:szCs w:val="24"/>
        </w:rPr>
        <w:t>.</w:t>
      </w:r>
    </w:p>
    <w:p w:rsidR="003F7936" w:rsidRPr="004653A7" w:rsidRDefault="003F7936" w:rsidP="005F2002">
      <w:pPr>
        <w:tabs>
          <w:tab w:val="left" w:pos="-720"/>
        </w:tabs>
        <w:suppressAutoHyphens/>
        <w:rPr>
          <w:rFonts w:ascii="Times New Roman" w:hAnsi="Times New Roman"/>
          <w:color w:val="0070C0"/>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A8702F" w:rsidRDefault="00386054">
      <w:pPr>
        <w:tabs>
          <w:tab w:val="left" w:pos="-720"/>
        </w:tabs>
        <w:suppressAutoHyphens/>
        <w:rPr>
          <w:rFonts w:ascii="Times New Roman" w:hAnsi="Times New Roman"/>
          <w:szCs w:val="24"/>
        </w:rPr>
      </w:pPr>
    </w:p>
    <w:p w:rsidR="003107DA" w:rsidRPr="004653A7" w:rsidRDefault="003107DA" w:rsidP="00462703">
      <w:pPr>
        <w:ind w:left="360"/>
        <w:rPr>
          <w:rFonts w:ascii="Times New Roman" w:hAnsi="Times New Roman"/>
          <w:color w:val="0070C0"/>
          <w:szCs w:val="24"/>
        </w:rPr>
      </w:pPr>
      <w:r w:rsidRPr="004653A7">
        <w:rPr>
          <w:rFonts w:ascii="Times New Roman" w:hAnsi="Times New Roman"/>
          <w:color w:val="0070C0"/>
          <w:szCs w:val="24"/>
        </w:rPr>
        <w:t>The information to be reported does not duplicate any other information reported by HEAL holders.</w:t>
      </w:r>
      <w:r w:rsidR="00941FC2" w:rsidRPr="004653A7">
        <w:rPr>
          <w:rFonts w:ascii="Times New Roman" w:hAnsi="Times New Roman"/>
          <w:color w:val="0070C0"/>
          <w:szCs w:val="24"/>
        </w:rPr>
        <w:t xml:space="preserve">  </w:t>
      </w:r>
    </w:p>
    <w:p w:rsidR="003107DA" w:rsidRPr="00A8702F" w:rsidRDefault="003107DA" w:rsidP="003107DA">
      <w:pPr>
        <w:jc w:val="both"/>
        <w:rPr>
          <w:rFonts w:ascii="Times New Roman" w:hAnsi="Times New Roman"/>
          <w:szCs w:val="24"/>
        </w:rPr>
      </w:pPr>
    </w:p>
    <w:p w:rsidR="00386054" w:rsidRPr="00A8702F" w:rsidRDefault="00386054" w:rsidP="00BD1325">
      <w:pPr>
        <w:rPr>
          <w:rFonts w:ascii="Times New Roman" w:hAnsi="Times New Roman"/>
          <w:szCs w:val="24"/>
        </w:rPr>
      </w:pPr>
      <w:r w:rsidRPr="00A8702F">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A8702F" w:rsidRDefault="00386054">
      <w:pPr>
        <w:tabs>
          <w:tab w:val="left" w:pos="-720"/>
        </w:tabs>
        <w:suppressAutoHyphens/>
        <w:rPr>
          <w:rFonts w:ascii="Times New Roman" w:hAnsi="Times New Roman"/>
          <w:szCs w:val="24"/>
        </w:rPr>
      </w:pPr>
    </w:p>
    <w:p w:rsidR="003107DA" w:rsidRPr="004653A7" w:rsidRDefault="003107DA" w:rsidP="00462703">
      <w:pPr>
        <w:ind w:left="360"/>
        <w:rPr>
          <w:rFonts w:ascii="Times New Roman" w:hAnsi="Times New Roman"/>
          <w:color w:val="0070C0"/>
          <w:szCs w:val="24"/>
        </w:rPr>
      </w:pPr>
      <w:r w:rsidRPr="004653A7">
        <w:rPr>
          <w:rFonts w:ascii="Times New Roman" w:hAnsi="Times New Roman"/>
          <w:color w:val="0070C0"/>
          <w:szCs w:val="24"/>
        </w:rPr>
        <w:t>The information collection does not involve small businesses or other small entities.</w:t>
      </w:r>
    </w:p>
    <w:p w:rsidR="003107DA" w:rsidRPr="00A8702F" w:rsidRDefault="003107DA" w:rsidP="001E00F1">
      <w:pPr>
        <w:ind w:left="720"/>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A8702F" w:rsidRDefault="00386054">
      <w:pPr>
        <w:tabs>
          <w:tab w:val="left" w:pos="-720"/>
        </w:tabs>
        <w:suppressAutoHyphens/>
        <w:rPr>
          <w:rFonts w:ascii="Times New Roman" w:hAnsi="Times New Roman"/>
          <w:szCs w:val="24"/>
        </w:rPr>
      </w:pPr>
    </w:p>
    <w:p w:rsidR="003107DA" w:rsidRPr="004653A7" w:rsidRDefault="003107DA" w:rsidP="00462703">
      <w:pPr>
        <w:ind w:left="360"/>
        <w:rPr>
          <w:rFonts w:ascii="Times New Roman" w:hAnsi="Times New Roman"/>
          <w:color w:val="0070C0"/>
          <w:szCs w:val="24"/>
        </w:rPr>
      </w:pPr>
      <w:r w:rsidRPr="004653A7">
        <w:rPr>
          <w:rFonts w:ascii="Times New Roman" w:hAnsi="Times New Roman"/>
          <w:color w:val="0070C0"/>
          <w:szCs w:val="24"/>
        </w:rPr>
        <w:lastRenderedPageBreak/>
        <w:t>The information is collected at critical intervals in the management of program activity.  If the information were collected less frequently it would be detrimental to the diligent monitoring of the program.</w:t>
      </w:r>
    </w:p>
    <w:p w:rsidR="001E00F1" w:rsidRPr="00A8702F" w:rsidRDefault="001E00F1">
      <w:pPr>
        <w:tabs>
          <w:tab w:val="left" w:pos="-720"/>
        </w:tabs>
        <w:suppressAutoHyphens/>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7. Explain any special circumstances that would cause an information collection to be conducted in a manner:</w:t>
      </w:r>
    </w:p>
    <w:p w:rsidR="00386054" w:rsidRPr="00A8702F" w:rsidRDefault="00386054">
      <w:pPr>
        <w:tabs>
          <w:tab w:val="left" w:pos="-720"/>
        </w:tabs>
        <w:suppressAutoHyphens/>
        <w:rPr>
          <w:rFonts w:ascii="Times New Roman" w:hAnsi="Times New Roman"/>
          <w:b/>
          <w:szCs w:val="24"/>
        </w:rPr>
      </w:pPr>
    </w:p>
    <w:p w:rsidR="00386054" w:rsidRPr="00A8702F" w:rsidRDefault="00386054" w:rsidP="003C29C2">
      <w:pPr>
        <w:numPr>
          <w:ilvl w:val="0"/>
          <w:numId w:val="8"/>
        </w:numPr>
        <w:tabs>
          <w:tab w:val="left" w:pos="-720"/>
          <w:tab w:val="left" w:pos="1247"/>
        </w:tabs>
        <w:suppressAutoHyphens/>
        <w:rPr>
          <w:rFonts w:ascii="Times New Roman" w:hAnsi="Times New Roman"/>
          <w:szCs w:val="24"/>
        </w:rPr>
      </w:pPr>
      <w:r w:rsidRPr="00A8702F">
        <w:rPr>
          <w:rFonts w:ascii="Times New Roman" w:hAnsi="Times New Roman"/>
          <w:szCs w:val="24"/>
        </w:rPr>
        <w:t>requiring respondents to report information to the agency more often than quarterly;</w:t>
      </w:r>
    </w:p>
    <w:p w:rsidR="00386054" w:rsidRPr="00A8702F" w:rsidRDefault="00386054" w:rsidP="003C29C2">
      <w:pPr>
        <w:numPr>
          <w:ilvl w:val="0"/>
          <w:numId w:val="8"/>
        </w:numPr>
        <w:tabs>
          <w:tab w:val="left" w:pos="-720"/>
          <w:tab w:val="left" w:pos="1247"/>
        </w:tabs>
        <w:suppressAutoHyphens/>
        <w:rPr>
          <w:rFonts w:ascii="Times New Roman" w:hAnsi="Times New Roman"/>
          <w:szCs w:val="24"/>
        </w:rPr>
      </w:pPr>
      <w:r w:rsidRPr="00A8702F">
        <w:rPr>
          <w:rFonts w:ascii="Times New Roman" w:hAnsi="Times New Roman"/>
          <w:szCs w:val="24"/>
        </w:rPr>
        <w:t>requiring respondents to prepare a written response to a collection of information in fewer than 30 days after receipt of it;</w:t>
      </w:r>
    </w:p>
    <w:p w:rsidR="00386054" w:rsidRPr="00A8702F" w:rsidRDefault="00386054" w:rsidP="003C29C2">
      <w:pPr>
        <w:numPr>
          <w:ilvl w:val="0"/>
          <w:numId w:val="8"/>
        </w:numPr>
        <w:tabs>
          <w:tab w:val="left" w:pos="-720"/>
          <w:tab w:val="left" w:pos="1247"/>
        </w:tabs>
        <w:suppressAutoHyphens/>
        <w:rPr>
          <w:rFonts w:ascii="Times New Roman" w:hAnsi="Times New Roman"/>
          <w:szCs w:val="24"/>
        </w:rPr>
      </w:pPr>
      <w:r w:rsidRPr="00A8702F">
        <w:rPr>
          <w:rFonts w:ascii="Times New Roman" w:hAnsi="Times New Roman"/>
          <w:szCs w:val="24"/>
        </w:rPr>
        <w:t>requiring respondents to submit more than an original and two copies of any document;</w:t>
      </w:r>
    </w:p>
    <w:p w:rsidR="00386054" w:rsidRPr="00A8702F" w:rsidRDefault="00386054" w:rsidP="003C29C2">
      <w:pPr>
        <w:numPr>
          <w:ilvl w:val="0"/>
          <w:numId w:val="8"/>
        </w:numPr>
        <w:tabs>
          <w:tab w:val="left" w:pos="-720"/>
          <w:tab w:val="left" w:pos="1247"/>
        </w:tabs>
        <w:suppressAutoHyphens/>
        <w:rPr>
          <w:rFonts w:ascii="Times New Roman" w:hAnsi="Times New Roman"/>
          <w:szCs w:val="24"/>
        </w:rPr>
      </w:pPr>
      <w:r w:rsidRPr="00A8702F">
        <w:rPr>
          <w:rFonts w:ascii="Times New Roman" w:hAnsi="Times New Roman"/>
          <w:szCs w:val="24"/>
        </w:rPr>
        <w:t>requiring respondents to retain records, other than health, medical, government contract, grant-in-aid, or tax records for more than three years;</w:t>
      </w:r>
    </w:p>
    <w:p w:rsidR="00386054" w:rsidRPr="00A8702F" w:rsidRDefault="00386054" w:rsidP="003C29C2">
      <w:pPr>
        <w:numPr>
          <w:ilvl w:val="0"/>
          <w:numId w:val="8"/>
        </w:numPr>
        <w:tabs>
          <w:tab w:val="left" w:pos="-720"/>
          <w:tab w:val="left" w:pos="1247"/>
        </w:tabs>
        <w:suppressAutoHyphens/>
        <w:rPr>
          <w:rFonts w:ascii="Times New Roman" w:hAnsi="Times New Roman"/>
          <w:szCs w:val="24"/>
        </w:rPr>
      </w:pPr>
      <w:r w:rsidRPr="00A8702F">
        <w:rPr>
          <w:rFonts w:ascii="Times New Roman" w:hAnsi="Times New Roman"/>
          <w:szCs w:val="24"/>
        </w:rPr>
        <w:t>in connection with a statistical survey, that is not designed to produce valid and reliable results than can be generalized to the universe of study;</w:t>
      </w:r>
    </w:p>
    <w:p w:rsidR="00386054" w:rsidRPr="00A8702F" w:rsidRDefault="00386054" w:rsidP="003C29C2">
      <w:pPr>
        <w:numPr>
          <w:ilvl w:val="0"/>
          <w:numId w:val="8"/>
        </w:numPr>
        <w:tabs>
          <w:tab w:val="left" w:pos="-720"/>
          <w:tab w:val="left" w:pos="1247"/>
        </w:tabs>
        <w:suppressAutoHyphens/>
        <w:rPr>
          <w:rFonts w:ascii="Times New Roman" w:hAnsi="Times New Roman"/>
          <w:szCs w:val="24"/>
        </w:rPr>
      </w:pPr>
      <w:r w:rsidRPr="00A8702F">
        <w:rPr>
          <w:rFonts w:ascii="Times New Roman" w:hAnsi="Times New Roman"/>
          <w:szCs w:val="24"/>
        </w:rPr>
        <w:t>requiring the use of a statistical data classification that has not been reviewed and approved by OMB;</w:t>
      </w:r>
    </w:p>
    <w:p w:rsidR="00386054" w:rsidRPr="00A8702F" w:rsidRDefault="00386054" w:rsidP="003C29C2">
      <w:pPr>
        <w:numPr>
          <w:ilvl w:val="0"/>
          <w:numId w:val="8"/>
        </w:numPr>
        <w:tabs>
          <w:tab w:val="left" w:pos="-720"/>
          <w:tab w:val="left" w:pos="1247"/>
        </w:tabs>
        <w:suppressAutoHyphens/>
        <w:rPr>
          <w:rFonts w:ascii="Times New Roman" w:hAnsi="Times New Roman"/>
          <w:szCs w:val="24"/>
        </w:rPr>
      </w:pPr>
      <w:r w:rsidRPr="00A8702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A8702F" w:rsidRDefault="00386054" w:rsidP="003C29C2">
      <w:pPr>
        <w:numPr>
          <w:ilvl w:val="0"/>
          <w:numId w:val="8"/>
        </w:numPr>
        <w:tabs>
          <w:tab w:val="left" w:pos="-720"/>
          <w:tab w:val="left" w:pos="1247"/>
        </w:tabs>
        <w:suppressAutoHyphens/>
        <w:rPr>
          <w:rFonts w:ascii="Times New Roman" w:hAnsi="Times New Roman"/>
          <w:szCs w:val="24"/>
        </w:rPr>
      </w:pPr>
      <w:proofErr w:type="gramStart"/>
      <w:r w:rsidRPr="00A8702F">
        <w:rPr>
          <w:rFonts w:ascii="Times New Roman" w:hAnsi="Times New Roman"/>
          <w:szCs w:val="24"/>
        </w:rPr>
        <w:t>requiring</w:t>
      </w:r>
      <w:proofErr w:type="gramEnd"/>
      <w:r w:rsidRPr="00A8702F">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A8702F" w:rsidRDefault="00386054">
      <w:pPr>
        <w:tabs>
          <w:tab w:val="left" w:pos="-720"/>
        </w:tabs>
        <w:suppressAutoHyphens/>
        <w:rPr>
          <w:rFonts w:ascii="Times New Roman" w:hAnsi="Times New Roman"/>
          <w:szCs w:val="24"/>
        </w:rPr>
      </w:pPr>
    </w:p>
    <w:p w:rsidR="003107DA" w:rsidRPr="004653A7" w:rsidRDefault="003107DA" w:rsidP="001E00F1">
      <w:pPr>
        <w:ind w:left="360"/>
        <w:rPr>
          <w:rFonts w:ascii="Times New Roman" w:hAnsi="Times New Roman"/>
          <w:color w:val="0070C0"/>
          <w:szCs w:val="24"/>
        </w:rPr>
      </w:pPr>
      <w:r w:rsidRPr="004653A7">
        <w:rPr>
          <w:rFonts w:ascii="Times New Roman" w:hAnsi="Times New Roman"/>
          <w:color w:val="0070C0"/>
          <w:szCs w:val="24"/>
        </w:rPr>
        <w:t>This information collection is consistent with 5 CFR 1320.5(d</w:t>
      </w:r>
      <w:proofErr w:type="gramStart"/>
      <w:r w:rsidRPr="004653A7">
        <w:rPr>
          <w:rFonts w:ascii="Times New Roman" w:hAnsi="Times New Roman"/>
          <w:color w:val="0070C0"/>
          <w:szCs w:val="24"/>
        </w:rPr>
        <w:t>)(</w:t>
      </w:r>
      <w:proofErr w:type="gramEnd"/>
      <w:r w:rsidRPr="004653A7">
        <w:rPr>
          <w:rFonts w:ascii="Times New Roman" w:hAnsi="Times New Roman"/>
          <w:color w:val="0070C0"/>
          <w:szCs w:val="24"/>
        </w:rPr>
        <w:t>2).</w:t>
      </w:r>
    </w:p>
    <w:p w:rsidR="003107DA" w:rsidRPr="00A8702F" w:rsidRDefault="003107DA" w:rsidP="001E00F1">
      <w:pPr>
        <w:ind w:left="360"/>
        <w:rPr>
          <w:rFonts w:ascii="Times New Roman" w:hAnsi="Times New Roman"/>
          <w:szCs w:val="24"/>
        </w:rPr>
      </w:pPr>
    </w:p>
    <w:p w:rsidR="00386054" w:rsidRPr="00A8702F" w:rsidRDefault="001743A5">
      <w:pPr>
        <w:numPr>
          <w:ilvl w:val="0"/>
          <w:numId w:val="2"/>
        </w:numPr>
        <w:tabs>
          <w:tab w:val="left" w:pos="-720"/>
          <w:tab w:val="left" w:pos="375"/>
        </w:tabs>
        <w:suppressAutoHyphens/>
        <w:rPr>
          <w:rFonts w:ascii="Times New Roman" w:hAnsi="Times New Roman"/>
          <w:szCs w:val="24"/>
        </w:rPr>
      </w:pPr>
      <w:r w:rsidRPr="00A8702F">
        <w:rPr>
          <w:rFonts w:ascii="Times New Roman" w:hAnsi="Times New Roman"/>
          <w:szCs w:val="24"/>
        </w:rPr>
        <w:t xml:space="preserve">As </w:t>
      </w:r>
      <w:r w:rsidR="00386054" w:rsidRPr="00A8702F">
        <w:rPr>
          <w:rFonts w:ascii="Times New Roman" w:hAnsi="Times New Roman"/>
          <w:szCs w:val="24"/>
        </w:rPr>
        <w:t xml:space="preserve">applicable, </w:t>
      </w:r>
      <w:r w:rsidRPr="00A8702F">
        <w:rPr>
          <w:rFonts w:ascii="Times New Roman" w:hAnsi="Times New Roman"/>
          <w:szCs w:val="24"/>
        </w:rPr>
        <w:t xml:space="preserve">state that the Department has published the 60 and 30 Federal Register notices as </w:t>
      </w:r>
      <w:r w:rsidR="00386054" w:rsidRPr="00A8702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8702F" w:rsidRDefault="00386054">
      <w:pPr>
        <w:tabs>
          <w:tab w:val="left" w:pos="-720"/>
        </w:tabs>
        <w:suppressAutoHyphens/>
        <w:rPr>
          <w:rStyle w:val="a"/>
          <w:rFonts w:ascii="Times New Roman" w:hAnsi="Times New Roman"/>
          <w:b/>
          <w:szCs w:val="24"/>
        </w:rPr>
      </w:pPr>
    </w:p>
    <w:p w:rsidR="00386054" w:rsidRPr="00A8702F" w:rsidRDefault="00386054" w:rsidP="003C29C2">
      <w:pPr>
        <w:tabs>
          <w:tab w:val="left" w:pos="-720"/>
        </w:tabs>
        <w:suppressAutoHyphens/>
        <w:ind w:left="360"/>
        <w:rPr>
          <w:rStyle w:val="a"/>
          <w:rFonts w:ascii="Times New Roman" w:hAnsi="Times New Roman"/>
          <w:szCs w:val="24"/>
        </w:rPr>
      </w:pPr>
      <w:r w:rsidRPr="00A8702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8702F" w:rsidRDefault="00386054">
      <w:pPr>
        <w:tabs>
          <w:tab w:val="left" w:pos="-720"/>
        </w:tabs>
        <w:suppressAutoHyphens/>
        <w:rPr>
          <w:rStyle w:val="a"/>
          <w:rFonts w:ascii="Times New Roman" w:hAnsi="Times New Roman"/>
          <w:szCs w:val="24"/>
        </w:rPr>
      </w:pPr>
    </w:p>
    <w:p w:rsidR="00386054" w:rsidRPr="00A8702F" w:rsidRDefault="00386054" w:rsidP="003C29C2">
      <w:pPr>
        <w:tabs>
          <w:tab w:val="left" w:pos="-720"/>
        </w:tabs>
        <w:suppressAutoHyphens/>
        <w:ind w:left="360"/>
        <w:rPr>
          <w:rStyle w:val="a"/>
          <w:rFonts w:ascii="Times New Roman" w:hAnsi="Times New Roman"/>
          <w:szCs w:val="24"/>
        </w:rPr>
      </w:pPr>
      <w:r w:rsidRPr="00A8702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E00F1" w:rsidRPr="00A8702F" w:rsidRDefault="001E00F1" w:rsidP="003C29C2">
      <w:pPr>
        <w:tabs>
          <w:tab w:val="left" w:pos="-720"/>
        </w:tabs>
        <w:suppressAutoHyphens/>
        <w:ind w:left="360"/>
        <w:rPr>
          <w:rFonts w:ascii="Times New Roman" w:hAnsi="Times New Roman"/>
          <w:szCs w:val="24"/>
        </w:rPr>
      </w:pPr>
    </w:p>
    <w:p w:rsidR="00941FC2" w:rsidRPr="004653A7" w:rsidRDefault="00A507EC" w:rsidP="004653A7">
      <w:pPr>
        <w:ind w:left="360"/>
        <w:rPr>
          <w:rFonts w:ascii="Times New Roman" w:hAnsi="Times New Roman"/>
          <w:color w:val="0070C0"/>
          <w:szCs w:val="24"/>
        </w:rPr>
      </w:pPr>
      <w:r w:rsidRPr="004653A7">
        <w:rPr>
          <w:rFonts w:ascii="Times New Roman" w:hAnsi="Times New Roman"/>
          <w:color w:val="0070C0"/>
          <w:szCs w:val="24"/>
        </w:rPr>
        <w:t>T</w:t>
      </w:r>
      <w:r w:rsidRPr="004653A7">
        <w:rPr>
          <w:rFonts w:ascii="Times New Roman" w:hAnsi="Times New Roman"/>
          <w:color w:val="0070C0"/>
          <w:szCs w:val="24"/>
        </w:rPr>
        <w:t>he Department</w:t>
      </w:r>
      <w:r w:rsidR="00941FC2" w:rsidRPr="004653A7">
        <w:rPr>
          <w:rFonts w:ascii="Times New Roman" w:hAnsi="Times New Roman"/>
          <w:color w:val="0070C0"/>
          <w:szCs w:val="24"/>
        </w:rPr>
        <w:t xml:space="preserve"> is requesting and will consider any comments provided by the public during the 60-day and 30-day public comment periods.  </w:t>
      </w:r>
      <w:r w:rsidR="00B9173E" w:rsidRPr="004653A7">
        <w:rPr>
          <w:rFonts w:ascii="Times New Roman" w:hAnsi="Times New Roman"/>
          <w:color w:val="0070C0"/>
          <w:szCs w:val="24"/>
        </w:rPr>
        <w:t>Two</w:t>
      </w:r>
      <w:r w:rsidRPr="004653A7">
        <w:rPr>
          <w:rFonts w:ascii="Times New Roman" w:hAnsi="Times New Roman"/>
          <w:color w:val="0070C0"/>
          <w:szCs w:val="24"/>
        </w:rPr>
        <w:t xml:space="preserve"> comment</w:t>
      </w:r>
      <w:r w:rsidR="00B9173E" w:rsidRPr="004653A7">
        <w:rPr>
          <w:rFonts w:ascii="Times New Roman" w:hAnsi="Times New Roman"/>
          <w:color w:val="0070C0"/>
          <w:szCs w:val="24"/>
        </w:rPr>
        <w:t>s</w:t>
      </w:r>
      <w:r w:rsidRPr="004653A7">
        <w:rPr>
          <w:rFonts w:ascii="Times New Roman" w:hAnsi="Times New Roman"/>
          <w:color w:val="0070C0"/>
          <w:szCs w:val="24"/>
        </w:rPr>
        <w:t xml:space="preserve"> w</w:t>
      </w:r>
      <w:r w:rsidR="00B9173E" w:rsidRPr="004653A7">
        <w:rPr>
          <w:rFonts w:ascii="Times New Roman" w:hAnsi="Times New Roman"/>
          <w:color w:val="0070C0"/>
          <w:szCs w:val="24"/>
        </w:rPr>
        <w:t>ere</w:t>
      </w:r>
      <w:r w:rsidRPr="004653A7">
        <w:rPr>
          <w:rFonts w:ascii="Times New Roman" w:hAnsi="Times New Roman"/>
          <w:color w:val="0070C0"/>
          <w:szCs w:val="24"/>
        </w:rPr>
        <w:t xml:space="preserve"> received during the 60 day comment</w:t>
      </w:r>
      <w:r w:rsidR="00B9173E" w:rsidRPr="004653A7">
        <w:rPr>
          <w:rFonts w:ascii="Times New Roman" w:hAnsi="Times New Roman"/>
          <w:color w:val="0070C0"/>
          <w:szCs w:val="24"/>
        </w:rPr>
        <w:t xml:space="preserve">.  Neither </w:t>
      </w:r>
      <w:r w:rsidR="004228FE" w:rsidRPr="004653A7">
        <w:rPr>
          <w:rFonts w:ascii="Times New Roman" w:hAnsi="Times New Roman"/>
          <w:color w:val="0070C0"/>
          <w:szCs w:val="24"/>
        </w:rPr>
        <w:t>was</w:t>
      </w:r>
      <w:r w:rsidR="00B9173E" w:rsidRPr="004653A7">
        <w:rPr>
          <w:rFonts w:ascii="Times New Roman" w:hAnsi="Times New Roman"/>
          <w:color w:val="0070C0"/>
          <w:szCs w:val="24"/>
        </w:rPr>
        <w:t xml:space="preserve"> related to the </w:t>
      </w:r>
      <w:r w:rsidR="004228FE" w:rsidRPr="004653A7">
        <w:rPr>
          <w:rFonts w:ascii="Times New Roman" w:hAnsi="Times New Roman"/>
          <w:color w:val="0070C0"/>
          <w:szCs w:val="24"/>
        </w:rPr>
        <w:t xml:space="preserve">scope of the </w:t>
      </w:r>
      <w:r w:rsidR="00B9173E" w:rsidRPr="004653A7">
        <w:rPr>
          <w:rFonts w:ascii="Times New Roman" w:hAnsi="Times New Roman"/>
          <w:color w:val="0070C0"/>
          <w:szCs w:val="24"/>
        </w:rPr>
        <w:t xml:space="preserve">information </w:t>
      </w:r>
      <w:r w:rsidR="00B9173E" w:rsidRPr="004653A7">
        <w:rPr>
          <w:rFonts w:ascii="Times New Roman" w:hAnsi="Times New Roman"/>
          <w:color w:val="0070C0"/>
          <w:szCs w:val="24"/>
        </w:rPr>
        <w:lastRenderedPageBreak/>
        <w:t>collection and no response was made.</w:t>
      </w:r>
      <w:r w:rsidRPr="004653A7">
        <w:rPr>
          <w:rFonts w:ascii="Times New Roman" w:hAnsi="Times New Roman"/>
          <w:color w:val="0070C0"/>
          <w:szCs w:val="24"/>
        </w:rPr>
        <w:t xml:space="preserve"> </w:t>
      </w:r>
      <w:r w:rsidR="00941FC2" w:rsidRPr="004653A7">
        <w:rPr>
          <w:rFonts w:ascii="Times New Roman" w:hAnsi="Times New Roman"/>
          <w:color w:val="0070C0"/>
          <w:szCs w:val="24"/>
        </w:rPr>
        <w:t xml:space="preserve">This is the request for the </w:t>
      </w:r>
      <w:r w:rsidR="00B9173E" w:rsidRPr="004653A7">
        <w:rPr>
          <w:rFonts w:ascii="Times New Roman" w:hAnsi="Times New Roman"/>
          <w:color w:val="0070C0"/>
          <w:szCs w:val="24"/>
        </w:rPr>
        <w:t>3</w:t>
      </w:r>
      <w:r w:rsidR="00941FC2" w:rsidRPr="004653A7">
        <w:rPr>
          <w:rFonts w:ascii="Times New Roman" w:hAnsi="Times New Roman"/>
          <w:color w:val="0070C0"/>
          <w:szCs w:val="24"/>
        </w:rPr>
        <w:t>0-day public comment period regarding the burden estimates.</w:t>
      </w:r>
    </w:p>
    <w:p w:rsidR="003107DA" w:rsidRPr="00A8702F" w:rsidRDefault="003107DA">
      <w:pPr>
        <w:tabs>
          <w:tab w:val="left" w:pos="-720"/>
        </w:tabs>
        <w:suppressAutoHyphens/>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 xml:space="preserve">9. </w:t>
      </w:r>
      <w:r w:rsidRPr="00A8702F">
        <w:rPr>
          <w:rStyle w:val="a"/>
          <w:rFonts w:ascii="Times New Roman" w:hAnsi="Times New Roman"/>
          <w:szCs w:val="24"/>
        </w:rPr>
        <w:t>Explain any decision to provide any payment or gift to respondents, other than remuneration of contractors or grantees</w:t>
      </w:r>
      <w:r w:rsidR="003E285A" w:rsidRPr="00A8702F">
        <w:rPr>
          <w:rStyle w:val="a"/>
          <w:rFonts w:ascii="Times New Roman" w:hAnsi="Times New Roman"/>
          <w:szCs w:val="24"/>
        </w:rPr>
        <w:t xml:space="preserve"> with meaningful justification</w:t>
      </w:r>
      <w:r w:rsidRPr="00A8702F">
        <w:rPr>
          <w:rStyle w:val="a"/>
          <w:rFonts w:ascii="Times New Roman" w:hAnsi="Times New Roman"/>
          <w:szCs w:val="24"/>
        </w:rPr>
        <w:t>.</w:t>
      </w:r>
    </w:p>
    <w:p w:rsidR="00386054" w:rsidRPr="00A8702F" w:rsidRDefault="00386054">
      <w:pPr>
        <w:tabs>
          <w:tab w:val="left" w:pos="-720"/>
        </w:tabs>
        <w:suppressAutoHyphens/>
        <w:rPr>
          <w:rFonts w:ascii="Times New Roman" w:hAnsi="Times New Roman"/>
          <w:szCs w:val="24"/>
        </w:rPr>
      </w:pPr>
    </w:p>
    <w:p w:rsidR="003107DA" w:rsidRPr="004653A7" w:rsidRDefault="003107DA" w:rsidP="001E00F1">
      <w:pPr>
        <w:ind w:left="360"/>
        <w:rPr>
          <w:rFonts w:ascii="Times New Roman" w:hAnsi="Times New Roman"/>
          <w:color w:val="0070C0"/>
          <w:szCs w:val="24"/>
        </w:rPr>
      </w:pPr>
      <w:r w:rsidRPr="004653A7">
        <w:rPr>
          <w:rFonts w:ascii="Times New Roman" w:hAnsi="Times New Roman"/>
          <w:color w:val="0070C0"/>
          <w:szCs w:val="24"/>
        </w:rPr>
        <w:t>No</w:t>
      </w:r>
      <w:r w:rsidR="006B67E3" w:rsidRPr="004653A7">
        <w:rPr>
          <w:rFonts w:ascii="Times New Roman" w:hAnsi="Times New Roman"/>
          <w:color w:val="0070C0"/>
          <w:szCs w:val="24"/>
        </w:rPr>
        <w:t xml:space="preserve"> payments or gifts will be provided to respondents.</w:t>
      </w:r>
    </w:p>
    <w:p w:rsidR="00386054" w:rsidRPr="00A8702F" w:rsidRDefault="00386054" w:rsidP="001E00F1">
      <w:pPr>
        <w:tabs>
          <w:tab w:val="left" w:pos="-720"/>
        </w:tabs>
        <w:suppressAutoHyphens/>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8702F">
        <w:rPr>
          <w:rFonts w:ascii="Times New Roman" w:hAnsi="Times New Roman"/>
          <w:szCs w:val="24"/>
        </w:rPr>
        <w:t xml:space="preserve"> as indicated on the IC Data Form</w:t>
      </w:r>
      <w:r w:rsidRPr="00A8702F">
        <w:rPr>
          <w:rFonts w:ascii="Times New Roman" w:hAnsi="Times New Roman"/>
          <w:szCs w:val="24"/>
        </w:rPr>
        <w:t xml:space="preserve">. A confidentiality statement with a legal citation that authorizes the </w:t>
      </w:r>
      <w:r w:rsidR="001743A5" w:rsidRPr="00A8702F">
        <w:rPr>
          <w:rFonts w:ascii="Times New Roman" w:hAnsi="Times New Roman"/>
          <w:szCs w:val="24"/>
        </w:rPr>
        <w:t xml:space="preserve">pledge </w:t>
      </w:r>
      <w:r w:rsidRPr="00A8702F">
        <w:rPr>
          <w:rFonts w:ascii="Times New Roman" w:hAnsi="Times New Roman"/>
          <w:szCs w:val="24"/>
        </w:rPr>
        <w:t xml:space="preserve">of </w:t>
      </w:r>
      <w:r w:rsidR="001743A5" w:rsidRPr="00A8702F">
        <w:rPr>
          <w:rFonts w:ascii="Times New Roman" w:hAnsi="Times New Roman"/>
          <w:szCs w:val="24"/>
        </w:rPr>
        <w:t xml:space="preserve">confidentiality </w:t>
      </w:r>
      <w:r w:rsidRPr="00A8702F">
        <w:rPr>
          <w:rFonts w:ascii="Times New Roman" w:hAnsi="Times New Roman"/>
          <w:szCs w:val="24"/>
        </w:rPr>
        <w:t>should be provided.</w:t>
      </w:r>
      <w:r w:rsidRPr="00A8702F">
        <w:rPr>
          <w:rStyle w:val="FootnoteReference"/>
          <w:szCs w:val="24"/>
        </w:rPr>
        <w:footnoteReference w:id="2"/>
      </w:r>
      <w:r w:rsidR="001743A5" w:rsidRPr="00A8702F">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A8702F">
        <w:rPr>
          <w:rFonts w:ascii="Times New Roman" w:hAnsi="Times New Roman"/>
          <w:szCs w:val="24"/>
        </w:rPr>
        <w:t>If there is no expectation of confidentiality, simply state that the Department make</w:t>
      </w:r>
      <w:r w:rsidR="006A3B5C" w:rsidRPr="00A8702F">
        <w:rPr>
          <w:rFonts w:ascii="Times New Roman" w:hAnsi="Times New Roman"/>
          <w:szCs w:val="24"/>
        </w:rPr>
        <w:t>s</w:t>
      </w:r>
      <w:r w:rsidR="001743A5" w:rsidRPr="00A8702F">
        <w:rPr>
          <w:rFonts w:ascii="Times New Roman" w:hAnsi="Times New Roman"/>
          <w:szCs w:val="24"/>
        </w:rPr>
        <w:t xml:space="preserve"> no pledge about the confidentially of the data.</w:t>
      </w:r>
      <w:proofErr w:type="gramEnd"/>
    </w:p>
    <w:p w:rsidR="00386054" w:rsidRPr="00A8702F" w:rsidRDefault="00386054">
      <w:pPr>
        <w:tabs>
          <w:tab w:val="left" w:pos="-720"/>
        </w:tabs>
        <w:suppressAutoHyphens/>
        <w:rPr>
          <w:rFonts w:ascii="Times New Roman" w:hAnsi="Times New Roman"/>
          <w:szCs w:val="24"/>
        </w:rPr>
      </w:pPr>
    </w:p>
    <w:p w:rsidR="008D3155" w:rsidRPr="004653A7" w:rsidRDefault="008D3155" w:rsidP="001E00F1">
      <w:pPr>
        <w:ind w:left="360"/>
        <w:rPr>
          <w:rFonts w:ascii="Times New Roman" w:hAnsi="Times New Roman"/>
          <w:color w:val="0070C0"/>
          <w:szCs w:val="24"/>
        </w:rPr>
      </w:pPr>
      <w:r w:rsidRPr="004653A7">
        <w:rPr>
          <w:rFonts w:ascii="Times New Roman" w:hAnsi="Times New Roman"/>
          <w:color w:val="0070C0"/>
          <w:szCs w:val="24"/>
        </w:rPr>
        <w:t xml:space="preserve">The Privacy Act of 1974 (5 U.S.C. 522a) requires an agency to provide a notification to individuals who supply information.  The required Privacy Act notification is provided to HEAL borrowers on the initial application form and the repayment schedule.  Disclosure of the applicant’s Social Security Number (SSN) is mandatory for participation in the HEAL program, as provided for by section 4 of the Debt Collection Act of 1982 (26 U. S. C. 6103), and the borrower is advised of this requirement in the HEAL application.  Access to these records is strictly limited to authorized users who are aware of their responsibilities under the Privacy Act and are required to maintain Privacy Act safeguards with respect to such records.  </w:t>
      </w:r>
    </w:p>
    <w:p w:rsidR="00386054" w:rsidRPr="00A8702F" w:rsidRDefault="00386054">
      <w:pPr>
        <w:tabs>
          <w:tab w:val="left" w:pos="-720"/>
        </w:tabs>
        <w:suppressAutoHyphens/>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A8702F" w:rsidRDefault="00386054">
      <w:pPr>
        <w:tabs>
          <w:tab w:val="left" w:pos="-720"/>
        </w:tabs>
        <w:suppressAutoHyphens/>
        <w:rPr>
          <w:rFonts w:ascii="Times New Roman" w:hAnsi="Times New Roman"/>
          <w:szCs w:val="24"/>
        </w:rPr>
      </w:pPr>
    </w:p>
    <w:p w:rsidR="008D3155" w:rsidRPr="004653A7" w:rsidRDefault="005A148C" w:rsidP="001E00F1">
      <w:pPr>
        <w:tabs>
          <w:tab w:val="left" w:pos="-720"/>
        </w:tabs>
        <w:suppressAutoHyphens/>
        <w:ind w:left="360"/>
        <w:rPr>
          <w:rFonts w:ascii="Times New Roman" w:hAnsi="Times New Roman"/>
          <w:color w:val="0070C0"/>
          <w:szCs w:val="24"/>
        </w:rPr>
      </w:pPr>
      <w:r w:rsidRPr="004653A7">
        <w:rPr>
          <w:rFonts w:ascii="Times New Roman" w:hAnsi="Times New Roman"/>
          <w:color w:val="0070C0"/>
          <w:szCs w:val="24"/>
        </w:rPr>
        <w:t>No information of a sensitive nature is requested on these forms.</w:t>
      </w:r>
    </w:p>
    <w:p w:rsidR="008D3155" w:rsidRPr="00A8702F" w:rsidRDefault="008D3155">
      <w:pPr>
        <w:tabs>
          <w:tab w:val="left" w:pos="-720"/>
        </w:tabs>
        <w:suppressAutoHyphens/>
        <w:rPr>
          <w:rFonts w:ascii="Times New Roman" w:hAnsi="Times New Roman"/>
          <w:szCs w:val="24"/>
        </w:rPr>
      </w:pPr>
    </w:p>
    <w:p w:rsidR="00386054" w:rsidRPr="00A8702F" w:rsidRDefault="00386054">
      <w:pPr>
        <w:tabs>
          <w:tab w:val="left" w:pos="-720"/>
        </w:tabs>
        <w:suppressAutoHyphens/>
        <w:rPr>
          <w:rStyle w:val="a"/>
          <w:rFonts w:ascii="Times New Roman" w:hAnsi="Times New Roman"/>
          <w:szCs w:val="24"/>
        </w:rPr>
      </w:pPr>
      <w:r w:rsidRPr="00A8702F">
        <w:rPr>
          <w:rFonts w:ascii="Times New Roman" w:hAnsi="Times New Roman"/>
          <w:szCs w:val="24"/>
        </w:rPr>
        <w:t xml:space="preserve">12. </w:t>
      </w:r>
      <w:r w:rsidRPr="00A8702F">
        <w:rPr>
          <w:rStyle w:val="a"/>
          <w:rFonts w:ascii="Times New Roman" w:hAnsi="Times New Roman"/>
          <w:szCs w:val="24"/>
        </w:rPr>
        <w:t>Provide estimates of the hour burden of the collection of information.  The statement should:</w:t>
      </w:r>
    </w:p>
    <w:p w:rsidR="00386054" w:rsidRPr="00A8702F" w:rsidRDefault="00386054">
      <w:pPr>
        <w:tabs>
          <w:tab w:val="left" w:pos="-720"/>
        </w:tabs>
        <w:suppressAutoHyphens/>
        <w:rPr>
          <w:rStyle w:val="a"/>
          <w:rFonts w:ascii="Times New Roman" w:hAnsi="Times New Roman"/>
          <w:szCs w:val="24"/>
        </w:rPr>
      </w:pPr>
    </w:p>
    <w:p w:rsidR="00386054" w:rsidRPr="00A8702F" w:rsidRDefault="00386054" w:rsidP="003C29C2">
      <w:pPr>
        <w:numPr>
          <w:ilvl w:val="0"/>
          <w:numId w:val="7"/>
        </w:numPr>
        <w:tabs>
          <w:tab w:val="left" w:pos="-720"/>
          <w:tab w:val="left" w:pos="1247"/>
        </w:tabs>
        <w:suppressAutoHyphens/>
        <w:rPr>
          <w:rStyle w:val="a"/>
          <w:rFonts w:ascii="Times New Roman" w:hAnsi="Times New Roman"/>
          <w:szCs w:val="24"/>
        </w:rPr>
      </w:pPr>
      <w:r w:rsidRPr="00A8702F">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w:t>
      </w:r>
      <w:r w:rsidRPr="00A8702F">
        <w:rPr>
          <w:rStyle w:val="a"/>
          <w:rFonts w:ascii="Times New Roman" w:hAnsi="Times New Roman"/>
          <w:szCs w:val="24"/>
        </w:rPr>
        <w:lastRenderedPageBreak/>
        <w:t>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8702F" w:rsidRDefault="00386054" w:rsidP="003C29C2">
      <w:pPr>
        <w:numPr>
          <w:ilvl w:val="0"/>
          <w:numId w:val="7"/>
        </w:numPr>
        <w:tabs>
          <w:tab w:val="left" w:pos="-720"/>
          <w:tab w:val="left" w:pos="1247"/>
        </w:tabs>
        <w:suppressAutoHyphens/>
        <w:rPr>
          <w:rStyle w:val="a"/>
          <w:rFonts w:ascii="Times New Roman" w:hAnsi="Times New Roman"/>
          <w:szCs w:val="24"/>
        </w:rPr>
      </w:pPr>
      <w:r w:rsidRPr="00A8702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A8702F">
        <w:rPr>
          <w:rStyle w:val="a"/>
          <w:rFonts w:ascii="Times New Roman" w:hAnsi="Times New Roman"/>
          <w:szCs w:val="24"/>
        </w:rPr>
        <w:t xml:space="preserve">ROCIS </w:t>
      </w:r>
      <w:r w:rsidRPr="00A8702F">
        <w:rPr>
          <w:rStyle w:val="a"/>
          <w:rFonts w:ascii="Times New Roman" w:hAnsi="Times New Roman"/>
          <w:szCs w:val="24"/>
        </w:rPr>
        <w:t>IC Burden Analysis Table.</w:t>
      </w:r>
      <w:r w:rsidR="00CE72AF" w:rsidRPr="00A8702F">
        <w:rPr>
          <w:rStyle w:val="a"/>
          <w:rFonts w:ascii="Times New Roman" w:hAnsi="Times New Roman"/>
          <w:szCs w:val="24"/>
        </w:rPr>
        <w:t xml:space="preserve">  (The table should at </w:t>
      </w:r>
      <w:r w:rsidR="003C7F70" w:rsidRPr="00A8702F">
        <w:rPr>
          <w:rStyle w:val="a"/>
          <w:rFonts w:ascii="Times New Roman" w:hAnsi="Times New Roman"/>
          <w:szCs w:val="24"/>
        </w:rPr>
        <w:t>minimum</w:t>
      </w:r>
      <w:r w:rsidR="00CE72AF" w:rsidRPr="00A8702F">
        <w:rPr>
          <w:rStyle w:val="a"/>
          <w:rFonts w:ascii="Times New Roman" w:hAnsi="Times New Roman"/>
          <w:szCs w:val="24"/>
        </w:rPr>
        <w:t xml:space="preserve"> include Respondent types, IC activity, Respondent and Responses, Hours/Response, and Total Hours)</w:t>
      </w:r>
    </w:p>
    <w:p w:rsidR="00386054" w:rsidRPr="00A8702F" w:rsidRDefault="00386054" w:rsidP="008F3062">
      <w:pPr>
        <w:numPr>
          <w:ilvl w:val="0"/>
          <w:numId w:val="7"/>
        </w:numPr>
        <w:tabs>
          <w:tab w:val="left" w:pos="-720"/>
          <w:tab w:val="left" w:pos="1247"/>
        </w:tabs>
        <w:suppressAutoHyphens/>
        <w:rPr>
          <w:rFonts w:ascii="Times New Roman" w:hAnsi="Times New Roman"/>
          <w:szCs w:val="24"/>
        </w:rPr>
      </w:pPr>
      <w:r w:rsidRPr="00A8702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00783" w:rsidRPr="00A8702F" w:rsidRDefault="00D00783" w:rsidP="008D3155">
      <w:pPr>
        <w:jc w:val="both"/>
        <w:rPr>
          <w:rFonts w:ascii="Times New Roman" w:hAnsi="Times New Roman"/>
          <w:szCs w:val="24"/>
        </w:rPr>
      </w:pPr>
    </w:p>
    <w:p w:rsidR="00D00783" w:rsidRPr="00A8702F" w:rsidRDefault="00D00783" w:rsidP="008D3155">
      <w:pPr>
        <w:jc w:val="both"/>
        <w:rPr>
          <w:rFonts w:ascii="Times New Roman" w:hAnsi="Times New Roman"/>
          <w:szCs w:val="24"/>
        </w:rPr>
      </w:pPr>
    </w:p>
    <w:p w:rsidR="008D3155" w:rsidRPr="004653A7" w:rsidRDefault="008D3155" w:rsidP="008D3155">
      <w:pPr>
        <w:jc w:val="both"/>
        <w:rPr>
          <w:rFonts w:ascii="Times New Roman" w:hAnsi="Times New Roman"/>
          <w:color w:val="0070C0"/>
          <w:szCs w:val="24"/>
        </w:rPr>
      </w:pPr>
      <w:r w:rsidRPr="004653A7">
        <w:rPr>
          <w:rFonts w:ascii="Times New Roman" w:hAnsi="Times New Roman"/>
          <w:color w:val="0070C0"/>
          <w:szCs w:val="24"/>
        </w:rPr>
        <w:t xml:space="preserve">The </w:t>
      </w:r>
      <w:r w:rsidR="00D00783" w:rsidRPr="004653A7">
        <w:rPr>
          <w:rFonts w:ascii="Times New Roman" w:hAnsi="Times New Roman"/>
          <w:color w:val="0070C0"/>
          <w:szCs w:val="24"/>
        </w:rPr>
        <w:t xml:space="preserve">revised </w:t>
      </w:r>
      <w:r w:rsidRPr="004653A7">
        <w:rPr>
          <w:rFonts w:ascii="Times New Roman" w:hAnsi="Times New Roman"/>
          <w:color w:val="0070C0"/>
          <w:szCs w:val="24"/>
        </w:rPr>
        <w:t>respondent burden is estimated as follows:</w:t>
      </w:r>
    </w:p>
    <w:p w:rsidR="008D3155" w:rsidRPr="004653A7" w:rsidRDefault="008D3155" w:rsidP="008D3155">
      <w:pPr>
        <w:jc w:val="both"/>
        <w:rPr>
          <w:rFonts w:ascii="Times New Roman" w:hAnsi="Times New Roman"/>
          <w:color w:val="0070C0"/>
          <w:szCs w:val="24"/>
        </w:rPr>
      </w:pPr>
    </w:p>
    <w:tbl>
      <w:tblPr>
        <w:tblW w:w="0" w:type="auto"/>
        <w:tblInd w:w="-80" w:type="dxa"/>
        <w:tblLayout w:type="fixed"/>
        <w:tblCellMar>
          <w:left w:w="100" w:type="dxa"/>
          <w:right w:w="100" w:type="dxa"/>
        </w:tblCellMar>
        <w:tblLook w:val="0000" w:firstRow="0" w:lastRow="0" w:firstColumn="0" w:lastColumn="0" w:noHBand="0" w:noVBand="0"/>
      </w:tblPr>
      <w:tblGrid>
        <w:gridCol w:w="1620"/>
        <w:gridCol w:w="1440"/>
        <w:gridCol w:w="1440"/>
        <w:gridCol w:w="1440"/>
        <w:gridCol w:w="1710"/>
        <w:gridCol w:w="1620"/>
      </w:tblGrid>
      <w:tr w:rsidR="004653A7" w:rsidRPr="004653A7" w:rsidTr="00881D79">
        <w:trPr>
          <w:cantSplit/>
          <w:trHeight w:val="403"/>
        </w:trPr>
        <w:tc>
          <w:tcPr>
            <w:tcW w:w="1620" w:type="dxa"/>
            <w:tcBorders>
              <w:top w:val="single" w:sz="6" w:space="0" w:color="auto"/>
              <w:left w:val="single" w:sz="6" w:space="0" w:color="auto"/>
              <w:bottom w:val="nil"/>
              <w:right w:val="nil"/>
            </w:tcBorders>
            <w:vAlign w:val="bottom"/>
          </w:tcPr>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Collection Activity</w:t>
            </w:r>
          </w:p>
        </w:tc>
        <w:tc>
          <w:tcPr>
            <w:tcW w:w="1440" w:type="dxa"/>
            <w:tcBorders>
              <w:top w:val="single" w:sz="6" w:space="0" w:color="auto"/>
              <w:left w:val="single" w:sz="6" w:space="0" w:color="auto"/>
              <w:bottom w:val="nil"/>
              <w:right w:val="nil"/>
            </w:tcBorders>
            <w:vAlign w:val="bottom"/>
          </w:tcPr>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Number of Respondents</w:t>
            </w:r>
          </w:p>
        </w:tc>
        <w:tc>
          <w:tcPr>
            <w:tcW w:w="1440" w:type="dxa"/>
            <w:tcBorders>
              <w:top w:val="single" w:sz="6" w:space="0" w:color="auto"/>
              <w:left w:val="single" w:sz="6" w:space="0" w:color="auto"/>
              <w:bottom w:val="nil"/>
              <w:right w:val="nil"/>
            </w:tcBorders>
            <w:vAlign w:val="bottom"/>
          </w:tcPr>
          <w:p w:rsidR="00D00783"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 xml:space="preserve">Responses </w:t>
            </w:r>
          </w:p>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per Respondent</w:t>
            </w:r>
          </w:p>
        </w:tc>
        <w:tc>
          <w:tcPr>
            <w:tcW w:w="1440" w:type="dxa"/>
            <w:tcBorders>
              <w:top w:val="single" w:sz="6" w:space="0" w:color="auto"/>
              <w:left w:val="single" w:sz="6" w:space="0" w:color="auto"/>
              <w:bottom w:val="nil"/>
              <w:right w:val="nil"/>
            </w:tcBorders>
            <w:vAlign w:val="bottom"/>
          </w:tcPr>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Total Responses</w:t>
            </w:r>
          </w:p>
        </w:tc>
        <w:tc>
          <w:tcPr>
            <w:tcW w:w="1710" w:type="dxa"/>
            <w:tcBorders>
              <w:top w:val="single" w:sz="6" w:space="0" w:color="auto"/>
              <w:left w:val="single" w:sz="6" w:space="0" w:color="auto"/>
              <w:bottom w:val="nil"/>
              <w:right w:val="single" w:sz="4" w:space="0" w:color="auto"/>
            </w:tcBorders>
            <w:vAlign w:val="bottom"/>
          </w:tcPr>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Average Time Per Response</w:t>
            </w:r>
          </w:p>
        </w:tc>
        <w:tc>
          <w:tcPr>
            <w:tcW w:w="1620" w:type="dxa"/>
            <w:tcBorders>
              <w:top w:val="single" w:sz="4" w:space="0" w:color="auto"/>
              <w:left w:val="single" w:sz="4" w:space="0" w:color="auto"/>
              <w:bottom w:val="single" w:sz="4" w:space="0" w:color="auto"/>
              <w:right w:val="single" w:sz="4" w:space="0" w:color="auto"/>
            </w:tcBorders>
            <w:vAlign w:val="bottom"/>
          </w:tcPr>
          <w:p w:rsidR="00301E01" w:rsidRPr="004653A7" w:rsidRDefault="003C64D7" w:rsidP="003A7550">
            <w:pPr>
              <w:jc w:val="center"/>
              <w:rPr>
                <w:rFonts w:ascii="Times New Roman" w:hAnsi="Times New Roman"/>
                <w:color w:val="0070C0"/>
                <w:szCs w:val="24"/>
              </w:rPr>
            </w:pPr>
            <w:r w:rsidRPr="004653A7">
              <w:rPr>
                <w:rFonts w:ascii="Times New Roman" w:hAnsi="Times New Roman"/>
                <w:color w:val="0070C0"/>
                <w:szCs w:val="24"/>
              </w:rPr>
              <w:t xml:space="preserve">Rounded </w:t>
            </w:r>
            <w:r w:rsidR="00301E01" w:rsidRPr="004653A7">
              <w:rPr>
                <w:rFonts w:ascii="Times New Roman" w:hAnsi="Times New Roman"/>
                <w:color w:val="0070C0"/>
                <w:szCs w:val="24"/>
              </w:rPr>
              <w:t>Total Burden Hours</w:t>
            </w:r>
          </w:p>
        </w:tc>
      </w:tr>
      <w:tr w:rsidR="004653A7" w:rsidRPr="004653A7" w:rsidTr="00881D79">
        <w:trPr>
          <w:cantSplit/>
          <w:trHeight w:val="403"/>
        </w:trPr>
        <w:tc>
          <w:tcPr>
            <w:tcW w:w="1620" w:type="dxa"/>
            <w:tcBorders>
              <w:top w:val="single" w:sz="6" w:space="0" w:color="auto"/>
              <w:left w:val="single" w:sz="6" w:space="0" w:color="auto"/>
              <w:bottom w:val="nil"/>
              <w:right w:val="nil"/>
            </w:tcBorders>
          </w:tcPr>
          <w:p w:rsidR="00301E01" w:rsidRPr="004653A7" w:rsidRDefault="00301E01" w:rsidP="00D00783">
            <w:pPr>
              <w:rPr>
                <w:rFonts w:ascii="Times New Roman" w:hAnsi="Times New Roman"/>
                <w:color w:val="0070C0"/>
                <w:szCs w:val="24"/>
              </w:rPr>
            </w:pPr>
            <w:r w:rsidRPr="004653A7">
              <w:rPr>
                <w:rFonts w:ascii="Times New Roman" w:hAnsi="Times New Roman"/>
                <w:color w:val="0070C0"/>
                <w:szCs w:val="24"/>
              </w:rPr>
              <w:t>H</w:t>
            </w:r>
            <w:r w:rsidR="00D00783" w:rsidRPr="004653A7">
              <w:rPr>
                <w:rFonts w:ascii="Times New Roman" w:hAnsi="Times New Roman"/>
                <w:color w:val="0070C0"/>
                <w:szCs w:val="24"/>
              </w:rPr>
              <w:t>EAL</w:t>
            </w:r>
            <w:r w:rsidRPr="004653A7">
              <w:rPr>
                <w:rFonts w:ascii="Times New Roman" w:hAnsi="Times New Roman"/>
                <w:color w:val="0070C0"/>
                <w:szCs w:val="24"/>
              </w:rPr>
              <w:t xml:space="preserve"> Form 504</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13</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1</w:t>
            </w:r>
          </w:p>
        </w:tc>
        <w:tc>
          <w:tcPr>
            <w:tcW w:w="1440" w:type="dxa"/>
            <w:tcBorders>
              <w:top w:val="single" w:sz="6" w:space="0" w:color="auto"/>
              <w:left w:val="single" w:sz="6" w:space="0" w:color="auto"/>
              <w:bottom w:val="nil"/>
              <w:right w:val="nil"/>
            </w:tcBorders>
            <w:vAlign w:val="center"/>
          </w:tcPr>
          <w:p w:rsidR="00301E01" w:rsidRPr="004653A7" w:rsidRDefault="00301E01" w:rsidP="009616D5">
            <w:pPr>
              <w:jc w:val="center"/>
              <w:rPr>
                <w:rFonts w:ascii="Times New Roman" w:hAnsi="Times New Roman"/>
                <w:color w:val="0070C0"/>
                <w:szCs w:val="24"/>
              </w:rPr>
            </w:pPr>
            <w:r w:rsidRPr="004653A7">
              <w:rPr>
                <w:rFonts w:ascii="Times New Roman" w:hAnsi="Times New Roman"/>
                <w:color w:val="0070C0"/>
                <w:szCs w:val="24"/>
              </w:rPr>
              <w:t>13</w:t>
            </w:r>
          </w:p>
        </w:tc>
        <w:tc>
          <w:tcPr>
            <w:tcW w:w="1710" w:type="dxa"/>
            <w:tcBorders>
              <w:top w:val="single" w:sz="6" w:space="0" w:color="auto"/>
              <w:left w:val="single" w:sz="6" w:space="0" w:color="auto"/>
              <w:bottom w:val="nil"/>
              <w:right w:val="single" w:sz="4" w:space="0" w:color="auto"/>
            </w:tcBorders>
            <w:vAlign w:val="center"/>
          </w:tcPr>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8  min</w:t>
            </w:r>
          </w:p>
        </w:tc>
        <w:tc>
          <w:tcPr>
            <w:tcW w:w="1620" w:type="dxa"/>
            <w:tcBorders>
              <w:top w:val="single" w:sz="4" w:space="0" w:color="auto"/>
              <w:left w:val="single" w:sz="4" w:space="0" w:color="auto"/>
              <w:bottom w:val="single" w:sz="4" w:space="0" w:color="auto"/>
              <w:right w:val="single" w:sz="4" w:space="0" w:color="auto"/>
            </w:tcBorders>
            <w:vAlign w:val="center"/>
          </w:tcPr>
          <w:p w:rsidR="00301E01" w:rsidRPr="004653A7" w:rsidRDefault="003C64D7" w:rsidP="003C64D7">
            <w:pPr>
              <w:jc w:val="center"/>
              <w:rPr>
                <w:rFonts w:ascii="Times New Roman" w:hAnsi="Times New Roman"/>
                <w:color w:val="0070C0"/>
                <w:szCs w:val="24"/>
              </w:rPr>
            </w:pPr>
            <w:r w:rsidRPr="004653A7">
              <w:rPr>
                <w:rFonts w:ascii="Times New Roman" w:hAnsi="Times New Roman"/>
                <w:color w:val="0070C0"/>
                <w:szCs w:val="24"/>
              </w:rPr>
              <w:t>2</w:t>
            </w:r>
          </w:p>
        </w:tc>
      </w:tr>
      <w:tr w:rsidR="004653A7" w:rsidRPr="004653A7" w:rsidTr="00881D79">
        <w:trPr>
          <w:cantSplit/>
          <w:trHeight w:val="403"/>
        </w:trPr>
        <w:tc>
          <w:tcPr>
            <w:tcW w:w="1620" w:type="dxa"/>
            <w:tcBorders>
              <w:top w:val="single" w:sz="6" w:space="0" w:color="auto"/>
              <w:left w:val="single" w:sz="6" w:space="0" w:color="auto"/>
              <w:bottom w:val="nil"/>
              <w:right w:val="nil"/>
            </w:tcBorders>
          </w:tcPr>
          <w:p w:rsidR="00301E01" w:rsidRPr="004653A7" w:rsidRDefault="00301E01" w:rsidP="003A7550">
            <w:pPr>
              <w:rPr>
                <w:rFonts w:ascii="Times New Roman" w:hAnsi="Times New Roman"/>
                <w:color w:val="0070C0"/>
                <w:szCs w:val="24"/>
              </w:rPr>
            </w:pPr>
            <w:r w:rsidRPr="004653A7">
              <w:rPr>
                <w:rFonts w:ascii="Times New Roman" w:hAnsi="Times New Roman"/>
                <w:color w:val="0070C0"/>
                <w:szCs w:val="24"/>
              </w:rPr>
              <w:t>H</w:t>
            </w:r>
            <w:r w:rsidR="00D00783" w:rsidRPr="004653A7">
              <w:rPr>
                <w:rFonts w:ascii="Times New Roman" w:hAnsi="Times New Roman"/>
                <w:color w:val="0070C0"/>
                <w:szCs w:val="24"/>
              </w:rPr>
              <w:t>EAL</w:t>
            </w:r>
            <w:r w:rsidRPr="004653A7">
              <w:rPr>
                <w:rFonts w:ascii="Times New Roman" w:hAnsi="Times New Roman"/>
                <w:color w:val="0070C0"/>
                <w:szCs w:val="24"/>
              </w:rPr>
              <w:t xml:space="preserve"> Form 508:</w:t>
            </w:r>
          </w:p>
          <w:p w:rsidR="00301E01" w:rsidRPr="004653A7" w:rsidRDefault="00301E01" w:rsidP="003A7550">
            <w:pPr>
              <w:rPr>
                <w:rFonts w:ascii="Times New Roman" w:hAnsi="Times New Roman"/>
                <w:color w:val="0070C0"/>
                <w:szCs w:val="24"/>
              </w:rPr>
            </w:pPr>
            <w:r w:rsidRPr="004653A7">
              <w:rPr>
                <w:rFonts w:ascii="Times New Roman" w:hAnsi="Times New Roman"/>
                <w:color w:val="0070C0"/>
                <w:szCs w:val="24"/>
              </w:rPr>
              <w:t>Borrowers</w:t>
            </w:r>
          </w:p>
          <w:p w:rsidR="00301E01" w:rsidRPr="004653A7" w:rsidRDefault="00301E01" w:rsidP="003A7550">
            <w:pPr>
              <w:rPr>
                <w:rFonts w:ascii="Times New Roman" w:hAnsi="Times New Roman"/>
                <w:color w:val="0070C0"/>
                <w:szCs w:val="24"/>
              </w:rPr>
            </w:pPr>
            <w:r w:rsidRPr="004653A7">
              <w:rPr>
                <w:rFonts w:ascii="Times New Roman" w:hAnsi="Times New Roman"/>
                <w:color w:val="0070C0"/>
                <w:szCs w:val="24"/>
              </w:rPr>
              <w:t>Employers</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AD2034" w:rsidP="003A7550">
            <w:pPr>
              <w:jc w:val="center"/>
              <w:rPr>
                <w:rFonts w:ascii="Times New Roman" w:hAnsi="Times New Roman"/>
                <w:color w:val="0070C0"/>
                <w:szCs w:val="24"/>
              </w:rPr>
            </w:pPr>
            <w:r w:rsidRPr="004653A7">
              <w:rPr>
                <w:rFonts w:ascii="Times New Roman" w:hAnsi="Times New Roman"/>
                <w:color w:val="0070C0"/>
                <w:szCs w:val="24"/>
              </w:rPr>
              <w:t>44</w:t>
            </w:r>
          </w:p>
          <w:p w:rsidR="00301E01" w:rsidRPr="004653A7" w:rsidRDefault="00AD2034" w:rsidP="003A7550">
            <w:pPr>
              <w:jc w:val="center"/>
              <w:rPr>
                <w:rFonts w:ascii="Times New Roman" w:hAnsi="Times New Roman"/>
                <w:color w:val="0070C0"/>
                <w:szCs w:val="24"/>
              </w:rPr>
            </w:pPr>
            <w:r w:rsidRPr="004653A7">
              <w:rPr>
                <w:rFonts w:ascii="Times New Roman" w:hAnsi="Times New Roman"/>
                <w:color w:val="0070C0"/>
                <w:szCs w:val="24"/>
              </w:rPr>
              <w:t>39</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1</w:t>
            </w:r>
          </w:p>
          <w:p w:rsidR="00301E01" w:rsidRPr="004653A7" w:rsidRDefault="00301E01" w:rsidP="00861EF3">
            <w:pPr>
              <w:jc w:val="center"/>
              <w:rPr>
                <w:rFonts w:ascii="Times New Roman" w:hAnsi="Times New Roman"/>
                <w:color w:val="0070C0"/>
                <w:szCs w:val="24"/>
              </w:rPr>
            </w:pPr>
            <w:r w:rsidRPr="004653A7">
              <w:rPr>
                <w:rFonts w:ascii="Times New Roman" w:hAnsi="Times New Roman"/>
                <w:color w:val="0070C0"/>
                <w:szCs w:val="24"/>
              </w:rPr>
              <w:t>1.</w:t>
            </w:r>
            <w:r w:rsidR="003E0A94" w:rsidRPr="004653A7">
              <w:rPr>
                <w:rFonts w:ascii="Times New Roman" w:hAnsi="Times New Roman"/>
                <w:color w:val="0070C0"/>
                <w:szCs w:val="24"/>
              </w:rPr>
              <w:t>13</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AD2034" w:rsidP="003A7550">
            <w:pPr>
              <w:jc w:val="center"/>
              <w:rPr>
                <w:rFonts w:ascii="Times New Roman" w:hAnsi="Times New Roman"/>
                <w:color w:val="0070C0"/>
                <w:szCs w:val="24"/>
              </w:rPr>
            </w:pPr>
            <w:r w:rsidRPr="004653A7">
              <w:rPr>
                <w:rFonts w:ascii="Times New Roman" w:hAnsi="Times New Roman"/>
                <w:color w:val="0070C0"/>
                <w:szCs w:val="24"/>
              </w:rPr>
              <w:t>44</w:t>
            </w:r>
          </w:p>
          <w:p w:rsidR="00301E01" w:rsidRPr="004653A7" w:rsidRDefault="00AD2034" w:rsidP="003A7550">
            <w:pPr>
              <w:jc w:val="center"/>
              <w:rPr>
                <w:rFonts w:ascii="Times New Roman" w:hAnsi="Times New Roman"/>
                <w:color w:val="0070C0"/>
                <w:szCs w:val="24"/>
              </w:rPr>
            </w:pPr>
            <w:r w:rsidRPr="004653A7">
              <w:rPr>
                <w:rFonts w:ascii="Times New Roman" w:hAnsi="Times New Roman"/>
                <w:color w:val="0070C0"/>
                <w:szCs w:val="24"/>
              </w:rPr>
              <w:t>44</w:t>
            </w:r>
          </w:p>
        </w:tc>
        <w:tc>
          <w:tcPr>
            <w:tcW w:w="1710" w:type="dxa"/>
            <w:tcBorders>
              <w:top w:val="single" w:sz="6" w:space="0" w:color="auto"/>
              <w:left w:val="single" w:sz="6" w:space="0" w:color="auto"/>
              <w:bottom w:val="nil"/>
              <w:right w:val="single" w:sz="4" w:space="0" w:color="auto"/>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10 min</w:t>
            </w:r>
          </w:p>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5 min</w:t>
            </w:r>
          </w:p>
        </w:tc>
        <w:tc>
          <w:tcPr>
            <w:tcW w:w="1620" w:type="dxa"/>
            <w:tcBorders>
              <w:top w:val="single" w:sz="4" w:space="0" w:color="auto"/>
              <w:left w:val="single" w:sz="4" w:space="0" w:color="auto"/>
              <w:bottom w:val="single" w:sz="4" w:space="0" w:color="auto"/>
              <w:right w:val="single" w:sz="4" w:space="0" w:color="auto"/>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AD2034" w:rsidRPr="004653A7" w:rsidRDefault="00AD2034" w:rsidP="00861EF3">
            <w:pPr>
              <w:jc w:val="center"/>
              <w:rPr>
                <w:rFonts w:ascii="Times New Roman" w:hAnsi="Times New Roman"/>
                <w:color w:val="0070C0"/>
                <w:szCs w:val="24"/>
              </w:rPr>
            </w:pPr>
            <w:r w:rsidRPr="004653A7">
              <w:rPr>
                <w:rFonts w:ascii="Times New Roman" w:hAnsi="Times New Roman"/>
                <w:color w:val="0070C0"/>
                <w:szCs w:val="24"/>
              </w:rPr>
              <w:t>7</w:t>
            </w:r>
          </w:p>
          <w:p w:rsidR="00301E01" w:rsidRPr="004653A7" w:rsidRDefault="003C64D7" w:rsidP="003C64D7">
            <w:pPr>
              <w:jc w:val="center"/>
              <w:rPr>
                <w:rFonts w:ascii="Times New Roman" w:hAnsi="Times New Roman"/>
                <w:color w:val="0070C0"/>
                <w:szCs w:val="24"/>
              </w:rPr>
            </w:pPr>
            <w:r w:rsidRPr="004653A7">
              <w:rPr>
                <w:rFonts w:ascii="Times New Roman" w:hAnsi="Times New Roman"/>
                <w:color w:val="0070C0"/>
                <w:szCs w:val="24"/>
              </w:rPr>
              <w:t>4</w:t>
            </w:r>
          </w:p>
        </w:tc>
      </w:tr>
      <w:tr w:rsidR="004653A7" w:rsidRPr="004653A7" w:rsidTr="00881D79">
        <w:trPr>
          <w:cantSplit/>
          <w:trHeight w:val="403"/>
        </w:trPr>
        <w:tc>
          <w:tcPr>
            <w:tcW w:w="1620" w:type="dxa"/>
            <w:tcBorders>
              <w:top w:val="single" w:sz="6" w:space="0" w:color="auto"/>
              <w:left w:val="single" w:sz="6" w:space="0" w:color="auto"/>
              <w:bottom w:val="nil"/>
              <w:right w:val="nil"/>
            </w:tcBorders>
          </w:tcPr>
          <w:p w:rsidR="00301E01" w:rsidRPr="004653A7" w:rsidRDefault="00301E01" w:rsidP="003A7550">
            <w:pPr>
              <w:rPr>
                <w:rFonts w:ascii="Times New Roman" w:hAnsi="Times New Roman"/>
                <w:color w:val="0070C0"/>
                <w:szCs w:val="24"/>
              </w:rPr>
            </w:pPr>
            <w:r w:rsidRPr="004653A7">
              <w:rPr>
                <w:rFonts w:ascii="Times New Roman" w:hAnsi="Times New Roman"/>
                <w:color w:val="0070C0"/>
                <w:szCs w:val="24"/>
              </w:rPr>
              <w:t>Borrower Loan Status Update Electronic</w:t>
            </w:r>
          </w:p>
          <w:p w:rsidR="00301E01" w:rsidRPr="004653A7" w:rsidRDefault="00301E01" w:rsidP="003A7550">
            <w:pPr>
              <w:rPr>
                <w:rFonts w:ascii="Times New Roman" w:hAnsi="Times New Roman"/>
                <w:color w:val="0070C0"/>
                <w:szCs w:val="24"/>
              </w:rPr>
            </w:pPr>
            <w:r w:rsidRPr="004653A7">
              <w:rPr>
                <w:rFonts w:ascii="Times New Roman" w:hAnsi="Times New Roman"/>
                <w:color w:val="0070C0"/>
                <w:szCs w:val="24"/>
              </w:rPr>
              <w:t>Submission</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723FDB" w:rsidP="003A7550">
            <w:pPr>
              <w:jc w:val="center"/>
              <w:rPr>
                <w:rFonts w:ascii="Times New Roman" w:hAnsi="Times New Roman"/>
                <w:color w:val="0070C0"/>
                <w:szCs w:val="24"/>
              </w:rPr>
            </w:pPr>
            <w:r w:rsidRPr="004653A7">
              <w:rPr>
                <w:rFonts w:ascii="Times New Roman" w:hAnsi="Times New Roman"/>
                <w:color w:val="0070C0"/>
                <w:szCs w:val="24"/>
              </w:rPr>
              <w:t>5</w:t>
            </w:r>
            <w:r w:rsidR="003019F3" w:rsidRPr="004653A7">
              <w:rPr>
                <w:rFonts w:ascii="Times New Roman" w:hAnsi="Times New Roman"/>
                <w:color w:val="0070C0"/>
                <w:szCs w:val="24"/>
              </w:rPr>
              <w:t>*</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9F3" w:rsidP="003A7550">
            <w:pPr>
              <w:jc w:val="center"/>
              <w:rPr>
                <w:rFonts w:ascii="Times New Roman" w:hAnsi="Times New Roman"/>
                <w:color w:val="0070C0"/>
                <w:szCs w:val="24"/>
              </w:rPr>
            </w:pPr>
            <w:r w:rsidRPr="004653A7">
              <w:rPr>
                <w:rFonts w:ascii="Times New Roman" w:hAnsi="Times New Roman"/>
                <w:color w:val="0070C0"/>
                <w:szCs w:val="24"/>
              </w:rPr>
              <w:t>11.8</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E0A94" w:rsidP="00723FDB">
            <w:pPr>
              <w:jc w:val="center"/>
              <w:rPr>
                <w:rFonts w:ascii="Times New Roman" w:hAnsi="Times New Roman"/>
                <w:color w:val="0070C0"/>
                <w:szCs w:val="24"/>
              </w:rPr>
            </w:pPr>
            <w:r w:rsidRPr="004653A7">
              <w:rPr>
                <w:rFonts w:ascii="Times New Roman" w:hAnsi="Times New Roman"/>
                <w:color w:val="0070C0"/>
                <w:szCs w:val="24"/>
              </w:rPr>
              <w:t>59</w:t>
            </w:r>
          </w:p>
        </w:tc>
        <w:tc>
          <w:tcPr>
            <w:tcW w:w="1710" w:type="dxa"/>
            <w:tcBorders>
              <w:top w:val="single" w:sz="6" w:space="0" w:color="auto"/>
              <w:left w:val="single" w:sz="6" w:space="0" w:color="auto"/>
              <w:bottom w:val="nil"/>
              <w:right w:val="single" w:sz="4" w:space="0" w:color="auto"/>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10 min</w:t>
            </w:r>
          </w:p>
        </w:tc>
        <w:tc>
          <w:tcPr>
            <w:tcW w:w="1620" w:type="dxa"/>
            <w:tcBorders>
              <w:top w:val="single" w:sz="4" w:space="0" w:color="auto"/>
              <w:left w:val="single" w:sz="4" w:space="0" w:color="auto"/>
              <w:bottom w:val="single" w:sz="4" w:space="0" w:color="auto"/>
              <w:right w:val="single" w:sz="4" w:space="0" w:color="auto"/>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C64D7" w:rsidP="003C64D7">
            <w:pPr>
              <w:jc w:val="center"/>
              <w:rPr>
                <w:rFonts w:ascii="Times New Roman" w:hAnsi="Times New Roman"/>
                <w:color w:val="0070C0"/>
                <w:szCs w:val="24"/>
              </w:rPr>
            </w:pPr>
            <w:r w:rsidRPr="004653A7">
              <w:rPr>
                <w:rFonts w:ascii="Times New Roman" w:hAnsi="Times New Roman"/>
                <w:color w:val="0070C0"/>
                <w:szCs w:val="24"/>
              </w:rPr>
              <w:t>10</w:t>
            </w:r>
          </w:p>
        </w:tc>
      </w:tr>
      <w:tr w:rsidR="004653A7" w:rsidRPr="004653A7" w:rsidTr="00881D79">
        <w:trPr>
          <w:cantSplit/>
          <w:trHeight w:val="403"/>
        </w:trPr>
        <w:tc>
          <w:tcPr>
            <w:tcW w:w="1620" w:type="dxa"/>
            <w:tcBorders>
              <w:top w:val="single" w:sz="6" w:space="0" w:color="auto"/>
              <w:left w:val="single" w:sz="6" w:space="0" w:color="auto"/>
              <w:bottom w:val="nil"/>
              <w:right w:val="nil"/>
            </w:tcBorders>
          </w:tcPr>
          <w:p w:rsidR="00301E01" w:rsidRPr="004653A7" w:rsidRDefault="00301E01" w:rsidP="00801796">
            <w:pPr>
              <w:rPr>
                <w:rFonts w:ascii="Times New Roman" w:hAnsi="Times New Roman"/>
                <w:color w:val="0070C0"/>
                <w:szCs w:val="24"/>
              </w:rPr>
            </w:pPr>
            <w:r w:rsidRPr="004653A7">
              <w:rPr>
                <w:rFonts w:ascii="Times New Roman" w:hAnsi="Times New Roman"/>
                <w:color w:val="0070C0"/>
                <w:szCs w:val="24"/>
              </w:rPr>
              <w:t>Loan Purchase/ Consolidation Electronic Submission</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F879E8" w:rsidP="003A7550">
            <w:pPr>
              <w:jc w:val="center"/>
              <w:rPr>
                <w:rFonts w:ascii="Times New Roman" w:hAnsi="Times New Roman"/>
                <w:color w:val="0070C0"/>
                <w:szCs w:val="24"/>
              </w:rPr>
            </w:pPr>
            <w:r w:rsidRPr="004653A7">
              <w:rPr>
                <w:rFonts w:ascii="Times New Roman" w:hAnsi="Times New Roman"/>
                <w:color w:val="0070C0"/>
                <w:szCs w:val="24"/>
              </w:rPr>
              <w:t>2</w:t>
            </w:r>
            <w:r w:rsidR="003019F3" w:rsidRPr="004653A7">
              <w:rPr>
                <w:rFonts w:ascii="Times New Roman" w:hAnsi="Times New Roman"/>
                <w:color w:val="0070C0"/>
                <w:szCs w:val="24"/>
              </w:rPr>
              <w:t>*</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F879E8" w:rsidP="003A7550">
            <w:pPr>
              <w:jc w:val="center"/>
              <w:rPr>
                <w:rFonts w:ascii="Times New Roman" w:hAnsi="Times New Roman"/>
                <w:color w:val="0070C0"/>
                <w:szCs w:val="24"/>
              </w:rPr>
            </w:pPr>
            <w:r w:rsidRPr="004653A7">
              <w:rPr>
                <w:rFonts w:ascii="Times New Roman" w:hAnsi="Times New Roman"/>
                <w:color w:val="0070C0"/>
                <w:szCs w:val="24"/>
              </w:rPr>
              <w:t>3</w:t>
            </w:r>
            <w:r w:rsidR="00301E01" w:rsidRPr="004653A7">
              <w:rPr>
                <w:rFonts w:ascii="Times New Roman" w:hAnsi="Times New Roman"/>
                <w:color w:val="0070C0"/>
                <w:szCs w:val="24"/>
              </w:rPr>
              <w:t>.5</w:t>
            </w:r>
          </w:p>
        </w:tc>
        <w:tc>
          <w:tcPr>
            <w:tcW w:w="1440" w:type="dxa"/>
            <w:tcBorders>
              <w:top w:val="single" w:sz="6" w:space="0" w:color="auto"/>
              <w:left w:val="single" w:sz="6" w:space="0" w:color="auto"/>
              <w:bottom w:val="nil"/>
              <w:right w:val="nil"/>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F879E8" w:rsidP="003A7550">
            <w:pPr>
              <w:jc w:val="center"/>
              <w:rPr>
                <w:rFonts w:ascii="Times New Roman" w:hAnsi="Times New Roman"/>
                <w:color w:val="0070C0"/>
                <w:szCs w:val="24"/>
              </w:rPr>
            </w:pPr>
            <w:r w:rsidRPr="004653A7">
              <w:rPr>
                <w:rFonts w:ascii="Times New Roman" w:hAnsi="Times New Roman"/>
                <w:color w:val="0070C0"/>
                <w:szCs w:val="24"/>
              </w:rPr>
              <w:t>7</w:t>
            </w:r>
          </w:p>
        </w:tc>
        <w:tc>
          <w:tcPr>
            <w:tcW w:w="1710" w:type="dxa"/>
            <w:tcBorders>
              <w:top w:val="single" w:sz="6" w:space="0" w:color="auto"/>
              <w:left w:val="single" w:sz="6" w:space="0" w:color="auto"/>
              <w:bottom w:val="nil"/>
              <w:right w:val="single" w:sz="4" w:space="0" w:color="auto"/>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r w:rsidRPr="004653A7">
              <w:rPr>
                <w:rFonts w:ascii="Times New Roman" w:hAnsi="Times New Roman"/>
                <w:color w:val="0070C0"/>
                <w:szCs w:val="24"/>
              </w:rPr>
              <w:t>4 min</w:t>
            </w:r>
          </w:p>
        </w:tc>
        <w:tc>
          <w:tcPr>
            <w:tcW w:w="1620" w:type="dxa"/>
            <w:tcBorders>
              <w:top w:val="single" w:sz="4" w:space="0" w:color="auto"/>
              <w:left w:val="single" w:sz="4" w:space="0" w:color="auto"/>
              <w:bottom w:val="single" w:sz="4" w:space="0" w:color="auto"/>
              <w:right w:val="single" w:sz="4" w:space="0" w:color="auto"/>
            </w:tcBorders>
            <w:vAlign w:val="center"/>
          </w:tcPr>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01E01" w:rsidP="003A7550">
            <w:pPr>
              <w:jc w:val="center"/>
              <w:rPr>
                <w:rFonts w:ascii="Times New Roman" w:hAnsi="Times New Roman"/>
                <w:color w:val="0070C0"/>
                <w:szCs w:val="24"/>
              </w:rPr>
            </w:pPr>
          </w:p>
          <w:p w:rsidR="00301E01" w:rsidRPr="004653A7" w:rsidRDefault="003C64D7" w:rsidP="003C64D7">
            <w:pPr>
              <w:jc w:val="center"/>
              <w:rPr>
                <w:rFonts w:ascii="Times New Roman" w:hAnsi="Times New Roman"/>
                <w:color w:val="0070C0"/>
                <w:szCs w:val="24"/>
              </w:rPr>
            </w:pPr>
            <w:r w:rsidRPr="004653A7">
              <w:rPr>
                <w:rFonts w:ascii="Times New Roman" w:hAnsi="Times New Roman"/>
                <w:color w:val="0070C0"/>
                <w:szCs w:val="24"/>
              </w:rPr>
              <w:t>1</w:t>
            </w:r>
          </w:p>
        </w:tc>
      </w:tr>
      <w:tr w:rsidR="004653A7" w:rsidRPr="004653A7" w:rsidTr="00881D79">
        <w:trPr>
          <w:cantSplit/>
          <w:trHeight w:val="403"/>
        </w:trPr>
        <w:tc>
          <w:tcPr>
            <w:tcW w:w="1620" w:type="dxa"/>
            <w:tcBorders>
              <w:top w:val="single" w:sz="6" w:space="0" w:color="auto"/>
              <w:left w:val="single" w:sz="6" w:space="0" w:color="auto"/>
              <w:bottom w:val="single" w:sz="6" w:space="0" w:color="auto"/>
              <w:right w:val="nil"/>
            </w:tcBorders>
          </w:tcPr>
          <w:p w:rsidR="00301E01" w:rsidRPr="004653A7" w:rsidRDefault="00301E01" w:rsidP="003A7550">
            <w:pPr>
              <w:rPr>
                <w:rFonts w:ascii="Times New Roman" w:hAnsi="Times New Roman"/>
                <w:color w:val="0070C0"/>
                <w:szCs w:val="24"/>
              </w:rPr>
            </w:pPr>
            <w:r w:rsidRPr="004653A7">
              <w:rPr>
                <w:rFonts w:ascii="Times New Roman" w:hAnsi="Times New Roman"/>
                <w:color w:val="0070C0"/>
                <w:szCs w:val="24"/>
              </w:rPr>
              <w:t>TOTAL</w:t>
            </w:r>
          </w:p>
        </w:tc>
        <w:tc>
          <w:tcPr>
            <w:tcW w:w="1440" w:type="dxa"/>
            <w:tcBorders>
              <w:top w:val="single" w:sz="6" w:space="0" w:color="auto"/>
              <w:left w:val="single" w:sz="6" w:space="0" w:color="auto"/>
              <w:bottom w:val="single" w:sz="6" w:space="0" w:color="auto"/>
              <w:right w:val="nil"/>
            </w:tcBorders>
          </w:tcPr>
          <w:p w:rsidR="00301E01" w:rsidRPr="004653A7" w:rsidRDefault="003019F3" w:rsidP="003A7550">
            <w:pPr>
              <w:jc w:val="center"/>
              <w:rPr>
                <w:rFonts w:ascii="Times New Roman" w:hAnsi="Times New Roman"/>
                <w:color w:val="0070C0"/>
                <w:szCs w:val="24"/>
              </w:rPr>
            </w:pPr>
            <w:r w:rsidRPr="004653A7">
              <w:rPr>
                <w:rFonts w:ascii="Times New Roman" w:hAnsi="Times New Roman"/>
                <w:color w:val="0070C0"/>
                <w:szCs w:val="24"/>
              </w:rPr>
              <w:t>96</w:t>
            </w:r>
          </w:p>
        </w:tc>
        <w:tc>
          <w:tcPr>
            <w:tcW w:w="1440" w:type="dxa"/>
            <w:tcBorders>
              <w:top w:val="single" w:sz="6" w:space="0" w:color="auto"/>
              <w:left w:val="single" w:sz="6" w:space="0" w:color="auto"/>
              <w:bottom w:val="single" w:sz="6" w:space="0" w:color="auto"/>
              <w:right w:val="nil"/>
            </w:tcBorders>
          </w:tcPr>
          <w:p w:rsidR="00301E01" w:rsidRPr="004653A7" w:rsidRDefault="00301E01" w:rsidP="003A7550">
            <w:pPr>
              <w:jc w:val="center"/>
              <w:rPr>
                <w:rFonts w:ascii="Times New Roman" w:hAnsi="Times New Roman"/>
                <w:color w:val="0070C0"/>
                <w:szCs w:val="24"/>
              </w:rPr>
            </w:pPr>
          </w:p>
        </w:tc>
        <w:tc>
          <w:tcPr>
            <w:tcW w:w="1440" w:type="dxa"/>
            <w:tcBorders>
              <w:top w:val="single" w:sz="6" w:space="0" w:color="auto"/>
              <w:left w:val="single" w:sz="6" w:space="0" w:color="auto"/>
              <w:bottom w:val="single" w:sz="6" w:space="0" w:color="auto"/>
              <w:right w:val="nil"/>
            </w:tcBorders>
          </w:tcPr>
          <w:p w:rsidR="00301E01" w:rsidRPr="004653A7" w:rsidRDefault="00475B02" w:rsidP="003019F3">
            <w:pPr>
              <w:jc w:val="center"/>
              <w:rPr>
                <w:rFonts w:ascii="Times New Roman" w:hAnsi="Times New Roman"/>
                <w:color w:val="0070C0"/>
                <w:szCs w:val="24"/>
              </w:rPr>
            </w:pPr>
            <w:r w:rsidRPr="004653A7">
              <w:rPr>
                <w:rFonts w:ascii="Times New Roman" w:hAnsi="Times New Roman"/>
                <w:b/>
                <w:bCs/>
                <w:iCs/>
                <w:color w:val="0070C0"/>
                <w:szCs w:val="24"/>
              </w:rPr>
              <w:t>167</w:t>
            </w:r>
          </w:p>
        </w:tc>
        <w:tc>
          <w:tcPr>
            <w:tcW w:w="1710" w:type="dxa"/>
            <w:tcBorders>
              <w:top w:val="single" w:sz="6" w:space="0" w:color="auto"/>
              <w:left w:val="single" w:sz="6" w:space="0" w:color="auto"/>
              <w:bottom w:val="single" w:sz="6" w:space="0" w:color="auto"/>
              <w:right w:val="single" w:sz="4" w:space="0" w:color="auto"/>
            </w:tcBorders>
          </w:tcPr>
          <w:p w:rsidR="00301E01" w:rsidRPr="004653A7" w:rsidRDefault="00301E01" w:rsidP="003A7550">
            <w:pPr>
              <w:jc w:val="center"/>
              <w:rPr>
                <w:rFonts w:ascii="Times New Roman" w:hAnsi="Times New Roman"/>
                <w:color w:val="0070C0"/>
                <w:szCs w:val="24"/>
              </w:rPr>
            </w:pPr>
          </w:p>
        </w:tc>
        <w:tc>
          <w:tcPr>
            <w:tcW w:w="1620" w:type="dxa"/>
            <w:tcBorders>
              <w:top w:val="single" w:sz="4" w:space="0" w:color="auto"/>
              <w:left w:val="single" w:sz="4" w:space="0" w:color="auto"/>
              <w:bottom w:val="single" w:sz="4" w:space="0" w:color="auto"/>
              <w:right w:val="single" w:sz="4" w:space="0" w:color="auto"/>
            </w:tcBorders>
          </w:tcPr>
          <w:p w:rsidR="00301E01" w:rsidRPr="004653A7" w:rsidRDefault="003019F3" w:rsidP="003019F3">
            <w:pPr>
              <w:jc w:val="center"/>
              <w:rPr>
                <w:rFonts w:ascii="Times New Roman" w:hAnsi="Times New Roman"/>
                <w:color w:val="0070C0"/>
                <w:szCs w:val="24"/>
              </w:rPr>
            </w:pPr>
            <w:r w:rsidRPr="004653A7">
              <w:rPr>
                <w:rFonts w:ascii="Times New Roman" w:hAnsi="Times New Roman"/>
                <w:b/>
                <w:bCs/>
                <w:iCs/>
                <w:color w:val="0070C0"/>
                <w:szCs w:val="24"/>
              </w:rPr>
              <w:t>24</w:t>
            </w:r>
          </w:p>
        </w:tc>
      </w:tr>
    </w:tbl>
    <w:p w:rsidR="00D00783" w:rsidRPr="004653A7" w:rsidRDefault="00D00783" w:rsidP="00D00783">
      <w:pPr>
        <w:rPr>
          <w:color w:val="0070C0"/>
        </w:rPr>
        <w:sectPr w:rsidR="00D00783" w:rsidRPr="004653A7">
          <w:headerReference w:type="default" r:id="rId9"/>
          <w:footerReference w:type="default" r:id="rId10"/>
          <w:type w:val="continuous"/>
          <w:pgSz w:w="12240" w:h="15840"/>
          <w:pgMar w:top="1440" w:right="1440" w:bottom="1440" w:left="1440" w:header="720" w:footer="720" w:gutter="0"/>
          <w:cols w:space="720"/>
        </w:sectPr>
      </w:pPr>
    </w:p>
    <w:p w:rsidR="008D3155" w:rsidRPr="004653A7" w:rsidRDefault="008D3155" w:rsidP="008D3155">
      <w:pPr>
        <w:jc w:val="both"/>
        <w:rPr>
          <w:rFonts w:ascii="Times New Roman" w:hAnsi="Times New Roman"/>
          <w:color w:val="0070C0"/>
          <w:szCs w:val="24"/>
        </w:rPr>
      </w:pPr>
    </w:p>
    <w:p w:rsidR="00D00783" w:rsidRPr="004653A7" w:rsidRDefault="00D00783" w:rsidP="00D00783">
      <w:pPr>
        <w:rPr>
          <w:rFonts w:ascii="Times New Roman" w:hAnsi="Times New Roman"/>
          <w:color w:val="0070C0"/>
          <w:szCs w:val="24"/>
        </w:rPr>
      </w:pPr>
      <w:r w:rsidRPr="004653A7">
        <w:rPr>
          <w:rFonts w:ascii="Times New Roman" w:hAnsi="Times New Roman"/>
          <w:b/>
          <w:color w:val="0070C0"/>
          <w:szCs w:val="24"/>
        </w:rPr>
        <w:t>* =</w:t>
      </w:r>
      <w:r w:rsidRPr="004653A7">
        <w:rPr>
          <w:rFonts w:ascii="Times New Roman" w:hAnsi="Times New Roman"/>
          <w:color w:val="0070C0"/>
          <w:szCs w:val="24"/>
        </w:rPr>
        <w:t xml:space="preserve"> These respondents are a subgroup of the 13 respondents identified using HEAL Form 504 and are not included in the total to avoid double-counting of respondents.</w:t>
      </w:r>
    </w:p>
    <w:p w:rsidR="00D00783" w:rsidRPr="004653A7" w:rsidRDefault="00D00783" w:rsidP="003C64D7">
      <w:pPr>
        <w:ind w:left="360"/>
        <w:rPr>
          <w:rFonts w:ascii="Times New Roman" w:hAnsi="Times New Roman"/>
          <w:b/>
          <w:color w:val="0070C0"/>
          <w:szCs w:val="24"/>
        </w:rPr>
      </w:pPr>
    </w:p>
    <w:p w:rsidR="00CA5B57" w:rsidRPr="004653A7" w:rsidRDefault="00CA5B57" w:rsidP="003C64D7">
      <w:pPr>
        <w:ind w:left="360"/>
        <w:rPr>
          <w:rFonts w:ascii="Times New Roman" w:hAnsi="Times New Roman"/>
          <w:b/>
          <w:color w:val="0070C0"/>
          <w:szCs w:val="24"/>
        </w:rPr>
      </w:pPr>
    </w:p>
    <w:p w:rsidR="00CA5B57" w:rsidRPr="004653A7" w:rsidRDefault="00CA5B57" w:rsidP="003C64D7">
      <w:pPr>
        <w:ind w:left="360"/>
        <w:rPr>
          <w:rFonts w:ascii="Times New Roman" w:hAnsi="Times New Roman"/>
          <w:b/>
          <w:color w:val="0070C0"/>
          <w:szCs w:val="24"/>
        </w:rPr>
      </w:pPr>
    </w:p>
    <w:p w:rsidR="003C64D7" w:rsidRPr="004653A7" w:rsidRDefault="003C64D7" w:rsidP="003C64D7">
      <w:pPr>
        <w:ind w:left="360"/>
        <w:rPr>
          <w:rFonts w:ascii="Times New Roman" w:hAnsi="Times New Roman"/>
          <w:b/>
          <w:color w:val="0070C0"/>
          <w:szCs w:val="24"/>
        </w:rPr>
      </w:pPr>
      <w:r w:rsidRPr="004653A7">
        <w:rPr>
          <w:rFonts w:ascii="Times New Roman" w:hAnsi="Times New Roman"/>
          <w:b/>
          <w:color w:val="0070C0"/>
          <w:szCs w:val="24"/>
        </w:rPr>
        <w:t>Respondents</w:t>
      </w:r>
      <w:r w:rsidRPr="004653A7">
        <w:rPr>
          <w:rFonts w:ascii="Times New Roman" w:hAnsi="Times New Roman"/>
          <w:b/>
          <w:color w:val="0070C0"/>
          <w:szCs w:val="24"/>
        </w:rPr>
        <w:tab/>
      </w:r>
      <w:r w:rsidRPr="004653A7">
        <w:rPr>
          <w:rFonts w:ascii="Times New Roman" w:hAnsi="Times New Roman"/>
          <w:b/>
          <w:color w:val="0070C0"/>
          <w:szCs w:val="24"/>
        </w:rPr>
        <w:tab/>
      </w:r>
      <w:r w:rsidRPr="004653A7">
        <w:rPr>
          <w:rFonts w:ascii="Times New Roman" w:hAnsi="Times New Roman"/>
          <w:b/>
          <w:color w:val="0070C0"/>
          <w:szCs w:val="24"/>
        </w:rPr>
        <w:tab/>
        <w:t>Responses</w:t>
      </w:r>
      <w:r w:rsidRPr="004653A7">
        <w:rPr>
          <w:rFonts w:ascii="Times New Roman" w:hAnsi="Times New Roman"/>
          <w:b/>
          <w:color w:val="0070C0"/>
          <w:szCs w:val="24"/>
        </w:rPr>
        <w:tab/>
      </w:r>
      <w:r w:rsidRPr="004653A7">
        <w:rPr>
          <w:rFonts w:ascii="Times New Roman" w:hAnsi="Times New Roman"/>
          <w:b/>
          <w:color w:val="0070C0"/>
          <w:szCs w:val="24"/>
        </w:rPr>
        <w:tab/>
      </w:r>
      <w:r w:rsidRPr="004653A7">
        <w:rPr>
          <w:rFonts w:ascii="Times New Roman" w:hAnsi="Times New Roman"/>
          <w:b/>
          <w:color w:val="0070C0"/>
          <w:szCs w:val="24"/>
        </w:rPr>
        <w:tab/>
      </w:r>
      <w:r w:rsidRPr="004653A7">
        <w:rPr>
          <w:rFonts w:ascii="Times New Roman" w:hAnsi="Times New Roman"/>
          <w:b/>
          <w:color w:val="0070C0"/>
          <w:szCs w:val="24"/>
        </w:rPr>
        <w:tab/>
        <w:t>Burden Hours</w:t>
      </w:r>
    </w:p>
    <w:p w:rsidR="003C64D7" w:rsidRPr="004653A7" w:rsidRDefault="003C64D7" w:rsidP="00CA5B57">
      <w:pPr>
        <w:ind w:left="360"/>
        <w:rPr>
          <w:rFonts w:ascii="Times New Roman" w:hAnsi="Times New Roman"/>
          <w:color w:val="0070C0"/>
          <w:szCs w:val="24"/>
        </w:rPr>
      </w:pPr>
      <w:r w:rsidRPr="004653A7">
        <w:rPr>
          <w:rFonts w:ascii="Times New Roman" w:hAnsi="Times New Roman"/>
          <w:color w:val="0070C0"/>
          <w:szCs w:val="24"/>
        </w:rPr>
        <w:t>Previous totals</w:t>
      </w:r>
    </w:p>
    <w:p w:rsidR="003C64D7" w:rsidRPr="004653A7" w:rsidRDefault="003C64D7" w:rsidP="00462703">
      <w:pPr>
        <w:ind w:left="360"/>
        <w:rPr>
          <w:rFonts w:ascii="Times New Roman" w:hAnsi="Times New Roman"/>
          <w:color w:val="0070C0"/>
          <w:szCs w:val="24"/>
        </w:rPr>
      </w:pPr>
      <w:r w:rsidRPr="004653A7">
        <w:rPr>
          <w:rFonts w:ascii="Times New Roman" w:hAnsi="Times New Roman"/>
          <w:color w:val="0070C0"/>
          <w:szCs w:val="24"/>
        </w:rPr>
        <w:tab/>
        <w:t xml:space="preserve">   </w:t>
      </w:r>
      <w:r w:rsidR="00CA5B57" w:rsidRPr="004653A7">
        <w:rPr>
          <w:rFonts w:ascii="Times New Roman" w:hAnsi="Times New Roman"/>
          <w:color w:val="0070C0"/>
          <w:szCs w:val="24"/>
        </w:rPr>
        <w:t>7</w:t>
      </w:r>
      <w:r w:rsidRPr="004653A7">
        <w:rPr>
          <w:rFonts w:ascii="Times New Roman" w:hAnsi="Times New Roman"/>
          <w:color w:val="0070C0"/>
          <w:szCs w:val="24"/>
        </w:rPr>
        <w:t>3</w:t>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t xml:space="preserve">    151</w:t>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00EC725B" w:rsidRPr="004653A7">
        <w:rPr>
          <w:rFonts w:ascii="Times New Roman" w:hAnsi="Times New Roman"/>
          <w:color w:val="0070C0"/>
          <w:szCs w:val="24"/>
        </w:rPr>
        <w:t>2</w:t>
      </w:r>
      <w:r w:rsidRPr="004653A7">
        <w:rPr>
          <w:rFonts w:ascii="Times New Roman" w:hAnsi="Times New Roman"/>
          <w:color w:val="0070C0"/>
          <w:szCs w:val="24"/>
        </w:rPr>
        <w:t>3</w:t>
      </w:r>
    </w:p>
    <w:p w:rsidR="003C64D7" w:rsidRPr="004653A7" w:rsidRDefault="00790069" w:rsidP="003C64D7">
      <w:pPr>
        <w:ind w:left="360"/>
        <w:rPr>
          <w:rFonts w:ascii="Times New Roman" w:hAnsi="Times New Roman"/>
          <w:color w:val="0070C0"/>
          <w:szCs w:val="24"/>
        </w:rPr>
      </w:pPr>
      <w:r w:rsidRPr="004653A7">
        <w:rPr>
          <w:rFonts w:ascii="Times New Roman" w:hAnsi="Times New Roman"/>
          <w:color w:val="0070C0"/>
          <w:szCs w:val="24"/>
        </w:rPr>
        <w:t>NEW to</w:t>
      </w:r>
      <w:r w:rsidR="003C64D7" w:rsidRPr="004653A7">
        <w:rPr>
          <w:rFonts w:ascii="Times New Roman" w:hAnsi="Times New Roman"/>
          <w:color w:val="0070C0"/>
          <w:szCs w:val="24"/>
        </w:rPr>
        <w:t>tals</w:t>
      </w:r>
    </w:p>
    <w:p w:rsidR="003C64D7" w:rsidRPr="004653A7" w:rsidRDefault="003C64D7" w:rsidP="003C64D7">
      <w:pPr>
        <w:ind w:left="360"/>
        <w:rPr>
          <w:rFonts w:ascii="Times New Roman" w:hAnsi="Times New Roman"/>
          <w:color w:val="0070C0"/>
          <w:szCs w:val="24"/>
        </w:rPr>
      </w:pPr>
      <w:r w:rsidRPr="004653A7">
        <w:rPr>
          <w:rFonts w:ascii="Times New Roman" w:hAnsi="Times New Roman"/>
          <w:color w:val="0070C0"/>
          <w:szCs w:val="24"/>
        </w:rPr>
        <w:tab/>
      </w:r>
      <w:r w:rsidR="00CA5B57" w:rsidRPr="004653A7">
        <w:rPr>
          <w:rFonts w:ascii="Times New Roman" w:hAnsi="Times New Roman"/>
          <w:color w:val="0070C0"/>
          <w:szCs w:val="24"/>
        </w:rPr>
        <w:t xml:space="preserve">  </w:t>
      </w:r>
      <w:r w:rsidRPr="004653A7">
        <w:rPr>
          <w:rFonts w:ascii="Times New Roman" w:hAnsi="Times New Roman"/>
          <w:color w:val="0070C0"/>
          <w:szCs w:val="24"/>
          <w:u w:val="single"/>
        </w:rPr>
        <w:t xml:space="preserve"> </w:t>
      </w:r>
      <w:r w:rsidR="003019F3" w:rsidRPr="004653A7">
        <w:rPr>
          <w:rFonts w:ascii="Times New Roman" w:hAnsi="Times New Roman"/>
          <w:color w:val="0070C0"/>
          <w:szCs w:val="24"/>
          <w:u w:val="single"/>
        </w:rPr>
        <w:t>96</w:t>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t xml:space="preserve">    </w:t>
      </w:r>
      <w:r w:rsidRPr="004653A7">
        <w:rPr>
          <w:rFonts w:ascii="Times New Roman" w:hAnsi="Times New Roman"/>
          <w:color w:val="0070C0"/>
          <w:szCs w:val="24"/>
          <w:u w:val="single"/>
        </w:rPr>
        <w:t>167</w:t>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u w:val="single"/>
        </w:rPr>
        <w:t>24</w:t>
      </w:r>
    </w:p>
    <w:p w:rsidR="003C64D7" w:rsidRPr="004653A7" w:rsidRDefault="003C64D7" w:rsidP="003C64D7">
      <w:pPr>
        <w:ind w:left="360"/>
        <w:rPr>
          <w:rFonts w:ascii="Times New Roman" w:hAnsi="Times New Roman"/>
          <w:color w:val="0070C0"/>
          <w:szCs w:val="24"/>
        </w:rPr>
      </w:pPr>
      <w:r w:rsidRPr="004653A7">
        <w:rPr>
          <w:rFonts w:ascii="Times New Roman" w:hAnsi="Times New Roman"/>
          <w:color w:val="0070C0"/>
          <w:szCs w:val="24"/>
        </w:rPr>
        <w:t>Change in totals</w:t>
      </w:r>
    </w:p>
    <w:p w:rsidR="00723FDB" w:rsidRPr="004653A7" w:rsidRDefault="003C64D7" w:rsidP="003C64D7">
      <w:pPr>
        <w:ind w:left="360"/>
        <w:rPr>
          <w:rFonts w:ascii="Times New Roman" w:hAnsi="Times New Roman"/>
          <w:color w:val="0070C0"/>
          <w:szCs w:val="24"/>
        </w:rPr>
      </w:pPr>
      <w:r w:rsidRPr="004653A7">
        <w:rPr>
          <w:rFonts w:ascii="Times New Roman" w:hAnsi="Times New Roman"/>
          <w:color w:val="0070C0"/>
          <w:szCs w:val="24"/>
        </w:rPr>
        <w:tab/>
        <w:t xml:space="preserve"> +</w:t>
      </w:r>
      <w:r w:rsidR="003019F3" w:rsidRPr="004653A7">
        <w:rPr>
          <w:rFonts w:ascii="Times New Roman" w:hAnsi="Times New Roman"/>
          <w:color w:val="0070C0"/>
          <w:szCs w:val="24"/>
        </w:rPr>
        <w:t>23</w:t>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t xml:space="preserve">   +16</w:t>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Pr="004653A7">
        <w:rPr>
          <w:rFonts w:ascii="Times New Roman" w:hAnsi="Times New Roman"/>
          <w:color w:val="0070C0"/>
          <w:szCs w:val="24"/>
        </w:rPr>
        <w:tab/>
      </w:r>
      <w:r w:rsidR="00EC725B" w:rsidRPr="004653A7">
        <w:rPr>
          <w:rFonts w:ascii="Times New Roman" w:hAnsi="Times New Roman"/>
          <w:color w:val="0070C0"/>
          <w:szCs w:val="24"/>
        </w:rPr>
        <w:t>+1</w:t>
      </w:r>
    </w:p>
    <w:p w:rsidR="00D00783" w:rsidRPr="004653A7" w:rsidRDefault="00D00783" w:rsidP="00462703">
      <w:pPr>
        <w:ind w:left="360"/>
        <w:rPr>
          <w:rFonts w:ascii="Times New Roman" w:hAnsi="Times New Roman"/>
          <w:color w:val="0070C0"/>
          <w:szCs w:val="24"/>
          <w:u w:val="single"/>
        </w:rPr>
      </w:pPr>
    </w:p>
    <w:p w:rsidR="008D3155" w:rsidRPr="004653A7" w:rsidRDefault="008D3155" w:rsidP="00462703">
      <w:pPr>
        <w:ind w:left="360"/>
        <w:rPr>
          <w:rFonts w:ascii="Times New Roman" w:hAnsi="Times New Roman"/>
          <w:color w:val="0070C0"/>
          <w:szCs w:val="24"/>
        </w:rPr>
      </w:pPr>
      <w:r w:rsidRPr="004653A7">
        <w:rPr>
          <w:rFonts w:ascii="Times New Roman" w:hAnsi="Times New Roman"/>
          <w:color w:val="0070C0"/>
          <w:szCs w:val="24"/>
          <w:u w:val="single"/>
        </w:rPr>
        <w:t>Basis for Burden Estimates</w:t>
      </w:r>
      <w:r w:rsidR="006E2301" w:rsidRPr="004653A7">
        <w:rPr>
          <w:rFonts w:ascii="Times New Roman" w:hAnsi="Times New Roman"/>
          <w:color w:val="0070C0"/>
          <w:szCs w:val="24"/>
          <w:u w:val="single"/>
        </w:rPr>
        <w:t xml:space="preserve"> (all hours are rounded)</w:t>
      </w:r>
      <w:r w:rsidRPr="004653A7">
        <w:rPr>
          <w:rFonts w:ascii="Times New Roman" w:hAnsi="Times New Roman"/>
          <w:color w:val="0070C0"/>
          <w:szCs w:val="24"/>
          <w:u w:val="single"/>
        </w:rPr>
        <w:t>:</w:t>
      </w:r>
    </w:p>
    <w:p w:rsidR="008D3155" w:rsidRPr="004653A7" w:rsidRDefault="008D3155" w:rsidP="00462703">
      <w:pPr>
        <w:ind w:left="360"/>
        <w:rPr>
          <w:rFonts w:ascii="Times New Roman" w:hAnsi="Times New Roman"/>
          <w:color w:val="0070C0"/>
          <w:szCs w:val="24"/>
        </w:rPr>
      </w:pPr>
    </w:p>
    <w:p w:rsidR="008D3155" w:rsidRPr="004653A7" w:rsidRDefault="008D3155" w:rsidP="00462703">
      <w:pPr>
        <w:ind w:left="360"/>
        <w:rPr>
          <w:rFonts w:ascii="Times New Roman" w:hAnsi="Times New Roman"/>
          <w:color w:val="0070C0"/>
          <w:szCs w:val="24"/>
        </w:rPr>
      </w:pPr>
      <w:r w:rsidRPr="004653A7">
        <w:rPr>
          <w:rFonts w:ascii="Times New Roman" w:hAnsi="Times New Roman"/>
          <w:color w:val="0070C0"/>
          <w:szCs w:val="24"/>
          <w:u w:val="single"/>
        </w:rPr>
        <w:t>Application for Contract of Federal Loan Insurance (</w:t>
      </w:r>
      <w:r w:rsidR="005A148C" w:rsidRPr="004653A7">
        <w:rPr>
          <w:rFonts w:ascii="Times New Roman" w:hAnsi="Times New Roman"/>
          <w:color w:val="0070C0"/>
          <w:szCs w:val="24"/>
          <w:u w:val="single"/>
        </w:rPr>
        <w:t xml:space="preserve">HEAL </w:t>
      </w:r>
      <w:r w:rsidRPr="004653A7">
        <w:rPr>
          <w:rFonts w:ascii="Times New Roman" w:hAnsi="Times New Roman"/>
          <w:color w:val="0070C0"/>
          <w:szCs w:val="24"/>
          <w:u w:val="single"/>
        </w:rPr>
        <w:t>Form 504)</w:t>
      </w:r>
      <w:r w:rsidRPr="004653A7">
        <w:rPr>
          <w:rFonts w:ascii="Times New Roman" w:hAnsi="Times New Roman"/>
          <w:color w:val="0070C0"/>
          <w:szCs w:val="24"/>
        </w:rPr>
        <w:t xml:space="preserve"> - Each holder of a HEAL loan must annually apply to </w:t>
      </w:r>
      <w:r w:rsidR="00A507EC" w:rsidRPr="004653A7">
        <w:rPr>
          <w:rFonts w:ascii="Times New Roman" w:hAnsi="Times New Roman"/>
          <w:color w:val="0070C0"/>
          <w:szCs w:val="24"/>
        </w:rPr>
        <w:t>the Department</w:t>
      </w:r>
      <w:r w:rsidRPr="004653A7">
        <w:rPr>
          <w:rFonts w:ascii="Times New Roman" w:hAnsi="Times New Roman"/>
          <w:color w:val="0070C0"/>
          <w:szCs w:val="24"/>
        </w:rPr>
        <w:t xml:space="preserve"> to have the loan(s) covered by the Federal loan insurance.  There are currently </w:t>
      </w:r>
      <w:r w:rsidR="001D0CF4" w:rsidRPr="004653A7">
        <w:rPr>
          <w:rFonts w:ascii="Times New Roman" w:hAnsi="Times New Roman"/>
          <w:color w:val="0070C0"/>
          <w:szCs w:val="24"/>
        </w:rPr>
        <w:t>1</w:t>
      </w:r>
      <w:r w:rsidR="009616D5" w:rsidRPr="004653A7">
        <w:rPr>
          <w:rFonts w:ascii="Times New Roman" w:hAnsi="Times New Roman"/>
          <w:color w:val="0070C0"/>
          <w:szCs w:val="24"/>
        </w:rPr>
        <w:t>3</w:t>
      </w:r>
      <w:r w:rsidR="001D0CF4" w:rsidRPr="004653A7">
        <w:rPr>
          <w:rFonts w:ascii="Times New Roman" w:hAnsi="Times New Roman"/>
          <w:color w:val="0070C0"/>
          <w:szCs w:val="24"/>
        </w:rPr>
        <w:t xml:space="preserve"> </w:t>
      </w:r>
      <w:r w:rsidRPr="004653A7">
        <w:rPr>
          <w:rFonts w:ascii="Times New Roman" w:hAnsi="Times New Roman"/>
          <w:color w:val="0070C0"/>
          <w:szCs w:val="24"/>
        </w:rPr>
        <w:t xml:space="preserve">holders that must apply each year for the insurance by completing the </w:t>
      </w:r>
      <w:r w:rsidR="005A148C" w:rsidRPr="004653A7">
        <w:rPr>
          <w:rFonts w:ascii="Times New Roman" w:hAnsi="Times New Roman"/>
          <w:color w:val="0070C0"/>
          <w:szCs w:val="24"/>
        </w:rPr>
        <w:t xml:space="preserve">HEAL </w:t>
      </w:r>
      <w:r w:rsidRPr="004653A7">
        <w:rPr>
          <w:rFonts w:ascii="Times New Roman" w:hAnsi="Times New Roman"/>
          <w:color w:val="0070C0"/>
          <w:szCs w:val="24"/>
        </w:rPr>
        <w:t>Form 504.  Based on the advice received from the holder consultants, the estimate for 8 minutes to complete an application remains unchanged (</w:t>
      </w:r>
      <w:r w:rsidR="001D0CF4" w:rsidRPr="004653A7">
        <w:rPr>
          <w:rFonts w:ascii="Times New Roman" w:hAnsi="Times New Roman"/>
          <w:color w:val="0070C0"/>
          <w:szCs w:val="24"/>
        </w:rPr>
        <w:t>1</w:t>
      </w:r>
      <w:r w:rsidR="009616D5" w:rsidRPr="004653A7">
        <w:rPr>
          <w:rFonts w:ascii="Times New Roman" w:hAnsi="Times New Roman"/>
          <w:color w:val="0070C0"/>
          <w:szCs w:val="24"/>
        </w:rPr>
        <w:t>3</w:t>
      </w:r>
      <w:r w:rsidR="001D0CF4" w:rsidRPr="004653A7">
        <w:rPr>
          <w:rFonts w:ascii="Times New Roman" w:hAnsi="Times New Roman"/>
          <w:color w:val="0070C0"/>
          <w:szCs w:val="24"/>
        </w:rPr>
        <w:t xml:space="preserve"> </w:t>
      </w:r>
      <w:r w:rsidRPr="004653A7">
        <w:rPr>
          <w:rFonts w:ascii="Times New Roman" w:hAnsi="Times New Roman"/>
          <w:color w:val="0070C0"/>
          <w:szCs w:val="24"/>
        </w:rPr>
        <w:t xml:space="preserve">holders x 1 annual application x 8 minutes = </w:t>
      </w:r>
      <w:r w:rsidR="003C64D7" w:rsidRPr="004653A7">
        <w:rPr>
          <w:rFonts w:ascii="Times New Roman" w:hAnsi="Times New Roman"/>
          <w:color w:val="0070C0"/>
          <w:szCs w:val="24"/>
        </w:rPr>
        <w:t>2</w:t>
      </w:r>
      <w:r w:rsidR="00E63BA7" w:rsidRPr="004653A7">
        <w:rPr>
          <w:rFonts w:ascii="Times New Roman" w:hAnsi="Times New Roman"/>
          <w:color w:val="0070C0"/>
          <w:szCs w:val="24"/>
        </w:rPr>
        <w:t xml:space="preserve"> </w:t>
      </w:r>
      <w:r w:rsidRPr="004653A7">
        <w:rPr>
          <w:rFonts w:ascii="Times New Roman" w:hAnsi="Times New Roman"/>
          <w:color w:val="0070C0"/>
          <w:szCs w:val="24"/>
        </w:rPr>
        <w:t>hours).</w:t>
      </w:r>
    </w:p>
    <w:p w:rsidR="008D3155" w:rsidRPr="004653A7" w:rsidRDefault="008D3155" w:rsidP="008D3155">
      <w:pPr>
        <w:jc w:val="both"/>
        <w:rPr>
          <w:rFonts w:ascii="Times New Roman" w:hAnsi="Times New Roman"/>
          <w:color w:val="0070C0"/>
          <w:szCs w:val="24"/>
        </w:rPr>
      </w:pPr>
      <w:r w:rsidRPr="004653A7">
        <w:rPr>
          <w:rFonts w:ascii="Times New Roman" w:hAnsi="Times New Roman"/>
          <w:color w:val="0070C0"/>
          <w:szCs w:val="24"/>
        </w:rPr>
        <w:t xml:space="preserve"> </w:t>
      </w:r>
    </w:p>
    <w:p w:rsidR="008D3155" w:rsidRPr="004653A7" w:rsidRDefault="008D3155" w:rsidP="00462703">
      <w:pPr>
        <w:ind w:left="360"/>
        <w:rPr>
          <w:rFonts w:ascii="Times New Roman" w:hAnsi="Times New Roman"/>
          <w:color w:val="0070C0"/>
          <w:szCs w:val="24"/>
        </w:rPr>
      </w:pPr>
      <w:r w:rsidRPr="004653A7">
        <w:rPr>
          <w:rFonts w:ascii="Times New Roman" w:hAnsi="Times New Roman"/>
          <w:color w:val="0070C0"/>
          <w:szCs w:val="24"/>
          <w:u w:val="single"/>
        </w:rPr>
        <w:t>Borrower Deferment Request (</w:t>
      </w:r>
      <w:r w:rsidR="005A148C" w:rsidRPr="004653A7">
        <w:rPr>
          <w:rFonts w:ascii="Times New Roman" w:hAnsi="Times New Roman"/>
          <w:color w:val="0070C0"/>
          <w:szCs w:val="24"/>
          <w:u w:val="single"/>
        </w:rPr>
        <w:t xml:space="preserve">HEAL </w:t>
      </w:r>
      <w:r w:rsidRPr="004653A7">
        <w:rPr>
          <w:rFonts w:ascii="Times New Roman" w:hAnsi="Times New Roman"/>
          <w:color w:val="0070C0"/>
          <w:szCs w:val="24"/>
          <w:u w:val="single"/>
        </w:rPr>
        <w:t>Form 508)</w:t>
      </w:r>
      <w:r w:rsidR="00E63CCB" w:rsidRPr="004653A7">
        <w:rPr>
          <w:rFonts w:ascii="Times New Roman" w:hAnsi="Times New Roman"/>
          <w:color w:val="0070C0"/>
          <w:szCs w:val="24"/>
        </w:rPr>
        <w:t xml:space="preserve"> - </w:t>
      </w:r>
      <w:r w:rsidRPr="004653A7">
        <w:rPr>
          <w:rFonts w:ascii="Times New Roman" w:hAnsi="Times New Roman"/>
          <w:color w:val="0070C0"/>
          <w:szCs w:val="24"/>
        </w:rPr>
        <w:t xml:space="preserve">The Borrower Deferment Request is completed by the borrower and the employer when a deferment is being requested.  The borrower must inform the lender annually of his/her current status if deferment is being claimed. The majority of deferments last approximately 3.5 years (residency training).  The </w:t>
      </w:r>
      <w:r w:rsidR="007A56B8" w:rsidRPr="004653A7">
        <w:rPr>
          <w:rFonts w:ascii="Times New Roman" w:hAnsi="Times New Roman"/>
          <w:color w:val="0070C0"/>
          <w:szCs w:val="24"/>
        </w:rPr>
        <w:t xml:space="preserve">quarterly Holder’s Report on Health Education Assistance Loans summary reports for FY14 </w:t>
      </w:r>
      <w:r w:rsidRPr="004653A7">
        <w:rPr>
          <w:rFonts w:ascii="Times New Roman" w:hAnsi="Times New Roman"/>
          <w:color w:val="0070C0"/>
          <w:szCs w:val="24"/>
        </w:rPr>
        <w:t>(</w:t>
      </w:r>
      <w:r w:rsidR="005A148C" w:rsidRPr="004653A7">
        <w:rPr>
          <w:rFonts w:ascii="Times New Roman" w:hAnsi="Times New Roman"/>
          <w:color w:val="0070C0"/>
          <w:szCs w:val="24"/>
        </w:rPr>
        <w:t xml:space="preserve">HEAL </w:t>
      </w:r>
      <w:r w:rsidRPr="004653A7">
        <w:rPr>
          <w:rFonts w:ascii="Times New Roman" w:hAnsi="Times New Roman"/>
          <w:color w:val="0070C0"/>
          <w:szCs w:val="24"/>
        </w:rPr>
        <w:t>512) indicate</w:t>
      </w:r>
      <w:r w:rsidR="007A56B8" w:rsidRPr="004653A7">
        <w:rPr>
          <w:rFonts w:ascii="Times New Roman" w:hAnsi="Times New Roman"/>
          <w:color w:val="0070C0"/>
          <w:szCs w:val="24"/>
        </w:rPr>
        <w:t xml:space="preserve">d 44 </w:t>
      </w:r>
      <w:r w:rsidRPr="004653A7">
        <w:rPr>
          <w:rFonts w:ascii="Times New Roman" w:hAnsi="Times New Roman"/>
          <w:color w:val="0070C0"/>
          <w:szCs w:val="24"/>
        </w:rPr>
        <w:t xml:space="preserve">borrowers in deferment. Based on discussions with lenders and program experience, it takes approximately 10 minutes to complete the borrower’s portion of the </w:t>
      </w:r>
      <w:r w:rsidR="007A56B8" w:rsidRPr="004653A7">
        <w:rPr>
          <w:rFonts w:ascii="Times New Roman" w:hAnsi="Times New Roman"/>
          <w:color w:val="0070C0"/>
          <w:szCs w:val="24"/>
        </w:rPr>
        <w:t xml:space="preserve">Borrower Deferment Request </w:t>
      </w:r>
      <w:r w:rsidRPr="004653A7">
        <w:rPr>
          <w:rFonts w:ascii="Times New Roman" w:hAnsi="Times New Roman"/>
          <w:color w:val="0070C0"/>
          <w:szCs w:val="24"/>
        </w:rPr>
        <w:t>form (</w:t>
      </w:r>
      <w:r w:rsidR="007A56B8" w:rsidRPr="004653A7">
        <w:rPr>
          <w:rFonts w:ascii="Times New Roman" w:hAnsi="Times New Roman"/>
          <w:color w:val="0070C0"/>
          <w:szCs w:val="24"/>
        </w:rPr>
        <w:t>44</w:t>
      </w:r>
      <w:r w:rsidR="001D391D" w:rsidRPr="004653A7">
        <w:rPr>
          <w:rFonts w:ascii="Times New Roman" w:hAnsi="Times New Roman"/>
          <w:color w:val="0070C0"/>
          <w:szCs w:val="24"/>
        </w:rPr>
        <w:t xml:space="preserve"> </w:t>
      </w:r>
      <w:r w:rsidRPr="004653A7">
        <w:rPr>
          <w:rFonts w:ascii="Times New Roman" w:hAnsi="Times New Roman"/>
          <w:color w:val="0070C0"/>
          <w:szCs w:val="24"/>
        </w:rPr>
        <w:t xml:space="preserve">borrowers x </w:t>
      </w:r>
      <w:r w:rsidR="007A56B8" w:rsidRPr="004653A7">
        <w:rPr>
          <w:rFonts w:ascii="Times New Roman" w:hAnsi="Times New Roman"/>
          <w:color w:val="0070C0"/>
          <w:szCs w:val="24"/>
        </w:rPr>
        <w:t>1</w:t>
      </w:r>
      <w:r w:rsidRPr="004653A7">
        <w:rPr>
          <w:rFonts w:ascii="Times New Roman" w:hAnsi="Times New Roman"/>
          <w:color w:val="0070C0"/>
          <w:szCs w:val="24"/>
        </w:rPr>
        <w:t xml:space="preserve"> report per year x 10 minutes = </w:t>
      </w:r>
      <w:r w:rsidR="007A56B8" w:rsidRPr="004653A7">
        <w:rPr>
          <w:rFonts w:ascii="Times New Roman" w:hAnsi="Times New Roman"/>
          <w:color w:val="0070C0"/>
          <w:szCs w:val="24"/>
        </w:rPr>
        <w:t>7</w:t>
      </w:r>
      <w:r w:rsidR="001D391D" w:rsidRPr="004653A7">
        <w:rPr>
          <w:rFonts w:ascii="Times New Roman" w:hAnsi="Times New Roman"/>
          <w:color w:val="0070C0"/>
          <w:szCs w:val="24"/>
        </w:rPr>
        <w:t xml:space="preserve"> </w:t>
      </w:r>
      <w:r w:rsidRPr="004653A7">
        <w:rPr>
          <w:rFonts w:ascii="Times New Roman" w:hAnsi="Times New Roman"/>
          <w:color w:val="0070C0"/>
          <w:szCs w:val="24"/>
        </w:rPr>
        <w:t>hours).</w:t>
      </w:r>
    </w:p>
    <w:p w:rsidR="008D3155" w:rsidRPr="004653A7" w:rsidRDefault="008D3155" w:rsidP="00462703">
      <w:pPr>
        <w:ind w:left="360"/>
        <w:rPr>
          <w:rFonts w:ascii="Times New Roman" w:hAnsi="Times New Roman"/>
          <w:color w:val="0070C0"/>
          <w:szCs w:val="24"/>
        </w:rPr>
      </w:pPr>
    </w:p>
    <w:p w:rsidR="008D3155" w:rsidRPr="004653A7" w:rsidRDefault="008D3155" w:rsidP="00462703">
      <w:pPr>
        <w:ind w:left="360"/>
        <w:rPr>
          <w:rFonts w:ascii="Times New Roman" w:hAnsi="Times New Roman"/>
          <w:color w:val="0070C0"/>
          <w:szCs w:val="24"/>
        </w:rPr>
      </w:pPr>
      <w:r w:rsidRPr="004653A7">
        <w:rPr>
          <w:rFonts w:ascii="Times New Roman" w:hAnsi="Times New Roman"/>
          <w:color w:val="0070C0"/>
          <w:szCs w:val="24"/>
        </w:rPr>
        <w:t xml:space="preserve">There are approximately </w:t>
      </w:r>
      <w:r w:rsidR="00AD2034" w:rsidRPr="004653A7">
        <w:rPr>
          <w:rFonts w:ascii="Times New Roman" w:hAnsi="Times New Roman"/>
          <w:color w:val="0070C0"/>
          <w:szCs w:val="24"/>
        </w:rPr>
        <w:t>39</w:t>
      </w:r>
      <w:r w:rsidR="001D391D" w:rsidRPr="004653A7">
        <w:rPr>
          <w:rFonts w:ascii="Times New Roman" w:hAnsi="Times New Roman"/>
          <w:color w:val="0070C0"/>
          <w:szCs w:val="24"/>
        </w:rPr>
        <w:t xml:space="preserve"> </w:t>
      </w:r>
      <w:r w:rsidRPr="004653A7">
        <w:rPr>
          <w:rFonts w:ascii="Times New Roman" w:hAnsi="Times New Roman"/>
          <w:color w:val="0070C0"/>
          <w:szCs w:val="24"/>
        </w:rPr>
        <w:t>authorizing officials who complete</w:t>
      </w:r>
      <w:r w:rsidR="00AD2034" w:rsidRPr="004653A7">
        <w:rPr>
          <w:rFonts w:ascii="Times New Roman" w:hAnsi="Times New Roman"/>
          <w:color w:val="0070C0"/>
          <w:szCs w:val="24"/>
        </w:rPr>
        <w:t>d</w:t>
      </w:r>
      <w:r w:rsidRPr="004653A7">
        <w:rPr>
          <w:rFonts w:ascii="Times New Roman" w:hAnsi="Times New Roman"/>
          <w:color w:val="0070C0"/>
          <w:szCs w:val="24"/>
        </w:rPr>
        <w:t xml:space="preserve"> the forms for </w:t>
      </w:r>
      <w:r w:rsidR="00AD2034" w:rsidRPr="004653A7">
        <w:rPr>
          <w:rFonts w:ascii="Times New Roman" w:hAnsi="Times New Roman"/>
          <w:color w:val="0070C0"/>
          <w:szCs w:val="24"/>
        </w:rPr>
        <w:t>44</w:t>
      </w:r>
      <w:r w:rsidR="001D391D" w:rsidRPr="004653A7">
        <w:rPr>
          <w:rFonts w:ascii="Times New Roman" w:hAnsi="Times New Roman"/>
          <w:color w:val="0070C0"/>
          <w:szCs w:val="24"/>
        </w:rPr>
        <w:t xml:space="preserve"> </w:t>
      </w:r>
      <w:r w:rsidRPr="004653A7">
        <w:rPr>
          <w:rFonts w:ascii="Times New Roman" w:hAnsi="Times New Roman"/>
          <w:color w:val="0070C0"/>
          <w:szCs w:val="24"/>
        </w:rPr>
        <w:t>borrowers, for an average of about 1.</w:t>
      </w:r>
      <w:r w:rsidR="00861EF3" w:rsidRPr="004653A7">
        <w:rPr>
          <w:rFonts w:ascii="Times New Roman" w:hAnsi="Times New Roman"/>
          <w:color w:val="0070C0"/>
          <w:szCs w:val="24"/>
        </w:rPr>
        <w:t xml:space="preserve">13 </w:t>
      </w:r>
      <w:r w:rsidRPr="004653A7">
        <w:rPr>
          <w:rFonts w:ascii="Times New Roman" w:hAnsi="Times New Roman"/>
          <w:color w:val="0070C0"/>
          <w:szCs w:val="24"/>
        </w:rPr>
        <w:t>forms per employer.   Based on discussions with holders and program experience, it takes approximately 5 minutes for the authorizing official to complete the form (</w:t>
      </w:r>
      <w:r w:rsidR="00AD2034" w:rsidRPr="004653A7">
        <w:rPr>
          <w:rFonts w:ascii="Times New Roman" w:hAnsi="Times New Roman"/>
          <w:color w:val="0070C0"/>
          <w:szCs w:val="24"/>
        </w:rPr>
        <w:t>44</w:t>
      </w:r>
      <w:r w:rsidR="001D391D" w:rsidRPr="004653A7">
        <w:rPr>
          <w:rFonts w:ascii="Times New Roman" w:hAnsi="Times New Roman"/>
          <w:color w:val="0070C0"/>
          <w:szCs w:val="24"/>
        </w:rPr>
        <w:t xml:space="preserve"> </w:t>
      </w:r>
      <w:r w:rsidRPr="004653A7">
        <w:rPr>
          <w:rFonts w:ascii="Times New Roman" w:hAnsi="Times New Roman"/>
          <w:color w:val="0070C0"/>
          <w:szCs w:val="24"/>
        </w:rPr>
        <w:t xml:space="preserve">responses x 5 minutes = </w:t>
      </w:r>
      <w:r w:rsidR="003C64D7" w:rsidRPr="004653A7">
        <w:rPr>
          <w:rFonts w:ascii="Times New Roman" w:hAnsi="Times New Roman"/>
          <w:color w:val="0070C0"/>
          <w:szCs w:val="24"/>
        </w:rPr>
        <w:t>4</w:t>
      </w:r>
      <w:r w:rsidR="001D391D" w:rsidRPr="004653A7">
        <w:rPr>
          <w:rFonts w:ascii="Times New Roman" w:hAnsi="Times New Roman"/>
          <w:color w:val="0070C0"/>
          <w:szCs w:val="24"/>
        </w:rPr>
        <w:t xml:space="preserve"> </w:t>
      </w:r>
      <w:r w:rsidRPr="004653A7">
        <w:rPr>
          <w:rFonts w:ascii="Times New Roman" w:hAnsi="Times New Roman"/>
          <w:color w:val="0070C0"/>
          <w:szCs w:val="24"/>
        </w:rPr>
        <w:t>hours).</w:t>
      </w:r>
    </w:p>
    <w:p w:rsidR="008D3155" w:rsidRPr="004653A7" w:rsidRDefault="008D3155" w:rsidP="00462703">
      <w:pPr>
        <w:ind w:left="360"/>
        <w:rPr>
          <w:rFonts w:ascii="Times New Roman" w:hAnsi="Times New Roman"/>
          <w:color w:val="0070C0"/>
          <w:szCs w:val="24"/>
          <w:u w:val="single"/>
        </w:rPr>
      </w:pPr>
    </w:p>
    <w:p w:rsidR="008D3155" w:rsidRPr="004653A7" w:rsidRDefault="008D3155" w:rsidP="00462703">
      <w:pPr>
        <w:ind w:left="360"/>
        <w:rPr>
          <w:rFonts w:ascii="Times New Roman" w:hAnsi="Times New Roman"/>
          <w:color w:val="0070C0"/>
          <w:szCs w:val="24"/>
        </w:rPr>
      </w:pPr>
      <w:r w:rsidRPr="004653A7">
        <w:rPr>
          <w:rFonts w:ascii="Times New Roman" w:hAnsi="Times New Roman"/>
          <w:color w:val="0070C0"/>
          <w:szCs w:val="24"/>
          <w:u w:val="single"/>
        </w:rPr>
        <w:t>Borrower Loan Status Updates</w:t>
      </w:r>
      <w:r w:rsidR="001D391D" w:rsidRPr="004653A7">
        <w:rPr>
          <w:rFonts w:ascii="Times New Roman" w:hAnsi="Times New Roman"/>
          <w:color w:val="0070C0"/>
          <w:szCs w:val="24"/>
          <w:u w:val="single"/>
        </w:rPr>
        <w:t xml:space="preserve"> electronic submission</w:t>
      </w:r>
      <w:r w:rsidR="00E63CCB" w:rsidRPr="004653A7">
        <w:rPr>
          <w:rFonts w:ascii="Times New Roman" w:hAnsi="Times New Roman"/>
          <w:color w:val="0070C0"/>
          <w:szCs w:val="24"/>
        </w:rPr>
        <w:t xml:space="preserve"> - </w:t>
      </w:r>
      <w:r w:rsidRPr="004653A7">
        <w:rPr>
          <w:rFonts w:ascii="Times New Roman" w:hAnsi="Times New Roman"/>
          <w:color w:val="0070C0"/>
          <w:szCs w:val="24"/>
        </w:rPr>
        <w:t xml:space="preserve">Each holder must report actions which are taken regarding each loan held.  Currently there are </w:t>
      </w:r>
      <w:r w:rsidR="00E63CCB" w:rsidRPr="004653A7">
        <w:rPr>
          <w:rFonts w:ascii="Times New Roman" w:hAnsi="Times New Roman"/>
          <w:color w:val="0070C0"/>
          <w:szCs w:val="24"/>
        </w:rPr>
        <w:t xml:space="preserve">13 </w:t>
      </w:r>
      <w:r w:rsidRPr="004653A7">
        <w:rPr>
          <w:rFonts w:ascii="Times New Roman" w:hAnsi="Times New Roman"/>
          <w:color w:val="0070C0"/>
          <w:szCs w:val="24"/>
        </w:rPr>
        <w:t xml:space="preserve">secondary market holders whose loans are serviced by 5 loan servicing entities.  The most frequently reported actions include change of borrower loan status into deferment, grace or repayment status, forbearance and loans paid-in-full.  These actions are to be reported within 30 days of when they occur although the holders/servicers can report them on a more frequent basis.  During FY </w:t>
      </w:r>
      <w:r w:rsidR="00E63CCB" w:rsidRPr="004653A7">
        <w:rPr>
          <w:rFonts w:ascii="Times New Roman" w:hAnsi="Times New Roman"/>
          <w:color w:val="0070C0"/>
          <w:szCs w:val="24"/>
        </w:rPr>
        <w:t xml:space="preserve">2014 </w:t>
      </w:r>
      <w:r w:rsidRPr="004653A7">
        <w:rPr>
          <w:rFonts w:ascii="Times New Roman" w:hAnsi="Times New Roman"/>
          <w:color w:val="0070C0"/>
          <w:szCs w:val="24"/>
        </w:rPr>
        <w:t xml:space="preserve">there were approximately </w:t>
      </w:r>
      <w:r w:rsidR="00861EF3" w:rsidRPr="004653A7">
        <w:rPr>
          <w:rFonts w:ascii="Times New Roman" w:hAnsi="Times New Roman"/>
          <w:color w:val="0070C0"/>
          <w:szCs w:val="24"/>
        </w:rPr>
        <w:t>59</w:t>
      </w:r>
      <w:r w:rsidRPr="004653A7">
        <w:rPr>
          <w:rFonts w:ascii="Times New Roman" w:hAnsi="Times New Roman"/>
          <w:color w:val="0070C0"/>
          <w:szCs w:val="24"/>
        </w:rPr>
        <w:t xml:space="preserve"> responses each requiring 10 minutes to complete (</w:t>
      </w:r>
      <w:r w:rsidR="00861EF3" w:rsidRPr="004653A7">
        <w:rPr>
          <w:rFonts w:ascii="Times New Roman" w:hAnsi="Times New Roman"/>
          <w:color w:val="0070C0"/>
          <w:szCs w:val="24"/>
        </w:rPr>
        <w:t xml:space="preserve">59 </w:t>
      </w:r>
      <w:r w:rsidRPr="004653A7">
        <w:rPr>
          <w:rFonts w:ascii="Times New Roman" w:hAnsi="Times New Roman"/>
          <w:color w:val="0070C0"/>
          <w:szCs w:val="24"/>
        </w:rPr>
        <w:t xml:space="preserve">responses x 10 minutes = </w:t>
      </w:r>
      <w:r w:rsidR="00EC725B" w:rsidRPr="004653A7">
        <w:rPr>
          <w:rFonts w:ascii="Times New Roman" w:hAnsi="Times New Roman"/>
          <w:color w:val="0070C0"/>
          <w:szCs w:val="24"/>
        </w:rPr>
        <w:t>10</w:t>
      </w:r>
      <w:r w:rsidR="00861EF3" w:rsidRPr="004653A7">
        <w:rPr>
          <w:rFonts w:ascii="Times New Roman" w:hAnsi="Times New Roman"/>
          <w:color w:val="0070C0"/>
          <w:szCs w:val="24"/>
        </w:rPr>
        <w:t xml:space="preserve"> </w:t>
      </w:r>
      <w:r w:rsidRPr="004653A7">
        <w:rPr>
          <w:rFonts w:ascii="Times New Roman" w:hAnsi="Times New Roman"/>
          <w:color w:val="0070C0"/>
          <w:szCs w:val="24"/>
        </w:rPr>
        <w:t>hours).</w:t>
      </w:r>
    </w:p>
    <w:p w:rsidR="008D3155" w:rsidRPr="004653A7" w:rsidRDefault="008D3155" w:rsidP="00462703">
      <w:pPr>
        <w:ind w:left="360"/>
        <w:rPr>
          <w:rFonts w:ascii="Times New Roman" w:hAnsi="Times New Roman"/>
          <w:color w:val="0070C0"/>
          <w:szCs w:val="24"/>
        </w:rPr>
      </w:pPr>
    </w:p>
    <w:p w:rsidR="008D3155" w:rsidRPr="004653A7" w:rsidRDefault="008D3155" w:rsidP="00462703">
      <w:pPr>
        <w:ind w:left="360"/>
        <w:rPr>
          <w:rFonts w:ascii="Times New Roman" w:hAnsi="Times New Roman"/>
          <w:color w:val="0070C0"/>
          <w:szCs w:val="24"/>
        </w:rPr>
      </w:pPr>
      <w:r w:rsidRPr="004653A7">
        <w:rPr>
          <w:rFonts w:ascii="Times New Roman" w:hAnsi="Times New Roman"/>
          <w:color w:val="0070C0"/>
          <w:szCs w:val="24"/>
          <w:u w:val="single"/>
        </w:rPr>
        <w:t>Loan Purchase/Consolidation electronic submission</w:t>
      </w:r>
      <w:r w:rsidR="00E63CCB" w:rsidRPr="004653A7">
        <w:rPr>
          <w:rFonts w:ascii="Times New Roman" w:hAnsi="Times New Roman"/>
          <w:color w:val="0070C0"/>
          <w:szCs w:val="24"/>
        </w:rPr>
        <w:t xml:space="preserve"> - </w:t>
      </w:r>
      <w:r w:rsidRPr="004653A7">
        <w:rPr>
          <w:rFonts w:ascii="Times New Roman" w:hAnsi="Times New Roman"/>
          <w:color w:val="0070C0"/>
          <w:szCs w:val="24"/>
        </w:rPr>
        <w:t xml:space="preserve">In </w:t>
      </w:r>
      <w:r w:rsidR="00861EF3" w:rsidRPr="004653A7">
        <w:rPr>
          <w:rFonts w:ascii="Times New Roman" w:hAnsi="Times New Roman"/>
          <w:color w:val="0070C0"/>
          <w:szCs w:val="24"/>
        </w:rPr>
        <w:t>FY</w:t>
      </w:r>
      <w:r w:rsidRPr="004653A7">
        <w:rPr>
          <w:rFonts w:ascii="Times New Roman" w:hAnsi="Times New Roman"/>
          <w:color w:val="0070C0"/>
          <w:szCs w:val="24"/>
        </w:rPr>
        <w:t xml:space="preserve"> </w:t>
      </w:r>
      <w:r w:rsidR="00E63CCB" w:rsidRPr="004653A7">
        <w:rPr>
          <w:rFonts w:ascii="Times New Roman" w:hAnsi="Times New Roman"/>
          <w:color w:val="0070C0"/>
          <w:szCs w:val="24"/>
        </w:rPr>
        <w:t xml:space="preserve">2014 </w:t>
      </w:r>
      <w:r w:rsidRPr="004653A7">
        <w:rPr>
          <w:rFonts w:ascii="Times New Roman" w:hAnsi="Times New Roman"/>
          <w:color w:val="0070C0"/>
          <w:szCs w:val="24"/>
        </w:rPr>
        <w:t xml:space="preserve">there were </w:t>
      </w:r>
      <w:r w:rsidR="00F879E8" w:rsidRPr="004653A7">
        <w:rPr>
          <w:rFonts w:ascii="Times New Roman" w:hAnsi="Times New Roman"/>
          <w:color w:val="0070C0"/>
          <w:szCs w:val="24"/>
        </w:rPr>
        <w:t>7</w:t>
      </w:r>
      <w:r w:rsidR="00E63CCB" w:rsidRPr="004653A7">
        <w:rPr>
          <w:rFonts w:ascii="Times New Roman" w:hAnsi="Times New Roman"/>
          <w:color w:val="0070C0"/>
          <w:szCs w:val="24"/>
        </w:rPr>
        <w:t xml:space="preserve"> </w:t>
      </w:r>
      <w:r w:rsidRPr="004653A7">
        <w:rPr>
          <w:rFonts w:ascii="Times New Roman" w:hAnsi="Times New Roman"/>
          <w:color w:val="0070C0"/>
          <w:szCs w:val="24"/>
        </w:rPr>
        <w:t xml:space="preserve">loan transfer </w:t>
      </w:r>
      <w:r w:rsidR="00F879E8" w:rsidRPr="004653A7">
        <w:rPr>
          <w:rFonts w:ascii="Times New Roman" w:hAnsi="Times New Roman"/>
          <w:color w:val="0070C0"/>
          <w:szCs w:val="24"/>
        </w:rPr>
        <w:t xml:space="preserve">submissions to the HEAL program.  These transactions indicated loan transfers </w:t>
      </w:r>
      <w:r w:rsidRPr="004653A7">
        <w:rPr>
          <w:rFonts w:ascii="Times New Roman" w:hAnsi="Times New Roman"/>
          <w:color w:val="0070C0"/>
          <w:szCs w:val="24"/>
        </w:rPr>
        <w:t xml:space="preserve">between holders, since HEAL loan consolidation authority ended September 30, 2004. No HEAL loan consolidations </w:t>
      </w:r>
      <w:r w:rsidR="00F879E8" w:rsidRPr="004653A7">
        <w:rPr>
          <w:rFonts w:ascii="Times New Roman" w:hAnsi="Times New Roman"/>
          <w:color w:val="0070C0"/>
          <w:szCs w:val="24"/>
        </w:rPr>
        <w:t>is permitted</w:t>
      </w:r>
      <w:r w:rsidRPr="004653A7">
        <w:rPr>
          <w:rFonts w:ascii="Times New Roman" w:hAnsi="Times New Roman"/>
          <w:color w:val="0070C0"/>
          <w:szCs w:val="24"/>
        </w:rPr>
        <w:t xml:space="preserve"> from that date forward. The buyer must notify </w:t>
      </w:r>
      <w:r w:rsidR="00A507EC" w:rsidRPr="004653A7">
        <w:rPr>
          <w:rFonts w:ascii="Times New Roman" w:hAnsi="Times New Roman"/>
          <w:color w:val="0070C0"/>
          <w:szCs w:val="24"/>
        </w:rPr>
        <w:t>the Department</w:t>
      </w:r>
      <w:r w:rsidRPr="004653A7">
        <w:rPr>
          <w:rFonts w:ascii="Times New Roman" w:hAnsi="Times New Roman"/>
          <w:color w:val="0070C0"/>
          <w:szCs w:val="24"/>
        </w:rPr>
        <w:t xml:space="preserve"> </w:t>
      </w:r>
      <w:r w:rsidRPr="004653A7">
        <w:rPr>
          <w:rFonts w:ascii="Times New Roman" w:hAnsi="Times New Roman"/>
          <w:color w:val="0070C0"/>
          <w:szCs w:val="24"/>
        </w:rPr>
        <w:lastRenderedPageBreak/>
        <w:t xml:space="preserve">within 30 days of the loan purchase.  Loan purchases are most frequently completed when a borrower enters repayment status.  The holder may make sales any time during the year and large holders make more sales than small lenders.  These transactions are submitted throughout the year via electronic media to </w:t>
      </w:r>
      <w:r w:rsidR="00A507EC" w:rsidRPr="004653A7">
        <w:rPr>
          <w:rFonts w:ascii="Times New Roman" w:hAnsi="Times New Roman"/>
          <w:color w:val="0070C0"/>
          <w:szCs w:val="24"/>
        </w:rPr>
        <w:t>the Department</w:t>
      </w:r>
      <w:r w:rsidRPr="004653A7">
        <w:rPr>
          <w:rFonts w:ascii="Times New Roman" w:hAnsi="Times New Roman"/>
          <w:color w:val="0070C0"/>
          <w:szCs w:val="24"/>
        </w:rPr>
        <w:t>.  The average time it takes the holder to create the submission is 4 minutes depending on the number of loan transactions submitted (</w:t>
      </w:r>
      <w:r w:rsidR="00F879E8" w:rsidRPr="004653A7">
        <w:rPr>
          <w:rFonts w:ascii="Times New Roman" w:hAnsi="Times New Roman"/>
          <w:color w:val="0070C0"/>
          <w:szCs w:val="24"/>
        </w:rPr>
        <w:t>7 responses</w:t>
      </w:r>
      <w:r w:rsidR="00E63CCB" w:rsidRPr="004653A7">
        <w:rPr>
          <w:rFonts w:ascii="Times New Roman" w:hAnsi="Times New Roman"/>
          <w:color w:val="0070C0"/>
          <w:szCs w:val="24"/>
        </w:rPr>
        <w:t xml:space="preserve"> </w:t>
      </w:r>
      <w:r w:rsidRPr="004653A7">
        <w:rPr>
          <w:rFonts w:ascii="Times New Roman" w:hAnsi="Times New Roman"/>
          <w:color w:val="0070C0"/>
          <w:szCs w:val="24"/>
        </w:rPr>
        <w:t xml:space="preserve">x 4 minutes = </w:t>
      </w:r>
      <w:r w:rsidR="006E2301" w:rsidRPr="004653A7">
        <w:rPr>
          <w:rFonts w:ascii="Times New Roman" w:hAnsi="Times New Roman"/>
          <w:color w:val="0070C0"/>
          <w:szCs w:val="24"/>
        </w:rPr>
        <w:t>1</w:t>
      </w:r>
      <w:r w:rsidR="00E63CCB" w:rsidRPr="004653A7">
        <w:rPr>
          <w:rFonts w:ascii="Times New Roman" w:hAnsi="Times New Roman"/>
          <w:color w:val="0070C0"/>
          <w:szCs w:val="24"/>
        </w:rPr>
        <w:t xml:space="preserve"> </w:t>
      </w:r>
      <w:r w:rsidRPr="004653A7">
        <w:rPr>
          <w:rFonts w:ascii="Times New Roman" w:hAnsi="Times New Roman"/>
          <w:color w:val="0070C0"/>
          <w:szCs w:val="24"/>
        </w:rPr>
        <w:t>hour).</w:t>
      </w:r>
    </w:p>
    <w:p w:rsidR="008D3155" w:rsidRPr="00A8702F" w:rsidRDefault="008D3155" w:rsidP="00462703">
      <w:pPr>
        <w:ind w:left="360"/>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 xml:space="preserve">13.  </w:t>
      </w:r>
      <w:r w:rsidRPr="00A8702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A8702F" w:rsidRDefault="00386054">
      <w:pPr>
        <w:tabs>
          <w:tab w:val="left" w:pos="-720"/>
        </w:tabs>
        <w:suppressAutoHyphens/>
        <w:rPr>
          <w:rFonts w:ascii="Times New Roman" w:hAnsi="Times New Roman"/>
          <w:szCs w:val="24"/>
        </w:rPr>
      </w:pPr>
    </w:p>
    <w:p w:rsidR="00386054" w:rsidRPr="00A8702F" w:rsidRDefault="00386054" w:rsidP="003C29C2">
      <w:pPr>
        <w:numPr>
          <w:ilvl w:val="0"/>
          <w:numId w:val="5"/>
        </w:numPr>
        <w:tabs>
          <w:tab w:val="left" w:pos="-720"/>
          <w:tab w:val="left" w:pos="1247"/>
        </w:tabs>
        <w:suppressAutoHyphens/>
        <w:rPr>
          <w:rFonts w:ascii="Times New Roman" w:hAnsi="Times New Roman"/>
          <w:szCs w:val="24"/>
        </w:rPr>
      </w:pPr>
      <w:r w:rsidRPr="00A8702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8702F" w:rsidRDefault="00386054" w:rsidP="003C29C2">
      <w:pPr>
        <w:numPr>
          <w:ilvl w:val="0"/>
          <w:numId w:val="5"/>
        </w:numPr>
        <w:tabs>
          <w:tab w:val="left" w:pos="-720"/>
          <w:tab w:val="left" w:pos="1247"/>
        </w:tabs>
        <w:suppressAutoHyphens/>
        <w:rPr>
          <w:rFonts w:ascii="Times New Roman" w:hAnsi="Times New Roman"/>
          <w:szCs w:val="24"/>
        </w:rPr>
      </w:pPr>
      <w:r w:rsidRPr="00A8702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8702F" w:rsidRDefault="00386054" w:rsidP="003C29C2">
      <w:pPr>
        <w:numPr>
          <w:ilvl w:val="0"/>
          <w:numId w:val="5"/>
        </w:numPr>
        <w:tabs>
          <w:tab w:val="left" w:pos="-720"/>
          <w:tab w:val="left" w:pos="1247"/>
        </w:tabs>
        <w:suppressAutoHyphens/>
        <w:rPr>
          <w:rFonts w:ascii="Times New Roman" w:hAnsi="Times New Roman"/>
          <w:szCs w:val="24"/>
        </w:rPr>
      </w:pPr>
      <w:r w:rsidRPr="00A8702F">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8702F">
        <w:rPr>
          <w:rFonts w:ascii="Times New Roman" w:hAnsi="Times New Roman"/>
          <w:szCs w:val="24"/>
        </w:rPr>
        <w:t>government</w:t>
      </w:r>
      <w:r w:rsidRPr="00A8702F">
        <w:rPr>
          <w:rFonts w:ascii="Times New Roman" w:hAnsi="Times New Roman"/>
          <w:szCs w:val="24"/>
        </w:rPr>
        <w:t xml:space="preserve"> or (4) as part of customary and usual business or private practices.</w:t>
      </w:r>
      <w:r w:rsidR="001743A5" w:rsidRPr="00A8702F">
        <w:rPr>
          <w:rFonts w:ascii="Times New Roman" w:hAnsi="Times New Roman"/>
          <w:szCs w:val="24"/>
        </w:rPr>
        <w:t xml:space="preserve"> Also, these estimates should not include the hourly costs (i.e., the monetization of the hours) captured above in Item 12</w:t>
      </w:r>
    </w:p>
    <w:p w:rsidR="00386054" w:rsidRPr="00A8702F" w:rsidRDefault="00386054">
      <w:pPr>
        <w:tabs>
          <w:tab w:val="left" w:pos="-720"/>
        </w:tabs>
        <w:suppressAutoHyphens/>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ab/>
        <w:t>Total Annualized Capital/Startup Cost</w:t>
      </w:r>
      <w:r w:rsidRPr="00A8702F">
        <w:rPr>
          <w:rFonts w:ascii="Times New Roman" w:hAnsi="Times New Roman"/>
          <w:szCs w:val="24"/>
        </w:rPr>
        <w:tab/>
        <w:t xml:space="preserve">: </w:t>
      </w:r>
      <w:bookmarkStart w:id="1" w:name="Startup"/>
      <w:r w:rsidR="008D2B8B" w:rsidRPr="00A8702F">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A8702F">
        <w:rPr>
          <w:rFonts w:ascii="Times New Roman" w:hAnsi="Times New Roman"/>
          <w:szCs w:val="24"/>
        </w:rPr>
        <w:instrText xml:space="preserve"> FORMTEXT </w:instrText>
      </w:r>
      <w:r w:rsidR="008D2B8B" w:rsidRPr="00A8702F">
        <w:rPr>
          <w:rFonts w:ascii="Times New Roman" w:hAnsi="Times New Roman"/>
          <w:szCs w:val="24"/>
        </w:rPr>
      </w:r>
      <w:r w:rsidR="008D2B8B" w:rsidRPr="00A8702F">
        <w:rPr>
          <w:rFonts w:ascii="Times New Roman" w:hAnsi="Times New Roman"/>
          <w:szCs w:val="24"/>
        </w:rPr>
        <w:fldChar w:fldCharType="separate"/>
      </w:r>
      <w:r w:rsidRPr="00A8702F">
        <w:rPr>
          <w:rFonts w:ascii="Times New Roman" w:hAnsi="Times New Roman"/>
          <w:noProof/>
          <w:szCs w:val="24"/>
        </w:rPr>
        <w:t> </w:t>
      </w:r>
      <w:r w:rsidRPr="00A8702F">
        <w:rPr>
          <w:rFonts w:ascii="Times New Roman" w:hAnsi="Times New Roman"/>
          <w:noProof/>
          <w:szCs w:val="24"/>
        </w:rPr>
        <w:t> </w:t>
      </w:r>
      <w:r w:rsidRPr="00A8702F">
        <w:rPr>
          <w:rFonts w:ascii="Times New Roman" w:hAnsi="Times New Roman"/>
          <w:noProof/>
          <w:szCs w:val="24"/>
        </w:rPr>
        <w:t> </w:t>
      </w:r>
      <w:r w:rsidRPr="00A8702F">
        <w:rPr>
          <w:rFonts w:ascii="Times New Roman" w:hAnsi="Times New Roman"/>
          <w:noProof/>
          <w:szCs w:val="24"/>
        </w:rPr>
        <w:t> </w:t>
      </w:r>
      <w:r w:rsidRPr="00A8702F">
        <w:rPr>
          <w:rFonts w:ascii="Times New Roman" w:hAnsi="Times New Roman"/>
          <w:noProof/>
          <w:szCs w:val="24"/>
        </w:rPr>
        <w:t> </w:t>
      </w:r>
      <w:r w:rsidR="008D2B8B" w:rsidRPr="00A8702F">
        <w:rPr>
          <w:rFonts w:ascii="Times New Roman" w:hAnsi="Times New Roman"/>
          <w:szCs w:val="24"/>
        </w:rPr>
        <w:fldChar w:fldCharType="end"/>
      </w:r>
      <w:bookmarkEnd w:id="1"/>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ab/>
        <w:t>Total Annual Costs (O&amp;M)</w:t>
      </w:r>
      <w:r w:rsidRPr="00A8702F">
        <w:rPr>
          <w:rFonts w:ascii="Times New Roman" w:hAnsi="Times New Roman"/>
          <w:szCs w:val="24"/>
        </w:rPr>
        <w:tab/>
      </w:r>
      <w:r w:rsidRPr="00A8702F">
        <w:rPr>
          <w:rFonts w:ascii="Times New Roman" w:hAnsi="Times New Roman"/>
          <w:szCs w:val="24"/>
        </w:rPr>
        <w:tab/>
        <w:t xml:space="preserve">: </w:t>
      </w:r>
      <w:bookmarkStart w:id="2" w:name="OM"/>
      <w:r w:rsidR="008D2B8B" w:rsidRPr="00A8702F">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A8702F">
        <w:rPr>
          <w:rFonts w:ascii="Times New Roman" w:hAnsi="Times New Roman"/>
          <w:szCs w:val="24"/>
        </w:rPr>
        <w:instrText xml:space="preserve"> FORMTEXT </w:instrText>
      </w:r>
      <w:r w:rsidR="008D2B8B" w:rsidRPr="00A8702F">
        <w:rPr>
          <w:rFonts w:ascii="Times New Roman" w:hAnsi="Times New Roman"/>
          <w:szCs w:val="24"/>
        </w:rPr>
      </w:r>
      <w:r w:rsidR="008D2B8B" w:rsidRPr="00A8702F">
        <w:rPr>
          <w:rFonts w:ascii="Times New Roman" w:hAnsi="Times New Roman"/>
          <w:szCs w:val="24"/>
        </w:rPr>
        <w:fldChar w:fldCharType="separate"/>
      </w:r>
      <w:r w:rsidRPr="00A8702F">
        <w:rPr>
          <w:rFonts w:ascii="Times New Roman" w:hAnsi="Times New Roman"/>
          <w:noProof/>
          <w:szCs w:val="24"/>
        </w:rPr>
        <w:t> </w:t>
      </w:r>
      <w:r w:rsidRPr="00A8702F">
        <w:rPr>
          <w:rFonts w:ascii="Times New Roman" w:hAnsi="Times New Roman"/>
          <w:noProof/>
          <w:szCs w:val="24"/>
        </w:rPr>
        <w:t> </w:t>
      </w:r>
      <w:r w:rsidRPr="00A8702F">
        <w:rPr>
          <w:rFonts w:ascii="Times New Roman" w:hAnsi="Times New Roman"/>
          <w:noProof/>
          <w:szCs w:val="24"/>
        </w:rPr>
        <w:t> </w:t>
      </w:r>
      <w:r w:rsidRPr="00A8702F">
        <w:rPr>
          <w:rFonts w:ascii="Times New Roman" w:hAnsi="Times New Roman"/>
          <w:noProof/>
          <w:szCs w:val="24"/>
        </w:rPr>
        <w:t> </w:t>
      </w:r>
      <w:r w:rsidRPr="00A8702F">
        <w:rPr>
          <w:rFonts w:ascii="Times New Roman" w:hAnsi="Times New Roman"/>
          <w:noProof/>
          <w:szCs w:val="24"/>
        </w:rPr>
        <w:t> </w:t>
      </w:r>
      <w:r w:rsidR="008D2B8B" w:rsidRPr="00A8702F">
        <w:rPr>
          <w:rFonts w:ascii="Times New Roman" w:hAnsi="Times New Roman"/>
          <w:szCs w:val="24"/>
        </w:rPr>
        <w:fldChar w:fldCharType="end"/>
      </w:r>
      <w:bookmarkEnd w:id="2"/>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ab/>
      </w:r>
      <w:r w:rsidRPr="00A8702F">
        <w:rPr>
          <w:rFonts w:ascii="Times New Roman" w:hAnsi="Times New Roman"/>
          <w:szCs w:val="24"/>
        </w:rPr>
        <w:tab/>
      </w:r>
      <w:r w:rsidRPr="00A8702F">
        <w:rPr>
          <w:rFonts w:ascii="Times New Roman" w:hAnsi="Times New Roman"/>
          <w:szCs w:val="24"/>
        </w:rPr>
        <w:tab/>
      </w:r>
      <w:r w:rsidRPr="00A8702F">
        <w:rPr>
          <w:rFonts w:ascii="Times New Roman" w:hAnsi="Times New Roman"/>
          <w:szCs w:val="24"/>
        </w:rPr>
        <w:tab/>
      </w:r>
      <w:r w:rsidRPr="00A8702F">
        <w:rPr>
          <w:rFonts w:ascii="Times New Roman" w:hAnsi="Times New Roman"/>
          <w:szCs w:val="24"/>
        </w:rPr>
        <w:tab/>
      </w:r>
      <w:r w:rsidRPr="00A8702F">
        <w:rPr>
          <w:rFonts w:ascii="Times New Roman" w:hAnsi="Times New Roman"/>
          <w:szCs w:val="24"/>
        </w:rPr>
        <w:tab/>
      </w:r>
      <w:r w:rsidRPr="00A8702F">
        <w:rPr>
          <w:rFonts w:ascii="Times New Roman" w:hAnsi="Times New Roman"/>
          <w:szCs w:val="24"/>
        </w:rPr>
        <w:tab/>
        <w:t xml:space="preserve"> ____________________</w:t>
      </w: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ab/>
        <w:t>Total Annualized Costs Requested</w:t>
      </w:r>
      <w:r w:rsidRPr="00A8702F">
        <w:rPr>
          <w:rFonts w:ascii="Times New Roman" w:hAnsi="Times New Roman"/>
          <w:szCs w:val="24"/>
        </w:rPr>
        <w:tab/>
        <w:t xml:space="preserve">: </w:t>
      </w:r>
      <w:bookmarkStart w:id="3" w:name="Total_Cost"/>
      <w:r w:rsidR="008D2B8B" w:rsidRPr="00A8702F">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A8702F">
        <w:rPr>
          <w:rFonts w:ascii="Times New Roman" w:hAnsi="Times New Roman"/>
          <w:szCs w:val="24"/>
        </w:rPr>
        <w:instrText xml:space="preserve"> FORMTEXT </w:instrText>
      </w:r>
      <w:r w:rsidR="008D2B8B" w:rsidRPr="00A8702F">
        <w:rPr>
          <w:rFonts w:ascii="Times New Roman" w:hAnsi="Times New Roman"/>
          <w:szCs w:val="24"/>
        </w:rPr>
      </w:r>
      <w:r w:rsidR="008D2B8B" w:rsidRPr="00A8702F">
        <w:rPr>
          <w:rFonts w:ascii="Times New Roman" w:hAnsi="Times New Roman"/>
          <w:szCs w:val="24"/>
        </w:rPr>
        <w:fldChar w:fldCharType="separate"/>
      </w:r>
      <w:r w:rsidRPr="00A8702F">
        <w:rPr>
          <w:rFonts w:ascii="Times New Roman" w:hAnsi="Times New Roman"/>
          <w:noProof/>
          <w:szCs w:val="24"/>
        </w:rPr>
        <w:t> </w:t>
      </w:r>
      <w:r w:rsidRPr="00A8702F">
        <w:rPr>
          <w:rFonts w:ascii="Times New Roman" w:hAnsi="Times New Roman"/>
          <w:noProof/>
          <w:szCs w:val="24"/>
        </w:rPr>
        <w:t> </w:t>
      </w:r>
      <w:r w:rsidRPr="00A8702F">
        <w:rPr>
          <w:rFonts w:ascii="Times New Roman" w:hAnsi="Times New Roman"/>
          <w:noProof/>
          <w:szCs w:val="24"/>
        </w:rPr>
        <w:t> </w:t>
      </w:r>
      <w:r w:rsidRPr="00A8702F">
        <w:rPr>
          <w:rFonts w:ascii="Times New Roman" w:hAnsi="Times New Roman"/>
          <w:noProof/>
          <w:szCs w:val="24"/>
        </w:rPr>
        <w:t> </w:t>
      </w:r>
      <w:r w:rsidRPr="00A8702F">
        <w:rPr>
          <w:rFonts w:ascii="Times New Roman" w:hAnsi="Times New Roman"/>
          <w:noProof/>
          <w:szCs w:val="24"/>
        </w:rPr>
        <w:t> </w:t>
      </w:r>
      <w:r w:rsidR="008D2B8B" w:rsidRPr="00A8702F">
        <w:rPr>
          <w:rFonts w:ascii="Times New Roman" w:hAnsi="Times New Roman"/>
          <w:szCs w:val="24"/>
        </w:rPr>
        <w:fldChar w:fldCharType="end"/>
      </w:r>
      <w:bookmarkEnd w:id="3"/>
    </w:p>
    <w:p w:rsidR="00386054" w:rsidRPr="00A8702F" w:rsidRDefault="00386054">
      <w:pPr>
        <w:tabs>
          <w:tab w:val="left" w:pos="-720"/>
        </w:tabs>
        <w:suppressAutoHyphens/>
        <w:rPr>
          <w:rFonts w:ascii="Times New Roman" w:hAnsi="Times New Roman"/>
          <w:szCs w:val="24"/>
        </w:rPr>
      </w:pPr>
    </w:p>
    <w:p w:rsidR="008D3155" w:rsidRPr="004653A7" w:rsidRDefault="008D3155" w:rsidP="00462703">
      <w:pPr>
        <w:ind w:left="360"/>
        <w:rPr>
          <w:rFonts w:ascii="Times New Roman" w:hAnsi="Times New Roman"/>
          <w:color w:val="0070C0"/>
          <w:szCs w:val="24"/>
        </w:rPr>
      </w:pPr>
      <w:r w:rsidRPr="004653A7">
        <w:rPr>
          <w:rFonts w:ascii="Times New Roman" w:hAnsi="Times New Roman"/>
          <w:color w:val="0070C0"/>
          <w:szCs w:val="24"/>
        </w:rPr>
        <w:t>There are no capital and start-up costs to the respondents because the program is not new.  All equipment and software are maintained by the lender for their normal business practice.</w:t>
      </w:r>
    </w:p>
    <w:p w:rsidR="00F92FDC" w:rsidRPr="00A8702F" w:rsidRDefault="00F92FDC">
      <w:pPr>
        <w:tabs>
          <w:tab w:val="left" w:pos="-720"/>
        </w:tabs>
        <w:suppressAutoHyphens/>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 xml:space="preserve">14. </w:t>
      </w:r>
      <w:r w:rsidRPr="00A8702F">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Pr="00A8702F">
        <w:rPr>
          <w:rStyle w:val="a"/>
          <w:rFonts w:ascii="Times New Roman" w:hAnsi="Times New Roman"/>
          <w:szCs w:val="24"/>
        </w:rPr>
        <w:lastRenderedPageBreak/>
        <w:t>would not have been incurred without this collection of information.  Agencies also may aggregate cost estimates from Items 12, 13, and 14 in a single table.</w:t>
      </w:r>
    </w:p>
    <w:p w:rsidR="00386054" w:rsidRPr="00A8702F" w:rsidRDefault="00386054">
      <w:pPr>
        <w:tabs>
          <w:tab w:val="left" w:pos="-720"/>
        </w:tabs>
        <w:suppressAutoHyphens/>
        <w:rPr>
          <w:rFonts w:ascii="Times New Roman" w:hAnsi="Times New Roman"/>
          <w:szCs w:val="24"/>
        </w:rPr>
      </w:pPr>
    </w:p>
    <w:p w:rsidR="008D3155" w:rsidRPr="004653A7" w:rsidRDefault="008D3155" w:rsidP="00462703">
      <w:pPr>
        <w:ind w:left="360"/>
        <w:rPr>
          <w:rFonts w:ascii="Times New Roman" w:hAnsi="Times New Roman"/>
          <w:color w:val="0070C0"/>
          <w:szCs w:val="24"/>
        </w:rPr>
      </w:pPr>
      <w:r w:rsidRPr="004653A7">
        <w:rPr>
          <w:rFonts w:ascii="Times New Roman" w:hAnsi="Times New Roman"/>
          <w:color w:val="0070C0"/>
          <w:szCs w:val="24"/>
        </w:rPr>
        <w:t>The cost to the Government is estimated at $ 2,480.  This covers reviewing the Holder’s Application, entering the information into the HEAL database system, and returning data acceptance information.  There are occasions where follow-up between the Government and the holder/servicer is needed, such as for approval of applications and the resolution of questions coming from reviews of holder’s/servicers’ submissions.  Based on program experience, this involves 80 hours x $31 per hour = $2,480.</w:t>
      </w:r>
    </w:p>
    <w:p w:rsidR="00386054" w:rsidRPr="00A8702F" w:rsidRDefault="00386054">
      <w:pPr>
        <w:tabs>
          <w:tab w:val="left" w:pos="-720"/>
        </w:tabs>
        <w:suppressAutoHyphens/>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8702F">
        <w:rPr>
          <w:rFonts w:ascii="Times New Roman" w:hAnsi="Times New Roman"/>
          <w:szCs w:val="24"/>
        </w:rPr>
        <w:t xml:space="preserve">totals for </w:t>
      </w:r>
      <w:r w:rsidRPr="00A8702F">
        <w:rPr>
          <w:rFonts w:ascii="Times New Roman" w:hAnsi="Times New Roman"/>
          <w:szCs w:val="24"/>
        </w:rPr>
        <w:t>changes in burden hours</w:t>
      </w:r>
      <w:r w:rsidR="002473CE" w:rsidRPr="00A8702F">
        <w:rPr>
          <w:rFonts w:ascii="Times New Roman" w:hAnsi="Times New Roman"/>
          <w:szCs w:val="24"/>
        </w:rPr>
        <w:t>, responses</w:t>
      </w:r>
      <w:r w:rsidRPr="00A8702F">
        <w:rPr>
          <w:rFonts w:ascii="Times New Roman" w:hAnsi="Times New Roman"/>
          <w:szCs w:val="24"/>
        </w:rPr>
        <w:t xml:space="preserve"> and cost</w:t>
      </w:r>
      <w:r w:rsidR="002473CE" w:rsidRPr="00A8702F">
        <w:rPr>
          <w:rFonts w:ascii="Times New Roman" w:hAnsi="Times New Roman"/>
          <w:szCs w:val="24"/>
        </w:rPr>
        <w:t>s</w:t>
      </w:r>
      <w:r w:rsidRPr="00A8702F">
        <w:rPr>
          <w:rFonts w:ascii="Times New Roman" w:hAnsi="Times New Roman"/>
          <w:szCs w:val="24"/>
        </w:rPr>
        <w:t xml:space="preserve"> </w:t>
      </w:r>
      <w:r w:rsidR="002473CE" w:rsidRPr="00A8702F">
        <w:rPr>
          <w:rFonts w:ascii="Times New Roman" w:hAnsi="Times New Roman"/>
          <w:szCs w:val="24"/>
        </w:rPr>
        <w:t>(if applicable)</w:t>
      </w:r>
      <w:r w:rsidRPr="00A8702F">
        <w:rPr>
          <w:rFonts w:ascii="Times New Roman" w:hAnsi="Times New Roman"/>
          <w:szCs w:val="24"/>
        </w:rPr>
        <w:t>.</w:t>
      </w:r>
    </w:p>
    <w:p w:rsidR="008D3155" w:rsidRPr="00A8702F" w:rsidRDefault="008D3155">
      <w:pPr>
        <w:tabs>
          <w:tab w:val="left" w:pos="-720"/>
        </w:tabs>
        <w:suppressAutoHyphens/>
        <w:rPr>
          <w:rFonts w:ascii="Times New Roman" w:hAnsi="Times New Roman"/>
          <w:szCs w:val="24"/>
        </w:rPr>
      </w:pPr>
    </w:p>
    <w:p w:rsidR="00023B7A" w:rsidRPr="004653A7" w:rsidRDefault="00A507EC" w:rsidP="00462703">
      <w:pPr>
        <w:ind w:left="360"/>
        <w:rPr>
          <w:rFonts w:ascii="Times New Roman" w:hAnsi="Times New Roman"/>
          <w:color w:val="0070C0"/>
          <w:szCs w:val="24"/>
        </w:rPr>
      </w:pPr>
      <w:r w:rsidRPr="004653A7">
        <w:rPr>
          <w:rFonts w:ascii="Times New Roman" w:hAnsi="Times New Roman"/>
          <w:color w:val="0070C0"/>
          <w:szCs w:val="24"/>
        </w:rPr>
        <w:t>T</w:t>
      </w:r>
      <w:r w:rsidRPr="004653A7">
        <w:rPr>
          <w:rFonts w:ascii="Times New Roman" w:hAnsi="Times New Roman"/>
          <w:color w:val="0070C0"/>
          <w:szCs w:val="24"/>
        </w:rPr>
        <w:t>he Department</w:t>
      </w:r>
      <w:r w:rsidR="00023B7A" w:rsidRPr="004653A7">
        <w:rPr>
          <w:rFonts w:ascii="Times New Roman" w:hAnsi="Times New Roman"/>
          <w:color w:val="0070C0"/>
          <w:szCs w:val="24"/>
        </w:rPr>
        <w:t xml:space="preserve"> is requesting a revision to the currently approved information collection for HEAL forms 504 and 508 as well as the two data sets, Borrower Loan Status Updates and Loan Purchases and Consolidation.  We are </w:t>
      </w:r>
      <w:r w:rsidR="00EC725B" w:rsidRPr="004653A7">
        <w:rPr>
          <w:rFonts w:ascii="Times New Roman" w:hAnsi="Times New Roman"/>
          <w:color w:val="0070C0"/>
          <w:szCs w:val="24"/>
        </w:rPr>
        <w:t>in</w:t>
      </w:r>
      <w:r w:rsidR="00023B7A" w:rsidRPr="004653A7">
        <w:rPr>
          <w:rFonts w:ascii="Times New Roman" w:hAnsi="Times New Roman"/>
          <w:color w:val="0070C0"/>
          <w:szCs w:val="24"/>
        </w:rPr>
        <w:t xml:space="preserve">creasing the total number of </w:t>
      </w:r>
      <w:r w:rsidR="00EC725B" w:rsidRPr="004653A7">
        <w:rPr>
          <w:rFonts w:ascii="Times New Roman" w:hAnsi="Times New Roman"/>
          <w:color w:val="0070C0"/>
          <w:szCs w:val="24"/>
        </w:rPr>
        <w:t>respondents (+23)</w:t>
      </w:r>
      <w:r w:rsidR="00CA5B57" w:rsidRPr="004653A7">
        <w:rPr>
          <w:rFonts w:ascii="Times New Roman" w:hAnsi="Times New Roman"/>
          <w:color w:val="0070C0"/>
          <w:szCs w:val="24"/>
        </w:rPr>
        <w:t>,</w:t>
      </w:r>
      <w:r w:rsidR="00EC725B" w:rsidRPr="004653A7">
        <w:rPr>
          <w:rFonts w:ascii="Times New Roman" w:hAnsi="Times New Roman"/>
          <w:color w:val="0070C0"/>
          <w:szCs w:val="24"/>
        </w:rPr>
        <w:t xml:space="preserve"> </w:t>
      </w:r>
      <w:r w:rsidR="00662F26" w:rsidRPr="004653A7">
        <w:rPr>
          <w:rFonts w:ascii="Times New Roman" w:hAnsi="Times New Roman"/>
          <w:color w:val="0070C0"/>
          <w:szCs w:val="24"/>
        </w:rPr>
        <w:t>responses</w:t>
      </w:r>
      <w:r w:rsidR="00EC725B" w:rsidRPr="004653A7">
        <w:rPr>
          <w:rFonts w:ascii="Times New Roman" w:hAnsi="Times New Roman"/>
          <w:color w:val="0070C0"/>
          <w:szCs w:val="24"/>
        </w:rPr>
        <w:t xml:space="preserve"> (+16) </w:t>
      </w:r>
      <w:r w:rsidR="00CA5B57" w:rsidRPr="004653A7">
        <w:rPr>
          <w:rFonts w:ascii="Times New Roman" w:hAnsi="Times New Roman"/>
          <w:color w:val="0070C0"/>
          <w:szCs w:val="24"/>
        </w:rPr>
        <w:t xml:space="preserve">and </w:t>
      </w:r>
      <w:r w:rsidR="00023B7A" w:rsidRPr="004653A7">
        <w:rPr>
          <w:rFonts w:ascii="Times New Roman" w:hAnsi="Times New Roman"/>
          <w:color w:val="0070C0"/>
          <w:szCs w:val="24"/>
        </w:rPr>
        <w:t>burden hours</w:t>
      </w:r>
      <w:r w:rsidR="00CA5B57" w:rsidRPr="004653A7">
        <w:rPr>
          <w:rFonts w:ascii="Times New Roman" w:hAnsi="Times New Roman"/>
          <w:color w:val="0070C0"/>
          <w:szCs w:val="24"/>
        </w:rPr>
        <w:t xml:space="preserve"> (+1).  </w:t>
      </w:r>
      <w:r w:rsidR="00023B7A" w:rsidRPr="004653A7">
        <w:rPr>
          <w:rFonts w:ascii="Times New Roman" w:hAnsi="Times New Roman"/>
          <w:color w:val="0070C0"/>
          <w:szCs w:val="24"/>
        </w:rPr>
        <w:t>These</w:t>
      </w:r>
      <w:r w:rsidR="00CA5B57" w:rsidRPr="004653A7">
        <w:rPr>
          <w:rFonts w:ascii="Times New Roman" w:hAnsi="Times New Roman"/>
          <w:color w:val="0070C0"/>
          <w:szCs w:val="24"/>
        </w:rPr>
        <w:t xml:space="preserve"> slight</w:t>
      </w:r>
      <w:r w:rsidR="00023B7A" w:rsidRPr="004653A7">
        <w:rPr>
          <w:rFonts w:ascii="Times New Roman" w:hAnsi="Times New Roman"/>
          <w:color w:val="0070C0"/>
          <w:szCs w:val="24"/>
        </w:rPr>
        <w:t xml:space="preserve"> program changes </w:t>
      </w:r>
      <w:r w:rsidR="00CA5B57" w:rsidRPr="004653A7">
        <w:rPr>
          <w:rFonts w:ascii="Times New Roman" w:hAnsi="Times New Roman"/>
          <w:color w:val="0070C0"/>
          <w:szCs w:val="24"/>
        </w:rPr>
        <w:t xml:space="preserve">are due to the continued use of the deferment form by eligible borrowers and the continued use of the required reporting mechanisms by HEAL loan holders.  </w:t>
      </w:r>
      <w:r w:rsidR="00023B7A" w:rsidRPr="004653A7">
        <w:rPr>
          <w:rFonts w:ascii="Times New Roman" w:hAnsi="Times New Roman"/>
          <w:color w:val="0070C0"/>
          <w:szCs w:val="24"/>
        </w:rPr>
        <w:t xml:space="preserve">  </w:t>
      </w:r>
    </w:p>
    <w:p w:rsidR="00386054" w:rsidRPr="00A8702F" w:rsidRDefault="00386054" w:rsidP="00462703">
      <w:pPr>
        <w:tabs>
          <w:tab w:val="left" w:pos="-720"/>
        </w:tabs>
        <w:suppressAutoHyphens/>
        <w:ind w:left="360"/>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 xml:space="preserve">16. </w:t>
      </w:r>
      <w:r w:rsidRPr="00A8702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A8702F" w:rsidRDefault="00386054">
      <w:pPr>
        <w:tabs>
          <w:tab w:val="left" w:pos="-720"/>
        </w:tabs>
        <w:suppressAutoHyphens/>
        <w:rPr>
          <w:rFonts w:ascii="Times New Roman" w:hAnsi="Times New Roman"/>
          <w:szCs w:val="24"/>
        </w:rPr>
      </w:pPr>
    </w:p>
    <w:p w:rsidR="008D3155" w:rsidRPr="004653A7" w:rsidRDefault="00475B02" w:rsidP="00462703">
      <w:pPr>
        <w:ind w:left="360"/>
        <w:rPr>
          <w:rFonts w:ascii="Times New Roman" w:hAnsi="Times New Roman"/>
          <w:color w:val="0070C0"/>
          <w:szCs w:val="24"/>
        </w:rPr>
      </w:pPr>
      <w:r w:rsidRPr="004653A7">
        <w:rPr>
          <w:rFonts w:ascii="Times New Roman" w:hAnsi="Times New Roman"/>
          <w:color w:val="0070C0"/>
          <w:szCs w:val="24"/>
        </w:rPr>
        <w:t>The results of this collection will not be published.</w:t>
      </w:r>
    </w:p>
    <w:p w:rsidR="00386054" w:rsidRPr="00A8702F" w:rsidRDefault="00386054">
      <w:pPr>
        <w:tabs>
          <w:tab w:val="left" w:pos="-720"/>
        </w:tabs>
        <w:suppressAutoHyphens/>
        <w:rPr>
          <w:rFonts w:ascii="Times New Roman" w:hAnsi="Times New Roman"/>
          <w:szCs w:val="24"/>
        </w:rPr>
      </w:pPr>
    </w:p>
    <w:p w:rsidR="00386054" w:rsidRPr="00A8702F" w:rsidRDefault="00386054">
      <w:pPr>
        <w:tabs>
          <w:tab w:val="left" w:pos="-720"/>
        </w:tabs>
        <w:suppressAutoHyphens/>
        <w:rPr>
          <w:rFonts w:ascii="Times New Roman" w:hAnsi="Times New Roman"/>
          <w:szCs w:val="24"/>
        </w:rPr>
      </w:pPr>
      <w:r w:rsidRPr="00A8702F">
        <w:rPr>
          <w:rFonts w:ascii="Times New Roman" w:hAnsi="Times New Roman"/>
          <w:szCs w:val="24"/>
        </w:rPr>
        <w:t xml:space="preserve">17. </w:t>
      </w:r>
      <w:r w:rsidRPr="00A8702F">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A8702F" w:rsidRDefault="00386054">
      <w:pPr>
        <w:tabs>
          <w:tab w:val="left" w:pos="-720"/>
        </w:tabs>
        <w:suppressAutoHyphens/>
        <w:rPr>
          <w:rFonts w:ascii="Times New Roman" w:hAnsi="Times New Roman"/>
          <w:szCs w:val="24"/>
        </w:rPr>
      </w:pPr>
    </w:p>
    <w:p w:rsidR="008D3155" w:rsidRPr="004653A7" w:rsidRDefault="00A507EC" w:rsidP="00A507EC">
      <w:pPr>
        <w:ind w:left="720" w:hanging="360"/>
        <w:rPr>
          <w:rFonts w:ascii="Times New Roman" w:hAnsi="Times New Roman"/>
          <w:color w:val="0070C0"/>
          <w:szCs w:val="24"/>
        </w:rPr>
      </w:pPr>
      <w:r w:rsidRPr="004653A7">
        <w:rPr>
          <w:rFonts w:ascii="Times New Roman" w:hAnsi="Times New Roman"/>
          <w:color w:val="0070C0"/>
          <w:szCs w:val="24"/>
        </w:rPr>
        <w:t>T</w:t>
      </w:r>
      <w:r w:rsidRPr="004653A7">
        <w:rPr>
          <w:rFonts w:ascii="Times New Roman" w:hAnsi="Times New Roman"/>
          <w:color w:val="0070C0"/>
          <w:szCs w:val="24"/>
        </w:rPr>
        <w:t>he Department</w:t>
      </w:r>
      <w:r w:rsidRPr="004653A7">
        <w:rPr>
          <w:rFonts w:ascii="Times New Roman" w:hAnsi="Times New Roman"/>
          <w:color w:val="0070C0"/>
          <w:szCs w:val="24"/>
        </w:rPr>
        <w:t xml:space="preserve"> </w:t>
      </w:r>
      <w:r w:rsidR="005A148C" w:rsidRPr="004653A7">
        <w:rPr>
          <w:rFonts w:ascii="Times New Roman" w:hAnsi="Times New Roman"/>
          <w:color w:val="0070C0"/>
          <w:szCs w:val="24"/>
        </w:rPr>
        <w:t>is not seeking approval to not display the OMB expiration date.</w:t>
      </w:r>
    </w:p>
    <w:p w:rsidR="00386054" w:rsidRPr="00A8702F" w:rsidRDefault="00386054">
      <w:pPr>
        <w:tabs>
          <w:tab w:val="left" w:pos="-720"/>
        </w:tabs>
        <w:suppressAutoHyphens/>
        <w:rPr>
          <w:rFonts w:ascii="Times New Roman" w:hAnsi="Times New Roman"/>
          <w:szCs w:val="24"/>
        </w:rPr>
      </w:pPr>
    </w:p>
    <w:p w:rsidR="00386054" w:rsidRPr="00A8702F" w:rsidRDefault="00386054">
      <w:pPr>
        <w:tabs>
          <w:tab w:val="left" w:pos="-720"/>
        </w:tabs>
        <w:suppressAutoHyphens/>
        <w:rPr>
          <w:rStyle w:val="a"/>
          <w:rFonts w:ascii="Times New Roman" w:hAnsi="Times New Roman"/>
          <w:szCs w:val="24"/>
        </w:rPr>
      </w:pPr>
      <w:r w:rsidRPr="00A8702F">
        <w:rPr>
          <w:rFonts w:ascii="Times New Roman" w:hAnsi="Times New Roman"/>
          <w:szCs w:val="24"/>
        </w:rPr>
        <w:t xml:space="preserve">18. </w:t>
      </w:r>
      <w:r w:rsidRPr="00A8702F">
        <w:rPr>
          <w:rStyle w:val="a"/>
          <w:rFonts w:ascii="Times New Roman" w:hAnsi="Times New Roman"/>
          <w:szCs w:val="24"/>
        </w:rPr>
        <w:t>Explain each exception to the certification statement identified in the Certification of Paperwork Reduction Act.</w:t>
      </w:r>
    </w:p>
    <w:p w:rsidR="00462703" w:rsidRPr="00A8702F" w:rsidRDefault="00462703">
      <w:pPr>
        <w:tabs>
          <w:tab w:val="left" w:pos="-720"/>
        </w:tabs>
        <w:suppressAutoHyphens/>
        <w:rPr>
          <w:rStyle w:val="a"/>
          <w:rFonts w:ascii="Times New Roman" w:hAnsi="Times New Roman"/>
          <w:szCs w:val="24"/>
        </w:rPr>
      </w:pPr>
    </w:p>
    <w:p w:rsidR="008D3155" w:rsidRPr="004653A7" w:rsidRDefault="005A148C" w:rsidP="00462703">
      <w:pPr>
        <w:tabs>
          <w:tab w:val="left" w:pos="-720"/>
          <w:tab w:val="left" w:pos="1087"/>
        </w:tabs>
        <w:suppressAutoHyphens/>
        <w:ind w:left="360"/>
        <w:rPr>
          <w:rFonts w:ascii="Times New Roman" w:hAnsi="Times New Roman"/>
          <w:color w:val="0070C0"/>
          <w:szCs w:val="24"/>
        </w:rPr>
      </w:pPr>
      <w:r w:rsidRPr="004653A7">
        <w:rPr>
          <w:rFonts w:ascii="Times New Roman" w:hAnsi="Times New Roman"/>
          <w:color w:val="0070C0"/>
          <w:szCs w:val="24"/>
        </w:rPr>
        <w:t>There are no exceptions to the certification statement.</w:t>
      </w:r>
    </w:p>
    <w:sectPr w:rsidR="008D3155" w:rsidRPr="004653A7" w:rsidSect="00462703">
      <w:headerReference w:type="default" r:id="rId11"/>
      <w:footerReference w:type="default" r:id="rId12"/>
      <w:endnotePr>
        <w:numFmt w:val="decimal"/>
      </w:endnotePr>
      <w:type w:val="continuous"/>
      <w:pgSz w:w="12240" w:h="15840" w:code="1"/>
      <w:pgMar w:top="1440" w:right="1440" w:bottom="117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B57" w:rsidRDefault="00ED1B57">
      <w:pPr>
        <w:spacing w:line="20" w:lineRule="exact"/>
      </w:pPr>
    </w:p>
  </w:endnote>
  <w:endnote w:type="continuationSeparator" w:id="0">
    <w:p w:rsidR="00ED1B57" w:rsidRDefault="00ED1B57">
      <w:r>
        <w:t xml:space="preserve"> </w:t>
      </w:r>
    </w:p>
  </w:endnote>
  <w:endnote w:type="continuationNotice" w:id="1">
    <w:p w:rsidR="00ED1B57" w:rsidRDefault="00ED1B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3718"/>
      <w:docPartObj>
        <w:docPartGallery w:val="Page Numbers (Bottom of Page)"/>
        <w:docPartUnique/>
      </w:docPartObj>
    </w:sdtPr>
    <w:sdtEndPr>
      <w:rPr>
        <w:noProof/>
        <w:sz w:val="18"/>
        <w:szCs w:val="18"/>
      </w:rPr>
    </w:sdtEndPr>
    <w:sdtContent>
      <w:p w:rsidR="005E07B6" w:rsidRPr="005E07B6" w:rsidRDefault="005E07B6">
        <w:pPr>
          <w:pStyle w:val="Footer"/>
          <w:jc w:val="right"/>
          <w:rPr>
            <w:sz w:val="18"/>
            <w:szCs w:val="18"/>
          </w:rPr>
        </w:pPr>
        <w:r w:rsidRPr="005E07B6">
          <w:rPr>
            <w:sz w:val="18"/>
            <w:szCs w:val="18"/>
          </w:rPr>
          <w:fldChar w:fldCharType="begin"/>
        </w:r>
        <w:r w:rsidRPr="005E07B6">
          <w:rPr>
            <w:sz w:val="18"/>
            <w:szCs w:val="18"/>
          </w:rPr>
          <w:instrText xml:space="preserve"> PAGE   \* MERGEFORMAT </w:instrText>
        </w:r>
        <w:r w:rsidRPr="005E07B6">
          <w:rPr>
            <w:sz w:val="18"/>
            <w:szCs w:val="18"/>
          </w:rPr>
          <w:fldChar w:fldCharType="separate"/>
        </w:r>
        <w:r w:rsidR="004653A7">
          <w:rPr>
            <w:noProof/>
            <w:sz w:val="18"/>
            <w:szCs w:val="18"/>
          </w:rPr>
          <w:t>1</w:t>
        </w:r>
        <w:r w:rsidRPr="005E07B6">
          <w:rPr>
            <w:noProof/>
            <w:sz w:val="18"/>
            <w:szCs w:val="18"/>
          </w:rPr>
          <w:fldChar w:fldCharType="end"/>
        </w:r>
      </w:p>
    </w:sdtContent>
  </w:sdt>
  <w:p w:rsidR="005E07B6" w:rsidRDefault="005E0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CC132F">
    <w:pPr>
      <w:tabs>
        <w:tab w:val="left" w:pos="0"/>
      </w:tabs>
      <w:suppressAutoHyphens/>
    </w:pPr>
    <w:r>
      <w:rPr>
        <w:noProof/>
      </w:rPr>
      <mc:AlternateContent>
        <mc:Choice Requires="wps">
          <w:drawing>
            <wp:anchor distT="0" distB="0" distL="114300" distR="114300" simplePos="0" relativeHeight="251657728" behindDoc="1" locked="0" layoutInCell="0" allowOverlap="1" wp14:anchorId="649136FD" wp14:editId="31F781D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653A7">
                            <w:rPr>
                              <w:noProof/>
                            </w:rPr>
                            <w:t>7</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653A7">
                      <w:rPr>
                        <w:noProof/>
                      </w:rPr>
                      <w:t>7</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B57" w:rsidRDefault="00ED1B57">
      <w:r>
        <w:separator/>
      </w:r>
    </w:p>
  </w:footnote>
  <w:footnote w:type="continuationSeparator" w:id="0">
    <w:p w:rsidR="00ED1B57" w:rsidRDefault="00ED1B5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55" w:rsidRDefault="008D3155">
    <w:pPr>
      <w:pStyle w:val="Header"/>
      <w:framePr w:w="576" w:wrap="auto" w:vAnchor="page" w:hAnchor="page" w:x="5545" w:y="721"/>
      <w:jc w:val="right"/>
      <w:rPr>
        <w:rStyle w:val="PageNumber"/>
        <w:rFonts w:cs="Courier 10cpi"/>
      </w:rPr>
    </w:pPr>
  </w:p>
  <w:p w:rsidR="00790069" w:rsidRDefault="00790069" w:rsidP="00790069">
    <w:pPr>
      <w:pStyle w:val="Header"/>
      <w:rPr>
        <w:rFonts w:ascii="Times New Roman" w:hAnsi="Times New Roman"/>
        <w:sz w:val="20"/>
      </w:rPr>
    </w:pPr>
    <w:r>
      <w:rPr>
        <w:rFonts w:ascii="Times New Roman" w:hAnsi="Times New Roman"/>
        <w:sz w:val="20"/>
      </w:rPr>
      <w:t xml:space="preserve">OMB Number: </w:t>
    </w:r>
    <w:r w:rsidRPr="00A8702F">
      <w:rPr>
        <w:rFonts w:ascii="Times New Roman" w:hAnsi="Times New Roman"/>
        <w:sz w:val="20"/>
      </w:rPr>
      <w:t xml:space="preserve">1845-0128                                         </w:t>
    </w:r>
    <w:r>
      <w:rPr>
        <w:rFonts w:ascii="Times New Roman" w:hAnsi="Times New Roman"/>
        <w:sz w:val="20"/>
      </w:rPr>
      <w:tab/>
      <w:t xml:space="preserve">Revised: </w:t>
    </w:r>
    <w:r w:rsidR="00A507EC">
      <w:rPr>
        <w:rFonts w:ascii="Times New Roman" w:hAnsi="Times New Roman"/>
        <w:sz w:val="20"/>
      </w:rPr>
      <w:t>7</w:t>
    </w:r>
    <w:r>
      <w:rPr>
        <w:rFonts w:ascii="Times New Roman" w:hAnsi="Times New Roman"/>
        <w:sz w:val="20"/>
      </w:rPr>
      <w:t>/</w:t>
    </w:r>
    <w:r w:rsidR="00A507EC">
      <w:rPr>
        <w:rFonts w:ascii="Times New Roman" w:hAnsi="Times New Roman"/>
        <w:sz w:val="20"/>
      </w:rPr>
      <w:t>3</w:t>
    </w:r>
    <w:r w:rsidR="004228FE">
      <w:rPr>
        <w:rFonts w:ascii="Times New Roman" w:hAnsi="Times New Roman"/>
        <w:sz w:val="20"/>
      </w:rPr>
      <w:t>0</w:t>
    </w:r>
    <w:r>
      <w:rPr>
        <w:rFonts w:ascii="Times New Roman" w:hAnsi="Times New Roman"/>
        <w:sz w:val="20"/>
      </w:rPr>
      <w:t>/2015</w:t>
    </w:r>
  </w:p>
  <w:p w:rsidR="00790069" w:rsidRPr="00386054" w:rsidRDefault="00790069" w:rsidP="00790069">
    <w:pPr>
      <w:pStyle w:val="Header"/>
      <w:rPr>
        <w:rFonts w:ascii="Times New Roman" w:hAnsi="Times New Roman"/>
        <w:sz w:val="20"/>
      </w:rPr>
    </w:pPr>
    <w:r>
      <w:rPr>
        <w:rFonts w:ascii="Times New Roman" w:hAnsi="Times New Roman"/>
        <w:sz w:val="20"/>
      </w:rPr>
      <w:t>RIN Number: XXXX-XXXX (if applicable)</w:t>
    </w:r>
  </w:p>
  <w:p w:rsidR="008D3155" w:rsidRDefault="008D31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BA4964" w:rsidRPr="004653A7">
      <w:rPr>
        <w:rFonts w:ascii="Times New Roman" w:hAnsi="Times New Roman"/>
        <w:sz w:val="20"/>
      </w:rPr>
      <w:t>1845</w:t>
    </w:r>
    <w:r w:rsidRPr="004653A7">
      <w:rPr>
        <w:rFonts w:ascii="Times New Roman" w:hAnsi="Times New Roman"/>
        <w:sz w:val="20"/>
      </w:rPr>
      <w:t>-</w:t>
    </w:r>
    <w:r w:rsidR="00BA4964" w:rsidRPr="004653A7">
      <w:rPr>
        <w:rFonts w:ascii="Times New Roman" w:hAnsi="Times New Roman"/>
        <w:sz w:val="20"/>
      </w:rPr>
      <w:t>0128</w:t>
    </w:r>
    <w:r w:rsidRPr="004653A7">
      <w:rPr>
        <w:rFonts w:ascii="Times New Roman" w:hAnsi="Times New Roman"/>
        <w:sz w:val="20"/>
      </w:rPr>
      <w:t xml:space="preserve"> </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4653A7">
      <w:rPr>
        <w:rFonts w:ascii="Times New Roman" w:hAnsi="Times New Roman"/>
        <w:sz w:val="20"/>
      </w:rPr>
      <w:t xml:space="preserve"> 7</w:t>
    </w:r>
    <w:r w:rsidRPr="004653A7">
      <w:rPr>
        <w:rFonts w:ascii="Times New Roman" w:hAnsi="Times New Roman"/>
        <w:sz w:val="20"/>
      </w:rPr>
      <w:t>/</w:t>
    </w:r>
    <w:r w:rsidR="00BA4964" w:rsidRPr="004653A7">
      <w:rPr>
        <w:rFonts w:ascii="Times New Roman" w:hAnsi="Times New Roman"/>
        <w:sz w:val="20"/>
      </w:rPr>
      <w:t>30</w:t>
    </w:r>
    <w:r w:rsidRPr="004653A7">
      <w:rPr>
        <w:rFonts w:ascii="Times New Roman" w:hAnsi="Times New Roman"/>
        <w:sz w:val="20"/>
      </w:rPr>
      <w:t>/</w:t>
    </w:r>
    <w:r w:rsidR="00BA4964" w:rsidRPr="004653A7">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23C6C29"/>
    <w:multiLevelType w:val="hybridMultilevel"/>
    <w:tmpl w:val="6548D440"/>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45874"/>
    <w:multiLevelType w:val="hybridMultilevel"/>
    <w:tmpl w:val="DFFA26EE"/>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3EEB6E80"/>
    <w:multiLevelType w:val="hybridMultilevel"/>
    <w:tmpl w:val="05A6301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3817F45"/>
    <w:multiLevelType w:val="hybridMultilevel"/>
    <w:tmpl w:val="74AA1DD0"/>
    <w:lvl w:ilvl="0" w:tplc="5D1EA8A6">
      <w:start w:val="1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641279B"/>
    <w:multiLevelType w:val="hybridMultilevel"/>
    <w:tmpl w:val="CD804060"/>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5"/>
  </w:num>
  <w:num w:numId="4">
    <w:abstractNumId w:val="13"/>
  </w:num>
  <w:num w:numId="5">
    <w:abstractNumId w:val="1"/>
  </w:num>
  <w:num w:numId="6">
    <w:abstractNumId w:val="4"/>
  </w:num>
  <w:num w:numId="7">
    <w:abstractNumId w:val="10"/>
  </w:num>
  <w:num w:numId="8">
    <w:abstractNumId w:val="9"/>
  </w:num>
  <w:num w:numId="9">
    <w:abstractNumId w:val="11"/>
  </w:num>
  <w:num w:numId="10">
    <w:abstractNumId w:val="14"/>
  </w:num>
  <w:num w:numId="11">
    <w:abstractNumId w:val="6"/>
  </w:num>
  <w:num w:numId="12">
    <w:abstractNumId w:val="12"/>
  </w:num>
  <w:num w:numId="13">
    <w:abstractNumId w:val="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3B7A"/>
    <w:rsid w:val="00050CBE"/>
    <w:rsid w:val="000909E0"/>
    <w:rsid w:val="00093297"/>
    <w:rsid w:val="000B14D8"/>
    <w:rsid w:val="000E592D"/>
    <w:rsid w:val="000F175B"/>
    <w:rsid w:val="000F3654"/>
    <w:rsid w:val="00126843"/>
    <w:rsid w:val="00144494"/>
    <w:rsid w:val="0014500F"/>
    <w:rsid w:val="00153F20"/>
    <w:rsid w:val="00155A94"/>
    <w:rsid w:val="001743A5"/>
    <w:rsid w:val="0018279C"/>
    <w:rsid w:val="001B4413"/>
    <w:rsid w:val="001D0CF4"/>
    <w:rsid w:val="001D391D"/>
    <w:rsid w:val="001E00F1"/>
    <w:rsid w:val="00243404"/>
    <w:rsid w:val="002473CE"/>
    <w:rsid w:val="002B0412"/>
    <w:rsid w:val="002B0A95"/>
    <w:rsid w:val="002C656F"/>
    <w:rsid w:val="002D546B"/>
    <w:rsid w:val="003019F3"/>
    <w:rsid w:val="00301E01"/>
    <w:rsid w:val="003107DA"/>
    <w:rsid w:val="00386054"/>
    <w:rsid w:val="003C29C2"/>
    <w:rsid w:val="003C64D7"/>
    <w:rsid w:val="003C7F70"/>
    <w:rsid w:val="003E0A94"/>
    <w:rsid w:val="003E285A"/>
    <w:rsid w:val="003F7936"/>
    <w:rsid w:val="004228FE"/>
    <w:rsid w:val="00462703"/>
    <w:rsid w:val="004653A7"/>
    <w:rsid w:val="00475B02"/>
    <w:rsid w:val="00480DDB"/>
    <w:rsid w:val="00494525"/>
    <w:rsid w:val="004A2DBB"/>
    <w:rsid w:val="004D2B09"/>
    <w:rsid w:val="004E23D9"/>
    <w:rsid w:val="004E5A41"/>
    <w:rsid w:val="004F692A"/>
    <w:rsid w:val="00512598"/>
    <w:rsid w:val="00522D4A"/>
    <w:rsid w:val="00545AC1"/>
    <w:rsid w:val="00563CCF"/>
    <w:rsid w:val="00587243"/>
    <w:rsid w:val="005958DC"/>
    <w:rsid w:val="005A148C"/>
    <w:rsid w:val="005A1566"/>
    <w:rsid w:val="005A1DFC"/>
    <w:rsid w:val="005A4185"/>
    <w:rsid w:val="005A77BD"/>
    <w:rsid w:val="005C6F49"/>
    <w:rsid w:val="005D2E7B"/>
    <w:rsid w:val="005E07B6"/>
    <w:rsid w:val="005F2002"/>
    <w:rsid w:val="0063484C"/>
    <w:rsid w:val="00654305"/>
    <w:rsid w:val="00662F26"/>
    <w:rsid w:val="006737C0"/>
    <w:rsid w:val="00677BC2"/>
    <w:rsid w:val="006A3B5C"/>
    <w:rsid w:val="006B67E3"/>
    <w:rsid w:val="006C01D0"/>
    <w:rsid w:val="006E2301"/>
    <w:rsid w:val="006F35DB"/>
    <w:rsid w:val="00723FDB"/>
    <w:rsid w:val="007661D9"/>
    <w:rsid w:val="00790069"/>
    <w:rsid w:val="007A56B8"/>
    <w:rsid w:val="007B14E8"/>
    <w:rsid w:val="007C12B5"/>
    <w:rsid w:val="007E77FA"/>
    <w:rsid w:val="008011B6"/>
    <w:rsid w:val="00801796"/>
    <w:rsid w:val="00807F9C"/>
    <w:rsid w:val="008173F9"/>
    <w:rsid w:val="00861EF3"/>
    <w:rsid w:val="00881D79"/>
    <w:rsid w:val="008D2B8B"/>
    <w:rsid w:val="008D3155"/>
    <w:rsid w:val="008F3062"/>
    <w:rsid w:val="00921CB1"/>
    <w:rsid w:val="00941FC2"/>
    <w:rsid w:val="00944AD4"/>
    <w:rsid w:val="00950BDC"/>
    <w:rsid w:val="009544A3"/>
    <w:rsid w:val="009616D5"/>
    <w:rsid w:val="009949A8"/>
    <w:rsid w:val="00A01331"/>
    <w:rsid w:val="00A41F2C"/>
    <w:rsid w:val="00A507EC"/>
    <w:rsid w:val="00A8702F"/>
    <w:rsid w:val="00A87940"/>
    <w:rsid w:val="00A94CCB"/>
    <w:rsid w:val="00AB0D7D"/>
    <w:rsid w:val="00AD2034"/>
    <w:rsid w:val="00B227D2"/>
    <w:rsid w:val="00B23EC0"/>
    <w:rsid w:val="00B9173E"/>
    <w:rsid w:val="00BA4964"/>
    <w:rsid w:val="00BC244F"/>
    <w:rsid w:val="00BC661C"/>
    <w:rsid w:val="00BD1325"/>
    <w:rsid w:val="00BF5BCD"/>
    <w:rsid w:val="00C0665F"/>
    <w:rsid w:val="00C641E9"/>
    <w:rsid w:val="00C644D6"/>
    <w:rsid w:val="00C723C2"/>
    <w:rsid w:val="00C82AD9"/>
    <w:rsid w:val="00CA5B57"/>
    <w:rsid w:val="00CB3B7B"/>
    <w:rsid w:val="00CC132F"/>
    <w:rsid w:val="00CE72AF"/>
    <w:rsid w:val="00D00783"/>
    <w:rsid w:val="00D115BF"/>
    <w:rsid w:val="00D269C3"/>
    <w:rsid w:val="00D62607"/>
    <w:rsid w:val="00E023B7"/>
    <w:rsid w:val="00E07290"/>
    <w:rsid w:val="00E42344"/>
    <w:rsid w:val="00E63BA7"/>
    <w:rsid w:val="00E63CCB"/>
    <w:rsid w:val="00EA3C1F"/>
    <w:rsid w:val="00EB0937"/>
    <w:rsid w:val="00EC2CC4"/>
    <w:rsid w:val="00EC725B"/>
    <w:rsid w:val="00ED1B57"/>
    <w:rsid w:val="00EE676B"/>
    <w:rsid w:val="00EE7CE8"/>
    <w:rsid w:val="00EF7FF5"/>
    <w:rsid w:val="00F22852"/>
    <w:rsid w:val="00F313DF"/>
    <w:rsid w:val="00F879E8"/>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D007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D0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22AC-BB3D-4CD4-85DD-0BD7F988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3801</Words>
  <Characters>21275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3</cp:revision>
  <cp:lastPrinted>2010-08-23T18:41:00Z</cp:lastPrinted>
  <dcterms:created xsi:type="dcterms:W3CDTF">2015-07-17T17:18:00Z</dcterms:created>
  <dcterms:modified xsi:type="dcterms:W3CDTF">2015-07-30T15:27:00Z</dcterms:modified>
</cp:coreProperties>
</file>