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90" w:rsidRPr="005E3290" w:rsidRDefault="00620555" w:rsidP="005E3290">
      <w:pPr>
        <w:spacing w:after="0" w:line="240" w:lineRule="auto"/>
        <w:jc w:val="center"/>
        <w:rPr>
          <w:rFonts w:ascii="Times New Roman" w:hAnsi="Times New Roman"/>
          <w:b/>
          <w:sz w:val="24"/>
          <w:szCs w:val="24"/>
        </w:rPr>
      </w:pPr>
      <w:bookmarkStart w:id="0" w:name="_GoBack"/>
      <w:bookmarkEnd w:id="0"/>
      <w:r w:rsidRPr="005E3290">
        <w:rPr>
          <w:rFonts w:ascii="Times New Roman" w:hAnsi="Times New Roman"/>
          <w:b/>
          <w:sz w:val="24"/>
          <w:szCs w:val="24"/>
        </w:rPr>
        <w:t>Justification for Non-Substantive Change</w:t>
      </w:r>
      <w:r w:rsidR="005E3290" w:rsidRPr="005E3290">
        <w:rPr>
          <w:rFonts w:ascii="Times New Roman" w:hAnsi="Times New Roman"/>
          <w:b/>
          <w:sz w:val="24"/>
          <w:szCs w:val="24"/>
        </w:rPr>
        <w:t>s for Form SSA-L5061</w:t>
      </w:r>
    </w:p>
    <w:p w:rsidR="005E3290" w:rsidRPr="005E3290" w:rsidRDefault="005E3290" w:rsidP="005E3290">
      <w:pPr>
        <w:spacing w:after="0" w:line="240" w:lineRule="auto"/>
        <w:jc w:val="center"/>
        <w:rPr>
          <w:rFonts w:ascii="Times New Roman" w:hAnsi="Times New Roman"/>
          <w:b/>
          <w:sz w:val="24"/>
          <w:szCs w:val="24"/>
        </w:rPr>
      </w:pPr>
      <w:r w:rsidRPr="005E3290">
        <w:rPr>
          <w:rFonts w:ascii="Times New Roman" w:hAnsi="Times New Roman"/>
          <w:b/>
          <w:sz w:val="24"/>
          <w:szCs w:val="24"/>
        </w:rPr>
        <w:t>Letter to Landlord Requesting Rental Information</w:t>
      </w:r>
    </w:p>
    <w:p w:rsidR="005E3290" w:rsidRPr="005E3290" w:rsidRDefault="005E3290" w:rsidP="005E3290">
      <w:pPr>
        <w:spacing w:after="0" w:line="240" w:lineRule="auto"/>
        <w:jc w:val="center"/>
        <w:rPr>
          <w:rFonts w:ascii="Times New Roman" w:hAnsi="Times New Roman"/>
          <w:b/>
          <w:sz w:val="24"/>
          <w:szCs w:val="24"/>
        </w:rPr>
      </w:pPr>
      <w:r w:rsidRPr="005E3290">
        <w:rPr>
          <w:rFonts w:ascii="Times New Roman" w:hAnsi="Times New Roman"/>
          <w:b/>
          <w:sz w:val="24"/>
          <w:szCs w:val="24"/>
        </w:rPr>
        <w:t>20 CFR 416.1130(b)</w:t>
      </w:r>
    </w:p>
    <w:p w:rsidR="00620555" w:rsidRPr="008C6F36" w:rsidRDefault="005E3290" w:rsidP="005E3290">
      <w:pPr>
        <w:spacing w:after="0" w:line="240" w:lineRule="auto"/>
        <w:jc w:val="center"/>
        <w:outlineLvl w:val="0"/>
        <w:rPr>
          <w:rFonts w:ascii="Times New Roman" w:hAnsi="Times New Roman"/>
          <w:b/>
          <w:sz w:val="24"/>
          <w:szCs w:val="24"/>
        </w:rPr>
      </w:pPr>
      <w:r w:rsidRPr="005E3290">
        <w:rPr>
          <w:rFonts w:ascii="Times New Roman" w:hAnsi="Times New Roman"/>
          <w:b/>
          <w:sz w:val="24"/>
          <w:szCs w:val="24"/>
        </w:rPr>
        <w:t>OMB No. 0960-0454</w:t>
      </w:r>
    </w:p>
    <w:p w:rsidR="005E3290" w:rsidRDefault="005E3290" w:rsidP="005E3290">
      <w:pPr>
        <w:rPr>
          <w:rFonts w:ascii="Times New Roman" w:hAnsi="Times New Roman"/>
          <w:b/>
          <w:bCs/>
          <w:sz w:val="24"/>
          <w:szCs w:val="24"/>
          <w:u w:val="single"/>
        </w:rPr>
      </w:pPr>
    </w:p>
    <w:p w:rsidR="005E3290" w:rsidRPr="005E3290" w:rsidRDefault="005E3290" w:rsidP="005E3290">
      <w:pPr>
        <w:spacing w:line="240" w:lineRule="auto"/>
        <w:rPr>
          <w:rFonts w:ascii="Times New Roman" w:hAnsi="Times New Roman"/>
          <w:b/>
          <w:bCs/>
          <w:sz w:val="24"/>
          <w:szCs w:val="24"/>
          <w:u w:val="single"/>
        </w:rPr>
      </w:pPr>
      <w:r w:rsidRPr="005E3290">
        <w:rPr>
          <w:rFonts w:ascii="Times New Roman" w:hAnsi="Times New Roman"/>
          <w:b/>
          <w:bCs/>
          <w:sz w:val="24"/>
          <w:szCs w:val="24"/>
          <w:u w:val="single"/>
        </w:rPr>
        <w:t>Background</w:t>
      </w:r>
    </w:p>
    <w:p w:rsidR="005E3290" w:rsidRPr="005E3290" w:rsidRDefault="005E3290" w:rsidP="005E3290">
      <w:pPr>
        <w:spacing w:line="240" w:lineRule="auto"/>
        <w:rPr>
          <w:rFonts w:ascii="Times New Roman" w:hAnsi="Times New Roman"/>
          <w:bCs/>
          <w:sz w:val="24"/>
          <w:szCs w:val="24"/>
        </w:rPr>
      </w:pPr>
      <w:r w:rsidRPr="005E3290">
        <w:rPr>
          <w:rFonts w:ascii="Times New Roman" w:hAnsi="Times New Roman"/>
          <w:bCs/>
          <w:sz w:val="24"/>
          <w:szCs w:val="24"/>
        </w:rPr>
        <w:t>Generally, SSA sends the paper Form SSA-</w:t>
      </w:r>
      <w:r w:rsidR="003435FC">
        <w:rPr>
          <w:rFonts w:ascii="Times New Roman" w:hAnsi="Times New Roman"/>
          <w:bCs/>
          <w:sz w:val="24"/>
          <w:szCs w:val="24"/>
        </w:rPr>
        <w:t>L5061 to</w:t>
      </w:r>
      <w:r w:rsidR="003435FC">
        <w:t xml:space="preserve"> </w:t>
      </w:r>
      <w:r w:rsidR="003435FC" w:rsidRPr="003435FC">
        <w:rPr>
          <w:rFonts w:ascii="Times New Roman" w:hAnsi="Times New Roman"/>
          <w:sz w:val="24"/>
          <w:szCs w:val="24"/>
        </w:rPr>
        <w:t>obtain rental subsidy information, which enables the agency to determine and verify an income value for these subsidies</w:t>
      </w:r>
      <w:r w:rsidR="003435FC">
        <w:rPr>
          <w:rFonts w:ascii="Times New Roman" w:hAnsi="Times New Roman"/>
          <w:sz w:val="24"/>
          <w:szCs w:val="24"/>
        </w:rPr>
        <w:t xml:space="preserve">, and </w:t>
      </w:r>
      <w:r w:rsidR="003435FC" w:rsidRPr="003435FC">
        <w:rPr>
          <w:rFonts w:ascii="Times New Roman" w:hAnsi="Times New Roman"/>
          <w:sz w:val="24"/>
          <w:szCs w:val="24"/>
        </w:rPr>
        <w:t>determine eligibility for SSI and the correct amount of SSI payable to the claimant</w:t>
      </w:r>
      <w:r w:rsidRPr="005E3290">
        <w:rPr>
          <w:rFonts w:ascii="Times New Roman" w:hAnsi="Times New Roman"/>
          <w:bCs/>
          <w:sz w:val="24"/>
          <w:szCs w:val="24"/>
        </w:rPr>
        <w:t xml:space="preserve">.  </w:t>
      </w:r>
      <w:r w:rsidR="003435FC" w:rsidRPr="003435FC">
        <w:rPr>
          <w:rFonts w:ascii="Times New Roman" w:hAnsi="Times New Roman"/>
          <w:sz w:val="24"/>
          <w:szCs w:val="24"/>
        </w:rPr>
        <w:t>For most respondents, we collect this information once per year or less, via telephone or face-to-face personal interview</w:t>
      </w:r>
      <w:r w:rsidR="003435FC">
        <w:rPr>
          <w:rFonts w:ascii="Times New Roman" w:hAnsi="Times New Roman"/>
          <w:sz w:val="24"/>
          <w:szCs w:val="24"/>
        </w:rPr>
        <w:t xml:space="preserve"> using</w:t>
      </w:r>
      <w:r w:rsidR="003435FC" w:rsidRPr="003435FC">
        <w:rPr>
          <w:rFonts w:ascii="Times New Roman" w:hAnsi="Times New Roman"/>
          <w:sz w:val="24"/>
          <w:szCs w:val="24"/>
        </w:rPr>
        <w:t xml:space="preserve"> our Moder</w:t>
      </w:r>
      <w:r w:rsidR="003435FC">
        <w:rPr>
          <w:rFonts w:ascii="Times New Roman" w:hAnsi="Times New Roman"/>
          <w:sz w:val="24"/>
          <w:szCs w:val="24"/>
        </w:rPr>
        <w:t>nized SSI Claims System</w:t>
      </w:r>
      <w:r w:rsidR="003435FC" w:rsidRPr="003435FC">
        <w:rPr>
          <w:rFonts w:ascii="Times New Roman" w:hAnsi="Times New Roman"/>
          <w:sz w:val="24"/>
          <w:szCs w:val="24"/>
        </w:rPr>
        <w:t xml:space="preserve">, and we require verbal attestation in lieu of a wet signature. </w:t>
      </w:r>
      <w:r w:rsidR="003435FC">
        <w:t xml:space="preserve"> </w:t>
      </w:r>
      <w:r w:rsidR="003435FC">
        <w:rPr>
          <w:rFonts w:ascii="Times New Roman" w:hAnsi="Times New Roman"/>
          <w:bCs/>
          <w:sz w:val="24"/>
          <w:szCs w:val="24"/>
        </w:rPr>
        <w:t>However</w:t>
      </w:r>
      <w:r w:rsidRPr="005E3290">
        <w:rPr>
          <w:rFonts w:ascii="Times New Roman" w:hAnsi="Times New Roman"/>
          <w:bCs/>
          <w:sz w:val="24"/>
          <w:szCs w:val="24"/>
        </w:rPr>
        <w:t xml:space="preserve">, SSA </w:t>
      </w:r>
      <w:r w:rsidR="003435FC">
        <w:rPr>
          <w:rFonts w:ascii="Times New Roman" w:hAnsi="Times New Roman"/>
          <w:bCs/>
          <w:sz w:val="24"/>
          <w:szCs w:val="24"/>
        </w:rPr>
        <w:t xml:space="preserve">also </w:t>
      </w:r>
      <w:r w:rsidRPr="005E3290">
        <w:rPr>
          <w:rFonts w:ascii="Times New Roman" w:hAnsi="Times New Roman"/>
          <w:bCs/>
          <w:sz w:val="24"/>
          <w:szCs w:val="24"/>
        </w:rPr>
        <w:t>provides a PDF version of the SSA-</w:t>
      </w:r>
      <w:r w:rsidR="003435FC" w:rsidRPr="003435FC">
        <w:rPr>
          <w:rFonts w:ascii="Times New Roman" w:hAnsi="Times New Roman"/>
          <w:bCs/>
          <w:sz w:val="24"/>
          <w:szCs w:val="24"/>
        </w:rPr>
        <w:t xml:space="preserve"> </w:t>
      </w:r>
      <w:r w:rsidR="003435FC">
        <w:rPr>
          <w:rFonts w:ascii="Times New Roman" w:hAnsi="Times New Roman"/>
          <w:bCs/>
          <w:sz w:val="24"/>
          <w:szCs w:val="24"/>
        </w:rPr>
        <w:t>L5061</w:t>
      </w:r>
      <w:r w:rsidRPr="005E3290">
        <w:rPr>
          <w:rFonts w:ascii="Times New Roman" w:hAnsi="Times New Roman"/>
          <w:bCs/>
          <w:sz w:val="24"/>
          <w:szCs w:val="24"/>
        </w:rPr>
        <w:t xml:space="preserve"> on our website for the public to print, complete, and submit to SSA for processing.  At this time, claimants must print the blank PDF and fill it out using pen &amp; ink,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addition, the use of typewriters has decreased significantly, as other tools, such as personal computing devices, have increased in use.</w:t>
      </w:r>
    </w:p>
    <w:p w:rsidR="005E3290" w:rsidRPr="005E3290" w:rsidRDefault="005E3290" w:rsidP="005E3290">
      <w:pPr>
        <w:spacing w:line="240" w:lineRule="auto"/>
        <w:rPr>
          <w:rFonts w:ascii="Times New Roman" w:hAnsi="Times New Roman"/>
          <w:bCs/>
          <w:sz w:val="24"/>
          <w:szCs w:val="24"/>
        </w:rPr>
      </w:pPr>
      <w:r w:rsidRPr="005E3290">
        <w:rPr>
          <w:rFonts w:ascii="Times New Roman" w:hAnsi="Times New Roman"/>
          <w:bCs/>
          <w:sz w:val="24"/>
          <w:szCs w:val="24"/>
        </w:rPr>
        <w:t>SSA developed a fillable, printable version of the SSA-</w:t>
      </w:r>
      <w:r w:rsidR="003435FC" w:rsidRPr="003435FC">
        <w:rPr>
          <w:rFonts w:ascii="Times New Roman" w:hAnsi="Times New Roman"/>
          <w:bCs/>
          <w:sz w:val="24"/>
          <w:szCs w:val="24"/>
        </w:rPr>
        <w:t xml:space="preserve"> </w:t>
      </w:r>
      <w:r w:rsidR="003435FC">
        <w:rPr>
          <w:rFonts w:ascii="Times New Roman" w:hAnsi="Times New Roman"/>
          <w:bCs/>
          <w:sz w:val="24"/>
          <w:szCs w:val="24"/>
        </w:rPr>
        <w:t>L5061</w:t>
      </w:r>
      <w:r w:rsidRPr="005E3290">
        <w:rPr>
          <w:rFonts w:ascii="Times New Roman" w:hAnsi="Times New Roman"/>
          <w:bCs/>
          <w:sz w:val="24"/>
          <w:szCs w:val="24"/>
        </w:rPr>
        <w:t>,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45 CFR 85.51 of the Code of Federal Regulations and section 504 of the Rehabilitation Act of 1973.  We propose the fillable PDF version as a more accessible modality.  In addition, the new fillable modality will enhance our electronic services and recordkeeping efforts.</w:t>
      </w:r>
    </w:p>
    <w:p w:rsidR="005E3290" w:rsidRPr="005E3290" w:rsidRDefault="005E3290" w:rsidP="005E3290">
      <w:pPr>
        <w:spacing w:line="240" w:lineRule="auto"/>
        <w:rPr>
          <w:rFonts w:ascii="Times New Roman" w:hAnsi="Times New Roman"/>
          <w:b/>
          <w:bCs/>
          <w:sz w:val="24"/>
          <w:szCs w:val="24"/>
          <w:u w:val="single"/>
        </w:rPr>
      </w:pPr>
      <w:r w:rsidRPr="005E3290">
        <w:rPr>
          <w:rFonts w:ascii="Times New Roman" w:hAnsi="Times New Roman"/>
          <w:b/>
          <w:bCs/>
          <w:sz w:val="24"/>
          <w:szCs w:val="24"/>
          <w:u w:val="single"/>
        </w:rPr>
        <w:t>Revisions to the Information Collection</w:t>
      </w:r>
    </w:p>
    <w:p w:rsidR="005E3290" w:rsidRPr="005E3290" w:rsidRDefault="005E3290" w:rsidP="005E3290">
      <w:pPr>
        <w:spacing w:line="240" w:lineRule="auto"/>
        <w:rPr>
          <w:rFonts w:ascii="Times New Roman" w:hAnsi="Times New Roman"/>
          <w:bCs/>
          <w:sz w:val="24"/>
          <w:szCs w:val="24"/>
        </w:rPr>
      </w:pPr>
      <w:r w:rsidRPr="005E3290">
        <w:rPr>
          <w:rFonts w:ascii="Times New Roman" w:hAnsi="Times New Roman"/>
          <w:bCs/>
          <w:sz w:val="24"/>
          <w:szCs w:val="24"/>
        </w:rPr>
        <w:t>SSA intends to provide Form SSA-</w:t>
      </w:r>
      <w:r w:rsidR="003435FC" w:rsidRPr="003435FC">
        <w:rPr>
          <w:rFonts w:ascii="Times New Roman" w:hAnsi="Times New Roman"/>
          <w:bCs/>
          <w:sz w:val="24"/>
          <w:szCs w:val="24"/>
        </w:rPr>
        <w:t xml:space="preserve"> </w:t>
      </w:r>
      <w:r w:rsidR="003435FC">
        <w:rPr>
          <w:rFonts w:ascii="Times New Roman" w:hAnsi="Times New Roman"/>
          <w:bCs/>
          <w:sz w:val="24"/>
          <w:szCs w:val="24"/>
        </w:rPr>
        <w:t>L5061</w:t>
      </w:r>
      <w:r w:rsidRPr="005E3290">
        <w:rPr>
          <w:rFonts w:ascii="Times New Roman" w:hAnsi="Times New Roman"/>
          <w:bCs/>
          <w:sz w:val="24"/>
          <w:szCs w:val="24"/>
        </w:rPr>
        <w:t xml:space="preserve"> in a fillable PDF file on our website, in place of the non-fillable PDF version we currently provide.  We propose to make all form entries fillable.  This change will allow the respondents to continue to print and complete the form by hand, or, alternatively, complete the form using a computing device, such as a personal computer or handheld (mobile) device, print, and submit to SSA for processing.</w:t>
      </w:r>
    </w:p>
    <w:p w:rsidR="005E3290" w:rsidRPr="005E3290" w:rsidRDefault="005E3290" w:rsidP="005E3290">
      <w:pPr>
        <w:spacing w:line="240" w:lineRule="auto"/>
        <w:rPr>
          <w:rFonts w:ascii="Times New Roman" w:hAnsi="Times New Roman"/>
          <w:bCs/>
          <w:sz w:val="24"/>
          <w:szCs w:val="24"/>
        </w:rPr>
      </w:pPr>
      <w:r w:rsidRPr="005E3290">
        <w:rPr>
          <w:rFonts w:ascii="Times New Roman" w:hAnsi="Times New Roman"/>
          <w:bCs/>
          <w:sz w:val="24"/>
          <w:szCs w:val="24"/>
        </w:rPr>
        <w:t xml:space="preserve">After OMB approves the addition of the new fillable version of the form, SSA will phase out the standard PDF versions from our Internet and Intranet websites and replace them with the fillable PDF file.  </w:t>
      </w:r>
    </w:p>
    <w:p w:rsidR="00AE6F3C" w:rsidRPr="005E3290" w:rsidRDefault="005E3290" w:rsidP="005E3290">
      <w:pPr>
        <w:spacing w:line="240" w:lineRule="auto"/>
        <w:rPr>
          <w:rFonts w:ascii="Times New Roman" w:hAnsi="Times New Roman"/>
          <w:sz w:val="24"/>
          <w:szCs w:val="24"/>
          <w:u w:val="single"/>
        </w:rPr>
      </w:pPr>
      <w:r w:rsidRPr="005E3290">
        <w:rPr>
          <w:rFonts w:ascii="Times New Roman" w:hAnsi="Times New Roman"/>
          <w:bCs/>
          <w:sz w:val="24"/>
          <w:szCs w:val="24"/>
        </w:rPr>
        <w:t>This action does not affect the public reporting burden.</w:t>
      </w:r>
    </w:p>
    <w:sectPr w:rsidR="00AE6F3C" w:rsidRPr="005E3290" w:rsidSect="005E6C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F1" w:rsidRDefault="00F778F1" w:rsidP="008C6F36">
      <w:pPr>
        <w:spacing w:after="0" w:line="240" w:lineRule="auto"/>
      </w:pPr>
      <w:r>
        <w:separator/>
      </w:r>
    </w:p>
  </w:endnote>
  <w:endnote w:type="continuationSeparator" w:id="0">
    <w:p w:rsidR="00F778F1" w:rsidRDefault="00F778F1" w:rsidP="008C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B7" w:rsidRPr="008C6F36" w:rsidRDefault="005607B7" w:rsidP="008C6F36">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F1" w:rsidRDefault="00F778F1" w:rsidP="008C6F36">
      <w:pPr>
        <w:spacing w:after="0" w:line="240" w:lineRule="auto"/>
      </w:pPr>
      <w:r>
        <w:separator/>
      </w:r>
    </w:p>
  </w:footnote>
  <w:footnote w:type="continuationSeparator" w:id="0">
    <w:p w:rsidR="00F778F1" w:rsidRDefault="00F778F1" w:rsidP="008C6F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069"/>
    <w:multiLevelType w:val="hybridMultilevel"/>
    <w:tmpl w:val="3526681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4FC75C1"/>
    <w:multiLevelType w:val="hybridMultilevel"/>
    <w:tmpl w:val="77128AB8"/>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50011CD"/>
    <w:multiLevelType w:val="hybridMultilevel"/>
    <w:tmpl w:val="30AC94B0"/>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1349188A"/>
    <w:multiLevelType w:val="hybridMultilevel"/>
    <w:tmpl w:val="519E95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E41405"/>
    <w:multiLevelType w:val="hybridMultilevel"/>
    <w:tmpl w:val="817CEE88"/>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B1F004B"/>
    <w:multiLevelType w:val="hybridMultilevel"/>
    <w:tmpl w:val="DF9CE4B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2FCD19DC"/>
    <w:multiLevelType w:val="hybridMultilevel"/>
    <w:tmpl w:val="5F3CD7D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7152223E"/>
    <w:multiLevelType w:val="hybridMultilevel"/>
    <w:tmpl w:val="D380945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718F549C"/>
    <w:multiLevelType w:val="hybridMultilevel"/>
    <w:tmpl w:val="643CB560"/>
    <w:lvl w:ilvl="0" w:tplc="0409000B">
      <w:start w:val="1"/>
      <w:numFmt w:val="bullet"/>
      <w:lvlText w:val=""/>
      <w:lvlJc w:val="left"/>
      <w:pPr>
        <w:ind w:left="75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7586769F"/>
    <w:multiLevelType w:val="hybridMultilevel"/>
    <w:tmpl w:val="73142F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DC752B"/>
    <w:multiLevelType w:val="hybridMultilevel"/>
    <w:tmpl w:val="72324CA0"/>
    <w:lvl w:ilvl="0" w:tplc="0409000B">
      <w:start w:val="1"/>
      <w:numFmt w:val="bullet"/>
      <w:lvlText w:val=""/>
      <w:lvlJc w:val="left"/>
      <w:pPr>
        <w:ind w:left="75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9"/>
  </w:num>
  <w:num w:numId="8">
    <w:abstractNumId w:val="4"/>
  </w:num>
  <w:num w:numId="9">
    <w:abstractNumId w:val="5"/>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87"/>
    <w:rsid w:val="00002EB3"/>
    <w:rsid w:val="00006A9C"/>
    <w:rsid w:val="00041968"/>
    <w:rsid w:val="0009262A"/>
    <w:rsid w:val="000F6FA5"/>
    <w:rsid w:val="00167B9D"/>
    <w:rsid w:val="001C3CC2"/>
    <w:rsid w:val="001D2F4C"/>
    <w:rsid w:val="00210096"/>
    <w:rsid w:val="0025371B"/>
    <w:rsid w:val="002645B2"/>
    <w:rsid w:val="002661C9"/>
    <w:rsid w:val="0029465C"/>
    <w:rsid w:val="002C4BE2"/>
    <w:rsid w:val="002D0F15"/>
    <w:rsid w:val="002F048F"/>
    <w:rsid w:val="00320FD4"/>
    <w:rsid w:val="003435FC"/>
    <w:rsid w:val="00346A79"/>
    <w:rsid w:val="00352F8B"/>
    <w:rsid w:val="003750E3"/>
    <w:rsid w:val="003C01AC"/>
    <w:rsid w:val="004024AD"/>
    <w:rsid w:val="00433B04"/>
    <w:rsid w:val="004730A9"/>
    <w:rsid w:val="00491120"/>
    <w:rsid w:val="0049287B"/>
    <w:rsid w:val="004B14E1"/>
    <w:rsid w:val="004C3A6F"/>
    <w:rsid w:val="004D2569"/>
    <w:rsid w:val="004D2F94"/>
    <w:rsid w:val="004D4C3E"/>
    <w:rsid w:val="004E25B4"/>
    <w:rsid w:val="00513F82"/>
    <w:rsid w:val="005568BA"/>
    <w:rsid w:val="005607B7"/>
    <w:rsid w:val="00560ADB"/>
    <w:rsid w:val="00561B9C"/>
    <w:rsid w:val="005651BD"/>
    <w:rsid w:val="00582F6F"/>
    <w:rsid w:val="00590371"/>
    <w:rsid w:val="005A3687"/>
    <w:rsid w:val="005B2E5C"/>
    <w:rsid w:val="005D1349"/>
    <w:rsid w:val="005E3290"/>
    <w:rsid w:val="005E6C39"/>
    <w:rsid w:val="005E7B9F"/>
    <w:rsid w:val="005E7C1C"/>
    <w:rsid w:val="00620555"/>
    <w:rsid w:val="0063090E"/>
    <w:rsid w:val="00660401"/>
    <w:rsid w:val="006A53BF"/>
    <w:rsid w:val="006B6F19"/>
    <w:rsid w:val="00731D00"/>
    <w:rsid w:val="0074204C"/>
    <w:rsid w:val="007606BB"/>
    <w:rsid w:val="007B7BAA"/>
    <w:rsid w:val="00804D7E"/>
    <w:rsid w:val="008301E4"/>
    <w:rsid w:val="008A0305"/>
    <w:rsid w:val="008C0FD5"/>
    <w:rsid w:val="008C6F36"/>
    <w:rsid w:val="008E41EC"/>
    <w:rsid w:val="00914EA5"/>
    <w:rsid w:val="00974D2F"/>
    <w:rsid w:val="00983FC3"/>
    <w:rsid w:val="009C4091"/>
    <w:rsid w:val="00A62036"/>
    <w:rsid w:val="00A74551"/>
    <w:rsid w:val="00AB29E0"/>
    <w:rsid w:val="00AD74C0"/>
    <w:rsid w:val="00AE6F3C"/>
    <w:rsid w:val="00AF167D"/>
    <w:rsid w:val="00B00B72"/>
    <w:rsid w:val="00B20730"/>
    <w:rsid w:val="00B42D74"/>
    <w:rsid w:val="00B4640E"/>
    <w:rsid w:val="00B874B0"/>
    <w:rsid w:val="00BB79D8"/>
    <w:rsid w:val="00C66B19"/>
    <w:rsid w:val="00C742AF"/>
    <w:rsid w:val="00E66BF2"/>
    <w:rsid w:val="00E82468"/>
    <w:rsid w:val="00E92523"/>
    <w:rsid w:val="00EB60E4"/>
    <w:rsid w:val="00EC48D2"/>
    <w:rsid w:val="00F00225"/>
    <w:rsid w:val="00F55656"/>
    <w:rsid w:val="00F778F1"/>
    <w:rsid w:val="00FA3D87"/>
    <w:rsid w:val="00FB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7D"/>
    <w:pPr>
      <w:spacing w:after="0" w:line="240" w:lineRule="auto"/>
      <w:ind w:left="720"/>
      <w:contextualSpacing/>
    </w:pPr>
    <w:rPr>
      <w:rFonts w:ascii="Arial" w:eastAsia="Times New Roman" w:hAnsi="Arial" w:cs="Arial"/>
      <w:sz w:val="18"/>
      <w:szCs w:val="24"/>
    </w:rPr>
  </w:style>
  <w:style w:type="paragraph" w:styleId="BalloonText">
    <w:name w:val="Balloon Text"/>
    <w:basedOn w:val="Normal"/>
    <w:link w:val="BalloonTextChar"/>
    <w:uiPriority w:val="99"/>
    <w:semiHidden/>
    <w:unhideWhenUsed/>
    <w:rsid w:val="001D2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F4C"/>
    <w:rPr>
      <w:rFonts w:ascii="Tahoma" w:hAnsi="Tahoma" w:cs="Tahoma"/>
      <w:sz w:val="16"/>
      <w:szCs w:val="16"/>
    </w:rPr>
  </w:style>
  <w:style w:type="paragraph" w:customStyle="1" w:styleId="instructions">
    <w:name w:val="instructions"/>
    <w:basedOn w:val="Normal"/>
    <w:rsid w:val="00352F8B"/>
    <w:pPr>
      <w:spacing w:before="48" w:after="48" w:line="240" w:lineRule="auto"/>
    </w:pPr>
    <w:rPr>
      <w:rFonts w:ascii="Arial" w:eastAsia="Times New Roman" w:hAnsi="Arial" w:cs="Arial"/>
    </w:rPr>
  </w:style>
  <w:style w:type="paragraph" w:styleId="Header">
    <w:name w:val="header"/>
    <w:basedOn w:val="Normal"/>
    <w:link w:val="HeaderChar"/>
    <w:uiPriority w:val="99"/>
    <w:unhideWhenUsed/>
    <w:rsid w:val="008C6F36"/>
    <w:pPr>
      <w:tabs>
        <w:tab w:val="center" w:pos="4680"/>
        <w:tab w:val="right" w:pos="9360"/>
      </w:tabs>
    </w:pPr>
  </w:style>
  <w:style w:type="character" w:customStyle="1" w:styleId="HeaderChar">
    <w:name w:val="Header Char"/>
    <w:basedOn w:val="DefaultParagraphFont"/>
    <w:link w:val="Header"/>
    <w:uiPriority w:val="99"/>
    <w:rsid w:val="008C6F36"/>
    <w:rPr>
      <w:sz w:val="22"/>
      <w:szCs w:val="22"/>
    </w:rPr>
  </w:style>
  <w:style w:type="paragraph" w:styleId="Footer">
    <w:name w:val="footer"/>
    <w:basedOn w:val="Normal"/>
    <w:link w:val="FooterChar"/>
    <w:uiPriority w:val="99"/>
    <w:unhideWhenUsed/>
    <w:rsid w:val="008C6F36"/>
    <w:pPr>
      <w:tabs>
        <w:tab w:val="center" w:pos="4680"/>
        <w:tab w:val="right" w:pos="9360"/>
      </w:tabs>
    </w:pPr>
  </w:style>
  <w:style w:type="character" w:customStyle="1" w:styleId="FooterChar">
    <w:name w:val="Footer Char"/>
    <w:basedOn w:val="DefaultParagraphFont"/>
    <w:link w:val="Footer"/>
    <w:uiPriority w:val="99"/>
    <w:rsid w:val="008C6F3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7D"/>
    <w:pPr>
      <w:spacing w:after="0" w:line="240" w:lineRule="auto"/>
      <w:ind w:left="720"/>
      <w:contextualSpacing/>
    </w:pPr>
    <w:rPr>
      <w:rFonts w:ascii="Arial" w:eastAsia="Times New Roman" w:hAnsi="Arial" w:cs="Arial"/>
      <w:sz w:val="18"/>
      <w:szCs w:val="24"/>
    </w:rPr>
  </w:style>
  <w:style w:type="paragraph" w:styleId="BalloonText">
    <w:name w:val="Balloon Text"/>
    <w:basedOn w:val="Normal"/>
    <w:link w:val="BalloonTextChar"/>
    <w:uiPriority w:val="99"/>
    <w:semiHidden/>
    <w:unhideWhenUsed/>
    <w:rsid w:val="001D2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F4C"/>
    <w:rPr>
      <w:rFonts w:ascii="Tahoma" w:hAnsi="Tahoma" w:cs="Tahoma"/>
      <w:sz w:val="16"/>
      <w:szCs w:val="16"/>
    </w:rPr>
  </w:style>
  <w:style w:type="paragraph" w:customStyle="1" w:styleId="instructions">
    <w:name w:val="instructions"/>
    <w:basedOn w:val="Normal"/>
    <w:rsid w:val="00352F8B"/>
    <w:pPr>
      <w:spacing w:before="48" w:after="48" w:line="240" w:lineRule="auto"/>
    </w:pPr>
    <w:rPr>
      <w:rFonts w:ascii="Arial" w:eastAsia="Times New Roman" w:hAnsi="Arial" w:cs="Arial"/>
    </w:rPr>
  </w:style>
  <w:style w:type="paragraph" w:styleId="Header">
    <w:name w:val="header"/>
    <w:basedOn w:val="Normal"/>
    <w:link w:val="HeaderChar"/>
    <w:uiPriority w:val="99"/>
    <w:unhideWhenUsed/>
    <w:rsid w:val="008C6F36"/>
    <w:pPr>
      <w:tabs>
        <w:tab w:val="center" w:pos="4680"/>
        <w:tab w:val="right" w:pos="9360"/>
      </w:tabs>
    </w:pPr>
  </w:style>
  <w:style w:type="character" w:customStyle="1" w:styleId="HeaderChar">
    <w:name w:val="Header Char"/>
    <w:basedOn w:val="DefaultParagraphFont"/>
    <w:link w:val="Header"/>
    <w:uiPriority w:val="99"/>
    <w:rsid w:val="008C6F36"/>
    <w:rPr>
      <w:sz w:val="22"/>
      <w:szCs w:val="22"/>
    </w:rPr>
  </w:style>
  <w:style w:type="paragraph" w:styleId="Footer">
    <w:name w:val="footer"/>
    <w:basedOn w:val="Normal"/>
    <w:link w:val="FooterChar"/>
    <w:uiPriority w:val="99"/>
    <w:unhideWhenUsed/>
    <w:rsid w:val="008C6F36"/>
    <w:pPr>
      <w:tabs>
        <w:tab w:val="center" w:pos="4680"/>
        <w:tab w:val="right" w:pos="9360"/>
      </w:tabs>
    </w:pPr>
  </w:style>
  <w:style w:type="character" w:customStyle="1" w:styleId="FooterChar">
    <w:name w:val="Footer Char"/>
    <w:basedOn w:val="DefaultParagraphFont"/>
    <w:link w:val="Footer"/>
    <w:uiPriority w:val="99"/>
    <w:rsid w:val="008C6F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683">
      <w:bodyDiv w:val="1"/>
      <w:marLeft w:val="0"/>
      <w:marRight w:val="0"/>
      <w:marTop w:val="0"/>
      <w:marBottom w:val="0"/>
      <w:divBdr>
        <w:top w:val="none" w:sz="0" w:space="0" w:color="auto"/>
        <w:left w:val="none" w:sz="0" w:space="0" w:color="auto"/>
        <w:bottom w:val="none" w:sz="0" w:space="0" w:color="auto"/>
        <w:right w:val="none" w:sz="0" w:space="0" w:color="auto"/>
      </w:divBdr>
      <w:divsChild>
        <w:div w:id="523515517">
          <w:marLeft w:val="0"/>
          <w:marRight w:val="0"/>
          <w:marTop w:val="0"/>
          <w:marBottom w:val="0"/>
          <w:divBdr>
            <w:top w:val="none" w:sz="0" w:space="0" w:color="auto"/>
            <w:left w:val="none" w:sz="0" w:space="0" w:color="auto"/>
            <w:bottom w:val="none" w:sz="0" w:space="0" w:color="auto"/>
            <w:right w:val="none" w:sz="0" w:space="0" w:color="auto"/>
          </w:divBdr>
          <w:divsChild>
            <w:div w:id="9580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675">
      <w:bodyDiv w:val="1"/>
      <w:marLeft w:val="0"/>
      <w:marRight w:val="0"/>
      <w:marTop w:val="0"/>
      <w:marBottom w:val="0"/>
      <w:divBdr>
        <w:top w:val="none" w:sz="0" w:space="0" w:color="auto"/>
        <w:left w:val="none" w:sz="0" w:space="0" w:color="auto"/>
        <w:bottom w:val="none" w:sz="0" w:space="0" w:color="auto"/>
        <w:right w:val="none" w:sz="0" w:space="0" w:color="auto"/>
      </w:divBdr>
    </w:div>
    <w:div w:id="974024830">
      <w:bodyDiv w:val="1"/>
      <w:marLeft w:val="0"/>
      <w:marRight w:val="0"/>
      <w:marTop w:val="0"/>
      <w:marBottom w:val="0"/>
      <w:divBdr>
        <w:top w:val="none" w:sz="0" w:space="0" w:color="auto"/>
        <w:left w:val="none" w:sz="0" w:space="0" w:color="auto"/>
        <w:bottom w:val="none" w:sz="0" w:space="0" w:color="auto"/>
        <w:right w:val="none" w:sz="0" w:space="0" w:color="auto"/>
      </w:divBdr>
      <w:divsChild>
        <w:div w:id="35081349">
          <w:marLeft w:val="0"/>
          <w:marRight w:val="0"/>
          <w:marTop w:val="0"/>
          <w:marBottom w:val="0"/>
          <w:divBdr>
            <w:top w:val="none" w:sz="0" w:space="0" w:color="auto"/>
            <w:left w:val="none" w:sz="0" w:space="0" w:color="auto"/>
            <w:bottom w:val="none" w:sz="0" w:space="0" w:color="auto"/>
            <w:right w:val="none" w:sz="0" w:space="0" w:color="auto"/>
          </w:divBdr>
          <w:divsChild>
            <w:div w:id="960644698">
              <w:marLeft w:val="0"/>
              <w:marRight w:val="0"/>
              <w:marTop w:val="0"/>
              <w:marBottom w:val="0"/>
              <w:divBdr>
                <w:top w:val="none" w:sz="0" w:space="0" w:color="auto"/>
                <w:left w:val="none" w:sz="0" w:space="0" w:color="auto"/>
                <w:bottom w:val="none" w:sz="0" w:space="0" w:color="auto"/>
                <w:right w:val="none" w:sz="0" w:space="0" w:color="auto"/>
              </w:divBdr>
              <w:divsChild>
                <w:div w:id="11406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69601">
      <w:bodyDiv w:val="1"/>
      <w:marLeft w:val="0"/>
      <w:marRight w:val="0"/>
      <w:marTop w:val="0"/>
      <w:marBottom w:val="0"/>
      <w:divBdr>
        <w:top w:val="none" w:sz="0" w:space="0" w:color="auto"/>
        <w:left w:val="none" w:sz="0" w:space="0" w:color="auto"/>
        <w:bottom w:val="none" w:sz="0" w:space="0" w:color="auto"/>
        <w:right w:val="none" w:sz="0" w:space="0" w:color="auto"/>
      </w:divBdr>
    </w:div>
    <w:div w:id="20600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Nolan</dc:creator>
  <cp:lastModifiedBy>889123</cp:lastModifiedBy>
  <cp:revision>6</cp:revision>
  <cp:lastPrinted>2011-04-25T14:57:00Z</cp:lastPrinted>
  <dcterms:created xsi:type="dcterms:W3CDTF">2015-05-07T18:48:00Z</dcterms:created>
  <dcterms:modified xsi:type="dcterms:W3CDTF">2015-05-08T17:26:00Z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127995445</vt:i4>
  </property>
  <property fmtid="{D5CDD505-2E9C-101B-9397-08002B2CF9AE}" pid="4" name="_EmailSubject">
    <vt:lpwstr>Non-substantive change request: SSA-L5061</vt:lpwstr>
  </property>
  <property fmtid="{D5CDD505-2E9C-101B-9397-08002B2CF9AE}" pid="5" name="_AuthorEmail">
    <vt:lpwstr>Tamara.Levingston@ssa.gov</vt:lpwstr>
  </property>
  <property fmtid="{D5CDD505-2E9C-101B-9397-08002B2CF9AE}" pid="6" name="_AuthorEmailDisplayName">
    <vt:lpwstr>Levingston, Tamara</vt:lpwstr>
  </property>
  <property fmtid="{D5CDD505-2E9C-101B-9397-08002B2CF9AE}" pid="7" name="_PreviousAdHocReviewCycleID">
    <vt:i4>127995445</vt:i4>
  </property>
  <property fmtid="{D5CDD505-2E9C-101B-9397-08002B2CF9AE}" pid="8" name="_ReviewingToolsShownOnce">
    <vt:lpwstr/>
  </property>
</Properties>
</file>