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EC0" w:rsidRDefault="001C583D" w:rsidP="004F448D">
      <w:pPr>
        <w:rPr>
          <w:b/>
          <w:sz w:val="22"/>
        </w:rPr>
      </w:pPr>
      <w:bookmarkStart w:id="0" w:name="_GoBack"/>
      <w:bookmarkEnd w:id="0"/>
      <w:r>
        <w:rPr>
          <w:b/>
          <w:sz w:val="22"/>
        </w:rPr>
        <w:t>April 1</w:t>
      </w:r>
      <w:r w:rsidR="00745959">
        <w:rPr>
          <w:b/>
          <w:sz w:val="22"/>
        </w:rPr>
        <w:t>, 201</w:t>
      </w:r>
      <w:r>
        <w:rPr>
          <w:b/>
          <w:sz w:val="22"/>
        </w:rPr>
        <w:t>5</w:t>
      </w:r>
    </w:p>
    <w:p w:rsidR="00A96DD9" w:rsidRDefault="00A96DD9"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0798</w:t>
      </w:r>
      <w:r w:rsidRPr="001E7857">
        <w:rPr>
          <w:b/>
          <w:sz w:val="22"/>
        </w:rPr>
        <w:t>:</w:t>
      </w:r>
    </w:p>
    <w:p w:rsidR="00B21663" w:rsidRPr="0067241C" w:rsidRDefault="00B21663" w:rsidP="0067241C">
      <w:pPr>
        <w:rPr>
          <w:sz w:val="22"/>
        </w:rPr>
      </w:pPr>
    </w:p>
    <w:p w:rsidR="00F268A2" w:rsidRDefault="00A96DD9" w:rsidP="004F7515">
      <w:pPr>
        <w:numPr>
          <w:ilvl w:val="0"/>
          <w:numId w:val="10"/>
        </w:numPr>
        <w:tabs>
          <w:tab w:val="num" w:pos="360"/>
        </w:tabs>
        <w:ind w:left="1440"/>
        <w:rPr>
          <w:sz w:val="22"/>
        </w:rPr>
      </w:pPr>
      <w:r>
        <w:rPr>
          <w:sz w:val="22"/>
        </w:rPr>
        <w:t>Changes to</w:t>
      </w:r>
      <w:r w:rsidR="00864968">
        <w:rPr>
          <w:sz w:val="22"/>
        </w:rPr>
        <w:t xml:space="preserve"> the</w:t>
      </w:r>
      <w:r w:rsidR="00F268A2" w:rsidRPr="001E7857">
        <w:rPr>
          <w:sz w:val="22"/>
        </w:rPr>
        <w:t xml:space="preserve"> FCC Form </w:t>
      </w:r>
      <w:r w:rsidR="00212095">
        <w:rPr>
          <w:sz w:val="22"/>
        </w:rPr>
        <w:t>601</w:t>
      </w:r>
      <w:r w:rsidR="00864968">
        <w:rPr>
          <w:sz w:val="22"/>
        </w:rPr>
        <w:t xml:space="preserve"> </w:t>
      </w:r>
      <w:r w:rsidR="003215EF">
        <w:rPr>
          <w:sz w:val="22"/>
        </w:rPr>
        <w:t>Schedule</w:t>
      </w:r>
      <w:r w:rsidR="00864968">
        <w:rPr>
          <w:sz w:val="22"/>
        </w:rPr>
        <w:t xml:space="preserve"> </w:t>
      </w:r>
      <w:r w:rsidR="00100CD6">
        <w:rPr>
          <w:sz w:val="22"/>
        </w:rPr>
        <w:t>H</w:t>
      </w:r>
      <w:r w:rsidR="00864968">
        <w:rPr>
          <w:sz w:val="22"/>
        </w:rPr>
        <w:t xml:space="preserve"> </w:t>
      </w:r>
      <w:r w:rsidR="00FF30CF">
        <w:rPr>
          <w:sz w:val="22"/>
        </w:rPr>
        <w:t>Item</w:t>
      </w:r>
      <w:r w:rsidR="00B278E6">
        <w:rPr>
          <w:sz w:val="22"/>
        </w:rPr>
        <w:t>s</w:t>
      </w:r>
      <w:r w:rsidR="00B871AD">
        <w:rPr>
          <w:sz w:val="22"/>
        </w:rPr>
        <w:t xml:space="preserve"> </w:t>
      </w:r>
      <w:r w:rsidR="00100CD6">
        <w:rPr>
          <w:sz w:val="22"/>
        </w:rPr>
        <w:t>13</w:t>
      </w:r>
      <w:r w:rsidR="003958CB">
        <w:rPr>
          <w:sz w:val="22"/>
        </w:rPr>
        <w:t>-14</w:t>
      </w:r>
      <w:r w:rsidR="00FF30CF">
        <w:rPr>
          <w:sz w:val="22"/>
        </w:rPr>
        <w:t>.</w:t>
      </w:r>
    </w:p>
    <w:p w:rsidR="00F268A2" w:rsidRPr="001E7857" w:rsidRDefault="00F268A2" w:rsidP="0067241C">
      <w:pPr>
        <w:ind w:left="1080"/>
        <w:rPr>
          <w:sz w:val="22"/>
        </w:rPr>
      </w:pP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3958CB" w:rsidRDefault="00A81230" w:rsidP="008D30D8">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A96DD9">
        <w:rPr>
          <w:sz w:val="22"/>
          <w:szCs w:val="22"/>
        </w:rPr>
        <w:t xml:space="preserve"> </w:t>
      </w:r>
      <w:r w:rsidR="00DD1F0F" w:rsidRPr="001E7857">
        <w:rPr>
          <w:sz w:val="22"/>
          <w:szCs w:val="22"/>
        </w:rPr>
        <w:t xml:space="preserve">non-substantive </w:t>
      </w:r>
      <w:r w:rsidR="00A96DD9">
        <w:rPr>
          <w:sz w:val="22"/>
          <w:szCs w:val="22"/>
        </w:rPr>
        <w:t xml:space="preserve">change </w:t>
      </w:r>
      <w:r w:rsidR="00DD1F0F" w:rsidRPr="001E7857">
        <w:rPr>
          <w:sz w:val="22"/>
          <w:szCs w:val="22"/>
        </w:rPr>
        <w:t xml:space="preserve">to an existing information collection pursuant to 44 U.S.C. § 3507. </w:t>
      </w:r>
      <w:r w:rsidR="00A96DD9">
        <w:rPr>
          <w:sz w:val="22"/>
          <w:szCs w:val="22"/>
        </w:rPr>
        <w:t xml:space="preserve"> This submission seeks to make minor changes to</w:t>
      </w:r>
      <w:r w:rsidR="00DD1F0F" w:rsidRPr="001E7857">
        <w:rPr>
          <w:sz w:val="22"/>
          <w:szCs w:val="22"/>
        </w:rPr>
        <w:t xml:space="preserve"> FCC Form </w:t>
      </w:r>
      <w:r w:rsidR="00212095">
        <w:rPr>
          <w:sz w:val="22"/>
          <w:szCs w:val="22"/>
        </w:rPr>
        <w:t>601</w:t>
      </w:r>
      <w:r w:rsidR="00B278E6">
        <w:rPr>
          <w:sz w:val="22"/>
          <w:szCs w:val="22"/>
        </w:rPr>
        <w:t xml:space="preserve"> </w:t>
      </w:r>
      <w:r w:rsidR="008D30D8">
        <w:rPr>
          <w:sz w:val="22"/>
          <w:szCs w:val="22"/>
        </w:rPr>
        <w:t xml:space="preserve">instructions for the </w:t>
      </w:r>
      <w:r w:rsidR="00B278E6">
        <w:rPr>
          <w:sz w:val="22"/>
          <w:szCs w:val="22"/>
        </w:rPr>
        <w:t xml:space="preserve">Schedule </w:t>
      </w:r>
      <w:r w:rsidR="00100CD6">
        <w:rPr>
          <w:sz w:val="22"/>
          <w:szCs w:val="22"/>
        </w:rPr>
        <w:t>H</w:t>
      </w:r>
      <w:r w:rsidR="00B278E6">
        <w:rPr>
          <w:sz w:val="22"/>
          <w:szCs w:val="22"/>
        </w:rPr>
        <w:t xml:space="preserve"> Items </w:t>
      </w:r>
      <w:r w:rsidR="003958CB">
        <w:rPr>
          <w:sz w:val="22"/>
          <w:szCs w:val="22"/>
        </w:rPr>
        <w:t>13-14</w:t>
      </w:r>
      <w:r w:rsidR="008D30D8">
        <w:rPr>
          <w:sz w:val="22"/>
          <w:szCs w:val="22"/>
        </w:rPr>
        <w:t>, to include the following note</w:t>
      </w:r>
      <w:r w:rsidR="008D30D8" w:rsidRPr="008D30D8">
        <w:rPr>
          <w:b/>
          <w:bCs/>
        </w:rPr>
        <w:t>:</w:t>
      </w:r>
      <w:r w:rsidR="008D30D8" w:rsidRPr="008D30D8">
        <w:t xml:space="preserve">  </w:t>
      </w:r>
      <w:r w:rsidR="002721FB">
        <w:t>“</w:t>
      </w:r>
      <w:r w:rsidR="008D30D8" w:rsidRPr="008D30D8">
        <w:t xml:space="preserve">If you enter </w:t>
      </w:r>
      <w:r w:rsidR="003958CB">
        <w:t>L</w:t>
      </w:r>
      <w:r w:rsidR="00B76BE7">
        <w:t xml:space="preserve"> </w:t>
      </w:r>
      <w:r w:rsidR="002721FB">
        <w:t xml:space="preserve">[Large </w:t>
      </w:r>
      <w:r w:rsidR="003958CB">
        <w:t>Venue Owner</w:t>
      </w:r>
      <w:r w:rsidR="002721FB">
        <w:t>]</w:t>
      </w:r>
      <w:r w:rsidR="008D30D8" w:rsidRPr="008D30D8">
        <w:t xml:space="preserve">or </w:t>
      </w:r>
      <w:r w:rsidR="002721FB">
        <w:t>P [</w:t>
      </w:r>
      <w:r w:rsidR="003958CB">
        <w:t>Professional Sound Company</w:t>
      </w:r>
      <w:r w:rsidR="002721FB">
        <w:t>]</w:t>
      </w:r>
      <w:r w:rsidR="003958CB">
        <w:t xml:space="preserve"> </w:t>
      </w:r>
      <w:r w:rsidR="008D30D8" w:rsidRPr="008D30D8">
        <w:t>as the appropriate code,</w:t>
      </w:r>
      <w:r w:rsidR="003958CB">
        <w:t xml:space="preserve"> include </w:t>
      </w:r>
      <w:r w:rsidR="00B76BE7">
        <w:t xml:space="preserve">on </w:t>
      </w:r>
      <w:r w:rsidR="003958CB">
        <w:t>an attachment</w:t>
      </w:r>
      <w:r w:rsidR="00B76BE7">
        <w:t xml:space="preserve"> to your application the following certification and sign and date the certification</w:t>
      </w:r>
      <w:r w:rsidR="008D30D8" w:rsidRPr="008D30D8">
        <w:t xml:space="preserve">:  </w:t>
      </w:r>
      <w:r w:rsidR="002721FB">
        <w:t>‘</w:t>
      </w:r>
      <w:r w:rsidR="008D30D8" w:rsidRPr="008D30D8">
        <w:t>The applicant hereby certifies that it routinely uses 50 or more low power auxiliary station devices, where the use of such devices is an integral part of major events or productions.</w:t>
      </w:r>
      <w:r w:rsidR="002721FB">
        <w:t>’</w:t>
      </w:r>
      <w:r w:rsidR="008D30D8" w:rsidRPr="008D30D8">
        <w:t xml:space="preserve">  See 47 CFR § 74.832(e).</w:t>
      </w:r>
      <w:r w:rsidR="002721FB">
        <w:t>”</w:t>
      </w:r>
    </w:p>
    <w:p w:rsidR="008D30D8" w:rsidRDefault="008D30D8" w:rsidP="008D30D8">
      <w:r>
        <w:rPr>
          <w:color w:val="1F497D"/>
        </w:rPr>
        <w:t xml:space="preserve"> </w:t>
      </w:r>
    </w:p>
    <w:p w:rsidR="008D30D8" w:rsidRDefault="008D30D8" w:rsidP="004912A0">
      <w:pPr>
        <w:tabs>
          <w:tab w:val="center" w:pos="4680"/>
        </w:tabs>
        <w:suppressAutoHyphens/>
        <w:rPr>
          <w:snapToGrid w:val="0"/>
        </w:rPr>
      </w:pPr>
      <w:r>
        <w:rPr>
          <w:snapToGrid w:val="0"/>
        </w:rPr>
        <w:t>On June 2, 2014, the Commission released a Second Report and Order</w:t>
      </w:r>
      <w:r w:rsidR="009D50EF">
        <w:rPr>
          <w:snapToGrid w:val="0"/>
        </w:rPr>
        <w:t>,</w:t>
      </w:r>
      <w:r>
        <w:rPr>
          <w:snapToGrid w:val="0"/>
        </w:rPr>
        <w:t xml:space="preserve"> FCC 14-62, WT Docket Nos. 08-166 and 08-167 and ET Docket No. 10-24, “Revisions to Rules Authorizing the Operation of Low Power Auxiliary Stations in the 698-806 MHz Band.”  This order expanded eligibility for low power auxiliary station licenses under Part 74 by adding </w:t>
      </w:r>
      <w:r w:rsidR="003958CB">
        <w:rPr>
          <w:snapToGrid w:val="0"/>
        </w:rPr>
        <w:t xml:space="preserve">these </w:t>
      </w:r>
      <w:r>
        <w:rPr>
          <w:snapToGrid w:val="0"/>
        </w:rPr>
        <w:t xml:space="preserve">two new categories of eligible entities:  “large venue owner or operator” and “professional sound company.”  </w:t>
      </w:r>
      <w:r w:rsidR="003958CB">
        <w:rPr>
          <w:snapToGrid w:val="0"/>
        </w:rPr>
        <w:t xml:space="preserve">OMB approved these revisions to the 601 on December 5, 2014. </w:t>
      </w:r>
    </w:p>
    <w:p w:rsidR="004912A0" w:rsidRDefault="008D30D8" w:rsidP="004912A0">
      <w:pPr>
        <w:tabs>
          <w:tab w:val="center" w:pos="4680"/>
        </w:tabs>
        <w:suppressAutoHyphens/>
        <w:rPr>
          <w:spacing w:val="-2"/>
        </w:rPr>
      </w:pPr>
      <w:r>
        <w:rPr>
          <w:snapToGrid w:val="0"/>
        </w:rPr>
        <w:t> </w:t>
      </w:r>
    </w:p>
    <w:p w:rsidR="00EC2D12" w:rsidRPr="001E7857" w:rsidRDefault="00EC2D12" w:rsidP="004F448D">
      <w:pPr>
        <w:rPr>
          <w:sz w:val="22"/>
          <w:szCs w:val="22"/>
        </w:rPr>
      </w:pPr>
    </w:p>
    <w:p w:rsidR="009B71FE" w:rsidRPr="001E7857" w:rsidRDefault="00A96DD9" w:rsidP="00EE26F1">
      <w:pPr>
        <w:rPr>
          <w:b/>
          <w:sz w:val="22"/>
          <w:szCs w:val="22"/>
        </w:rPr>
      </w:pPr>
      <w:r>
        <w:rPr>
          <w:b/>
          <w:sz w:val="22"/>
          <w:szCs w:val="22"/>
        </w:rPr>
        <w:t>Summary of Proposed Change</w:t>
      </w:r>
      <w:r w:rsidR="00EE26F1" w:rsidRPr="001E7857">
        <w:rPr>
          <w:b/>
          <w:sz w:val="22"/>
          <w:szCs w:val="22"/>
        </w:rPr>
        <w:t xml:space="preserve">s to Form </w:t>
      </w:r>
      <w:r w:rsidR="00A341E0">
        <w:rPr>
          <w:b/>
          <w:sz w:val="22"/>
          <w:szCs w:val="22"/>
        </w:rPr>
        <w:t>601</w:t>
      </w:r>
      <w:r w:rsidR="004912A0">
        <w:rPr>
          <w:b/>
          <w:sz w:val="22"/>
          <w:szCs w:val="22"/>
        </w:rPr>
        <w:t xml:space="preserve"> Schedule </w:t>
      </w:r>
      <w:r w:rsidR="003958CB">
        <w:rPr>
          <w:b/>
          <w:sz w:val="22"/>
          <w:szCs w:val="22"/>
        </w:rPr>
        <w:t>H instruc</w:t>
      </w:r>
      <w:r>
        <w:rPr>
          <w:b/>
          <w:sz w:val="22"/>
          <w:szCs w:val="22"/>
        </w:rPr>
        <w:t xml:space="preserve">tions Items </w:t>
      </w:r>
      <w:r w:rsidR="003958CB">
        <w:rPr>
          <w:b/>
          <w:sz w:val="22"/>
          <w:szCs w:val="22"/>
        </w:rPr>
        <w:t>13-14</w:t>
      </w:r>
    </w:p>
    <w:p w:rsidR="00FE44F5" w:rsidRPr="001E7857" w:rsidRDefault="00FE44F5" w:rsidP="00EE26F1">
      <w:pPr>
        <w:rPr>
          <w:b/>
          <w:sz w:val="22"/>
          <w:szCs w:val="22"/>
        </w:rPr>
      </w:pPr>
    </w:p>
    <w:p w:rsidR="00745959" w:rsidRDefault="00864968" w:rsidP="00E96208">
      <w:pPr>
        <w:rPr>
          <w:sz w:val="22"/>
        </w:rPr>
      </w:pPr>
      <w:r w:rsidRPr="001F644E">
        <w:rPr>
          <w:sz w:val="22"/>
        </w:rPr>
        <w:t xml:space="preserve">The FCC Form 601 Schedule </w:t>
      </w:r>
      <w:r w:rsidR="003958CB">
        <w:rPr>
          <w:sz w:val="22"/>
        </w:rPr>
        <w:t>H</w:t>
      </w:r>
      <w:r w:rsidR="00B871AD" w:rsidRPr="001F644E">
        <w:rPr>
          <w:sz w:val="22"/>
        </w:rPr>
        <w:t xml:space="preserve"> </w:t>
      </w:r>
      <w:r w:rsidR="003958CB">
        <w:rPr>
          <w:sz w:val="22"/>
        </w:rPr>
        <w:t xml:space="preserve">Item 13 </w:t>
      </w:r>
      <w:r w:rsidR="00A96DD9">
        <w:rPr>
          <w:sz w:val="22"/>
        </w:rPr>
        <w:t>instructions have been modifie</w:t>
      </w:r>
      <w:r w:rsidR="00893B78" w:rsidRPr="001F644E">
        <w:rPr>
          <w:sz w:val="22"/>
        </w:rPr>
        <w:t xml:space="preserve">d </w:t>
      </w:r>
      <w:r w:rsidR="003958CB">
        <w:rPr>
          <w:sz w:val="22"/>
        </w:rPr>
        <w:t xml:space="preserve">to include the required certification language that must be provided by Large Venue Owners or Professional Sound Companies. </w:t>
      </w:r>
    </w:p>
    <w:p w:rsidR="003958CB" w:rsidRDefault="003958CB" w:rsidP="00E96208">
      <w:pPr>
        <w:rPr>
          <w:b/>
          <w:sz w:val="22"/>
          <w:szCs w:val="22"/>
        </w:rPr>
      </w:pPr>
    </w:p>
    <w:p w:rsidR="001F644E" w:rsidRDefault="001F644E" w:rsidP="00E96208">
      <w:pPr>
        <w:rPr>
          <w:b/>
          <w:sz w:val="22"/>
          <w:szCs w:val="22"/>
        </w:rPr>
      </w:pPr>
      <w:r>
        <w:rPr>
          <w:b/>
          <w:sz w:val="22"/>
          <w:szCs w:val="22"/>
        </w:rPr>
        <w:t xml:space="preserve">Item </w:t>
      </w:r>
      <w:r w:rsidR="003958CB">
        <w:rPr>
          <w:b/>
          <w:sz w:val="22"/>
          <w:szCs w:val="22"/>
        </w:rPr>
        <w:t>13 instructions are revised as follows:</w:t>
      </w:r>
    </w:p>
    <w:p w:rsidR="001F644E" w:rsidRPr="001E7857" w:rsidRDefault="001F644E" w:rsidP="00E96208">
      <w:pPr>
        <w:rPr>
          <w:b/>
          <w:sz w:val="22"/>
          <w:szCs w:val="22"/>
        </w:rPr>
      </w:pPr>
      <w:r>
        <w:rPr>
          <w:b/>
          <w:sz w:val="22"/>
          <w:szCs w:val="22"/>
        </w:rPr>
        <w:t xml:space="preserve">Current text: </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7425"/>
      </w:tblGrid>
      <w:tr w:rsidR="001F644E" w:rsidRPr="001F644E" w:rsidTr="00A96DD9">
        <w:trPr>
          <w:trHeight w:val="107"/>
        </w:trPr>
        <w:tc>
          <w:tcPr>
            <w:tcW w:w="7425" w:type="dxa"/>
          </w:tcPr>
          <w:p w:rsidR="00102EEA" w:rsidRPr="00102EEA" w:rsidRDefault="00102EEA" w:rsidP="00A96DD9">
            <w:pPr>
              <w:rPr>
                <w:sz w:val="22"/>
                <w:szCs w:val="22"/>
              </w:rPr>
            </w:pPr>
            <w:r w:rsidRPr="00102EEA">
              <w:rPr>
                <w:sz w:val="22"/>
                <w:szCs w:val="22"/>
              </w:rPr>
              <w:t>Items 13-14</w:t>
            </w:r>
            <w:r>
              <w:rPr>
                <w:sz w:val="22"/>
                <w:szCs w:val="22"/>
              </w:rPr>
              <w:t>:</w:t>
            </w:r>
            <w:r w:rsidRPr="00102EEA">
              <w:rPr>
                <w:sz w:val="22"/>
                <w:szCs w:val="22"/>
              </w:rPr>
              <w:t xml:space="preserve"> If there is no associated Broadcast parent station, enter the appropriate code for the Applicant and the State of primary operation. </w:t>
            </w:r>
          </w:p>
          <w:p w:rsidR="00102EEA" w:rsidRPr="00102EEA" w:rsidRDefault="00102EEA" w:rsidP="00A96DD9">
            <w:pPr>
              <w:rPr>
                <w:sz w:val="22"/>
                <w:szCs w:val="22"/>
              </w:rPr>
            </w:pPr>
            <w:r w:rsidRPr="00102EEA">
              <w:rPr>
                <w:sz w:val="22"/>
                <w:szCs w:val="22"/>
              </w:rPr>
              <w:t xml:space="preserve">A – Cable Network Entity </w:t>
            </w:r>
          </w:p>
          <w:p w:rsidR="00102EEA" w:rsidRPr="00102EEA" w:rsidRDefault="00102EEA" w:rsidP="00A96DD9">
            <w:pPr>
              <w:rPr>
                <w:sz w:val="22"/>
                <w:szCs w:val="22"/>
              </w:rPr>
            </w:pPr>
            <w:r w:rsidRPr="00102EEA">
              <w:rPr>
                <w:sz w:val="22"/>
                <w:szCs w:val="22"/>
              </w:rPr>
              <w:t xml:space="preserve">B - Broadcast Network Entity </w:t>
            </w:r>
          </w:p>
          <w:p w:rsidR="00102EEA" w:rsidRPr="00102EEA" w:rsidRDefault="00102EEA" w:rsidP="00A96DD9">
            <w:pPr>
              <w:rPr>
                <w:sz w:val="22"/>
                <w:szCs w:val="22"/>
              </w:rPr>
            </w:pPr>
            <w:r w:rsidRPr="00102EEA">
              <w:rPr>
                <w:sz w:val="22"/>
                <w:szCs w:val="22"/>
              </w:rPr>
              <w:t xml:space="preserve">C - Television Cable Operator </w:t>
            </w:r>
          </w:p>
          <w:p w:rsidR="00102EEA" w:rsidRPr="00102EEA" w:rsidRDefault="00102EEA" w:rsidP="00A96DD9">
            <w:pPr>
              <w:rPr>
                <w:sz w:val="22"/>
                <w:szCs w:val="22"/>
              </w:rPr>
            </w:pPr>
            <w:r w:rsidRPr="00102EEA">
              <w:rPr>
                <w:sz w:val="22"/>
                <w:szCs w:val="22"/>
              </w:rPr>
              <w:t xml:space="preserve">L - Large Venue Owner or Operator M - Motion Picture Producer </w:t>
            </w:r>
          </w:p>
          <w:p w:rsidR="001F644E" w:rsidRPr="001F644E" w:rsidRDefault="00102EEA" w:rsidP="00A96DD9">
            <w:pPr>
              <w:rPr>
                <w:sz w:val="22"/>
                <w:szCs w:val="22"/>
              </w:rPr>
            </w:pPr>
            <w:r w:rsidRPr="00102EEA">
              <w:rPr>
                <w:sz w:val="22"/>
                <w:szCs w:val="22"/>
              </w:rPr>
              <w:t>P - Professional Sound Company T - Television Producer</w:t>
            </w:r>
          </w:p>
        </w:tc>
      </w:tr>
    </w:tbl>
    <w:p w:rsidR="001F644E" w:rsidRDefault="00A96DD9" w:rsidP="00E96208">
      <w:pPr>
        <w:rPr>
          <w:b/>
          <w:sz w:val="22"/>
          <w:szCs w:val="22"/>
        </w:rPr>
      </w:pPr>
      <w:r>
        <w:rPr>
          <w:b/>
          <w:sz w:val="22"/>
          <w:szCs w:val="22"/>
        </w:rPr>
        <w:br w:type="textWrapping" w:clear="all"/>
      </w:r>
    </w:p>
    <w:p w:rsidR="001F644E" w:rsidRDefault="00A96DD9" w:rsidP="00E96208">
      <w:pPr>
        <w:rPr>
          <w:b/>
          <w:sz w:val="22"/>
          <w:szCs w:val="22"/>
        </w:rPr>
      </w:pPr>
      <w:r>
        <w:rPr>
          <w:b/>
          <w:sz w:val="22"/>
          <w:szCs w:val="22"/>
        </w:rPr>
        <w:t>Modifie</w:t>
      </w:r>
      <w:r w:rsidR="001F644E">
        <w:rPr>
          <w:b/>
          <w:sz w:val="22"/>
          <w:szCs w:val="22"/>
        </w:rPr>
        <w:t>d text:</w:t>
      </w:r>
    </w:p>
    <w:tbl>
      <w:tblPr>
        <w:tblW w:w="0" w:type="auto"/>
        <w:tblBorders>
          <w:top w:val="nil"/>
          <w:left w:val="nil"/>
          <w:bottom w:val="nil"/>
          <w:right w:val="nil"/>
        </w:tblBorders>
        <w:tblLayout w:type="fixed"/>
        <w:tblLook w:val="0000" w:firstRow="0" w:lastRow="0" w:firstColumn="0" w:lastColumn="0" w:noHBand="0" w:noVBand="0"/>
      </w:tblPr>
      <w:tblGrid>
        <w:gridCol w:w="7425"/>
      </w:tblGrid>
      <w:tr w:rsidR="00102EEA" w:rsidRPr="001F644E" w:rsidTr="009C04E0">
        <w:trPr>
          <w:trHeight w:val="107"/>
        </w:trPr>
        <w:tc>
          <w:tcPr>
            <w:tcW w:w="7425" w:type="dxa"/>
          </w:tcPr>
          <w:p w:rsidR="00102EEA" w:rsidRPr="00102EEA" w:rsidRDefault="00102EEA" w:rsidP="009C04E0">
            <w:pPr>
              <w:rPr>
                <w:sz w:val="22"/>
                <w:szCs w:val="22"/>
              </w:rPr>
            </w:pPr>
            <w:r w:rsidRPr="00102EEA">
              <w:rPr>
                <w:sz w:val="22"/>
                <w:szCs w:val="22"/>
              </w:rPr>
              <w:t>Items 13-14</w:t>
            </w:r>
            <w:r>
              <w:rPr>
                <w:sz w:val="22"/>
                <w:szCs w:val="22"/>
              </w:rPr>
              <w:t>:</w:t>
            </w:r>
            <w:r w:rsidRPr="00102EEA">
              <w:rPr>
                <w:sz w:val="22"/>
                <w:szCs w:val="22"/>
              </w:rPr>
              <w:t xml:space="preserve"> If there is no associated Broadcast parent station, enter the appropriate code for the Applicant and the State of primary operation. </w:t>
            </w:r>
          </w:p>
          <w:p w:rsidR="00102EEA" w:rsidRDefault="00102EEA" w:rsidP="009C04E0">
            <w:pPr>
              <w:rPr>
                <w:sz w:val="22"/>
                <w:szCs w:val="22"/>
              </w:rPr>
            </w:pPr>
            <w:r w:rsidRPr="00102EEA">
              <w:rPr>
                <w:sz w:val="22"/>
                <w:szCs w:val="22"/>
              </w:rPr>
              <w:t xml:space="preserve">A – Cable Network Entity </w:t>
            </w:r>
          </w:p>
          <w:p w:rsidR="00102EEA" w:rsidRPr="00102EEA" w:rsidRDefault="00102EEA" w:rsidP="009C04E0">
            <w:pPr>
              <w:rPr>
                <w:sz w:val="22"/>
                <w:szCs w:val="22"/>
              </w:rPr>
            </w:pPr>
            <w:r w:rsidRPr="00102EEA">
              <w:rPr>
                <w:sz w:val="22"/>
                <w:szCs w:val="22"/>
              </w:rPr>
              <w:t xml:space="preserve">B - Broadcast Network Entity </w:t>
            </w:r>
          </w:p>
          <w:p w:rsidR="00102EEA" w:rsidRPr="00102EEA" w:rsidRDefault="00102EEA" w:rsidP="009C04E0">
            <w:pPr>
              <w:rPr>
                <w:sz w:val="22"/>
                <w:szCs w:val="22"/>
              </w:rPr>
            </w:pPr>
            <w:r w:rsidRPr="00102EEA">
              <w:rPr>
                <w:sz w:val="22"/>
                <w:szCs w:val="22"/>
              </w:rPr>
              <w:t xml:space="preserve">C - Television Cable Operator </w:t>
            </w:r>
          </w:p>
          <w:p w:rsidR="00102EEA" w:rsidRPr="00102EEA" w:rsidRDefault="00102EEA" w:rsidP="009C04E0">
            <w:pPr>
              <w:rPr>
                <w:sz w:val="22"/>
                <w:szCs w:val="22"/>
              </w:rPr>
            </w:pPr>
            <w:r w:rsidRPr="00102EEA">
              <w:rPr>
                <w:sz w:val="22"/>
                <w:szCs w:val="22"/>
              </w:rPr>
              <w:lastRenderedPageBreak/>
              <w:t xml:space="preserve">L - Large Venue Owner or Operator M - Motion Picture Producer </w:t>
            </w:r>
          </w:p>
          <w:p w:rsidR="00102EEA" w:rsidRPr="001F644E" w:rsidRDefault="00102EEA" w:rsidP="009C04E0">
            <w:pPr>
              <w:rPr>
                <w:sz w:val="22"/>
                <w:szCs w:val="22"/>
              </w:rPr>
            </w:pPr>
            <w:r w:rsidRPr="00102EEA">
              <w:rPr>
                <w:sz w:val="22"/>
                <w:szCs w:val="22"/>
              </w:rPr>
              <w:t>P - Professional Sound Company T - Television Producer</w:t>
            </w:r>
          </w:p>
        </w:tc>
      </w:tr>
    </w:tbl>
    <w:p w:rsidR="00102EEA" w:rsidRDefault="00102EEA" w:rsidP="00102EEA">
      <w:pPr>
        <w:rPr>
          <w:b/>
          <w:sz w:val="22"/>
          <w:szCs w:val="22"/>
        </w:rPr>
      </w:pPr>
    </w:p>
    <w:p w:rsidR="00102EEA" w:rsidRPr="00102EEA" w:rsidRDefault="00102EEA" w:rsidP="00102EEA">
      <w:pPr>
        <w:rPr>
          <w:rFonts w:ascii="Calibri" w:eastAsia="Calibri" w:hAnsi="Calibri"/>
        </w:rPr>
      </w:pPr>
      <w:r w:rsidRPr="00102EEA">
        <w:rPr>
          <w:rFonts w:ascii="Calibri" w:eastAsia="Calibri" w:hAnsi="Calibri"/>
          <w:b/>
          <w:bCs/>
        </w:rPr>
        <w:t>Note:</w:t>
      </w:r>
      <w:r w:rsidRPr="00102EEA">
        <w:rPr>
          <w:rFonts w:ascii="Calibri" w:eastAsia="Calibri" w:hAnsi="Calibri"/>
        </w:rPr>
        <w:t>  If you enter L or P as the appropriate code, include on an attachment to your application the following certification and sign and date the certification:  “The applicant hereby certifies that it routinely uses 50 or more low power auxiliary station devices, where the use of such devices is an integral part of major events or productions.”  See 47 CFR § 74.832(e).</w:t>
      </w:r>
      <w:r w:rsidRPr="00102EEA">
        <w:rPr>
          <w:rFonts w:ascii="Calibri" w:eastAsia="Calibri" w:hAnsi="Calibri"/>
          <w:color w:val="1F497D"/>
        </w:rPr>
        <w:t xml:space="preserve"> </w:t>
      </w:r>
    </w:p>
    <w:p w:rsidR="00102EEA" w:rsidRDefault="00102EEA" w:rsidP="00E96208">
      <w:pPr>
        <w:rPr>
          <w:b/>
          <w:sz w:val="22"/>
          <w:szCs w:val="22"/>
        </w:rPr>
      </w:pPr>
    </w:p>
    <w:p w:rsidR="003958CB" w:rsidRDefault="003958CB" w:rsidP="00E96208">
      <w:pPr>
        <w:rPr>
          <w:b/>
          <w:sz w:val="22"/>
          <w:szCs w:val="22"/>
        </w:rPr>
      </w:pPr>
    </w:p>
    <w:p w:rsidR="00A81230" w:rsidRPr="001E7857" w:rsidRDefault="00A81230" w:rsidP="00023DF9">
      <w:pPr>
        <w:keepNext/>
        <w:keepLines/>
        <w:rPr>
          <w:sz w:val="22"/>
        </w:rPr>
      </w:pPr>
      <w:bookmarkStart w:id="1" w:name="DE_MINIMIS"/>
      <w:bookmarkEnd w:id="1"/>
      <w:r w:rsidRPr="001E7857">
        <w:rPr>
          <w:b/>
          <w:sz w:val="22"/>
        </w:rPr>
        <w:t xml:space="preserve">Line By Line Changes:  </w:t>
      </w:r>
      <w:r w:rsidRPr="001E7857">
        <w:rPr>
          <w:sz w:val="22"/>
        </w:rPr>
        <w:t xml:space="preserve">Line by line changes to the </w:t>
      </w:r>
      <w:r w:rsidR="006327D2">
        <w:rPr>
          <w:sz w:val="22"/>
        </w:rPr>
        <w:t xml:space="preserve">FCC Form </w:t>
      </w:r>
      <w:r w:rsidR="009B71FE">
        <w:rPr>
          <w:sz w:val="22"/>
        </w:rPr>
        <w:t>601 Schedule</w:t>
      </w:r>
      <w:r w:rsidR="00525D88">
        <w:rPr>
          <w:sz w:val="22"/>
        </w:rPr>
        <w:t xml:space="preserve"> </w:t>
      </w:r>
      <w:r w:rsidR="003958CB">
        <w:rPr>
          <w:sz w:val="22"/>
        </w:rPr>
        <w:t xml:space="preserve">H instructions are </w:t>
      </w:r>
      <w:r w:rsidR="006327D2">
        <w:rPr>
          <w:sz w:val="22"/>
        </w:rPr>
        <w:t>shown in the attached document</w:t>
      </w:r>
      <w:r w:rsidR="00A36CDC">
        <w:rPr>
          <w:sz w:val="22"/>
        </w:rPr>
        <w:t>s</w:t>
      </w:r>
      <w:r w:rsidR="00D517D3">
        <w:rPr>
          <w:sz w:val="22"/>
        </w:rPr>
        <w:t xml:space="preserve">. </w:t>
      </w:r>
      <w:r w:rsidR="006327D2">
        <w:rPr>
          <w:sz w:val="22"/>
        </w:rPr>
        <w:t xml:space="preserve"> </w:t>
      </w:r>
      <w:r w:rsidR="00D517D3">
        <w:rPr>
          <w:sz w:val="22"/>
        </w:rPr>
        <w:t>R</w:t>
      </w:r>
      <w:r w:rsidR="009B71FE">
        <w:rPr>
          <w:sz w:val="22"/>
        </w:rPr>
        <w:t>edlined and clean version</w:t>
      </w:r>
      <w:r w:rsidR="00D517D3">
        <w:rPr>
          <w:sz w:val="22"/>
        </w:rPr>
        <w:t>s</w:t>
      </w:r>
      <w:r w:rsidR="009B71FE">
        <w:rPr>
          <w:sz w:val="22"/>
        </w:rPr>
        <w:t xml:space="preserve"> of the form are provided.</w:t>
      </w:r>
    </w:p>
    <w:p w:rsidR="001F644E" w:rsidRDefault="001F644E" w:rsidP="00023DF9">
      <w:pPr>
        <w:keepNext/>
        <w:keepLines/>
        <w:rPr>
          <w:b/>
          <w:sz w:val="22"/>
        </w:rPr>
      </w:pPr>
    </w:p>
    <w:p w:rsidR="001878BC" w:rsidRDefault="001878BC" w:rsidP="00023DF9">
      <w:pPr>
        <w:keepNext/>
        <w:keepLines/>
        <w:rPr>
          <w:b/>
          <w:sz w:val="22"/>
        </w:rPr>
      </w:pPr>
    </w:p>
    <w:p w:rsidR="001878BC" w:rsidRPr="001878BC" w:rsidRDefault="001878BC" w:rsidP="00023DF9">
      <w:pPr>
        <w:keepNext/>
        <w:keepLines/>
        <w:rPr>
          <w:sz w:val="22"/>
        </w:rPr>
      </w:pPr>
      <w:r w:rsidRPr="001878BC">
        <w:rPr>
          <w:sz w:val="22"/>
        </w:rPr>
        <w:t>There are no changes to the burden hours or costs as a result of this change request submission.</w:t>
      </w:r>
    </w:p>
    <w:sectPr w:rsidR="001878BC" w:rsidRPr="001878BC" w:rsidSect="004F448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01B" w:rsidRDefault="0041501B" w:rsidP="00535BE1">
      <w:r>
        <w:separator/>
      </w:r>
    </w:p>
  </w:endnote>
  <w:endnote w:type="continuationSeparator" w:id="0">
    <w:p w:rsidR="0041501B" w:rsidRDefault="0041501B"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78BC">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01B" w:rsidRDefault="0041501B" w:rsidP="00535BE1">
      <w:r>
        <w:separator/>
      </w:r>
    </w:p>
  </w:footnote>
  <w:footnote w:type="continuationSeparator" w:id="0">
    <w:p w:rsidR="0041501B" w:rsidRDefault="0041501B"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73147"/>
    <w:rsid w:val="00080DC8"/>
    <w:rsid w:val="000817E1"/>
    <w:rsid w:val="000911F0"/>
    <w:rsid w:val="000A2AF3"/>
    <w:rsid w:val="000B494C"/>
    <w:rsid w:val="000C13D7"/>
    <w:rsid w:val="000C405B"/>
    <w:rsid w:val="000E04F8"/>
    <w:rsid w:val="00100CD6"/>
    <w:rsid w:val="00102EEA"/>
    <w:rsid w:val="00106B14"/>
    <w:rsid w:val="00113066"/>
    <w:rsid w:val="001159F5"/>
    <w:rsid w:val="00115A60"/>
    <w:rsid w:val="001527DF"/>
    <w:rsid w:val="001834AE"/>
    <w:rsid w:val="001878BC"/>
    <w:rsid w:val="00190034"/>
    <w:rsid w:val="001C27E9"/>
    <w:rsid w:val="001C583D"/>
    <w:rsid w:val="001D22E4"/>
    <w:rsid w:val="001E2FE8"/>
    <w:rsid w:val="001E7857"/>
    <w:rsid w:val="001F644E"/>
    <w:rsid w:val="002018EC"/>
    <w:rsid w:val="00211DAE"/>
    <w:rsid w:val="00212095"/>
    <w:rsid w:val="00212D08"/>
    <w:rsid w:val="00216AE3"/>
    <w:rsid w:val="002472A1"/>
    <w:rsid w:val="00256430"/>
    <w:rsid w:val="00261A20"/>
    <w:rsid w:val="002721FB"/>
    <w:rsid w:val="002741A2"/>
    <w:rsid w:val="00283328"/>
    <w:rsid w:val="002847A8"/>
    <w:rsid w:val="002A3B1F"/>
    <w:rsid w:val="002A5320"/>
    <w:rsid w:val="002C2489"/>
    <w:rsid w:val="002C691B"/>
    <w:rsid w:val="002D4E2B"/>
    <w:rsid w:val="002D686D"/>
    <w:rsid w:val="0030115F"/>
    <w:rsid w:val="003166C8"/>
    <w:rsid w:val="003215EF"/>
    <w:rsid w:val="00333C60"/>
    <w:rsid w:val="00334DD9"/>
    <w:rsid w:val="003357D6"/>
    <w:rsid w:val="003552B6"/>
    <w:rsid w:val="0036385A"/>
    <w:rsid w:val="003702E9"/>
    <w:rsid w:val="0037071A"/>
    <w:rsid w:val="00387508"/>
    <w:rsid w:val="003958CB"/>
    <w:rsid w:val="003A0C9B"/>
    <w:rsid w:val="003C102B"/>
    <w:rsid w:val="003C7E5F"/>
    <w:rsid w:val="003E6195"/>
    <w:rsid w:val="0041501B"/>
    <w:rsid w:val="0043020C"/>
    <w:rsid w:val="004357F2"/>
    <w:rsid w:val="00447B4C"/>
    <w:rsid w:val="00454DC8"/>
    <w:rsid w:val="0046265F"/>
    <w:rsid w:val="00465C47"/>
    <w:rsid w:val="00475AAB"/>
    <w:rsid w:val="0047614F"/>
    <w:rsid w:val="0048022B"/>
    <w:rsid w:val="00490712"/>
    <w:rsid w:val="004912A0"/>
    <w:rsid w:val="004A2689"/>
    <w:rsid w:val="004C4BE7"/>
    <w:rsid w:val="004C7804"/>
    <w:rsid w:val="004E4215"/>
    <w:rsid w:val="004F448D"/>
    <w:rsid w:val="004F4C2C"/>
    <w:rsid w:val="004F7515"/>
    <w:rsid w:val="00500EDA"/>
    <w:rsid w:val="00510941"/>
    <w:rsid w:val="00511AF7"/>
    <w:rsid w:val="00512C15"/>
    <w:rsid w:val="00525D88"/>
    <w:rsid w:val="00527308"/>
    <w:rsid w:val="00535BE1"/>
    <w:rsid w:val="00536226"/>
    <w:rsid w:val="005648BB"/>
    <w:rsid w:val="0058639F"/>
    <w:rsid w:val="005D5300"/>
    <w:rsid w:val="005E729C"/>
    <w:rsid w:val="005F4058"/>
    <w:rsid w:val="005F717F"/>
    <w:rsid w:val="006229AA"/>
    <w:rsid w:val="006327D2"/>
    <w:rsid w:val="00634C47"/>
    <w:rsid w:val="0067092A"/>
    <w:rsid w:val="0067241C"/>
    <w:rsid w:val="00672651"/>
    <w:rsid w:val="006A0EC4"/>
    <w:rsid w:val="006A7B89"/>
    <w:rsid w:val="006C30BD"/>
    <w:rsid w:val="006D705A"/>
    <w:rsid w:val="0070192D"/>
    <w:rsid w:val="00704DFE"/>
    <w:rsid w:val="00710BEC"/>
    <w:rsid w:val="0073275F"/>
    <w:rsid w:val="007430E5"/>
    <w:rsid w:val="00745959"/>
    <w:rsid w:val="00757949"/>
    <w:rsid w:val="007903C3"/>
    <w:rsid w:val="007C0012"/>
    <w:rsid w:val="007C0F78"/>
    <w:rsid w:val="007C2457"/>
    <w:rsid w:val="007C2B24"/>
    <w:rsid w:val="007C6B29"/>
    <w:rsid w:val="00806F78"/>
    <w:rsid w:val="00835FBA"/>
    <w:rsid w:val="00845C36"/>
    <w:rsid w:val="00864968"/>
    <w:rsid w:val="00876228"/>
    <w:rsid w:val="00893B78"/>
    <w:rsid w:val="00893BFD"/>
    <w:rsid w:val="008B6CBC"/>
    <w:rsid w:val="008D08E5"/>
    <w:rsid w:val="008D30D8"/>
    <w:rsid w:val="008E1247"/>
    <w:rsid w:val="008F1F22"/>
    <w:rsid w:val="008F486E"/>
    <w:rsid w:val="00916013"/>
    <w:rsid w:val="00933F84"/>
    <w:rsid w:val="00955F17"/>
    <w:rsid w:val="0096168E"/>
    <w:rsid w:val="00974BEE"/>
    <w:rsid w:val="0097579F"/>
    <w:rsid w:val="00977611"/>
    <w:rsid w:val="00994B8A"/>
    <w:rsid w:val="0099634B"/>
    <w:rsid w:val="009B71FE"/>
    <w:rsid w:val="009B7375"/>
    <w:rsid w:val="009D2370"/>
    <w:rsid w:val="009D50EF"/>
    <w:rsid w:val="009D5692"/>
    <w:rsid w:val="009E58A9"/>
    <w:rsid w:val="009F2BF1"/>
    <w:rsid w:val="00A043D0"/>
    <w:rsid w:val="00A2093E"/>
    <w:rsid w:val="00A341E0"/>
    <w:rsid w:val="00A36CDC"/>
    <w:rsid w:val="00A4689E"/>
    <w:rsid w:val="00A5189D"/>
    <w:rsid w:val="00A55D5A"/>
    <w:rsid w:val="00A72911"/>
    <w:rsid w:val="00A74D74"/>
    <w:rsid w:val="00A770B4"/>
    <w:rsid w:val="00A81230"/>
    <w:rsid w:val="00A92B3E"/>
    <w:rsid w:val="00A96DD9"/>
    <w:rsid w:val="00AC4B81"/>
    <w:rsid w:val="00AC5B91"/>
    <w:rsid w:val="00AC76A5"/>
    <w:rsid w:val="00AD63D3"/>
    <w:rsid w:val="00AD6AF3"/>
    <w:rsid w:val="00AE46AE"/>
    <w:rsid w:val="00AF4C4A"/>
    <w:rsid w:val="00B04E58"/>
    <w:rsid w:val="00B21663"/>
    <w:rsid w:val="00B278E6"/>
    <w:rsid w:val="00B30EC0"/>
    <w:rsid w:val="00B3689B"/>
    <w:rsid w:val="00B41D03"/>
    <w:rsid w:val="00B57FF8"/>
    <w:rsid w:val="00B65D33"/>
    <w:rsid w:val="00B76BE7"/>
    <w:rsid w:val="00B80145"/>
    <w:rsid w:val="00B82326"/>
    <w:rsid w:val="00B85620"/>
    <w:rsid w:val="00B871AD"/>
    <w:rsid w:val="00BB3003"/>
    <w:rsid w:val="00BC10CB"/>
    <w:rsid w:val="00BC4328"/>
    <w:rsid w:val="00BD6A8F"/>
    <w:rsid w:val="00BF2FBB"/>
    <w:rsid w:val="00BF3FEE"/>
    <w:rsid w:val="00C0778C"/>
    <w:rsid w:val="00C21958"/>
    <w:rsid w:val="00C401E3"/>
    <w:rsid w:val="00C478CC"/>
    <w:rsid w:val="00C7749C"/>
    <w:rsid w:val="00CA1DBB"/>
    <w:rsid w:val="00CB1EBB"/>
    <w:rsid w:val="00CD1E5A"/>
    <w:rsid w:val="00CD2EC8"/>
    <w:rsid w:val="00CE6F9E"/>
    <w:rsid w:val="00D05153"/>
    <w:rsid w:val="00D31D62"/>
    <w:rsid w:val="00D517D3"/>
    <w:rsid w:val="00D562C9"/>
    <w:rsid w:val="00D64C56"/>
    <w:rsid w:val="00D64CE5"/>
    <w:rsid w:val="00D6690F"/>
    <w:rsid w:val="00D82193"/>
    <w:rsid w:val="00D95DA9"/>
    <w:rsid w:val="00DB707B"/>
    <w:rsid w:val="00DC06AB"/>
    <w:rsid w:val="00DC262D"/>
    <w:rsid w:val="00DC3C5C"/>
    <w:rsid w:val="00DD1F0F"/>
    <w:rsid w:val="00DF38E2"/>
    <w:rsid w:val="00E01092"/>
    <w:rsid w:val="00E0613D"/>
    <w:rsid w:val="00E20BCF"/>
    <w:rsid w:val="00E25B4D"/>
    <w:rsid w:val="00E52120"/>
    <w:rsid w:val="00E7766C"/>
    <w:rsid w:val="00E930A3"/>
    <w:rsid w:val="00E96208"/>
    <w:rsid w:val="00EB3E6B"/>
    <w:rsid w:val="00EB3F27"/>
    <w:rsid w:val="00EC1811"/>
    <w:rsid w:val="00EC2D12"/>
    <w:rsid w:val="00ED1753"/>
    <w:rsid w:val="00ED3675"/>
    <w:rsid w:val="00EE26F1"/>
    <w:rsid w:val="00F10336"/>
    <w:rsid w:val="00F236B6"/>
    <w:rsid w:val="00F268A2"/>
    <w:rsid w:val="00F26BDC"/>
    <w:rsid w:val="00F519EB"/>
    <w:rsid w:val="00F564B7"/>
    <w:rsid w:val="00F72005"/>
    <w:rsid w:val="00F751D1"/>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2EFDF6-29F2-4CF0-9BBB-EB21E12C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8334">
      <w:bodyDiv w:val="1"/>
      <w:marLeft w:val="0"/>
      <w:marRight w:val="0"/>
      <w:marTop w:val="0"/>
      <w:marBottom w:val="0"/>
      <w:divBdr>
        <w:top w:val="none" w:sz="0" w:space="0" w:color="auto"/>
        <w:left w:val="none" w:sz="0" w:space="0" w:color="auto"/>
        <w:bottom w:val="none" w:sz="0" w:space="0" w:color="auto"/>
        <w:right w:val="none" w:sz="0" w:space="0" w:color="auto"/>
      </w:divBdr>
    </w:div>
    <w:div w:id="8868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James</cp:lastModifiedBy>
  <cp:revision>3</cp:revision>
  <cp:lastPrinted>2013-02-22T20:24:00Z</cp:lastPrinted>
  <dcterms:created xsi:type="dcterms:W3CDTF">2015-04-01T20:36:00Z</dcterms:created>
  <dcterms:modified xsi:type="dcterms:W3CDTF">2015-04-01T20:55:00Z</dcterms:modified>
</cp:coreProperties>
</file>