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6A0EC" w14:textId="77777777" w:rsidR="00F05BC3" w:rsidRDefault="00F05BC3" w:rsidP="00F05BC3">
      <w:pPr>
        <w:pStyle w:val="CommentText"/>
        <w:jc w:val="center"/>
      </w:pPr>
      <w:r w:rsidRPr="00657434">
        <w:rPr>
          <w:rFonts w:ascii="Arial" w:hAnsi="Arial" w:cs="Arial"/>
          <w:b/>
        </w:rPr>
        <w:t>Department of Veterans Affairs</w:t>
      </w:r>
      <w:r w:rsidRPr="00657434">
        <w:rPr>
          <w:rFonts w:ascii="Arial" w:hAnsi="Arial" w:cs="Arial"/>
          <w:b/>
        </w:rPr>
        <w:br/>
        <w:t xml:space="preserve">Office of Small and Disadvantaged Business Utilization </w:t>
      </w:r>
      <w:r w:rsidRPr="00657434">
        <w:rPr>
          <w:rFonts w:ascii="Arial" w:hAnsi="Arial" w:cs="Arial"/>
          <w:b/>
        </w:rPr>
        <w:br/>
        <w:t xml:space="preserve">OMB 2900- </w:t>
      </w:r>
      <w:r>
        <w:rPr>
          <w:rFonts w:ascii="Arial" w:hAnsi="Arial" w:cs="Arial"/>
          <w:b/>
        </w:rPr>
        <w:t>New (</w:t>
      </w:r>
      <w:r w:rsidRPr="00657434">
        <w:rPr>
          <w:rFonts w:ascii="Arial" w:hAnsi="Arial" w:cs="Arial"/>
          <w:b/>
        </w:rPr>
        <w:t>Post-Engagement</w:t>
      </w:r>
      <w:proofErr w:type="gramStart"/>
      <w:r>
        <w:rPr>
          <w:rFonts w:ascii="Arial" w:hAnsi="Arial" w:cs="Arial"/>
          <w:b/>
        </w:rPr>
        <w:t>)</w:t>
      </w:r>
      <w:proofErr w:type="gramEnd"/>
      <w:r>
        <w:rPr>
          <w:rFonts w:ascii="Arial" w:hAnsi="Arial" w:cs="Arial"/>
          <w:b/>
        </w:rPr>
        <w:br/>
      </w:r>
      <w:r w:rsidRPr="00F05BC3">
        <w:rPr>
          <w:rFonts w:ascii="Arial" w:hAnsi="Arial" w:cs="Arial"/>
          <w:b/>
        </w:rPr>
        <w:t xml:space="preserve">Script for </w:t>
      </w:r>
      <w:r>
        <w:rPr>
          <w:rFonts w:ascii="Arial" w:hAnsi="Arial" w:cs="Arial"/>
          <w:b/>
        </w:rPr>
        <w:t>Email</w:t>
      </w:r>
    </w:p>
    <w:p w14:paraId="3C587C70" w14:textId="77777777" w:rsidR="005D15F9" w:rsidRDefault="005D15F9" w:rsidP="005D15F9">
      <w:pPr>
        <w:pStyle w:val="NormalWeb"/>
      </w:pPr>
      <w:r>
        <w:rPr>
          <w:rFonts w:ascii="Arial" w:hAnsi="Arial" w:cs="Arial"/>
          <w:sz w:val="20"/>
          <w:szCs w:val="20"/>
        </w:rPr>
        <w:t>First and Last Name,</w:t>
      </w:r>
      <w:r>
        <w:t xml:space="preserve"> </w:t>
      </w:r>
    </w:p>
    <w:p w14:paraId="29AAB486" w14:textId="77777777" w:rsidR="005D15F9" w:rsidRDefault="003A7959" w:rsidP="005D15F9">
      <w:pPr>
        <w:pStyle w:val="NormalWeb"/>
      </w:pPr>
      <w:r>
        <w:rPr>
          <w:rFonts w:ascii="Arial" w:hAnsi="Arial" w:cs="Arial"/>
          <w:sz w:val="20"/>
          <w:szCs w:val="20"/>
        </w:rPr>
        <w:t>Thank you for attending the 2015</w:t>
      </w:r>
      <w:r w:rsidR="005D15F9">
        <w:rPr>
          <w:rFonts w:ascii="Arial" w:hAnsi="Arial" w:cs="Arial"/>
          <w:sz w:val="20"/>
          <w:szCs w:val="20"/>
        </w:rPr>
        <w:t xml:space="preserve"> National Veterans Small Business Engagement. This year our focus was on Access—providing attendees an unprecedented level of engagement that helps small businesses, particularly Veterans, compete for and win business. We would like your help to assess the aspects of the 201</w:t>
      </w:r>
      <w:r>
        <w:rPr>
          <w:rFonts w:ascii="Arial" w:hAnsi="Arial" w:cs="Arial"/>
          <w:sz w:val="20"/>
          <w:szCs w:val="20"/>
        </w:rPr>
        <w:t>5</w:t>
      </w:r>
      <w:r w:rsidR="005D15F9">
        <w:rPr>
          <w:rFonts w:ascii="Arial" w:hAnsi="Arial" w:cs="Arial"/>
          <w:sz w:val="20"/>
          <w:szCs w:val="20"/>
        </w:rPr>
        <w:t xml:space="preserve"> NVSBE that were most effective for you and those aspects that we can further improve.</w:t>
      </w:r>
    </w:p>
    <w:p w14:paraId="14DC385F" w14:textId="77777777" w:rsidR="005D15F9" w:rsidRDefault="005D15F9" w:rsidP="005D15F9">
      <w:pPr>
        <w:pStyle w:val="NormalWeb"/>
      </w:pPr>
      <w:r>
        <w:rPr>
          <w:rFonts w:ascii="Arial" w:hAnsi="Arial" w:cs="Arial"/>
          <w:sz w:val="20"/>
          <w:szCs w:val="20"/>
        </w:rPr>
        <w:t>Please complete the on-line survey at:</w:t>
      </w:r>
      <w:r w:rsidR="003A7959">
        <w:t xml:space="preserve"> </w:t>
      </w:r>
      <w:r w:rsidR="003A7959" w:rsidRPr="003A7959">
        <w:rPr>
          <w:rStyle w:val="Hyperlink"/>
        </w:rPr>
        <w:t>[Link]</w:t>
      </w:r>
    </w:p>
    <w:p w14:paraId="5F6B571F" w14:textId="7003A117" w:rsidR="005D15F9" w:rsidRDefault="005D15F9" w:rsidP="005D15F9">
      <w:pPr>
        <w:pStyle w:val="NormalWeb"/>
      </w:pPr>
      <w:r>
        <w:rPr>
          <w:rFonts w:ascii="Arial" w:hAnsi="Arial" w:cs="Arial"/>
          <w:sz w:val="20"/>
          <w:szCs w:val="20"/>
        </w:rPr>
        <w:t xml:space="preserve">Your </w:t>
      </w:r>
      <w:r w:rsidR="00C32589">
        <w:rPr>
          <w:rFonts w:ascii="Arial" w:hAnsi="Arial" w:cs="Arial"/>
          <w:sz w:val="20"/>
          <w:szCs w:val="20"/>
        </w:rPr>
        <w:t>feedback</w:t>
      </w:r>
      <w:r>
        <w:rPr>
          <w:rFonts w:ascii="Arial" w:hAnsi="Arial" w:cs="Arial"/>
          <w:sz w:val="20"/>
          <w:szCs w:val="20"/>
        </w:rPr>
        <w:t xml:space="preserve"> will be </w:t>
      </w:r>
      <w:bookmarkStart w:id="0" w:name="_GoBack"/>
      <w:bookmarkEnd w:id="0"/>
      <w:r w:rsidR="00276FBF" w:rsidRPr="00276FBF">
        <w:rPr>
          <w:rFonts w:ascii="Arial" w:hAnsi="Arial" w:cs="Arial"/>
          <w:sz w:val="20"/>
          <w:szCs w:val="20"/>
        </w:rPr>
        <w:t>kept private to the extent permitted by law</w:t>
      </w:r>
      <w:r w:rsidR="00276FBF">
        <w:rPr>
          <w:rFonts w:ascii="Arial" w:hAnsi="Arial" w:cs="Arial"/>
          <w:sz w:val="20"/>
          <w:szCs w:val="20"/>
        </w:rPr>
        <w:t xml:space="preserve"> </w:t>
      </w:r>
      <w:r>
        <w:rPr>
          <w:rFonts w:ascii="Arial" w:hAnsi="Arial" w:cs="Arial"/>
          <w:sz w:val="20"/>
          <w:szCs w:val="20"/>
        </w:rPr>
        <w:t>and used only in aggregate. Optional information, such as a DUNS or CAGE, will only be used to associate demographic data with your response and will not be used to personally identify you or your company.</w:t>
      </w:r>
    </w:p>
    <w:p w14:paraId="33FA2C76" w14:textId="77777777" w:rsidR="005D15F9" w:rsidRDefault="005D15F9" w:rsidP="005D15F9">
      <w:pPr>
        <w:pStyle w:val="NormalWeb"/>
      </w:pPr>
      <w:r>
        <w:rPr>
          <w:rFonts w:ascii="Arial" w:hAnsi="Arial" w:cs="Arial"/>
          <w:sz w:val="20"/>
          <w:szCs w:val="20"/>
        </w:rPr>
        <w:t>Thank you for your support and we look forward to seeing you at the 2015 NVSBE.</w:t>
      </w:r>
      <w:r>
        <w:t xml:space="preserve"> </w:t>
      </w:r>
    </w:p>
    <w:p w14:paraId="4F419480" w14:textId="77777777" w:rsidR="005D15F9" w:rsidRDefault="005D15F9" w:rsidP="005D15F9">
      <w:pPr>
        <w:pStyle w:val="NormalWeb"/>
      </w:pPr>
      <w:r>
        <w:rPr>
          <w:rFonts w:ascii="Arial" w:hAnsi="Arial" w:cs="Arial"/>
          <w:sz w:val="20"/>
          <w:szCs w:val="20"/>
        </w:rPr>
        <w:t xml:space="preserve">If you have any questions, please contact </w:t>
      </w:r>
      <w:proofErr w:type="spellStart"/>
      <w:r>
        <w:rPr>
          <w:rFonts w:ascii="Arial" w:hAnsi="Arial" w:cs="Arial"/>
          <w:sz w:val="20"/>
          <w:szCs w:val="20"/>
        </w:rPr>
        <w:t>TurnAround</w:t>
      </w:r>
      <w:proofErr w:type="spellEnd"/>
      <w:r>
        <w:rPr>
          <w:rFonts w:ascii="Arial" w:hAnsi="Arial" w:cs="Arial"/>
          <w:sz w:val="20"/>
          <w:szCs w:val="20"/>
        </w:rPr>
        <w:t xml:space="preserve"> Factor (TAF), VA OSDBU's support contractor for this effort at </w:t>
      </w:r>
      <w:hyperlink r:id="rId5" w:history="1">
        <w:r>
          <w:rPr>
            <w:rStyle w:val="Hyperlink"/>
            <w:rFonts w:ascii="Arial" w:hAnsi="Arial" w:cs="Arial"/>
            <w:sz w:val="20"/>
            <w:szCs w:val="20"/>
          </w:rPr>
          <w:t>survey-support@turnaroundfactor.com</w:t>
        </w:r>
      </w:hyperlink>
      <w:r>
        <w:rPr>
          <w:rFonts w:ascii="Arial" w:hAnsi="Arial" w:cs="Arial"/>
          <w:sz w:val="20"/>
          <w:szCs w:val="20"/>
        </w:rPr>
        <w:t xml:space="preserve">. </w:t>
      </w:r>
      <w:proofErr w:type="spellStart"/>
      <w:r>
        <w:rPr>
          <w:rFonts w:ascii="Arial" w:hAnsi="Arial" w:cs="Arial"/>
          <w:sz w:val="20"/>
          <w:szCs w:val="20"/>
        </w:rPr>
        <w:t>TurnAround</w:t>
      </w:r>
      <w:proofErr w:type="spellEnd"/>
      <w:r>
        <w:rPr>
          <w:rFonts w:ascii="Arial" w:hAnsi="Arial" w:cs="Arial"/>
          <w:sz w:val="20"/>
          <w:szCs w:val="20"/>
        </w:rPr>
        <w:t xml:space="preserve"> Factor, Inc. is a contractor collecting survey data on behalf of VA OSDBU and is bound by confidentiality agreements and contractual terms. Any questions you provide will be shared by TAF only with the VA OSDBU.</w:t>
      </w:r>
    </w:p>
    <w:p w14:paraId="21EACFCA" w14:textId="77777777" w:rsidR="005D15F9" w:rsidRDefault="005D15F9" w:rsidP="005D15F9">
      <w:pPr>
        <w:pStyle w:val="NormalWeb"/>
      </w:pPr>
      <w:r>
        <w:rPr>
          <w:rFonts w:ascii="Arial" w:hAnsi="Arial" w:cs="Arial"/>
          <w:sz w:val="20"/>
          <w:szCs w:val="20"/>
        </w:rPr>
        <w:t>Please note: If you do not wish to receive further emails from us, please click the link below, and you will be automatically removed from our mailing list.</w:t>
      </w:r>
    </w:p>
    <w:p w14:paraId="48323154" w14:textId="77777777" w:rsidR="00AE568A" w:rsidRDefault="00D52899" w:rsidP="003A7959">
      <w:pPr>
        <w:pStyle w:val="NormalWeb"/>
      </w:pPr>
      <w:hyperlink r:id="rId6" w:history="1">
        <w:r w:rsidR="005D15F9">
          <w:rPr>
            <w:rStyle w:val="Hyperlink"/>
            <w:rFonts w:ascii="Arial" w:hAnsi="Arial" w:cs="Arial"/>
            <w:sz w:val="20"/>
            <w:szCs w:val="20"/>
          </w:rPr>
          <w:t>https://www.surveymonkey.com/</w:t>
        </w:r>
        <w:r w:rsidR="003A7959" w:rsidRPr="003A7959">
          <w:rPr>
            <w:rStyle w:val="Hyperlink"/>
          </w:rPr>
          <w:t>[Link]</w:t>
        </w:r>
      </w:hyperlink>
    </w:p>
    <w:sectPr w:rsidR="00AE568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D29AA1" w15:done="0"/>
  <w15:commentEx w15:paraId="030F4946" w15:done="0"/>
  <w15:commentEx w15:paraId="5882D5B3" w15:done="0"/>
  <w15:commentEx w15:paraId="39AF3943" w15:done="0"/>
  <w15:commentEx w15:paraId="66B31D69" w15:paraIdParent="39AF39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F9"/>
    <w:rsid w:val="000D2332"/>
    <w:rsid w:val="00276FBF"/>
    <w:rsid w:val="003A7959"/>
    <w:rsid w:val="003E6711"/>
    <w:rsid w:val="005D15F9"/>
    <w:rsid w:val="00AE568A"/>
    <w:rsid w:val="00B84851"/>
    <w:rsid w:val="00C32589"/>
    <w:rsid w:val="00D52899"/>
    <w:rsid w:val="00F05BC3"/>
    <w:rsid w:val="00FF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15F9"/>
    <w:rPr>
      <w:color w:val="0000FF"/>
      <w:u w:val="single"/>
    </w:rPr>
  </w:style>
  <w:style w:type="paragraph" w:styleId="NormalWeb">
    <w:name w:val="Normal (Web)"/>
    <w:basedOn w:val="Normal"/>
    <w:uiPriority w:val="99"/>
    <w:unhideWhenUsed/>
    <w:rsid w:val="005D15F9"/>
    <w:pPr>
      <w:spacing w:before="100" w:beforeAutospacing="1" w:after="100" w:afterAutospacing="1"/>
    </w:pPr>
  </w:style>
  <w:style w:type="paragraph" w:styleId="CommentText">
    <w:name w:val="annotation text"/>
    <w:basedOn w:val="Normal"/>
    <w:link w:val="CommentTextChar"/>
    <w:uiPriority w:val="99"/>
    <w:semiHidden/>
    <w:unhideWhenUsed/>
    <w:rsid w:val="003A7959"/>
    <w:rPr>
      <w:rFonts w:eastAsia="Times New Roman"/>
      <w:sz w:val="20"/>
      <w:szCs w:val="20"/>
    </w:rPr>
  </w:style>
  <w:style w:type="character" w:customStyle="1" w:styleId="CommentTextChar">
    <w:name w:val="Comment Text Char"/>
    <w:basedOn w:val="DefaultParagraphFont"/>
    <w:link w:val="CommentText"/>
    <w:uiPriority w:val="99"/>
    <w:semiHidden/>
    <w:rsid w:val="003A7959"/>
    <w:rPr>
      <w:rFonts w:ascii="Times New Roman" w:eastAsia="Times New Roman" w:hAnsi="Times New Roman" w:cs="Times New Roman"/>
      <w:sz w:val="20"/>
      <w:szCs w:val="20"/>
    </w:rPr>
  </w:style>
  <w:style w:type="paragraph" w:styleId="Header">
    <w:name w:val="header"/>
    <w:basedOn w:val="Normal"/>
    <w:link w:val="HeaderChar"/>
    <w:rsid w:val="00F05BC3"/>
    <w:pPr>
      <w:tabs>
        <w:tab w:val="center" w:pos="4320"/>
        <w:tab w:val="right" w:pos="8640"/>
      </w:tabs>
    </w:pPr>
    <w:rPr>
      <w:rFonts w:eastAsia="Times New Roman"/>
    </w:rPr>
  </w:style>
  <w:style w:type="character" w:customStyle="1" w:styleId="HeaderChar">
    <w:name w:val="Header Char"/>
    <w:basedOn w:val="DefaultParagraphFont"/>
    <w:link w:val="Header"/>
    <w:rsid w:val="00F05BC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4851"/>
    <w:rPr>
      <w:sz w:val="16"/>
      <w:szCs w:val="16"/>
    </w:rPr>
  </w:style>
  <w:style w:type="paragraph" w:styleId="CommentSubject">
    <w:name w:val="annotation subject"/>
    <w:basedOn w:val="CommentText"/>
    <w:next w:val="CommentText"/>
    <w:link w:val="CommentSubjectChar"/>
    <w:uiPriority w:val="99"/>
    <w:semiHidden/>
    <w:unhideWhenUsed/>
    <w:rsid w:val="00B84851"/>
    <w:rPr>
      <w:rFonts w:eastAsiaTheme="minorHAnsi"/>
      <w:b/>
      <w:bCs/>
    </w:rPr>
  </w:style>
  <w:style w:type="character" w:customStyle="1" w:styleId="CommentSubjectChar">
    <w:name w:val="Comment Subject Char"/>
    <w:basedOn w:val="CommentTextChar"/>
    <w:link w:val="CommentSubject"/>
    <w:uiPriority w:val="99"/>
    <w:semiHidden/>
    <w:rsid w:val="00B848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4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15F9"/>
    <w:rPr>
      <w:color w:val="0000FF"/>
      <w:u w:val="single"/>
    </w:rPr>
  </w:style>
  <w:style w:type="paragraph" w:styleId="NormalWeb">
    <w:name w:val="Normal (Web)"/>
    <w:basedOn w:val="Normal"/>
    <w:uiPriority w:val="99"/>
    <w:unhideWhenUsed/>
    <w:rsid w:val="005D15F9"/>
    <w:pPr>
      <w:spacing w:before="100" w:beforeAutospacing="1" w:after="100" w:afterAutospacing="1"/>
    </w:pPr>
  </w:style>
  <w:style w:type="paragraph" w:styleId="CommentText">
    <w:name w:val="annotation text"/>
    <w:basedOn w:val="Normal"/>
    <w:link w:val="CommentTextChar"/>
    <w:uiPriority w:val="99"/>
    <w:semiHidden/>
    <w:unhideWhenUsed/>
    <w:rsid w:val="003A7959"/>
    <w:rPr>
      <w:rFonts w:eastAsia="Times New Roman"/>
      <w:sz w:val="20"/>
      <w:szCs w:val="20"/>
    </w:rPr>
  </w:style>
  <w:style w:type="character" w:customStyle="1" w:styleId="CommentTextChar">
    <w:name w:val="Comment Text Char"/>
    <w:basedOn w:val="DefaultParagraphFont"/>
    <w:link w:val="CommentText"/>
    <w:uiPriority w:val="99"/>
    <w:semiHidden/>
    <w:rsid w:val="003A7959"/>
    <w:rPr>
      <w:rFonts w:ascii="Times New Roman" w:eastAsia="Times New Roman" w:hAnsi="Times New Roman" w:cs="Times New Roman"/>
      <w:sz w:val="20"/>
      <w:szCs w:val="20"/>
    </w:rPr>
  </w:style>
  <w:style w:type="paragraph" w:styleId="Header">
    <w:name w:val="header"/>
    <w:basedOn w:val="Normal"/>
    <w:link w:val="HeaderChar"/>
    <w:rsid w:val="00F05BC3"/>
    <w:pPr>
      <w:tabs>
        <w:tab w:val="center" w:pos="4320"/>
        <w:tab w:val="right" w:pos="8640"/>
      </w:tabs>
    </w:pPr>
    <w:rPr>
      <w:rFonts w:eastAsia="Times New Roman"/>
    </w:rPr>
  </w:style>
  <w:style w:type="character" w:customStyle="1" w:styleId="HeaderChar">
    <w:name w:val="Header Char"/>
    <w:basedOn w:val="DefaultParagraphFont"/>
    <w:link w:val="Header"/>
    <w:rsid w:val="00F05BC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4851"/>
    <w:rPr>
      <w:sz w:val="16"/>
      <w:szCs w:val="16"/>
    </w:rPr>
  </w:style>
  <w:style w:type="paragraph" w:styleId="CommentSubject">
    <w:name w:val="annotation subject"/>
    <w:basedOn w:val="CommentText"/>
    <w:next w:val="CommentText"/>
    <w:link w:val="CommentSubjectChar"/>
    <w:uiPriority w:val="99"/>
    <w:semiHidden/>
    <w:unhideWhenUsed/>
    <w:rsid w:val="00B84851"/>
    <w:rPr>
      <w:rFonts w:eastAsiaTheme="minorHAnsi"/>
      <w:b/>
      <w:bCs/>
    </w:rPr>
  </w:style>
  <w:style w:type="character" w:customStyle="1" w:styleId="CommentSubjectChar">
    <w:name w:val="Comment Subject Char"/>
    <w:basedOn w:val="CommentTextChar"/>
    <w:link w:val="CommentSubject"/>
    <w:uiPriority w:val="99"/>
    <w:semiHidden/>
    <w:rsid w:val="00B848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4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urveymonkey.com/optout.aspx?sm=tWlAshyKubBRbXZsGvuGjw_3d_3d" TargetMode="External"/><Relationship Id="rId11" Type="http://schemas.microsoft.com/office/2011/relationships/people" Target="people.xml"/><Relationship Id="rId5" Type="http://schemas.openxmlformats.org/officeDocument/2006/relationships/hyperlink" Target="mailto:survey-support@turnaroundfactor.com" TargetMode="Externa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5</cp:revision>
  <dcterms:created xsi:type="dcterms:W3CDTF">2015-09-08T14:08:00Z</dcterms:created>
  <dcterms:modified xsi:type="dcterms:W3CDTF">2015-09-10T15:20:00Z</dcterms:modified>
</cp:coreProperties>
</file>