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8A7" w:rsidRDefault="00EA58A7">
      <w:pPr>
        <w:spacing w:before="8" w:after="0" w:line="200" w:lineRule="exact"/>
        <w:rPr>
          <w:sz w:val="20"/>
          <w:szCs w:val="20"/>
        </w:rPr>
      </w:pPr>
    </w:p>
    <w:p w:rsidR="00EA58A7" w:rsidRDefault="0075229B">
      <w:pPr>
        <w:spacing w:before="37" w:after="0" w:line="230" w:lineRule="exact"/>
        <w:ind w:left="100" w:right="1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aging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annual-average, volume-weighted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standards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2005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compliance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periods.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volume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facilities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refineries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-owned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subsidiaries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joint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ventures.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facilities included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GSC0400,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Corporate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Identification Report.</w:t>
      </w:r>
    </w:p>
    <w:p w:rsidR="00F26753" w:rsidRDefault="00F26753">
      <w:pPr>
        <w:spacing w:before="37" w:after="0" w:line="230" w:lineRule="exact"/>
        <w:ind w:left="100" w:right="181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EA58A7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EA58A7">
        <w:trPr>
          <w:trHeight w:hRule="exact" w:val="202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EA58A7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AAA;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 may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either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individually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by its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subsidiary(ies).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80.195(c)(6).</w:t>
            </w:r>
          </w:p>
          <w:p w:rsidR="00EA58A7" w:rsidRDefault="00EA58A7">
            <w:pPr>
              <w:spacing w:before="5" w:after="0" w:line="220" w:lineRule="exact"/>
            </w:pPr>
          </w:p>
          <w:p w:rsidR="00EA58A7" w:rsidRDefault="0075229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submitted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a:</w:t>
            </w:r>
          </w:p>
          <w:p w:rsidR="00EA58A7" w:rsidRDefault="00EA58A7">
            <w:pPr>
              <w:spacing w:before="14" w:after="0" w:line="220" w:lineRule="exact"/>
            </w:pPr>
          </w:p>
          <w:p w:rsidR="00EA58A7" w:rsidRDefault="0075229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  <w:p w:rsidR="00EA58A7" w:rsidRDefault="0075229B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WOS: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Wholly-Owned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Subsidiary</w:t>
            </w:r>
          </w:p>
        </w:tc>
      </w:tr>
      <w:tr w:rsidR="00EA58A7">
        <w:trPr>
          <w:trHeight w:hRule="exact" w:val="63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</w:p>
          <w:p w:rsidR="00EA58A7" w:rsidRDefault="0075229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EA58A7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EA58A7">
        <w:trPr>
          <w:trHeight w:hRule="exact" w:val="110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Aggregated</w:t>
            </w:r>
          </w:p>
          <w:p w:rsidR="00EA58A7" w:rsidRDefault="0075229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Aggregated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Volume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 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batches,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facilities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included 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calculation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EA58A7">
        <w:trPr>
          <w:trHeight w:hRule="exact" w:val="8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3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determined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80.205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(Prior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allotments).</w:t>
            </w:r>
          </w:p>
        </w:tc>
      </w:tr>
      <w:tr w:rsidR="00EA58A7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999999999999;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meet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period.</w:t>
            </w:r>
          </w:p>
        </w:tc>
      </w:tr>
      <w:tr w:rsidR="00EA58A7">
        <w:trPr>
          <w:trHeight w:hRule="exact" w:val="107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23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8" w:after="0" w:line="230" w:lineRule="exact"/>
              <w:ind w:left="100" w:right="4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Adjusted 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 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 Level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ppm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8A7" w:rsidRDefault="0075229B">
            <w:pPr>
              <w:spacing w:before="94" w:after="0" w:line="230" w:lineRule="exact"/>
              <w:ind w:left="100" w:righ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9999.99;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 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level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after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provided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:rsidR="00EA58A7" w:rsidRDefault="0075229B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80.275(c).</w:t>
            </w:r>
          </w:p>
        </w:tc>
      </w:tr>
    </w:tbl>
    <w:p w:rsidR="00EA58A7" w:rsidRDefault="00EA58A7">
      <w:pPr>
        <w:spacing w:before="1" w:after="0" w:line="170" w:lineRule="exact"/>
        <w:rPr>
          <w:sz w:val="17"/>
          <w:szCs w:val="17"/>
        </w:rPr>
      </w:pPr>
    </w:p>
    <w:p w:rsidR="00EA58A7" w:rsidRDefault="0075229B">
      <w:pPr>
        <w:spacing w:before="37" w:after="0" w:line="230" w:lineRule="exact"/>
        <w:ind w:left="820" w:right="16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Electronic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Submission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Record: </w:t>
      </w:r>
      <w:r>
        <w:rPr>
          <w:rFonts w:ascii="Arial" w:eastAsia="Arial" w:hAnsi="Arial" w:cs="Arial"/>
          <w:w w:val="99"/>
          <w:sz w:val="20"/>
          <w:szCs w:val="20"/>
        </w:rPr>
        <w:t>GSC0300,O,02/21/2005,2004,1234,WOS,9999,100000,140.00,2000000,120.00</w:t>
      </w:r>
    </w:p>
    <w:p w:rsidR="00EA58A7" w:rsidRDefault="00EA58A7">
      <w:pPr>
        <w:spacing w:before="5" w:after="0" w:line="130" w:lineRule="exact"/>
        <w:rPr>
          <w:sz w:val="13"/>
          <w:szCs w:val="13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EA58A7">
      <w:pPr>
        <w:spacing w:after="0" w:line="200" w:lineRule="exact"/>
        <w:rPr>
          <w:sz w:val="20"/>
          <w:szCs w:val="20"/>
        </w:rPr>
      </w:pPr>
    </w:p>
    <w:p w:rsidR="00EA58A7" w:rsidRDefault="0075229B">
      <w:pPr>
        <w:spacing w:after="0" w:line="271" w:lineRule="exact"/>
        <w:ind w:left="284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Paperwork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Reduction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Act</w:t>
      </w:r>
      <w:r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Statement</w:t>
      </w:r>
    </w:p>
    <w:p w:rsidR="00EA58A7" w:rsidRDefault="00EA58A7">
      <w:pPr>
        <w:spacing w:before="12" w:after="0" w:line="240" w:lineRule="exact"/>
        <w:rPr>
          <w:sz w:val="24"/>
          <w:szCs w:val="24"/>
        </w:rPr>
      </w:pPr>
    </w:p>
    <w:p w:rsidR="00EA58A7" w:rsidRDefault="0075229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public reporting and recordkeeping burden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is</w:t>
      </w:r>
    </w:p>
    <w:p w:rsidR="00EA58A7" w:rsidRDefault="00EA58A7">
      <w:pPr>
        <w:spacing w:after="0"/>
        <w:sectPr w:rsidR="00EA58A7" w:rsidSect="00F26753">
          <w:headerReference w:type="default" r:id="rId6"/>
          <w:footerReference w:type="default" r:id="rId7"/>
          <w:type w:val="continuous"/>
          <w:pgSz w:w="12240" w:h="15840"/>
          <w:pgMar w:top="3100" w:right="1340" w:bottom="1640" w:left="1340" w:header="1476" w:footer="864" w:gutter="0"/>
          <w:pgNumType w:start="1"/>
          <w:cols w:space="720"/>
          <w:docGrid w:linePitch="299"/>
        </w:sectPr>
      </w:pPr>
    </w:p>
    <w:p w:rsidR="00EA58A7" w:rsidRDefault="00EA58A7">
      <w:pPr>
        <w:spacing w:before="13" w:after="0" w:line="200" w:lineRule="exact"/>
        <w:rPr>
          <w:sz w:val="20"/>
          <w:szCs w:val="20"/>
        </w:rPr>
      </w:pPr>
    </w:p>
    <w:p w:rsidR="00EA58A7" w:rsidRDefault="0075229B">
      <w:pPr>
        <w:spacing w:before="29" w:after="0" w:line="240" w:lineRule="auto"/>
        <w:ind w:left="120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average 20 minutes per response.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Burden means the total time,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effort,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financial resources expended by persons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generate,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maintain, retain, or disclose or provide information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Federal agency. This includes the time needed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 instructions; develop, acquire, install, and utilize technology and systems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purposes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collecting, validating, and ver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fying information, processing and maintaining information, and disclosing and providing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formation; adjust the existing ways to</w:t>
      </w:r>
    </w:p>
    <w:p w:rsidR="00EA58A7" w:rsidRDefault="0075229B">
      <w:pPr>
        <w:spacing w:after="0" w:line="240" w:lineRule="auto"/>
        <w:ind w:left="120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comply with any previously applicable instr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ctions and requirements; train personnel to be able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tion; search data sources; complete and review the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information; and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ansmit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otherwise disclose the information. An agency may not conduct or sponsor, and a person is not required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 to,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collection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information unless it displ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ys a currently valid OMB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number.</w:t>
      </w:r>
    </w:p>
    <w:p w:rsidR="00EA58A7" w:rsidRDefault="00EA58A7">
      <w:pPr>
        <w:spacing w:before="16" w:after="0" w:line="260" w:lineRule="exact"/>
        <w:rPr>
          <w:sz w:val="26"/>
          <w:szCs w:val="26"/>
        </w:rPr>
      </w:pPr>
    </w:p>
    <w:p w:rsidR="00EA58A7" w:rsidRDefault="0075229B">
      <w:pPr>
        <w:spacing w:after="0" w:line="240" w:lineRule="auto"/>
        <w:ind w:left="120" w:right="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 comments on the Agency's need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information, the accuracy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provided burden estimates, and any suggested methods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minimizing respondent burden, including through the use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automated collect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techniques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Director, Collection Strategies Division, U.S.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Environmental Protection Agency (2822), 1200 Pennsylvania Ave.,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NW,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Washington, D.C. 20460. 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OMB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 number in any correspondence. Do not send the completed form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address.</w:t>
      </w:r>
    </w:p>
    <w:sectPr w:rsidR="00EA58A7" w:rsidSect="00F26753">
      <w:pgSz w:w="12240" w:h="15840"/>
      <w:pgMar w:top="3100" w:right="1400" w:bottom="1640" w:left="132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E5" w:rsidRDefault="00B12CE5" w:rsidP="00EA58A7">
      <w:pPr>
        <w:spacing w:after="0" w:line="240" w:lineRule="auto"/>
      </w:pPr>
      <w:r>
        <w:separator/>
      </w:r>
    </w:p>
  </w:endnote>
  <w:endnote w:type="continuationSeparator" w:id="0">
    <w:p w:rsidR="00B12CE5" w:rsidRDefault="00B12CE5" w:rsidP="00EA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8A7" w:rsidRPr="00ED72CE" w:rsidRDefault="00ED72CE" w:rsidP="00ED72CE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5900-315</w:t>
    </w:r>
    <w:r w:rsidR="00630C8D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3674110</wp:posOffset>
              </wp:positionH>
              <wp:positionV relativeFrom="page">
                <wp:posOffset>9000490</wp:posOffset>
              </wp:positionV>
              <wp:extent cx="438150" cy="151765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8A7" w:rsidRDefault="0075229B">
                          <w:pPr>
                            <w:spacing w:after="0" w:line="224" w:lineRule="exact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4A74"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34A74">
                            <w:fldChar w:fldCharType="separate"/>
                          </w:r>
                          <w:r w:rsidR="00630C8D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434A7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89.3pt;margin-top:708.7pt;width:34.5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tD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" filled="f" stroked="f">
              <v:textbox inset="0,0,0,0">
                <w:txbxContent>
                  <w:p w:rsidR="00EA58A7" w:rsidRDefault="0075229B">
                    <w:pPr>
                      <w:spacing w:after="0" w:line="224" w:lineRule="exact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434A74"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434A74">
                      <w:fldChar w:fldCharType="separate"/>
                    </w:r>
                    <w:r w:rsidR="00630C8D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="00434A7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E5" w:rsidRDefault="00B12CE5" w:rsidP="00EA58A7">
      <w:pPr>
        <w:spacing w:after="0" w:line="240" w:lineRule="auto"/>
      </w:pPr>
      <w:r>
        <w:separator/>
      </w:r>
    </w:p>
  </w:footnote>
  <w:footnote w:type="continuationSeparator" w:id="0">
    <w:p w:rsidR="00B12CE5" w:rsidRDefault="00B12CE5" w:rsidP="00EA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CE" w:rsidRDefault="000647BE" w:rsidP="000647BE">
    <w:pPr>
      <w:tabs>
        <w:tab w:val="left" w:pos="1245"/>
        <w:tab w:val="right" w:pos="9610"/>
      </w:tabs>
      <w:spacing w:after="0" w:line="224" w:lineRule="exact"/>
      <w:ind w:left="20" w:right="-50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 w:rsidR="00ED72CE">
      <w:rPr>
        <w:rFonts w:ascii="Arial" w:eastAsia="Arial" w:hAnsi="Arial" w:cs="Arial"/>
        <w:sz w:val="20"/>
        <w:szCs w:val="20"/>
      </w:rPr>
      <w:t>OMB</w:t>
    </w:r>
    <w:r w:rsidR="00ED72CE">
      <w:rPr>
        <w:rFonts w:ascii="Arial" w:eastAsia="Arial" w:hAnsi="Arial" w:cs="Arial"/>
        <w:spacing w:val="8"/>
        <w:sz w:val="20"/>
        <w:szCs w:val="20"/>
      </w:rPr>
      <w:t xml:space="preserve"> </w:t>
    </w:r>
    <w:r w:rsidR="00ED72CE">
      <w:rPr>
        <w:rFonts w:ascii="Arial" w:eastAsia="Arial" w:hAnsi="Arial" w:cs="Arial"/>
        <w:sz w:val="20"/>
        <w:szCs w:val="20"/>
      </w:rPr>
      <w:t>Control No.</w:t>
    </w:r>
    <w:r w:rsidR="00ED72CE">
      <w:rPr>
        <w:rFonts w:ascii="Arial" w:eastAsia="Arial" w:hAnsi="Arial" w:cs="Arial"/>
        <w:spacing w:val="8"/>
        <w:sz w:val="20"/>
        <w:szCs w:val="20"/>
      </w:rPr>
      <w:t xml:space="preserve"> </w:t>
    </w:r>
    <w:r w:rsidR="00ED72CE">
      <w:rPr>
        <w:rFonts w:ascii="Arial" w:eastAsia="Arial" w:hAnsi="Arial" w:cs="Arial"/>
        <w:sz w:val="20"/>
        <w:szCs w:val="20"/>
      </w:rPr>
      <w:t>2060-0437</w:t>
    </w:r>
  </w:p>
  <w:p w:rsidR="00EA58A7" w:rsidRPr="00ED72CE" w:rsidRDefault="000647BE" w:rsidP="00ED72CE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73025</wp:posOffset>
          </wp:positionV>
          <wp:extent cx="657225" cy="657225"/>
          <wp:effectExtent l="19050" t="0" r="9525" b="0"/>
          <wp:wrapSquare wrapText="bothSides"/>
          <wp:docPr id="14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0C8D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1663700</wp:posOffset>
              </wp:positionH>
              <wp:positionV relativeFrom="page">
                <wp:posOffset>1123950</wp:posOffset>
              </wp:positionV>
              <wp:extent cx="3895090" cy="209550"/>
              <wp:effectExtent l="0" t="0" r="381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09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8A7" w:rsidRPr="00B622AF" w:rsidRDefault="0075229B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B622AF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Company</w:t>
                          </w:r>
                          <w:r w:rsidRPr="00B622AF"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622AF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Gasoline</w:t>
                          </w:r>
                          <w:r w:rsidRPr="00B622AF">
                            <w:rPr>
                              <w:rFonts w:ascii="Arial" w:eastAsia="Arial" w:hAnsi="Arial" w:cs="Arial"/>
                              <w:spacing w:val="6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622AF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Sulfur</w:t>
                          </w:r>
                          <w:r w:rsidRPr="00B622AF">
                            <w:rPr>
                              <w:rFonts w:ascii="Arial" w:eastAsia="Arial" w:hAnsi="Arial" w:cs="Arial"/>
                              <w:spacing w:val="6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622AF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Annual</w:t>
                          </w:r>
                          <w:r w:rsidRPr="00B622AF">
                            <w:rPr>
                              <w:rFonts w:ascii="Arial" w:eastAsia="Arial" w:hAnsi="Arial" w:cs="Arial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622AF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Report</w:t>
                          </w:r>
                          <w:r w:rsidRPr="00B622AF">
                            <w:rPr>
                              <w:rFonts w:ascii="Arial" w:eastAsia="Arial" w:hAnsi="Arial" w:cs="Arial"/>
                              <w:spacing w:val="5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622AF">
                            <w:rPr>
                              <w:rFonts w:ascii="Arial" w:eastAsia="Arial" w:hAnsi="Arial" w:cs="Arial"/>
                              <w:w w:val="111"/>
                              <w:sz w:val="24"/>
                              <w:szCs w:val="24"/>
                            </w:rPr>
                            <w:t>Instructions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31pt;margin-top:88.5pt;width:306.7pt;height:16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yx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" filled="f" stroked="f">
              <v:textbox inset="0,0,0,0">
                <w:txbxContent>
                  <w:p w:rsidR="00EA58A7" w:rsidRPr="00B622AF" w:rsidRDefault="0075229B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B622AF">
                      <w:rPr>
                        <w:rFonts w:ascii="Arial" w:eastAsia="Arial" w:hAnsi="Arial" w:cs="Arial"/>
                        <w:sz w:val="24"/>
                        <w:szCs w:val="24"/>
                      </w:rPr>
                      <w:t>Company</w:t>
                    </w:r>
                    <w:r w:rsidRPr="00B622AF"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B622AF">
                      <w:rPr>
                        <w:rFonts w:ascii="Arial" w:eastAsia="Arial" w:hAnsi="Arial" w:cs="Arial"/>
                        <w:sz w:val="24"/>
                        <w:szCs w:val="24"/>
                      </w:rPr>
                      <w:t>Gasoline</w:t>
                    </w:r>
                    <w:r w:rsidRPr="00B622AF">
                      <w:rPr>
                        <w:rFonts w:ascii="Arial" w:eastAsia="Arial" w:hAnsi="Arial" w:cs="Arial"/>
                        <w:spacing w:val="66"/>
                        <w:sz w:val="24"/>
                        <w:szCs w:val="24"/>
                      </w:rPr>
                      <w:t xml:space="preserve"> </w:t>
                    </w:r>
                    <w:r w:rsidRPr="00B622AF">
                      <w:rPr>
                        <w:rFonts w:ascii="Arial" w:eastAsia="Arial" w:hAnsi="Arial" w:cs="Arial"/>
                        <w:sz w:val="24"/>
                        <w:szCs w:val="24"/>
                      </w:rPr>
                      <w:t>Sulfur</w:t>
                    </w:r>
                    <w:r w:rsidRPr="00B622AF">
                      <w:rPr>
                        <w:rFonts w:ascii="Arial" w:eastAsia="Arial" w:hAnsi="Arial" w:cs="Arial"/>
                        <w:spacing w:val="63"/>
                        <w:sz w:val="24"/>
                        <w:szCs w:val="24"/>
                      </w:rPr>
                      <w:t xml:space="preserve"> </w:t>
                    </w:r>
                    <w:r w:rsidRPr="00B622AF">
                      <w:rPr>
                        <w:rFonts w:ascii="Arial" w:eastAsia="Arial" w:hAnsi="Arial" w:cs="Arial"/>
                        <w:sz w:val="24"/>
                        <w:szCs w:val="24"/>
                      </w:rPr>
                      <w:t>Annual</w:t>
                    </w:r>
                    <w:r w:rsidRPr="00B622AF">
                      <w:rPr>
                        <w:rFonts w:ascii="Arial" w:eastAsia="Arial" w:hAnsi="Arial" w:cs="Arial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B622AF">
                      <w:rPr>
                        <w:rFonts w:ascii="Arial" w:eastAsia="Arial" w:hAnsi="Arial" w:cs="Arial"/>
                        <w:sz w:val="24"/>
                        <w:szCs w:val="24"/>
                      </w:rPr>
                      <w:t>Report</w:t>
                    </w:r>
                    <w:r w:rsidRPr="00B622AF">
                      <w:rPr>
                        <w:rFonts w:ascii="Arial" w:eastAsia="Arial" w:hAnsi="Arial" w:cs="Arial"/>
                        <w:spacing w:val="50"/>
                        <w:sz w:val="24"/>
                        <w:szCs w:val="24"/>
                      </w:rPr>
                      <w:t xml:space="preserve"> </w:t>
                    </w:r>
                    <w:r w:rsidRPr="00B622AF">
                      <w:rPr>
                        <w:rFonts w:ascii="Arial" w:eastAsia="Arial" w:hAnsi="Arial" w:cs="Arial"/>
                        <w:w w:val="111"/>
                        <w:sz w:val="24"/>
                        <w:szCs w:val="24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C8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1663700</wp:posOffset>
              </wp:positionH>
              <wp:positionV relativeFrom="page">
                <wp:posOffset>1409700</wp:posOffset>
              </wp:positionV>
              <wp:extent cx="3500755" cy="6597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755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8A7" w:rsidRPr="000647BE" w:rsidRDefault="0075229B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0647BE"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 w:color="000000"/>
                            </w:rPr>
                            <w:t xml:space="preserve">Gasoline Sulfur Corporate Pool </w:t>
                          </w:r>
                          <w:r w:rsidRPr="000647BE">
                            <w:rPr>
                              <w:rFonts w:ascii="Arial" w:eastAsia="Arial" w:hAnsi="Arial" w:cs="Arial"/>
                              <w:w w:val="106"/>
                              <w:sz w:val="24"/>
                              <w:szCs w:val="24"/>
                              <w:u w:val="single" w:color="000000"/>
                            </w:rPr>
                            <w:t>Averaging Report</w:t>
                          </w:r>
                        </w:p>
                        <w:p w:rsidR="00EA58A7" w:rsidRPr="00D93CAB" w:rsidRDefault="0075229B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93CAB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Report Form ID: GSC0300</w:t>
                          </w:r>
                        </w:p>
                        <w:p w:rsidR="00EA58A7" w:rsidRPr="00D93CAB" w:rsidRDefault="0075229B">
                          <w:pPr>
                            <w:spacing w:before="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93CAB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Use Overhead ID: OH-GSC01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131pt;margin-top:111pt;width:275.65pt;height:5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zs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" filled="f" stroked="f">
              <v:textbox inset="0,0,0,0">
                <w:txbxContent>
                  <w:p w:rsidR="00EA58A7" w:rsidRPr="000647BE" w:rsidRDefault="0075229B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 w:rsidRPr="000647BE">
                      <w:rPr>
                        <w:rFonts w:ascii="Arial" w:eastAsia="Arial" w:hAnsi="Arial" w:cs="Arial"/>
                        <w:sz w:val="24"/>
                        <w:szCs w:val="24"/>
                        <w:u w:val="single" w:color="000000"/>
                      </w:rPr>
                      <w:t xml:space="preserve">Gasoline Sulfur Corporate Pool </w:t>
                    </w:r>
                    <w:r w:rsidRPr="000647BE">
                      <w:rPr>
                        <w:rFonts w:ascii="Arial" w:eastAsia="Arial" w:hAnsi="Arial" w:cs="Arial"/>
                        <w:w w:val="106"/>
                        <w:sz w:val="24"/>
                        <w:szCs w:val="24"/>
                        <w:u w:val="single" w:color="000000"/>
                      </w:rPr>
                      <w:t>Averaging Report</w:t>
                    </w:r>
                  </w:p>
                  <w:p w:rsidR="00EA58A7" w:rsidRPr="00D93CAB" w:rsidRDefault="0075229B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D93CAB">
                      <w:rPr>
                        <w:rFonts w:ascii="Arial" w:eastAsia="Arial" w:hAnsi="Arial" w:cs="Arial"/>
                        <w:sz w:val="20"/>
                        <w:szCs w:val="20"/>
                      </w:rPr>
                      <w:t>Report Form ID: GSC0300</w:t>
                    </w:r>
                  </w:p>
                  <w:p w:rsidR="00EA58A7" w:rsidRPr="00D93CAB" w:rsidRDefault="0075229B">
                    <w:pPr>
                      <w:spacing w:before="3"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D93CAB">
                      <w:rPr>
                        <w:rFonts w:ascii="Arial" w:eastAsia="Arial" w:hAnsi="Arial" w:cs="Arial"/>
                        <w:sz w:val="20"/>
                        <w:szCs w:val="20"/>
                      </w:rPr>
                      <w:t>Use Overhead ID: OH-GSC01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72CE">
      <w:rPr>
        <w:rFonts w:ascii="Arial" w:eastAsia="Arial" w:hAnsi="Arial" w:cs="Arial"/>
        <w:sz w:val="20"/>
        <w:szCs w:val="20"/>
      </w:rPr>
      <w:t>Expires</w:t>
    </w:r>
    <w:r w:rsidR="00ED72CE">
      <w:rPr>
        <w:rFonts w:ascii="Arial" w:eastAsia="Arial" w:hAnsi="Arial" w:cs="Arial"/>
        <w:spacing w:val="46"/>
        <w:sz w:val="20"/>
        <w:szCs w:val="20"/>
      </w:rPr>
      <w:t xml:space="preserve"> </w:t>
    </w:r>
    <w:r w:rsidR="00630C8D">
      <w:rPr>
        <w:rFonts w:ascii="Arial" w:eastAsia="Arial" w:hAnsi="Arial" w:cs="Arial"/>
        <w:sz w:val="20"/>
        <w:szCs w:val="20"/>
      </w:rPr>
      <w:t>05-31-</w:t>
    </w:r>
    <w:r w:rsidR="00E07919">
      <w:rPr>
        <w:rFonts w:ascii="Arial" w:eastAsia="Arial" w:hAnsi="Arial" w:cs="Arial"/>
        <w:sz w:val="20"/>
        <w:szCs w:val="20"/>
      </w:rPr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A7"/>
    <w:rsid w:val="000647BE"/>
    <w:rsid w:val="000D632B"/>
    <w:rsid w:val="002C4FC7"/>
    <w:rsid w:val="00376BDD"/>
    <w:rsid w:val="00434A74"/>
    <w:rsid w:val="00630C8D"/>
    <w:rsid w:val="0075229B"/>
    <w:rsid w:val="00915A9C"/>
    <w:rsid w:val="009F16DD"/>
    <w:rsid w:val="00AE0EE3"/>
    <w:rsid w:val="00B12CE5"/>
    <w:rsid w:val="00B622AF"/>
    <w:rsid w:val="00B90DE6"/>
    <w:rsid w:val="00D93CAB"/>
    <w:rsid w:val="00DE0191"/>
    <w:rsid w:val="00E07919"/>
    <w:rsid w:val="00E156EA"/>
    <w:rsid w:val="00E242CF"/>
    <w:rsid w:val="00EA58A7"/>
    <w:rsid w:val="00ED72CE"/>
    <w:rsid w:val="00F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7D984-256C-4FFE-892F-2A409FD6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29B"/>
  </w:style>
  <w:style w:type="paragraph" w:styleId="Footer">
    <w:name w:val="footer"/>
    <w:basedOn w:val="Normal"/>
    <w:link w:val="FooterChar"/>
    <w:uiPriority w:val="99"/>
    <w:semiHidden/>
    <w:unhideWhenUsed/>
    <w:rsid w:val="0075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29B"/>
  </w:style>
  <w:style w:type="paragraph" w:styleId="BalloonText">
    <w:name w:val="Balloon Text"/>
    <w:basedOn w:val="Normal"/>
    <w:link w:val="BalloonTextChar"/>
    <w:uiPriority w:val="99"/>
    <w:semiHidden/>
    <w:unhideWhenUsed/>
    <w:rsid w:val="0006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F:\EPA\E-Reporting\FlatFile\Tier2GasolineSulfur\GSC0300.wpd</vt:lpstr>
    </vt:vector>
  </TitlesOfParts>
  <Company>US-EPA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F:\EPA\E-Reporting\FlatFile\Tier2GasolineSulfur\GSC0300.wpd</dc:title>
  <dc:creator>jweihrau</dc:creator>
  <cp:lastModifiedBy>Heard, Geanetta</cp:lastModifiedBy>
  <cp:revision>2</cp:revision>
  <cp:lastPrinted>2014-04-29T16:44:00Z</cp:lastPrinted>
  <dcterms:created xsi:type="dcterms:W3CDTF">2015-03-27T14:19:00Z</dcterms:created>
  <dcterms:modified xsi:type="dcterms:W3CDTF">2015-03-27T14:19:00Z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