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6" w:rsidRDefault="00BF6DB2">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SUPPORTING</w:t>
      </w:r>
      <w:r>
        <w:rPr>
          <w:rFonts w:ascii="Arial" w:eastAsia="Arial" w:hAnsi="Arial" w:cs="Arial"/>
          <w:b/>
          <w:bCs/>
          <w:spacing w:val="-18"/>
          <w:sz w:val="28"/>
          <w:szCs w:val="28"/>
        </w:rPr>
        <w:t xml:space="preserve"> </w:t>
      </w:r>
      <w:r>
        <w:rPr>
          <w:rFonts w:ascii="Arial" w:eastAsia="Arial" w:hAnsi="Arial" w:cs="Arial"/>
          <w:b/>
          <w:bCs/>
          <w:w w:val="99"/>
          <w:sz w:val="28"/>
          <w:szCs w:val="28"/>
        </w:rPr>
        <w:t>ST</w:t>
      </w:r>
      <w:r>
        <w:rPr>
          <w:rFonts w:ascii="Arial" w:eastAsia="Arial" w:hAnsi="Arial" w:cs="Arial"/>
          <w:b/>
          <w:bCs/>
          <w:spacing w:val="-9"/>
          <w:w w:val="99"/>
          <w:sz w:val="28"/>
          <w:szCs w:val="28"/>
        </w:rPr>
        <w:t>A</w:t>
      </w:r>
      <w:r>
        <w:rPr>
          <w:rFonts w:ascii="Arial" w:eastAsia="Arial" w:hAnsi="Arial" w:cs="Arial"/>
          <w:b/>
          <w:bCs/>
          <w:w w:val="99"/>
          <w:sz w:val="28"/>
          <w:szCs w:val="28"/>
        </w:rPr>
        <w:t>TE</w:t>
      </w:r>
      <w:r>
        <w:rPr>
          <w:rFonts w:ascii="Arial" w:eastAsia="Arial" w:hAnsi="Arial" w:cs="Arial"/>
          <w:b/>
          <w:bCs/>
          <w:spacing w:val="-1"/>
          <w:w w:val="99"/>
          <w:sz w:val="28"/>
          <w:szCs w:val="28"/>
        </w:rPr>
        <w:t>M</w:t>
      </w:r>
      <w:r>
        <w:rPr>
          <w:rFonts w:ascii="Arial" w:eastAsia="Arial" w:hAnsi="Arial" w:cs="Arial"/>
          <w:b/>
          <w:bCs/>
          <w:w w:val="99"/>
          <w:sz w:val="28"/>
          <w:szCs w:val="28"/>
        </w:rPr>
        <w:t>ENT</w:t>
      </w:r>
    </w:p>
    <w:p w:rsidR="007B1E51" w:rsidRDefault="007B1E51">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Form 8952</w:t>
      </w:r>
    </w:p>
    <w:p w:rsidR="007B1E51" w:rsidRDefault="007B1E51">
      <w:pPr>
        <w:spacing w:before="73" w:after="0" w:line="240" w:lineRule="auto"/>
        <w:ind w:left="3689" w:right="3681"/>
        <w:jc w:val="center"/>
        <w:rPr>
          <w:rFonts w:ascii="Arial" w:eastAsia="Arial" w:hAnsi="Arial" w:cs="Arial"/>
          <w:b/>
          <w:bCs/>
          <w:sz w:val="28"/>
          <w:szCs w:val="28"/>
        </w:rPr>
      </w:pPr>
      <w:r>
        <w:rPr>
          <w:rFonts w:ascii="Arial" w:eastAsia="Arial" w:hAnsi="Arial" w:cs="Arial"/>
          <w:b/>
          <w:bCs/>
          <w:sz w:val="28"/>
          <w:szCs w:val="28"/>
        </w:rPr>
        <w:t>OMB 1545-2215</w:t>
      </w:r>
    </w:p>
    <w:p w:rsidR="007B1E51" w:rsidRDefault="007B1E51">
      <w:pPr>
        <w:spacing w:before="73" w:after="0" w:line="240" w:lineRule="auto"/>
        <w:ind w:left="3689" w:right="3681"/>
        <w:jc w:val="center"/>
        <w:rPr>
          <w:rFonts w:ascii="Arial" w:eastAsia="Arial" w:hAnsi="Arial" w:cs="Arial"/>
          <w:sz w:val="28"/>
          <w:szCs w:val="28"/>
        </w:rPr>
      </w:pPr>
    </w:p>
    <w:p w:rsidR="004533D6" w:rsidRDefault="004533D6">
      <w:pPr>
        <w:spacing w:after="0" w:line="200" w:lineRule="exact"/>
        <w:rPr>
          <w:sz w:val="20"/>
          <w:szCs w:val="20"/>
        </w:rPr>
      </w:pPr>
    </w:p>
    <w:p w:rsidR="004533D6" w:rsidRDefault="004533D6">
      <w:pPr>
        <w:spacing w:before="16"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CIRCUM</w:t>
      </w:r>
      <w:r w:rsidRPr="007B1E51">
        <w:rPr>
          <w:rFonts w:ascii="Arial" w:eastAsia="Arial" w:hAnsi="Arial" w:cs="Arial"/>
          <w:spacing w:val="1"/>
          <w:sz w:val="24"/>
          <w:szCs w:val="24"/>
          <w:u w:val="single" w:color="000000"/>
        </w:rPr>
        <w:t>STA</w:t>
      </w:r>
      <w:r w:rsidRPr="007B1E51">
        <w:rPr>
          <w:rFonts w:ascii="Arial" w:eastAsia="Arial" w:hAnsi="Arial" w:cs="Arial"/>
          <w:sz w:val="24"/>
          <w:szCs w:val="24"/>
          <w:u w:val="single" w:color="000000"/>
        </w:rPr>
        <w:t>NC</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CE</w:t>
      </w:r>
      <w:r w:rsidRPr="007B1E51">
        <w:rPr>
          <w:rFonts w:ascii="Arial" w:eastAsia="Arial" w:hAnsi="Arial" w:cs="Arial"/>
          <w:spacing w:val="1"/>
          <w:sz w:val="24"/>
          <w:szCs w:val="24"/>
          <w:u w:val="single" w:color="000000"/>
        </w:rPr>
        <w:t>SS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ING CO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ION OF INFORMA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P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Form 8952 has been developed in conjunction with the development of the Voluntary Classification Settlement Program (VCSP), which permits taxpayers to voluntarily reclassify workers as employees for federal employment tax purposes.  This form will be time sens</w:t>
      </w:r>
      <w:r w:rsidR="00390C23">
        <w:rPr>
          <w:rFonts w:ascii="Arial" w:eastAsia="Arial" w:hAnsi="Arial" w:cs="Arial"/>
          <w:sz w:val="24"/>
          <w:szCs w:val="24"/>
        </w:rPr>
        <w:t>i</w:t>
      </w:r>
      <w:r w:rsidRPr="007B1E51">
        <w:rPr>
          <w:rFonts w:ascii="Arial" w:eastAsia="Arial" w:hAnsi="Arial" w:cs="Arial"/>
          <w:sz w:val="24"/>
          <w:szCs w:val="24"/>
        </w:rPr>
        <w:t xml:space="preserve">tive to potential employers that may want to be included in the program.  The </w:t>
      </w:r>
      <w:proofErr w:type="gramStart"/>
      <w:r w:rsidRPr="007B1E51">
        <w:rPr>
          <w:rFonts w:ascii="Arial" w:eastAsia="Arial" w:hAnsi="Arial" w:cs="Arial"/>
          <w:sz w:val="24"/>
          <w:szCs w:val="24"/>
        </w:rPr>
        <w:t xml:space="preserve">instructions in this </w:t>
      </w:r>
      <w:r w:rsidR="00470FCD">
        <w:rPr>
          <w:rFonts w:ascii="Arial" w:eastAsia="Arial" w:hAnsi="Arial" w:cs="Arial"/>
          <w:sz w:val="24"/>
          <w:szCs w:val="24"/>
        </w:rPr>
        <w:t>f</w:t>
      </w:r>
      <w:r w:rsidRPr="007B1E51">
        <w:rPr>
          <w:rFonts w:ascii="Arial" w:eastAsia="Arial" w:hAnsi="Arial" w:cs="Arial"/>
          <w:sz w:val="24"/>
          <w:szCs w:val="24"/>
        </w:rPr>
        <w:t>orm allow</w:t>
      </w:r>
      <w:r w:rsidR="00390C23">
        <w:rPr>
          <w:rFonts w:ascii="Arial" w:eastAsia="Arial" w:hAnsi="Arial" w:cs="Arial"/>
          <w:sz w:val="24"/>
          <w:szCs w:val="24"/>
        </w:rPr>
        <w:t>s</w:t>
      </w:r>
      <w:proofErr w:type="gramEnd"/>
      <w:r w:rsidRPr="007B1E51">
        <w:rPr>
          <w:rFonts w:ascii="Arial" w:eastAsia="Arial" w:hAnsi="Arial" w:cs="Arial"/>
          <w:sz w:val="24"/>
          <w:szCs w:val="24"/>
        </w:rPr>
        <w:t xml:space="preserve"> the IRS 60 days to process from the time of submission.  </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F DA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The Voluntary Classification Settlement Program (VCSP) allows eligible taxpayers to voluntarily reclassify their workers for federal employment tax purposes and obtain similar relief to that obtained in the current Classification Settlement Program (CSP) available in examinations.  The VCSP is optional and provides taxpayers with an opportunity to voluntarily reclassify their workers as employees for future tax periods with limited federal employment tax liability for the past nonemployee treatment.  To participate in the program, the taxpayer must meet certain eligibility requirements, apply to participate in VCSP, and enter into a closing agreement with the IRS</w:t>
      </w:r>
      <w:r>
        <w:rPr>
          <w:rFonts w:ascii="Arial" w:eastAsia="Arial" w:hAnsi="Arial" w:cs="Arial"/>
          <w:sz w:val="24"/>
          <w:szCs w:val="24"/>
        </w:rPr>
        <w:t>.</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I</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w:t>
      </w:r>
      <w:r w:rsidRPr="007B1E51">
        <w:rPr>
          <w:rFonts w:ascii="Arial" w:eastAsia="Arial" w:hAnsi="Arial" w:cs="Arial"/>
          <w:spacing w:val="1"/>
          <w:sz w:val="24"/>
          <w:szCs w:val="24"/>
          <w:u w:val="single" w:color="000000"/>
        </w:rPr>
        <w:t>VED</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OR</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TE</w:t>
      </w:r>
      <w:r w:rsidRPr="007B1E51">
        <w:rPr>
          <w:rFonts w:ascii="Arial" w:eastAsia="Arial" w:hAnsi="Arial" w:cs="Arial"/>
          <w:sz w:val="24"/>
          <w:szCs w:val="24"/>
          <w:u w:val="single" w:color="000000"/>
        </w:rPr>
        <w:t>CHNOLOGY</w:t>
      </w:r>
      <w:r w:rsidRPr="007B1E51">
        <w:rPr>
          <w:rFonts w:ascii="Arial" w:eastAsia="Arial" w:hAnsi="Arial" w:cs="Arial"/>
          <w:spacing w:val="-2"/>
          <w:sz w:val="24"/>
          <w:szCs w:val="24"/>
          <w:u w:val="single" w:color="000000"/>
        </w:rPr>
        <w:t xml:space="preserve">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 R</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DUCE</w:t>
      </w:r>
      <w:r w:rsidRPr="007B1E51">
        <w:rPr>
          <w:rFonts w:ascii="Arial" w:eastAsia="Arial" w:hAnsi="Arial" w:cs="Arial"/>
          <w:spacing w:val="1"/>
          <w:sz w:val="24"/>
          <w:szCs w:val="24"/>
          <w:u w:val="single" w:color="000000"/>
        </w:rPr>
        <w:t xml:space="preserve"> B</w:t>
      </w:r>
      <w:r w:rsidRPr="007B1E51">
        <w:rPr>
          <w:rFonts w:ascii="Arial" w:eastAsia="Arial" w:hAnsi="Arial" w:cs="Arial"/>
          <w:sz w:val="24"/>
          <w:szCs w:val="24"/>
          <w:u w:val="single" w:color="000000"/>
        </w:rPr>
        <w:t>URD</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7B1E51" w:rsidRPr="00390C23" w:rsidRDefault="00531BEF" w:rsidP="007B1E51">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We have no plans at this time to offer electronic filing because of the low volume compared to the cost of electronic enabling.</w:t>
      </w:r>
    </w:p>
    <w:p w:rsidR="004533D6" w:rsidRDefault="004533D6">
      <w:pPr>
        <w:spacing w:before="14"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EFFO</w:t>
      </w:r>
      <w:r w:rsidRPr="007B1E51">
        <w:rPr>
          <w:rFonts w:ascii="Arial" w:eastAsia="Arial" w:hAnsi="Arial" w:cs="Arial"/>
          <w:spacing w:val="-2"/>
          <w:sz w:val="24"/>
          <w:szCs w:val="24"/>
          <w:u w:val="single" w:color="000000"/>
        </w:rPr>
        <w:t>R</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TO</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IFY</w:t>
      </w:r>
      <w:r w:rsidRPr="007B1E51">
        <w:rPr>
          <w:rFonts w:ascii="Arial" w:eastAsia="Arial" w:hAnsi="Arial" w:cs="Arial"/>
          <w:spacing w:val="-3"/>
          <w:sz w:val="24"/>
          <w:szCs w:val="24"/>
          <w:u w:val="single" w:color="000000"/>
        </w:rPr>
        <w:t xml:space="preserve"> </w:t>
      </w:r>
      <w:r w:rsidRPr="007B1E51">
        <w:rPr>
          <w:rFonts w:ascii="Arial" w:eastAsia="Arial" w:hAnsi="Arial" w:cs="Arial"/>
          <w:sz w:val="24"/>
          <w:szCs w:val="24"/>
          <w:u w:val="single" w:color="000000"/>
        </w:rPr>
        <w:t>DUP</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We have attempted to eliminate duplication within the agency whenever possible.</w:t>
      </w:r>
    </w:p>
    <w:p w:rsidR="007B1E51" w:rsidRPr="007B1E51" w:rsidRDefault="007B1E51" w:rsidP="007B1E51">
      <w:pPr>
        <w:spacing w:after="0" w:line="240" w:lineRule="auto"/>
        <w:ind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z w:val="24"/>
          <w:szCs w:val="24"/>
          <w:u w:val="single" w:color="000000"/>
        </w:rPr>
        <w:t xml:space="preserve">ODS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 xml:space="preserve">MINIMIZE </w:t>
      </w:r>
      <w:r w:rsidRPr="007B1E51">
        <w:rPr>
          <w:rFonts w:ascii="Arial" w:eastAsia="Arial" w:hAnsi="Arial" w:cs="Arial"/>
          <w:spacing w:val="1"/>
          <w:sz w:val="24"/>
          <w:szCs w:val="24"/>
          <w:u w:val="single" w:color="000000"/>
        </w:rPr>
        <w:t>B</w:t>
      </w:r>
      <w:r w:rsidRPr="007B1E51">
        <w:rPr>
          <w:rFonts w:ascii="Arial" w:eastAsia="Arial" w:hAnsi="Arial" w:cs="Arial"/>
          <w:spacing w:val="-2"/>
          <w:sz w:val="24"/>
          <w:szCs w:val="24"/>
          <w:u w:val="single" w:color="000000"/>
        </w:rPr>
        <w:t>U</w:t>
      </w:r>
      <w:r w:rsidRPr="007B1E51">
        <w:rPr>
          <w:rFonts w:ascii="Arial" w:eastAsia="Arial" w:hAnsi="Arial" w:cs="Arial"/>
          <w:sz w:val="24"/>
          <w:szCs w:val="24"/>
          <w:u w:val="single" w:color="000000"/>
        </w:rPr>
        <w:t xml:space="preserve">RDEN ON </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LL B</w:t>
      </w:r>
      <w:r w:rsidRPr="007B1E51">
        <w:rPr>
          <w:rFonts w:ascii="Arial" w:eastAsia="Arial" w:hAnsi="Arial" w:cs="Arial"/>
          <w:spacing w:val="-1"/>
          <w:sz w:val="24"/>
          <w:szCs w:val="24"/>
          <w:u w:val="single" w:color="000000"/>
        </w:rPr>
        <w:t>U</w:t>
      </w:r>
      <w:r w:rsidRPr="007B1E51">
        <w:rPr>
          <w:rFonts w:ascii="Arial" w:eastAsia="Arial" w:hAnsi="Arial" w:cs="Arial"/>
          <w:sz w:val="24"/>
          <w:szCs w:val="24"/>
          <w:u w:val="single" w:color="000000"/>
        </w:rPr>
        <w:t>SIN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SSES OR</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R S</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ALL 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531BEF" w:rsidP="007B1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small entities affected by this collection</w:t>
      </w:r>
      <w:r w:rsidR="007B1E51">
        <w:rPr>
          <w:rFonts w:ascii="Arial" w:eastAsia="Arial" w:hAnsi="Arial" w:cs="Arial"/>
          <w:sz w:val="24"/>
          <w:szCs w:val="24"/>
        </w:rPr>
        <w:t>.</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4533D6">
      <w:pPr>
        <w:spacing w:before="16" w:after="0" w:line="220" w:lineRule="exact"/>
      </w:pPr>
    </w:p>
    <w:p w:rsidR="004533D6" w:rsidRPr="007B1E51" w:rsidRDefault="00BF6DB2" w:rsidP="007B1E51">
      <w:pPr>
        <w:pStyle w:val="ListParagraph"/>
        <w:numPr>
          <w:ilvl w:val="0"/>
          <w:numId w:val="1"/>
        </w:numPr>
        <w:spacing w:after="0" w:line="274" w:lineRule="exact"/>
        <w:ind w:right="814"/>
        <w:rPr>
          <w:rFonts w:ascii="Arial" w:eastAsia="Arial" w:hAnsi="Arial" w:cs="Arial"/>
          <w:sz w:val="24"/>
          <w:szCs w:val="24"/>
          <w:u w:val="single" w:color="000000"/>
        </w:rPr>
      </w:pP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ONS</w:t>
      </w:r>
      <w:r w:rsidRPr="007B1E51">
        <w:rPr>
          <w:rFonts w:ascii="Arial" w:eastAsia="Arial" w:hAnsi="Arial" w:cs="Arial"/>
          <w:spacing w:val="1"/>
          <w:sz w:val="24"/>
          <w:szCs w:val="24"/>
          <w:u w:val="single" w:color="000000"/>
        </w:rPr>
        <w:t>EQ</w:t>
      </w: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 xml:space="preserve">ES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 xml:space="preserve">LESS </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Q</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F</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R</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 xml:space="preserve"> 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OGRAMS</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1"/>
          <w:sz w:val="24"/>
          <w:szCs w:val="24"/>
        </w:rPr>
        <w:t xml:space="preserve"> </w:t>
      </w:r>
      <w:r w:rsidRPr="007B1E51">
        <w:rPr>
          <w:rFonts w:ascii="Arial" w:eastAsia="Arial" w:hAnsi="Arial" w:cs="Arial"/>
          <w:sz w:val="24"/>
          <w:szCs w:val="24"/>
          <w:u w:val="single" w:color="000000"/>
        </w:rPr>
        <w:t>PO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IVI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74" w:lineRule="exact"/>
        <w:ind w:left="716" w:right="814"/>
        <w:rPr>
          <w:rFonts w:ascii="Arial" w:eastAsia="Arial" w:hAnsi="Arial" w:cs="Arial"/>
          <w:sz w:val="24"/>
          <w:szCs w:val="24"/>
        </w:rPr>
      </w:pPr>
    </w:p>
    <w:p w:rsidR="007B1E51" w:rsidRPr="007B1E51" w:rsidRDefault="00531BEF" w:rsidP="007B1E51">
      <w:pPr>
        <w:pStyle w:val="ListParagraph"/>
        <w:spacing w:after="0" w:line="274" w:lineRule="exact"/>
        <w:ind w:left="716" w:right="814"/>
        <w:rPr>
          <w:rFonts w:ascii="Arial" w:eastAsia="Arial" w:hAnsi="Arial" w:cs="Arial"/>
          <w:sz w:val="24"/>
          <w:szCs w:val="24"/>
        </w:rPr>
      </w:pPr>
      <w:r>
        <w:rPr>
          <w:rFonts w:ascii="Arial" w:eastAsia="Arial" w:hAnsi="Arial" w:cs="Arial"/>
          <w:sz w:val="24"/>
          <w:szCs w:val="24"/>
        </w:rPr>
        <w:t>The</w:t>
      </w:r>
      <w:r w:rsidR="00341814">
        <w:rPr>
          <w:rFonts w:ascii="Arial" w:eastAsia="Arial" w:hAnsi="Arial" w:cs="Arial"/>
          <w:sz w:val="24"/>
          <w:szCs w:val="24"/>
        </w:rPr>
        <w:t xml:space="preserve"> VSCP is optional and provides taxpayers with an opportunity to voluntarily reclassify their workers as employees for future tax periods with limited federal employment tax liability for the past nonemployee treatment</w:t>
      </w:r>
      <w:r w:rsidR="007B1E51">
        <w:rPr>
          <w:rFonts w:ascii="Arial" w:eastAsia="Arial" w:hAnsi="Arial" w:cs="Arial"/>
          <w:sz w:val="24"/>
          <w:szCs w:val="24"/>
        </w:rPr>
        <w:t>.</w:t>
      </w:r>
      <w:r w:rsidR="00341814">
        <w:rPr>
          <w:rFonts w:ascii="Arial" w:eastAsia="Arial" w:hAnsi="Arial" w:cs="Arial"/>
          <w:sz w:val="24"/>
          <w:szCs w:val="24"/>
        </w:rPr>
        <w:t xml:space="preserve">  </w:t>
      </w:r>
    </w:p>
    <w:p w:rsidR="004533D6" w:rsidRDefault="004533D6">
      <w:pPr>
        <w:spacing w:after="0"/>
      </w:pPr>
    </w:p>
    <w:p w:rsidR="007B1E51" w:rsidRDefault="007B1E51">
      <w:pPr>
        <w:spacing w:after="0"/>
      </w:pPr>
    </w:p>
    <w:p w:rsidR="007B1E51" w:rsidRDefault="007B1E51">
      <w:pPr>
        <w:spacing w:after="0"/>
        <w:sectPr w:rsidR="007B1E51">
          <w:footerReference w:type="default" r:id="rId8"/>
          <w:type w:val="continuous"/>
          <w:pgSz w:w="12240" w:h="15840"/>
          <w:pgMar w:top="700" w:right="560" w:bottom="480" w:left="580" w:header="720" w:footer="293" w:gutter="0"/>
          <w:pgNumType w:start="4"/>
          <w:cols w:space="720"/>
        </w:sectPr>
      </w:pPr>
    </w:p>
    <w:p w:rsidR="004533D6" w:rsidRPr="007B1E51" w:rsidRDefault="00BF6DB2" w:rsidP="007B1E51">
      <w:pPr>
        <w:pStyle w:val="ListParagraph"/>
        <w:numPr>
          <w:ilvl w:val="0"/>
          <w:numId w:val="1"/>
        </w:numPr>
        <w:spacing w:before="59" w:after="0" w:line="242" w:lineRule="auto"/>
        <w:ind w:right="834"/>
        <w:rPr>
          <w:rFonts w:ascii="Arial" w:eastAsia="Arial" w:hAnsi="Arial" w:cs="Arial"/>
          <w:sz w:val="24"/>
          <w:szCs w:val="24"/>
          <w:u w:val="single" w:color="000000"/>
        </w:rPr>
      </w:pPr>
      <w:r w:rsidRPr="007B1E51">
        <w:rPr>
          <w:rFonts w:ascii="Arial" w:eastAsia="Arial" w:hAnsi="Arial" w:cs="Arial"/>
          <w:spacing w:val="1"/>
          <w:sz w:val="24"/>
          <w:szCs w:val="24"/>
          <w:u w:val="single" w:color="000000"/>
        </w:rPr>
        <w:lastRenderedPageBreak/>
        <w:t>SP</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CI</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 CIRCU</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ANCES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REQUIRING D</w:t>
      </w:r>
      <w:r w:rsidRPr="007B1E51">
        <w:rPr>
          <w:rFonts w:ascii="Arial" w:eastAsia="Arial" w:hAnsi="Arial" w:cs="Arial"/>
          <w:spacing w:val="1"/>
          <w:sz w:val="24"/>
          <w:szCs w:val="24"/>
          <w:u w:val="single" w:color="000000"/>
        </w:rPr>
        <w:t>AT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BE</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INCON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STE</w:t>
      </w:r>
      <w:r w:rsidRPr="007B1E51">
        <w:rPr>
          <w:rFonts w:ascii="Arial" w:eastAsia="Arial" w:hAnsi="Arial" w:cs="Arial"/>
          <w:sz w:val="24"/>
          <w:szCs w:val="24"/>
          <w:u w:val="single" w:color="000000"/>
        </w:rPr>
        <w:t>NT</w:t>
      </w:r>
      <w:r w:rsidRPr="007B1E51">
        <w:rPr>
          <w:rFonts w:ascii="Arial" w:eastAsia="Arial" w:hAnsi="Arial" w:cs="Arial"/>
          <w:sz w:val="24"/>
          <w:szCs w:val="24"/>
        </w:rPr>
        <w:t xml:space="preserve"> </w:t>
      </w:r>
      <w:r w:rsidRPr="007B1E51">
        <w:rPr>
          <w:rFonts w:ascii="Arial" w:eastAsia="Arial" w:hAnsi="Arial" w:cs="Arial"/>
          <w:spacing w:val="9"/>
          <w:sz w:val="24"/>
          <w:szCs w:val="24"/>
          <w:u w:val="single" w:color="000000"/>
        </w:rPr>
        <w:t>W</w:t>
      </w:r>
      <w:r w:rsidRPr="007B1E51">
        <w:rPr>
          <w:rFonts w:ascii="Arial" w:eastAsia="Arial" w:hAnsi="Arial" w:cs="Arial"/>
          <w:sz w:val="24"/>
          <w:szCs w:val="24"/>
          <w:u w:val="single" w:color="000000"/>
        </w:rPr>
        <w:t>ITH GUIDELINES IN</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5</w:t>
      </w:r>
      <w:r w:rsidRPr="007B1E51">
        <w:rPr>
          <w:rFonts w:ascii="Arial" w:eastAsia="Arial" w:hAnsi="Arial" w:cs="Arial"/>
          <w:spacing w:val="-2"/>
          <w:sz w:val="24"/>
          <w:szCs w:val="24"/>
          <w:u w:val="single" w:color="000000"/>
        </w:rPr>
        <w:t xml:space="preserve"> C</w:t>
      </w:r>
      <w:r w:rsidRPr="007B1E51">
        <w:rPr>
          <w:rFonts w:ascii="Arial" w:eastAsia="Arial" w:hAnsi="Arial" w:cs="Arial"/>
          <w:sz w:val="24"/>
          <w:szCs w:val="24"/>
          <w:u w:val="single" w:color="000000"/>
        </w:rPr>
        <w:t xml:space="preserve">FR </w:t>
      </w:r>
      <w:r w:rsidRPr="007B1E51">
        <w:rPr>
          <w:rFonts w:ascii="Arial" w:eastAsia="Arial" w:hAnsi="Arial" w:cs="Arial"/>
          <w:spacing w:val="1"/>
          <w:sz w:val="24"/>
          <w:szCs w:val="24"/>
          <w:u w:val="single" w:color="000000"/>
        </w:rPr>
        <w:t>1320</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5</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w:t>
      </w:r>
      <w:r w:rsidRPr="007B1E51">
        <w:rPr>
          <w:rFonts w:ascii="Arial" w:eastAsia="Arial" w:hAnsi="Arial" w:cs="Arial"/>
          <w:spacing w:val="-2"/>
          <w:sz w:val="24"/>
          <w:szCs w:val="24"/>
          <w:u w:val="single" w:color="000000"/>
        </w:rPr>
        <w:t>(</w:t>
      </w:r>
      <w:r w:rsidRPr="007B1E51">
        <w:rPr>
          <w:rFonts w:ascii="Arial" w:eastAsia="Arial" w:hAnsi="Arial" w:cs="Arial"/>
          <w:spacing w:val="1"/>
          <w:sz w:val="24"/>
          <w:szCs w:val="24"/>
          <w:u w:val="single" w:color="000000"/>
        </w:rPr>
        <w:t>2</w:t>
      </w:r>
      <w:r w:rsidRPr="007B1E51">
        <w:rPr>
          <w:rFonts w:ascii="Arial" w:eastAsia="Arial" w:hAnsi="Arial" w:cs="Arial"/>
          <w:sz w:val="24"/>
          <w:szCs w:val="24"/>
          <w:u w:val="single" w:color="000000"/>
        </w:rPr>
        <w:t>)</w:t>
      </w:r>
    </w:p>
    <w:p w:rsidR="007B1E51" w:rsidRDefault="007B1E51" w:rsidP="007B1E51">
      <w:pPr>
        <w:pStyle w:val="ListParagraph"/>
        <w:spacing w:before="59" w:after="0" w:line="242" w:lineRule="auto"/>
        <w:ind w:left="716" w:right="834"/>
        <w:rPr>
          <w:rFonts w:ascii="Arial" w:eastAsia="Arial" w:hAnsi="Arial" w:cs="Arial"/>
          <w:sz w:val="24"/>
          <w:szCs w:val="24"/>
        </w:rPr>
      </w:pPr>
    </w:p>
    <w:p w:rsidR="007B1E51" w:rsidRPr="007B1E51" w:rsidRDefault="00531BEF" w:rsidP="007B1E51">
      <w:pPr>
        <w:pStyle w:val="ListParagraph"/>
        <w:spacing w:before="59" w:after="0" w:line="242" w:lineRule="auto"/>
        <w:ind w:left="716" w:right="834"/>
        <w:rPr>
          <w:rFonts w:ascii="Arial" w:eastAsia="Arial" w:hAnsi="Arial" w:cs="Arial"/>
          <w:sz w:val="24"/>
          <w:szCs w:val="24"/>
        </w:rPr>
      </w:pPr>
      <w:r>
        <w:rPr>
          <w:rFonts w:ascii="Arial" w:eastAsia="Arial" w:hAnsi="Arial" w:cs="Arial"/>
          <w:sz w:val="24"/>
          <w:szCs w:val="24"/>
        </w:rPr>
        <w:t>There are no special circumstances requiring data collection to be inconsistent with guidelines in 5 CFR 1320.5(d</w:t>
      </w:r>
      <w:proofErr w:type="gramStart"/>
      <w:r>
        <w:rPr>
          <w:rFonts w:ascii="Arial" w:eastAsia="Arial" w:hAnsi="Arial" w:cs="Arial"/>
          <w:sz w:val="24"/>
          <w:szCs w:val="24"/>
        </w:rPr>
        <w:t>)(</w:t>
      </w:r>
      <w:proofErr w:type="gramEnd"/>
      <w:r>
        <w:rPr>
          <w:rFonts w:ascii="Arial" w:eastAsia="Arial" w:hAnsi="Arial" w:cs="Arial"/>
          <w:sz w:val="24"/>
          <w:szCs w:val="24"/>
        </w:rPr>
        <w:t>2)</w:t>
      </w:r>
      <w:r w:rsidR="007B1E51">
        <w:rPr>
          <w:rFonts w:ascii="Arial" w:eastAsia="Arial" w:hAnsi="Arial" w:cs="Arial"/>
          <w:sz w:val="24"/>
          <w:szCs w:val="24"/>
        </w:rPr>
        <w:t>.</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19" w:after="0" w:line="240" w:lineRule="exact"/>
        <w:rPr>
          <w:sz w:val="24"/>
          <w:szCs w:val="24"/>
        </w:rPr>
      </w:pPr>
    </w:p>
    <w:p w:rsidR="004533D6" w:rsidRDefault="00BF6DB2" w:rsidP="007B1E51">
      <w:pPr>
        <w:pStyle w:val="ListParagraph"/>
        <w:numPr>
          <w:ilvl w:val="0"/>
          <w:numId w:val="1"/>
        </w:numPr>
        <w:spacing w:after="0" w:line="240" w:lineRule="auto"/>
        <w:ind w:right="729"/>
        <w:rPr>
          <w:rFonts w:ascii="Arial" w:eastAsia="Arial" w:hAnsi="Arial" w:cs="Arial"/>
          <w:sz w:val="24"/>
          <w:szCs w:val="24"/>
          <w:u w:val="single" w:color="000000"/>
        </w:rPr>
      </w:pPr>
      <w:r w:rsidRPr="007B1E51">
        <w:rPr>
          <w:rFonts w:ascii="Arial" w:eastAsia="Arial" w:hAnsi="Arial" w:cs="Arial"/>
          <w:sz w:val="24"/>
          <w:szCs w:val="24"/>
          <w:u w:val="single" w:color="000000"/>
        </w:rPr>
        <w:t>CO</w:t>
      </w:r>
      <w:r w:rsidRPr="007B1E51">
        <w:rPr>
          <w:rFonts w:ascii="Arial" w:eastAsia="Arial" w:hAnsi="Arial" w:cs="Arial"/>
          <w:spacing w:val="-2"/>
          <w:sz w:val="24"/>
          <w:szCs w:val="24"/>
          <w:u w:val="single" w:color="000000"/>
        </w:rPr>
        <w:t>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UL</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ATION</w:t>
      </w:r>
      <w:r w:rsidRPr="007B1E51">
        <w:rPr>
          <w:rFonts w:ascii="Arial" w:eastAsia="Arial" w:hAnsi="Arial" w:cs="Arial"/>
          <w:spacing w:val="-1"/>
          <w:sz w:val="24"/>
          <w:szCs w:val="24"/>
          <w:u w:val="single" w:color="000000"/>
        </w:rPr>
        <w:t xml:space="preserve"> </w:t>
      </w:r>
      <w:r w:rsidRPr="007B1E51">
        <w:rPr>
          <w:rFonts w:ascii="Arial" w:eastAsia="Arial" w:hAnsi="Arial" w:cs="Arial"/>
          <w:spacing w:val="11"/>
          <w:sz w:val="24"/>
          <w:szCs w:val="24"/>
          <w:u w:val="single" w:color="000000"/>
        </w:rPr>
        <w:t>W</w:t>
      </w:r>
      <w:r w:rsidRPr="007B1E51">
        <w:rPr>
          <w:rFonts w:ascii="Arial" w:eastAsia="Arial" w:hAnsi="Arial" w:cs="Arial"/>
          <w:spacing w:val="1"/>
          <w:sz w:val="24"/>
          <w:szCs w:val="24"/>
          <w:u w:val="single" w:color="000000"/>
        </w:rPr>
        <w:t>ITH</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VI</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ALS</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pacing w:val="-2"/>
          <w:sz w:val="24"/>
          <w:szCs w:val="24"/>
          <w:u w:val="single" w:color="000000"/>
        </w:rPr>
        <w:t>U</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S</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DE</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T</w:t>
      </w:r>
      <w:r w:rsidRPr="007B1E51">
        <w:rPr>
          <w:rFonts w:ascii="Arial" w:eastAsia="Arial" w:hAnsi="Arial" w:cs="Arial"/>
          <w:spacing w:val="-1"/>
          <w:sz w:val="24"/>
          <w:szCs w:val="24"/>
          <w:u w:val="single" w:color="000000"/>
        </w:rPr>
        <w:t>H</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 xml:space="preserve"> AGE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1"/>
          <w:sz w:val="24"/>
          <w:szCs w:val="24"/>
          <w:u w:val="single" w:color="000000"/>
        </w:rPr>
        <w:t xml:space="preserve"> 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AVAILABILI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Y</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OF</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DA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 FREQUE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OLLECTION,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CLARITY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INS</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RUC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IONS</w:t>
      </w:r>
      <w:r w:rsidRPr="007B1E51">
        <w:rPr>
          <w:rFonts w:ascii="Arial" w:eastAsia="Arial" w:hAnsi="Arial" w:cs="Arial"/>
          <w:spacing w:val="1"/>
          <w:sz w:val="24"/>
          <w:szCs w:val="24"/>
          <w:u w:val="single" w:color="000000"/>
        </w:rPr>
        <w:t xml:space="preserve"> 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FORM</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D</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ELE</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531BEF" w:rsidRDefault="00531BEF" w:rsidP="00531BEF">
      <w:pPr>
        <w:pStyle w:val="ListParagraph"/>
        <w:spacing w:after="0" w:line="240" w:lineRule="auto"/>
        <w:ind w:left="716" w:right="729"/>
        <w:rPr>
          <w:rFonts w:ascii="Arial" w:eastAsia="Arial" w:hAnsi="Arial" w:cs="Arial"/>
          <w:sz w:val="24"/>
          <w:szCs w:val="24"/>
          <w:u w:val="single" w:color="000000"/>
        </w:rPr>
      </w:pPr>
    </w:p>
    <w:p w:rsidR="00531BEF" w:rsidRDefault="00531BEF" w:rsidP="00531BEF">
      <w:pPr>
        <w:pStyle w:val="ListParagraph"/>
        <w:spacing w:after="0" w:line="240" w:lineRule="auto"/>
        <w:ind w:left="716" w:right="729"/>
        <w:rPr>
          <w:rFonts w:ascii="Arial" w:eastAsia="Arial" w:hAnsi="Arial" w:cs="Arial"/>
          <w:sz w:val="24"/>
          <w:szCs w:val="24"/>
          <w:u w:color="000000"/>
        </w:rPr>
      </w:pPr>
      <w:r w:rsidRPr="00531BEF">
        <w:rPr>
          <w:rFonts w:ascii="Arial" w:eastAsia="Arial" w:hAnsi="Arial" w:cs="Arial"/>
          <w:sz w:val="24"/>
          <w:szCs w:val="24"/>
          <w:u w:color="000000"/>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w:t>
      </w:r>
      <w:r>
        <w:rPr>
          <w:rFonts w:ascii="Arial" w:eastAsia="Arial" w:hAnsi="Arial" w:cs="Arial"/>
          <w:sz w:val="24"/>
          <w:szCs w:val="24"/>
          <w:u w:color="000000"/>
        </w:rPr>
        <w:t>Du</w:t>
      </w:r>
      <w:r w:rsidRPr="00531BEF">
        <w:rPr>
          <w:rFonts w:ascii="Arial" w:eastAsia="Arial" w:hAnsi="Arial" w:cs="Arial"/>
          <w:sz w:val="24"/>
          <w:szCs w:val="24"/>
          <w:u w:color="000000"/>
        </w:rPr>
        <w:t>ring these meetings, there is an oppo</w:t>
      </w:r>
      <w:r>
        <w:rPr>
          <w:rFonts w:ascii="Arial" w:eastAsia="Arial" w:hAnsi="Arial" w:cs="Arial"/>
          <w:sz w:val="24"/>
          <w:szCs w:val="24"/>
          <w:u w:color="000000"/>
        </w:rPr>
        <w:t>r</w:t>
      </w:r>
      <w:r w:rsidRPr="00531BEF">
        <w:rPr>
          <w:rFonts w:ascii="Arial" w:eastAsia="Arial" w:hAnsi="Arial" w:cs="Arial"/>
          <w:sz w:val="24"/>
          <w:szCs w:val="24"/>
          <w:u w:color="000000"/>
        </w:rPr>
        <w:t>tunity for those attending to make comments regarding Form 8952.</w:t>
      </w:r>
    </w:p>
    <w:p w:rsidR="00EB3F11" w:rsidRDefault="00EB3F11" w:rsidP="00531BEF">
      <w:pPr>
        <w:pStyle w:val="ListParagraph"/>
        <w:spacing w:after="0" w:line="240" w:lineRule="auto"/>
        <w:ind w:left="716" w:right="729"/>
        <w:rPr>
          <w:rFonts w:ascii="Arial" w:eastAsia="Arial" w:hAnsi="Arial" w:cs="Arial"/>
          <w:sz w:val="24"/>
          <w:szCs w:val="24"/>
          <w:u w:color="000000"/>
        </w:rPr>
      </w:pPr>
    </w:p>
    <w:p w:rsidR="00EB3F11" w:rsidRPr="00531BEF" w:rsidRDefault="00EB3F11" w:rsidP="00531BEF">
      <w:pPr>
        <w:pStyle w:val="ListParagraph"/>
        <w:spacing w:after="0" w:line="240" w:lineRule="auto"/>
        <w:ind w:left="716" w:right="729"/>
        <w:rPr>
          <w:rFonts w:ascii="Arial" w:eastAsia="Arial" w:hAnsi="Arial" w:cs="Arial"/>
          <w:sz w:val="24"/>
          <w:szCs w:val="24"/>
          <w:u w:color="000000"/>
        </w:rPr>
      </w:pPr>
      <w:r>
        <w:rPr>
          <w:rFonts w:ascii="Arial" w:eastAsia="Arial" w:hAnsi="Arial" w:cs="Arial"/>
          <w:sz w:val="24"/>
          <w:szCs w:val="24"/>
          <w:u w:color="000000"/>
        </w:rPr>
        <w:t xml:space="preserve">In response to the </w:t>
      </w:r>
      <w:r w:rsidRPr="00EB3F11">
        <w:rPr>
          <w:rFonts w:ascii="Arial" w:eastAsia="Arial" w:hAnsi="Arial" w:cs="Arial"/>
          <w:b/>
          <w:sz w:val="24"/>
          <w:szCs w:val="24"/>
          <w:u w:color="000000"/>
        </w:rPr>
        <w:t>Federal Register Notice dated February 4, 2015, (80 FR 6177</w:t>
      </w:r>
      <w:r>
        <w:rPr>
          <w:rFonts w:ascii="Arial" w:eastAsia="Arial" w:hAnsi="Arial" w:cs="Arial"/>
          <w:sz w:val="24"/>
          <w:szCs w:val="24"/>
          <w:u w:color="000000"/>
        </w:rPr>
        <w:t>), we received no comments during the comment period regarding Form 8952.</w:t>
      </w:r>
    </w:p>
    <w:p w:rsidR="007B1E51" w:rsidRDefault="007B1E51" w:rsidP="007B1E51">
      <w:pPr>
        <w:pStyle w:val="ListParagraph"/>
        <w:spacing w:after="0" w:line="240" w:lineRule="auto"/>
        <w:ind w:left="716" w:right="729"/>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X</w:t>
      </w:r>
      <w:r w:rsidRPr="007B1E51">
        <w:rPr>
          <w:rFonts w:ascii="Arial" w:eastAsia="Arial" w:hAnsi="Arial" w:cs="Arial"/>
          <w:sz w:val="24"/>
          <w:szCs w:val="24"/>
          <w:u w:val="single" w:color="000000"/>
        </w:rPr>
        <w:t>PLANA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DECISION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PRO</w:t>
      </w:r>
      <w:r w:rsidRPr="007B1E51">
        <w:rPr>
          <w:rFonts w:ascii="Arial" w:eastAsia="Arial" w:hAnsi="Arial" w:cs="Arial"/>
          <w:spacing w:val="-3"/>
          <w:sz w:val="24"/>
          <w:szCs w:val="24"/>
          <w:u w:val="single" w:color="000000"/>
        </w:rPr>
        <w:t>V</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D</w:t>
      </w:r>
      <w:r w:rsidRPr="007B1E51">
        <w:rPr>
          <w:rFonts w:ascii="Arial" w:eastAsia="Arial" w:hAnsi="Arial" w:cs="Arial"/>
          <w:sz w:val="24"/>
          <w:szCs w:val="24"/>
          <w:u w:val="single" w:color="000000"/>
        </w:rPr>
        <w:t xml:space="preserve">E </w:t>
      </w:r>
      <w:r w:rsidRPr="007B1E51">
        <w:rPr>
          <w:rFonts w:ascii="Arial" w:eastAsia="Arial" w:hAnsi="Arial" w:cs="Arial"/>
          <w:spacing w:val="1"/>
          <w:sz w:val="24"/>
          <w:szCs w:val="24"/>
          <w:u w:val="single" w:color="000000"/>
        </w:rPr>
        <w:t>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Y</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PA</w:t>
      </w:r>
      <w:r w:rsidRPr="007B1E51">
        <w:rPr>
          <w:rFonts w:ascii="Arial" w:eastAsia="Arial" w:hAnsi="Arial" w:cs="Arial"/>
          <w:spacing w:val="-3"/>
          <w:sz w:val="24"/>
          <w:szCs w:val="24"/>
          <w:u w:val="single" w:color="000000"/>
        </w:rPr>
        <w:t>Y</w:t>
      </w:r>
      <w:r w:rsidRPr="007B1E51">
        <w:rPr>
          <w:rFonts w:ascii="Arial" w:eastAsia="Arial" w:hAnsi="Arial" w:cs="Arial"/>
          <w:spacing w:val="-1"/>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GIFT</w:t>
      </w:r>
      <w:r w:rsidRPr="007B1E51">
        <w:rPr>
          <w:rFonts w:ascii="Arial" w:eastAsia="Arial" w:hAnsi="Arial" w:cs="Arial"/>
          <w:spacing w:val="3"/>
          <w:sz w:val="24"/>
          <w:szCs w:val="24"/>
          <w:u w:val="single" w:color="000000"/>
        </w:rPr>
        <w:t xml:space="preserve"> </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w:t>
      </w:r>
      <w:r w:rsidRPr="007B1E51">
        <w:rPr>
          <w:rFonts w:ascii="Arial" w:eastAsia="Arial" w:hAnsi="Arial" w:cs="Arial"/>
          <w:spacing w:val="1"/>
          <w:sz w:val="24"/>
          <w:szCs w:val="24"/>
          <w:u w:val="single" w:color="000000"/>
        </w:rPr>
        <w:t>SP</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NDEN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4533D6" w:rsidRDefault="00913FA0" w:rsidP="00A42919">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No payment or gift has been provided to any respondents</w:t>
      </w:r>
      <w:r w:rsidR="00A42919">
        <w:rPr>
          <w:rFonts w:ascii="Arial" w:eastAsia="Arial" w:hAnsi="Arial" w:cs="Arial"/>
          <w:sz w:val="24"/>
          <w:szCs w:val="24"/>
          <w:u w:color="000000"/>
        </w:rPr>
        <w:t>.</w:t>
      </w:r>
    </w:p>
    <w:p w:rsidR="00A42919" w:rsidRDefault="00A42919" w:rsidP="00A42919">
      <w:pPr>
        <w:pStyle w:val="ListParagraph"/>
        <w:spacing w:after="0" w:line="240" w:lineRule="auto"/>
        <w:ind w:left="716" w:right="-20"/>
        <w:rPr>
          <w:rFonts w:ascii="Arial" w:eastAsia="Arial" w:hAnsi="Arial" w:cs="Arial"/>
          <w:sz w:val="24"/>
          <w:szCs w:val="24"/>
          <w:u w:color="000000"/>
        </w:rPr>
      </w:pPr>
    </w:p>
    <w:p w:rsidR="00A42919" w:rsidRDefault="00A42919">
      <w:pPr>
        <w:spacing w:after="0" w:line="240" w:lineRule="auto"/>
        <w:ind w:left="216" w:right="-20"/>
        <w:rPr>
          <w:rFonts w:ascii="Arial" w:eastAsia="Arial" w:hAnsi="Arial" w:cs="Arial"/>
          <w:spacing w:val="1"/>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pacing w:val="1"/>
          <w:sz w:val="24"/>
          <w:szCs w:val="24"/>
          <w:u w:val="single" w:color="000000"/>
        </w:rPr>
      </w:pPr>
      <w:r w:rsidRPr="00A42919">
        <w:rPr>
          <w:rFonts w:ascii="Arial" w:eastAsia="Arial" w:hAnsi="Arial" w:cs="Arial"/>
          <w:spacing w:val="1"/>
          <w:sz w:val="24"/>
          <w:szCs w:val="24"/>
          <w:u w:val="single" w:color="000000"/>
        </w:rPr>
        <w:t>ASS</w:t>
      </w:r>
      <w:r w:rsidRPr="00A42919">
        <w:rPr>
          <w:rFonts w:ascii="Arial" w:eastAsia="Arial" w:hAnsi="Arial" w:cs="Arial"/>
          <w:spacing w:val="-1"/>
          <w:sz w:val="24"/>
          <w:szCs w:val="24"/>
          <w:u w:val="single" w:color="000000"/>
        </w:rPr>
        <w:t>U</w:t>
      </w:r>
      <w:r w:rsidRPr="00A42919">
        <w:rPr>
          <w:rFonts w:ascii="Arial" w:eastAsia="Arial" w:hAnsi="Arial" w:cs="Arial"/>
          <w:spacing w:val="-2"/>
          <w:sz w:val="24"/>
          <w:szCs w:val="24"/>
          <w:u w:val="single" w:color="000000"/>
        </w:rPr>
        <w:t>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N</w:t>
      </w:r>
      <w:r w:rsidRPr="00A42919">
        <w:rPr>
          <w:rFonts w:ascii="Arial" w:eastAsia="Arial" w:hAnsi="Arial" w:cs="Arial"/>
          <w:spacing w:val="-2"/>
          <w:sz w:val="24"/>
          <w:szCs w:val="24"/>
          <w:u w:val="single" w:color="000000"/>
        </w:rPr>
        <w:t>C</w:t>
      </w:r>
      <w:r w:rsidRPr="00A42919">
        <w:rPr>
          <w:rFonts w:ascii="Arial" w:eastAsia="Arial" w:hAnsi="Arial" w:cs="Arial"/>
          <w:sz w:val="24"/>
          <w:szCs w:val="24"/>
          <w:u w:val="single" w:color="000000"/>
        </w:rPr>
        <w:t>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F 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NF</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D</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TIAL</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Y</w:t>
      </w:r>
      <w:r w:rsidRPr="00A42919">
        <w:rPr>
          <w:rFonts w:ascii="Arial" w:eastAsia="Arial" w:hAnsi="Arial" w:cs="Arial"/>
          <w:spacing w:val="-1"/>
          <w:sz w:val="24"/>
          <w:szCs w:val="24"/>
          <w:u w:val="single" w:color="000000"/>
        </w:rPr>
        <w:t xml:space="preserve"> O</w:t>
      </w:r>
      <w:r w:rsidRPr="00A42919">
        <w:rPr>
          <w:rFonts w:ascii="Arial" w:eastAsia="Arial" w:hAnsi="Arial" w:cs="Arial"/>
          <w:sz w:val="24"/>
          <w:szCs w:val="24"/>
          <w:u w:val="single" w:color="000000"/>
        </w:rPr>
        <w:t xml:space="preserve">F </w:t>
      </w:r>
      <w:r w:rsidRPr="00A42919">
        <w:rPr>
          <w:rFonts w:ascii="Arial" w:eastAsia="Arial" w:hAnsi="Arial" w:cs="Arial"/>
          <w:spacing w:val="-1"/>
          <w:sz w:val="24"/>
          <w:szCs w:val="24"/>
          <w:u w:val="single" w:color="000000"/>
        </w:rPr>
        <w:t>R</w:t>
      </w:r>
      <w:r w:rsidRPr="00A42919">
        <w:rPr>
          <w:rFonts w:ascii="Arial" w:eastAsia="Arial" w:hAnsi="Arial" w:cs="Arial"/>
          <w:spacing w:val="1"/>
          <w:sz w:val="24"/>
          <w:szCs w:val="24"/>
          <w:u w:val="single" w:color="000000"/>
        </w:rPr>
        <w:t>ESP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SES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r w:rsidRPr="00A42919">
        <w:rPr>
          <w:rFonts w:ascii="Arial" w:eastAsia="Arial" w:hAnsi="Arial" w:cs="Arial"/>
          <w:sz w:val="24"/>
          <w:szCs w:val="24"/>
        </w:rPr>
        <w:t>Generally, tax returns</w:t>
      </w:r>
      <w:r>
        <w:rPr>
          <w:rFonts w:ascii="Arial" w:eastAsia="Arial" w:hAnsi="Arial" w:cs="Arial"/>
          <w:sz w:val="24"/>
          <w:szCs w:val="24"/>
        </w:rPr>
        <w:t xml:space="preserve"> </w:t>
      </w:r>
      <w:r w:rsidRPr="00A42919">
        <w:rPr>
          <w:rFonts w:ascii="Arial" w:eastAsia="Arial" w:hAnsi="Arial" w:cs="Arial"/>
          <w:sz w:val="24"/>
          <w:szCs w:val="24"/>
        </w:rPr>
        <w:t>and tax return information are confidential as required by 26 USC 6103</w:t>
      </w:r>
      <w:r>
        <w:rPr>
          <w:rFonts w:ascii="Arial" w:eastAsia="Arial" w:hAnsi="Arial" w:cs="Arial"/>
          <w:sz w:val="24"/>
          <w:szCs w:val="24"/>
        </w:rPr>
        <w:t>.</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J</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F</w:t>
      </w:r>
      <w:r w:rsidRPr="00A42919">
        <w:rPr>
          <w:rFonts w:ascii="Arial" w:eastAsia="Arial" w:hAnsi="Arial" w:cs="Arial"/>
          <w:sz w:val="24"/>
          <w:szCs w:val="24"/>
          <w:u w:val="single" w:color="000000"/>
        </w:rPr>
        <w:t>ICA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SE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SI</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I</w:t>
      </w:r>
      <w:r w:rsidRPr="00A42919">
        <w:rPr>
          <w:rFonts w:ascii="Arial" w:eastAsia="Arial" w:hAnsi="Arial" w:cs="Arial"/>
          <w:sz w:val="24"/>
          <w:szCs w:val="24"/>
          <w:u w:val="single" w:color="000000"/>
        </w:rPr>
        <w:t>VE</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QUES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 xml:space="preserve">A privacy impact assessment (PIA) has been conducted for information collected under this request as part of the “Business Master File (BMF)” system and a Privacy Act Statement of Records notice (SORN) has been issued for </w:t>
      </w:r>
      <w:proofErr w:type="spellStart"/>
      <w:r>
        <w:rPr>
          <w:rFonts w:ascii="Arial" w:eastAsia="Arial" w:hAnsi="Arial" w:cs="Arial"/>
          <w:sz w:val="24"/>
          <w:szCs w:val="24"/>
        </w:rPr>
        <w:t>for</w:t>
      </w:r>
      <w:proofErr w:type="spellEnd"/>
      <w:r>
        <w:rPr>
          <w:rFonts w:ascii="Arial" w:eastAsia="Arial" w:hAnsi="Arial" w:cs="Arial"/>
          <w:sz w:val="24"/>
          <w:szCs w:val="24"/>
        </w:rPr>
        <w:t xml:space="preserve"> this system under IRS 24.046-Customer Account Data Engine Business Master File</w:t>
      </w:r>
      <w:r w:rsidR="00A42919">
        <w:rPr>
          <w:rFonts w:ascii="Arial" w:eastAsia="Arial" w:hAnsi="Arial" w:cs="Arial"/>
          <w:sz w:val="24"/>
          <w:szCs w:val="24"/>
        </w:rPr>
        <w:t>.</w:t>
      </w:r>
      <w:r>
        <w:rPr>
          <w:rFonts w:ascii="Arial" w:eastAsia="Arial" w:hAnsi="Arial" w:cs="Arial"/>
          <w:sz w:val="24"/>
          <w:szCs w:val="24"/>
        </w:rPr>
        <w:t xml:space="preserve">  The Internal Revenue Service PIA’s can be found at </w:t>
      </w:r>
      <w:hyperlink r:id="rId9" w:history="1">
        <w:r w:rsidRPr="009C71E4">
          <w:rPr>
            <w:rStyle w:val="Hyperlink"/>
            <w:rFonts w:ascii="Arial" w:eastAsia="Arial" w:hAnsi="Arial" w:cs="Arial"/>
            <w:sz w:val="24"/>
            <w:szCs w:val="24"/>
          </w:rPr>
          <w:t>http://www.irs.gov/uac/Privacy-Impact-Assessments-PIA</w:t>
        </w:r>
      </w:hyperlink>
      <w:r>
        <w:rPr>
          <w:rFonts w:ascii="Arial" w:eastAsia="Arial" w:hAnsi="Arial" w:cs="Arial"/>
          <w:sz w:val="24"/>
          <w:szCs w:val="24"/>
        </w:rPr>
        <w:t>.</w:t>
      </w:r>
    </w:p>
    <w:p w:rsidR="00913FA0" w:rsidRDefault="00913FA0" w:rsidP="00A42919">
      <w:pPr>
        <w:pStyle w:val="ListParagraph"/>
        <w:spacing w:after="0" w:line="240" w:lineRule="auto"/>
        <w:ind w:left="716" w:right="-20"/>
        <w:rPr>
          <w:rFonts w:ascii="Arial" w:eastAsia="Arial" w:hAnsi="Arial" w:cs="Arial"/>
          <w:sz w:val="24"/>
          <w:szCs w:val="24"/>
        </w:rPr>
      </w:pPr>
    </w:p>
    <w:p w:rsidR="00913FA0" w:rsidRP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Title 26 USC 6109 requires inclusion of identifying numbers in returns, statements, or other documents for securing proper identification or persons required to make suck returns, statements, or documents and is the authority for social security numbers (SSNs) in IRS systems</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2" w:after="0" w:line="200" w:lineRule="exact"/>
        <w:rPr>
          <w:sz w:val="20"/>
          <w:szCs w:val="20"/>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 xml:space="preserve">ED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RDEN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INFOR</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w:t>
      </w:r>
      <w:r w:rsidRPr="00A42919">
        <w:rPr>
          <w:rFonts w:ascii="Arial" w:eastAsia="Arial" w:hAnsi="Arial" w:cs="Arial"/>
          <w:spacing w:val="1"/>
          <w:sz w:val="24"/>
          <w:szCs w:val="24"/>
          <w:u w:val="single" w:color="000000"/>
        </w:rPr>
        <w:t>L</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T</w:t>
      </w:r>
      <w:r w:rsidRPr="00A42919">
        <w:rPr>
          <w:rFonts w:ascii="Arial" w:eastAsia="Arial" w:hAnsi="Arial" w:cs="Arial"/>
          <w:sz w:val="24"/>
          <w:szCs w:val="24"/>
          <w:u w:val="single" w:color="000000"/>
        </w:rPr>
        <w:t>ION</w:t>
      </w:r>
    </w:p>
    <w:p w:rsidR="007A2550" w:rsidRDefault="007A2550" w:rsidP="007A2550">
      <w:pPr>
        <w:pStyle w:val="ListParagraph"/>
        <w:spacing w:after="0" w:line="240" w:lineRule="auto"/>
        <w:ind w:left="716" w:right="-20"/>
        <w:rPr>
          <w:rFonts w:ascii="Arial" w:eastAsia="Arial" w:hAnsi="Arial" w:cs="Arial"/>
          <w:sz w:val="24"/>
          <w:szCs w:val="24"/>
          <w:u w:val="single" w:color="000000"/>
        </w:rPr>
      </w:pP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t xml:space="preserve">                                                             Number of                       Time per                  Total</w:t>
      </w: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t xml:space="preserve">                                                              Responses                      Response                Hours</w:t>
      </w: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t xml:space="preserve">    </w:t>
      </w: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lastRenderedPageBreak/>
        <w:t xml:space="preserve">  Form 8952                                              1,</w:t>
      </w:r>
      <w:r>
        <w:rPr>
          <w:rFonts w:ascii="Arial" w:eastAsia="Arial" w:hAnsi="Arial" w:cs="Arial"/>
          <w:sz w:val="24"/>
          <w:szCs w:val="24"/>
          <w:u w:color="000000"/>
        </w:rPr>
        <w:t>7</w:t>
      </w:r>
      <w:r w:rsidRPr="006C7E51">
        <w:rPr>
          <w:rFonts w:ascii="Arial" w:eastAsia="Arial" w:hAnsi="Arial" w:cs="Arial"/>
          <w:sz w:val="24"/>
          <w:szCs w:val="24"/>
          <w:u w:color="000000"/>
        </w:rPr>
        <w:t xml:space="preserve">00                             7 </w:t>
      </w:r>
      <w:proofErr w:type="gramStart"/>
      <w:r w:rsidRPr="006C7E51">
        <w:rPr>
          <w:rFonts w:ascii="Arial" w:eastAsia="Arial" w:hAnsi="Arial" w:cs="Arial"/>
          <w:sz w:val="24"/>
          <w:szCs w:val="24"/>
          <w:u w:color="000000"/>
        </w:rPr>
        <w:t>hrs.,</w:t>
      </w:r>
      <w:proofErr w:type="gramEnd"/>
      <w:r w:rsidRPr="006C7E51">
        <w:rPr>
          <w:rFonts w:ascii="Arial" w:eastAsia="Arial" w:hAnsi="Arial" w:cs="Arial"/>
          <w:sz w:val="24"/>
          <w:szCs w:val="24"/>
          <w:u w:color="000000"/>
        </w:rPr>
        <w:t xml:space="preserve"> </w:t>
      </w:r>
      <w:r>
        <w:rPr>
          <w:rFonts w:ascii="Arial" w:eastAsia="Arial" w:hAnsi="Arial" w:cs="Arial"/>
          <w:sz w:val="24"/>
          <w:szCs w:val="24"/>
          <w:u w:color="000000"/>
        </w:rPr>
        <w:t>90</w:t>
      </w:r>
      <w:r w:rsidRPr="006C7E51">
        <w:rPr>
          <w:rFonts w:ascii="Arial" w:eastAsia="Arial" w:hAnsi="Arial" w:cs="Arial"/>
          <w:sz w:val="24"/>
          <w:szCs w:val="24"/>
          <w:u w:color="000000"/>
        </w:rPr>
        <w:t xml:space="preserve"> min.         </w:t>
      </w:r>
      <w:r w:rsidR="008E39D1">
        <w:rPr>
          <w:rFonts w:ascii="Arial" w:eastAsia="Arial" w:hAnsi="Arial" w:cs="Arial"/>
          <w:sz w:val="24"/>
          <w:szCs w:val="24"/>
          <w:u w:color="000000"/>
        </w:rPr>
        <w:t>13,430</w:t>
      </w:r>
      <w:r w:rsidRPr="006C7E51">
        <w:rPr>
          <w:rFonts w:ascii="Arial" w:eastAsia="Arial" w:hAnsi="Arial" w:cs="Arial"/>
          <w:sz w:val="24"/>
          <w:szCs w:val="24"/>
          <w:u w:color="000000"/>
        </w:rPr>
        <w:t xml:space="preserve"> </w:t>
      </w: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p>
    <w:p w:rsidR="00EB3F11" w:rsidRDefault="00EB3F11" w:rsidP="006C7E51">
      <w:pPr>
        <w:pStyle w:val="ListParagraph"/>
        <w:spacing w:after="0" w:line="240" w:lineRule="auto"/>
        <w:ind w:left="716" w:right="-20"/>
        <w:rPr>
          <w:rFonts w:ascii="Arial" w:eastAsia="Arial" w:hAnsi="Arial" w:cs="Arial"/>
          <w:sz w:val="24"/>
          <w:szCs w:val="24"/>
          <w:u w:color="000000"/>
        </w:rPr>
      </w:pPr>
    </w:p>
    <w:p w:rsidR="007A2550"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t>Estimates of the annualized cost to respondents for the hour burdens shown are not available at this time.</w:t>
      </w:r>
    </w:p>
    <w:p w:rsidR="00EB3F11" w:rsidRDefault="00EB3F11" w:rsidP="006C7E51">
      <w:pPr>
        <w:pStyle w:val="ListParagraph"/>
        <w:spacing w:after="0" w:line="240" w:lineRule="auto"/>
        <w:ind w:left="716" w:right="-20"/>
        <w:rPr>
          <w:rFonts w:ascii="Arial" w:eastAsia="Arial" w:hAnsi="Arial" w:cs="Arial"/>
          <w:sz w:val="24"/>
          <w:szCs w:val="24"/>
          <w:u w:color="000000"/>
        </w:rPr>
      </w:pPr>
    </w:p>
    <w:p w:rsidR="004533D6" w:rsidRPr="00A42919" w:rsidRDefault="00BF6DB2" w:rsidP="00A42919">
      <w:pPr>
        <w:pStyle w:val="ListParagraph"/>
        <w:numPr>
          <w:ilvl w:val="0"/>
          <w:numId w:val="1"/>
        </w:numPr>
        <w:spacing w:before="75"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IMA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 xml:space="preserve">D </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O</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A</w:t>
      </w:r>
      <w:r w:rsidRPr="00A42919">
        <w:rPr>
          <w:rFonts w:ascii="Arial" w:eastAsia="Arial" w:hAnsi="Arial" w:cs="Arial"/>
          <w:sz w:val="24"/>
          <w:szCs w:val="24"/>
          <w:u w:val="single" w:color="000000"/>
        </w:rPr>
        <w:t>NNU</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COST</w:t>
      </w:r>
      <w:r w:rsidRPr="00A42919">
        <w:rPr>
          <w:rFonts w:ascii="Arial" w:eastAsia="Arial" w:hAnsi="Arial" w:cs="Arial"/>
          <w:spacing w:val="3"/>
          <w:sz w:val="24"/>
          <w:szCs w:val="24"/>
          <w:u w:val="single" w:color="000000"/>
        </w:rPr>
        <w:t xml:space="preserve">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 xml:space="preserve">RDEN </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RE</w:t>
      </w:r>
      <w:r w:rsidRPr="00A42919">
        <w:rPr>
          <w:rFonts w:ascii="Arial" w:eastAsia="Arial" w:hAnsi="Arial" w:cs="Arial"/>
          <w:spacing w:val="1"/>
          <w:sz w:val="24"/>
          <w:szCs w:val="24"/>
          <w:u w:val="single" w:color="000000"/>
        </w:rPr>
        <w:t>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NDEN</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S</w:t>
      </w:r>
    </w:p>
    <w:p w:rsidR="00A42919" w:rsidRDefault="00A42919" w:rsidP="00A42919">
      <w:pPr>
        <w:pStyle w:val="ListParagraph"/>
        <w:spacing w:before="75" w:after="0" w:line="240" w:lineRule="auto"/>
        <w:ind w:left="716" w:right="-20"/>
        <w:rPr>
          <w:rFonts w:ascii="Arial" w:eastAsia="Arial" w:hAnsi="Arial" w:cs="Arial"/>
          <w:sz w:val="24"/>
          <w:szCs w:val="24"/>
        </w:rPr>
      </w:pPr>
    </w:p>
    <w:p w:rsidR="004533D6" w:rsidRDefault="008E39D1" w:rsidP="00A42919">
      <w:pPr>
        <w:pStyle w:val="ListParagraph"/>
        <w:spacing w:before="75" w:after="0" w:line="240" w:lineRule="auto"/>
        <w:ind w:left="716" w:right="-20"/>
        <w:rPr>
          <w:rFonts w:ascii="Arial" w:eastAsia="Arial" w:hAnsi="Arial" w:cs="Arial"/>
          <w:sz w:val="24"/>
          <w:szCs w:val="24"/>
        </w:rPr>
      </w:pPr>
      <w:r>
        <w:rPr>
          <w:rFonts w:ascii="Arial" w:eastAsia="Arial" w:hAnsi="Arial" w:cs="Arial"/>
          <w:sz w:val="24"/>
          <w:szCs w:val="24"/>
        </w:rPr>
        <w:t>There is no start-up costs associated with this collection.</w:t>
      </w:r>
      <w:r w:rsidR="00A42919" w:rsidRPr="00A42919">
        <w:rPr>
          <w:rFonts w:ascii="Arial" w:eastAsia="Arial" w:hAnsi="Arial" w:cs="Arial"/>
          <w:sz w:val="24"/>
          <w:szCs w:val="24"/>
        </w:rPr>
        <w:t xml:space="preserve">  </w:t>
      </w:r>
    </w:p>
    <w:p w:rsidR="00E84AF8" w:rsidRDefault="00E84AF8" w:rsidP="00A42919">
      <w:pPr>
        <w:pStyle w:val="ListParagraph"/>
        <w:spacing w:before="75" w:after="0" w:line="240" w:lineRule="auto"/>
        <w:ind w:left="716" w:right="-20"/>
        <w:rPr>
          <w:rFonts w:ascii="Arial" w:eastAsia="Arial" w:hAnsi="Arial" w:cs="Arial"/>
          <w:sz w:val="24"/>
          <w:szCs w:val="24"/>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A</w:t>
      </w:r>
      <w:r w:rsidRPr="00A42919">
        <w:rPr>
          <w:rFonts w:ascii="Arial" w:eastAsia="Arial" w:hAnsi="Arial" w:cs="Arial"/>
          <w:spacing w:val="-1"/>
          <w:sz w:val="24"/>
          <w:szCs w:val="24"/>
          <w:u w:val="single" w:color="000000"/>
        </w:rPr>
        <w:t>N</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UALIZED</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ST</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THE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F</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DER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GOVE</w:t>
      </w:r>
      <w:r w:rsidRPr="00A42919">
        <w:rPr>
          <w:rFonts w:ascii="Arial" w:eastAsia="Arial" w:hAnsi="Arial" w:cs="Arial"/>
          <w:spacing w:val="-1"/>
          <w:sz w:val="24"/>
          <w:szCs w:val="24"/>
          <w:u w:val="single" w:color="000000"/>
        </w:rPr>
        <w:t>R</w:t>
      </w:r>
      <w:r w:rsidRPr="00A42919">
        <w:rPr>
          <w:rFonts w:ascii="Arial" w:eastAsia="Arial" w:hAnsi="Arial" w:cs="Arial"/>
          <w:spacing w:val="-2"/>
          <w:sz w:val="24"/>
          <w:szCs w:val="24"/>
          <w:u w:val="single" w:color="000000"/>
        </w:rPr>
        <w:t>N</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T</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6C7E51" w:rsidRPr="006C7E51" w:rsidRDefault="006C7E51" w:rsidP="006C7E51">
      <w:pPr>
        <w:pStyle w:val="ListParagraph"/>
        <w:spacing w:after="0" w:line="240" w:lineRule="auto"/>
        <w:ind w:left="716" w:right="-20"/>
        <w:rPr>
          <w:rFonts w:ascii="Arial" w:eastAsia="Arial" w:hAnsi="Arial" w:cs="Arial"/>
          <w:sz w:val="24"/>
          <w:szCs w:val="24"/>
          <w:u w:color="000000"/>
        </w:rPr>
      </w:pPr>
      <w:r w:rsidRPr="006C7E51">
        <w:rPr>
          <w:rFonts w:ascii="Arial" w:eastAsia="Arial" w:hAnsi="Arial" w:cs="Arial"/>
          <w:sz w:val="24"/>
          <w:szCs w:val="24"/>
          <w:u w:color="000000"/>
        </w:rPr>
        <w:t xml:space="preserve">The primary cost to the government consists of the cost of printing this new form and its instructions.  </w:t>
      </w:r>
      <w:proofErr w:type="gramStart"/>
      <w:r w:rsidRPr="006C7E51">
        <w:rPr>
          <w:rFonts w:ascii="Arial" w:eastAsia="Arial" w:hAnsi="Arial" w:cs="Arial"/>
          <w:sz w:val="24"/>
          <w:szCs w:val="24"/>
          <w:u w:color="000000"/>
        </w:rPr>
        <w:t xml:space="preserve">We </w:t>
      </w:r>
      <w:proofErr w:type="spellStart"/>
      <w:r w:rsidRPr="006C7E51">
        <w:rPr>
          <w:rFonts w:ascii="Arial" w:eastAsia="Arial" w:hAnsi="Arial" w:cs="Arial"/>
          <w:sz w:val="24"/>
          <w:szCs w:val="24"/>
          <w:u w:color="000000"/>
        </w:rPr>
        <w:t>estinmate</w:t>
      </w:r>
      <w:proofErr w:type="spellEnd"/>
      <w:r w:rsidRPr="006C7E51">
        <w:rPr>
          <w:rFonts w:ascii="Arial" w:eastAsia="Arial" w:hAnsi="Arial" w:cs="Arial"/>
          <w:sz w:val="24"/>
          <w:szCs w:val="24"/>
          <w:u w:color="000000"/>
        </w:rPr>
        <w:t xml:space="preserve"> the cost of printing the form and its instructions to be $1,000.</w:t>
      </w:r>
      <w:proofErr w:type="gramEnd"/>
      <w:r w:rsidRPr="006C7E51">
        <w:rPr>
          <w:rFonts w:ascii="Arial" w:eastAsia="Arial" w:hAnsi="Arial" w:cs="Arial"/>
          <w:sz w:val="24"/>
          <w:szCs w:val="24"/>
          <w:u w:color="000000"/>
        </w:rPr>
        <w:t xml:space="preserve">  It is estimated that this effort will involve 5 FTE's for process.</w:t>
      </w:r>
    </w:p>
    <w:p w:rsidR="00A42919" w:rsidRDefault="00A42919" w:rsidP="00A42919">
      <w:pPr>
        <w:pStyle w:val="ListParagraph"/>
        <w:spacing w:after="0" w:line="240" w:lineRule="auto"/>
        <w:ind w:left="716" w:right="-20"/>
        <w:rPr>
          <w:rFonts w:ascii="Arial" w:eastAsia="Arial" w:hAnsi="Arial" w:cs="Arial"/>
          <w:sz w:val="24"/>
          <w:szCs w:val="24"/>
        </w:rPr>
      </w:pPr>
    </w:p>
    <w:p w:rsidR="006C7E51" w:rsidRDefault="006C7E51" w:rsidP="00A42919">
      <w:pPr>
        <w:pStyle w:val="ListParagraph"/>
        <w:spacing w:after="0" w:line="240" w:lineRule="auto"/>
        <w:ind w:left="716" w:right="-20"/>
        <w:rPr>
          <w:rFonts w:ascii="Arial" w:eastAsia="Arial" w:hAnsi="Arial" w:cs="Arial"/>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 CH</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NGE</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IN BURD</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787940" w:rsidP="006C7E51">
      <w:pPr>
        <w:pStyle w:val="ListParagraph"/>
        <w:spacing w:after="0" w:line="240" w:lineRule="auto"/>
        <w:ind w:left="716" w:right="-20"/>
        <w:rPr>
          <w:rFonts w:ascii="Arial" w:eastAsia="Arial" w:hAnsi="Arial" w:cs="Arial"/>
          <w:sz w:val="24"/>
          <w:szCs w:val="24"/>
        </w:rPr>
      </w:pPr>
      <w:r w:rsidRPr="00787940">
        <w:rPr>
          <w:rFonts w:ascii="Arial" w:eastAsia="Arial" w:hAnsi="Arial" w:cs="Arial"/>
          <w:sz w:val="24"/>
          <w:szCs w:val="24"/>
        </w:rPr>
        <w:t>The revision reflects an adjustment of an additional 700 respondents/responses due the number of taxpayers taking advantage of the program.  In addition, there is a program change increasing the time per response due to an additional requirement requesting applications filed after May 1, 2014, to attach a statement listing the names and corresponding social security numbers of the workers for all classes to be reclassified.</w:t>
      </w:r>
      <w:bookmarkStart w:id="0" w:name="_GoBack"/>
      <w:bookmarkEnd w:id="0"/>
    </w:p>
    <w:p w:rsidR="004533D6" w:rsidRDefault="004533D6">
      <w:pPr>
        <w:spacing w:after="0" w:line="200" w:lineRule="exact"/>
        <w:rPr>
          <w:sz w:val="20"/>
          <w:szCs w:val="20"/>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PLA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w:t>
      </w:r>
      <w:r w:rsidRPr="006C7E51">
        <w:rPr>
          <w:rFonts w:ascii="Arial" w:eastAsia="Arial" w:hAnsi="Arial" w:cs="Arial"/>
          <w:spacing w:val="-2"/>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U</w:t>
      </w:r>
      <w:r w:rsidRPr="006C7E51">
        <w:rPr>
          <w:rFonts w:ascii="Arial" w:eastAsia="Arial" w:hAnsi="Arial" w:cs="Arial"/>
          <w:sz w:val="24"/>
          <w:szCs w:val="24"/>
          <w:u w:val="single" w:color="000000"/>
        </w:rPr>
        <w:t>LA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S</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2"/>
          <w:sz w:val="24"/>
          <w:szCs w:val="24"/>
          <w:u w:val="single" w:color="000000"/>
        </w:rPr>
        <w:t>C</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L</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ANAL</w:t>
      </w:r>
      <w:r w:rsidRPr="006C7E51">
        <w:rPr>
          <w:rFonts w:ascii="Arial" w:eastAsia="Arial" w:hAnsi="Arial" w:cs="Arial"/>
          <w:spacing w:val="-3"/>
          <w:sz w:val="24"/>
          <w:szCs w:val="24"/>
          <w:u w:val="single" w:color="000000"/>
        </w:rPr>
        <w:t>Y</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IS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D</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PUBLI</w:t>
      </w:r>
      <w:r w:rsidRPr="006C7E51">
        <w:rPr>
          <w:rFonts w:ascii="Arial" w:eastAsia="Arial" w:hAnsi="Arial" w:cs="Arial"/>
          <w:spacing w:val="-2"/>
          <w:sz w:val="24"/>
          <w:szCs w:val="24"/>
          <w:u w:val="single" w:color="000000"/>
        </w:rPr>
        <w:t>C</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EB3F11"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plans for tabulation, statistical analysis and publication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pPr>
        <w:spacing w:after="0" w:line="240" w:lineRule="auto"/>
        <w:ind w:left="207" w:right="-20"/>
        <w:rPr>
          <w:rFonts w:ascii="Arial" w:eastAsia="Arial" w:hAnsi="Arial" w:cs="Arial"/>
          <w:spacing w:val="1"/>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pacing w:val="1"/>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pacing w:val="10"/>
          <w:sz w:val="24"/>
          <w:szCs w:val="24"/>
          <w:u w:val="single" w:color="000000"/>
        </w:rPr>
        <w:t>W</w:t>
      </w:r>
      <w:r w:rsidRPr="006C7E51">
        <w:rPr>
          <w:rFonts w:ascii="Arial" w:eastAsia="Arial" w:hAnsi="Arial" w:cs="Arial"/>
          <w:spacing w:val="-1"/>
          <w:sz w:val="24"/>
          <w:szCs w:val="24"/>
          <w:u w:val="single" w:color="000000"/>
        </w:rPr>
        <w:t>H</w:t>
      </w:r>
      <w:r w:rsidRPr="006C7E51">
        <w:rPr>
          <w:rFonts w:ascii="Arial" w:eastAsia="Arial" w:hAnsi="Arial" w:cs="Arial"/>
          <w:sz w:val="24"/>
          <w:szCs w:val="24"/>
          <w:u w:val="single" w:color="000000"/>
        </w:rPr>
        <w:t>Y DI</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P</w:t>
      </w:r>
      <w:r w:rsidRPr="006C7E51">
        <w:rPr>
          <w:rFonts w:ascii="Arial" w:eastAsia="Arial" w:hAnsi="Arial" w:cs="Arial"/>
          <w:spacing w:val="1"/>
          <w:sz w:val="24"/>
          <w:szCs w:val="24"/>
          <w:u w:val="single" w:color="000000"/>
        </w:rPr>
        <w:t>LA</w:t>
      </w:r>
      <w:r w:rsidRPr="006C7E51">
        <w:rPr>
          <w:rFonts w:ascii="Arial" w:eastAsia="Arial" w:hAnsi="Arial" w:cs="Arial"/>
          <w:spacing w:val="-3"/>
          <w:sz w:val="24"/>
          <w:szCs w:val="24"/>
          <w:u w:val="single" w:color="000000"/>
        </w:rPr>
        <w:t>Y</w:t>
      </w:r>
      <w:r w:rsidRPr="006C7E51">
        <w:rPr>
          <w:rFonts w:ascii="Arial" w:eastAsia="Arial" w:hAnsi="Arial" w:cs="Arial"/>
          <w:sz w:val="24"/>
          <w:szCs w:val="24"/>
          <w:u w:val="single" w:color="000000"/>
        </w:rPr>
        <w:t xml:space="preserve">ING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HE </w:t>
      </w:r>
      <w:r w:rsidRPr="006C7E51">
        <w:rPr>
          <w:rFonts w:ascii="Arial" w:eastAsia="Arial" w:hAnsi="Arial" w:cs="Arial"/>
          <w:spacing w:val="1"/>
          <w:sz w:val="24"/>
          <w:szCs w:val="24"/>
          <w:u w:val="single" w:color="000000"/>
        </w:rPr>
        <w:t>O</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 xml:space="preserve"> E</w:t>
      </w:r>
      <w:r w:rsidRPr="006C7E51">
        <w:rPr>
          <w:rFonts w:ascii="Arial" w:eastAsia="Arial" w:hAnsi="Arial" w:cs="Arial"/>
          <w:spacing w:val="-3"/>
          <w:sz w:val="24"/>
          <w:szCs w:val="24"/>
          <w:u w:val="single" w:color="000000"/>
        </w:rPr>
        <w:t>X</w:t>
      </w:r>
      <w:r w:rsidRPr="006C7E51">
        <w:rPr>
          <w:rFonts w:ascii="Arial" w:eastAsia="Arial" w:hAnsi="Arial" w:cs="Arial"/>
          <w:spacing w:val="1"/>
          <w:sz w:val="24"/>
          <w:szCs w:val="24"/>
          <w:u w:val="single" w:color="000000"/>
        </w:rPr>
        <w:t>PI</w:t>
      </w:r>
      <w:r w:rsidRPr="006C7E51">
        <w:rPr>
          <w:rFonts w:ascii="Arial" w:eastAsia="Arial" w:hAnsi="Arial" w:cs="Arial"/>
          <w:spacing w:val="-1"/>
          <w:sz w:val="24"/>
          <w:szCs w:val="24"/>
          <w:u w:val="single" w:color="000000"/>
        </w:rPr>
        <w:t>R</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 DA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I</w:t>
      </w:r>
      <w:r w:rsidRPr="006C7E51">
        <w:rPr>
          <w:rFonts w:ascii="Arial" w:eastAsia="Arial" w:hAnsi="Arial" w:cs="Arial"/>
          <w:spacing w:val="-2"/>
          <w:sz w:val="24"/>
          <w:szCs w:val="24"/>
          <w:u w:val="single" w:color="000000"/>
        </w:rPr>
        <w:t>N</w:t>
      </w:r>
      <w:r w:rsidRPr="006C7E51">
        <w:rPr>
          <w:rFonts w:ascii="Arial" w:eastAsia="Arial" w:hAnsi="Arial" w:cs="Arial"/>
          <w:spacing w:val="1"/>
          <w:sz w:val="24"/>
          <w:szCs w:val="24"/>
          <w:u w:val="single" w:color="000000"/>
        </w:rPr>
        <w:t>APP</w:t>
      </w:r>
      <w:r w:rsidRPr="006C7E51">
        <w:rPr>
          <w:rFonts w:ascii="Arial" w:eastAsia="Arial" w:hAnsi="Arial" w:cs="Arial"/>
          <w:spacing w:val="-2"/>
          <w:sz w:val="24"/>
          <w:szCs w:val="24"/>
          <w:u w:val="single" w:color="000000"/>
        </w:rPr>
        <w:t>R</w:t>
      </w:r>
      <w:r w:rsidRPr="006C7E51">
        <w:rPr>
          <w:rFonts w:ascii="Arial" w:eastAsia="Arial" w:hAnsi="Arial" w:cs="Arial"/>
          <w:spacing w:val="1"/>
          <w:sz w:val="24"/>
          <w:szCs w:val="24"/>
          <w:u w:val="single" w:color="000000"/>
        </w:rPr>
        <w:t>OP</w:t>
      </w:r>
      <w:r w:rsidRPr="006C7E51">
        <w:rPr>
          <w:rFonts w:ascii="Arial" w:eastAsia="Arial" w:hAnsi="Arial" w:cs="Arial"/>
          <w:spacing w:val="-2"/>
          <w:sz w:val="24"/>
          <w:szCs w:val="24"/>
          <w:u w:val="single" w:color="000000"/>
        </w:rPr>
        <w:t>R</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ATE</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rsidP="006C7E51">
      <w:pPr>
        <w:pStyle w:val="ListParagraph"/>
        <w:spacing w:after="0" w:line="240" w:lineRule="auto"/>
        <w:ind w:left="716" w:right="-20"/>
        <w:rPr>
          <w:rFonts w:ascii="Arial" w:eastAsia="Arial" w:hAnsi="Arial" w:cs="Arial"/>
          <w:sz w:val="24"/>
          <w:szCs w:val="24"/>
        </w:rPr>
      </w:pPr>
      <w:r w:rsidRPr="006C7E51">
        <w:rPr>
          <w:rFonts w:ascii="Arial" w:eastAsia="Arial" w:hAnsi="Arial" w:cs="Arial"/>
          <w:sz w:val="24"/>
          <w:szCs w:val="24"/>
        </w:rPr>
        <w:t>See attachment</w:t>
      </w:r>
    </w:p>
    <w:p w:rsidR="006C7E51" w:rsidRDefault="006C7E51" w:rsidP="006C7E51">
      <w:pPr>
        <w:pStyle w:val="ListParagraph"/>
        <w:spacing w:after="0" w:line="240" w:lineRule="auto"/>
        <w:ind w:left="716" w:right="-20"/>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E</w:t>
      </w:r>
      <w:r w:rsidRPr="006C7E51">
        <w:rPr>
          <w:rFonts w:ascii="Arial" w:eastAsia="Arial" w:hAnsi="Arial" w:cs="Arial"/>
          <w:spacing w:val="-3"/>
          <w:sz w:val="24"/>
          <w:szCs w:val="24"/>
          <w:u w:val="single" w:color="000000"/>
        </w:rPr>
        <w:t>X</w:t>
      </w:r>
      <w:r w:rsidRPr="006C7E51">
        <w:rPr>
          <w:rFonts w:ascii="Arial" w:eastAsia="Arial" w:hAnsi="Arial" w:cs="Arial"/>
          <w:sz w:val="24"/>
          <w:szCs w:val="24"/>
          <w:u w:val="single" w:color="000000"/>
        </w:rPr>
        <w:t>C</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P</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O </w:t>
      </w:r>
      <w:r w:rsidRPr="006C7E51">
        <w:rPr>
          <w:rFonts w:ascii="Arial" w:eastAsia="Arial" w:hAnsi="Arial" w:cs="Arial"/>
          <w:spacing w:val="2"/>
          <w:sz w:val="24"/>
          <w:szCs w:val="24"/>
          <w:u w:val="single" w:color="000000"/>
        </w:rPr>
        <w:t>T</w:t>
      </w:r>
      <w:r w:rsidRPr="006C7E51">
        <w:rPr>
          <w:rFonts w:ascii="Arial" w:eastAsia="Arial" w:hAnsi="Arial" w:cs="Arial"/>
          <w:spacing w:val="-2"/>
          <w:sz w:val="24"/>
          <w:szCs w:val="24"/>
          <w:u w:val="single" w:color="000000"/>
        </w:rPr>
        <w:t>H</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C</w:t>
      </w:r>
      <w:r w:rsidRPr="006C7E51">
        <w:rPr>
          <w:rFonts w:ascii="Arial" w:eastAsia="Arial" w:hAnsi="Arial" w:cs="Arial"/>
          <w:sz w:val="24"/>
          <w:szCs w:val="24"/>
          <w:u w:val="single" w:color="000000"/>
        </w:rPr>
        <w:t>ER</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FICA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ION</w:t>
      </w:r>
      <w:r w:rsidRPr="006C7E51">
        <w:rPr>
          <w:rFonts w:ascii="Arial" w:eastAsia="Arial" w:hAnsi="Arial" w:cs="Arial"/>
          <w:spacing w:val="-2"/>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T</w:t>
      </w:r>
      <w:r w:rsidRPr="006C7E51">
        <w:rPr>
          <w:rFonts w:ascii="Arial" w:eastAsia="Arial" w:hAnsi="Arial" w:cs="Arial"/>
          <w:spacing w:val="3"/>
          <w:sz w:val="24"/>
          <w:szCs w:val="24"/>
          <w:u w:val="single" w:color="000000"/>
        </w:rPr>
        <w:t xml:space="preserve"> </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390C23" w:rsidRPr="00390C23" w:rsidRDefault="00EB3F11" w:rsidP="00390C23">
      <w:pPr>
        <w:pStyle w:val="ListParagraph"/>
        <w:spacing w:after="0" w:line="240" w:lineRule="auto"/>
        <w:ind w:left="716" w:right="-20"/>
        <w:rPr>
          <w:rFonts w:ascii="Arial" w:eastAsia="Arial" w:hAnsi="Arial" w:cs="Arial"/>
          <w:sz w:val="24"/>
          <w:szCs w:val="24"/>
        </w:rPr>
      </w:pPr>
      <w:r>
        <w:rPr>
          <w:rFonts w:ascii="Arial" w:eastAsia="Arial" w:hAnsi="Arial" w:cs="Arial"/>
          <w:sz w:val="24"/>
          <w:szCs w:val="24"/>
          <w:u w:color="000000"/>
        </w:rPr>
        <w:t>There are no exceptions to the certification statement.</w:t>
      </w:r>
    </w:p>
    <w:sectPr w:rsidR="00390C23" w:rsidRPr="00390C23">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82" w:rsidRDefault="00BF6DB2">
      <w:pPr>
        <w:spacing w:after="0" w:line="240" w:lineRule="auto"/>
      </w:pPr>
      <w:r>
        <w:separator/>
      </w:r>
    </w:p>
  </w:endnote>
  <w:endnote w:type="continuationSeparator" w:id="0">
    <w:p w:rsidR="00381182" w:rsidRDefault="00BF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D6" w:rsidRDefault="00BF6DB2">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14:anchorId="2C434CA8" wp14:editId="2CE08B6B">
              <wp:simplePos x="0" y="0"/>
              <wp:positionH relativeFrom="page">
                <wp:posOffset>436245</wp:posOffset>
              </wp:positionH>
              <wp:positionV relativeFrom="page">
                <wp:posOffset>9592945</wp:posOffset>
              </wp:positionV>
              <wp:extent cx="6881495" cy="25400"/>
              <wp:effectExtent l="7620" t="10795" r="698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25400"/>
                        <a:chOff x="687" y="15107"/>
                        <a:chExt cx="10837" cy="40"/>
                      </a:xfrm>
                    </wpg:grpSpPr>
                    <wpg:grpSp>
                      <wpg:cNvPr id="6" name="Group 8"/>
                      <wpg:cNvGrpSpPr>
                        <a:grpSpLocks/>
                      </wpg:cNvGrpSpPr>
                      <wpg:grpSpPr bwMode="auto">
                        <a:xfrm>
                          <a:off x="707" y="15128"/>
                          <a:ext cx="10798" cy="2"/>
                          <a:chOff x="707" y="15128"/>
                          <a:chExt cx="10798" cy="2"/>
                        </a:xfrm>
                      </wpg:grpSpPr>
                      <wps:wsp>
                        <wps:cNvPr id="7" name="Freeform 9"/>
                        <wps:cNvSpPr>
                          <a:spLocks/>
                        </wps:cNvSpPr>
                        <wps:spPr bwMode="auto">
                          <a:xfrm>
                            <a:off x="707" y="15128"/>
                            <a:ext cx="10798" cy="2"/>
                          </a:xfrm>
                          <a:custGeom>
                            <a:avLst/>
                            <a:gdLst>
                              <a:gd name="T0" fmla="+- 0 707 707"/>
                              <a:gd name="T1" fmla="*/ T0 w 10798"/>
                              <a:gd name="T2" fmla="+- 0 11504 707"/>
                              <a:gd name="T3" fmla="*/ T2 w 10798"/>
                            </a:gdLst>
                            <a:ahLst/>
                            <a:cxnLst>
                              <a:cxn ang="0">
                                <a:pos x="T1" y="0"/>
                              </a:cxn>
                              <a:cxn ang="0">
                                <a:pos x="T3" y="0"/>
                              </a:cxn>
                            </a:cxnLst>
                            <a:rect l="0" t="0" r="r" b="b"/>
                            <a:pathLst>
                              <a:path w="10798">
                                <a:moveTo>
                                  <a:pt x="0" y="0"/>
                                </a:moveTo>
                                <a:lnTo>
                                  <a:pt x="10797" y="0"/>
                                </a:lnTo>
                              </a:path>
                            </a:pathLst>
                          </a:custGeom>
                          <a:noFill/>
                          <a:ln w="248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706" y="15108"/>
                          <a:ext cx="10799" cy="38"/>
                          <a:chOff x="706" y="15108"/>
                          <a:chExt cx="10799" cy="38"/>
                        </a:xfrm>
                      </wpg:grpSpPr>
                      <wps:wsp>
                        <wps:cNvPr id="9" name="Freeform 7"/>
                        <wps:cNvSpPr>
                          <a:spLocks/>
                        </wps:cNvSpPr>
                        <wps:spPr bwMode="auto">
                          <a:xfrm>
                            <a:off x="706" y="15108"/>
                            <a:ext cx="10799" cy="38"/>
                          </a:xfrm>
                          <a:custGeom>
                            <a:avLst/>
                            <a:gdLst>
                              <a:gd name="T0" fmla="+- 0 11504 706"/>
                              <a:gd name="T1" fmla="*/ T0 w 10799"/>
                              <a:gd name="T2" fmla="+- 0 15108 15108"/>
                              <a:gd name="T3" fmla="*/ 15108 h 38"/>
                              <a:gd name="T4" fmla="+- 0 706 706"/>
                              <a:gd name="T5" fmla="*/ T4 w 10799"/>
                              <a:gd name="T6" fmla="+- 0 15108 15108"/>
                              <a:gd name="T7" fmla="*/ 15108 h 38"/>
                              <a:gd name="T8" fmla="+- 0 706 706"/>
                              <a:gd name="T9" fmla="*/ T8 w 10799"/>
                              <a:gd name="T10" fmla="+- 0 15146 15108"/>
                              <a:gd name="T11" fmla="*/ 15146 h 38"/>
                              <a:gd name="T12" fmla="+- 0 11504 706"/>
                              <a:gd name="T13" fmla="*/ T12 w 10799"/>
                              <a:gd name="T14" fmla="+- 0 15146 15108"/>
                              <a:gd name="T15" fmla="*/ 15146 h 38"/>
                              <a:gd name="T16" fmla="+- 0 11504 706"/>
                              <a:gd name="T17" fmla="*/ T16 w 10799"/>
                              <a:gd name="T18" fmla="+- 0 15108 15108"/>
                              <a:gd name="T19" fmla="*/ 15108 h 38"/>
                            </a:gdLst>
                            <a:ahLst/>
                            <a:cxnLst>
                              <a:cxn ang="0">
                                <a:pos x="T1" y="T3"/>
                              </a:cxn>
                              <a:cxn ang="0">
                                <a:pos x="T5" y="T7"/>
                              </a:cxn>
                              <a:cxn ang="0">
                                <a:pos x="T9" y="T11"/>
                              </a:cxn>
                              <a:cxn ang="0">
                                <a:pos x="T13" y="T15"/>
                              </a:cxn>
                              <a:cxn ang="0">
                                <a:pos x="T17" y="T19"/>
                              </a:cxn>
                            </a:cxnLst>
                            <a:rect l="0" t="0" r="r" b="b"/>
                            <a:pathLst>
                              <a:path w="10799" h="38">
                                <a:moveTo>
                                  <a:pt x="10798" y="0"/>
                                </a:moveTo>
                                <a:lnTo>
                                  <a:pt x="0" y="0"/>
                                </a:lnTo>
                                <a:lnTo>
                                  <a:pt x="0" y="38"/>
                                </a:lnTo>
                                <a:lnTo>
                                  <a:pt x="10798" y="38"/>
                                </a:lnTo>
                                <a:lnTo>
                                  <a:pt x="10798"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35pt;margin-top:755.35pt;width:541.85pt;height:2pt;z-index:-251660800;mso-position-horizontal-relative:page;mso-position-vertical-relative:page" coordorigin="687,15107" coordsize="108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">
              <v:group id="Group 8" o:spid="_x0000_s1027" style="position:absolute;left:707;top:15128;width:10798;height:2" coordorigin="707,15128" coordsize="10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28" style="position:absolute;left:707;top:15128;width:10798;height:2;visibility:visible;mso-wrap-style:square;v-text-anchor:top" coordsize="10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MMA&#10;AADaAAAADwAAAGRycy9kb3ducmV2LnhtbESP32rCMBTG74W9QzgDb8ZMFdHRGWXKBBkI1u0Bzpqz&#10;trQ5KUnWVp/eDAZefnx/fnyrzWAa0ZHzlWUF00kCgji3uuJCwdfn/vkFhA/IGhvLpOBCHjbrh9EK&#10;U217zqg7h0LEEfYpKihDaFMpfV6SQT+xLXH0fqwzGKJ0hdQO+zhuGjlLkoU0WHEklNjSrqS8Pv+a&#10;CHnPT3NH9TTrnvrtlT++s/rolBo/Dm+vIAIN4R7+bx+0giX8XY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x/MMAAADaAAAADwAAAAAAAAAAAAAAAACYAgAAZHJzL2Rv&#10;d25yZXYueG1sUEsFBgAAAAAEAAQA9QAAAIgDAAAAAA==&#10;" path="m,l10797,e" filled="f" strokeweight="1.96pt">
                  <v:path arrowok="t" o:connecttype="custom" o:connectlocs="0,0;10797,0" o:connectangles="0,0"/>
                </v:shape>
              </v:group>
              <v:group id="Group 6" o:spid="_x0000_s1029" style="position:absolute;left:706;top:15108;width:10799;height:38" coordorigin="706,15108" coordsize="107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706;top:15108;width:10799;height:38;visibility:visible;mso-wrap-style:square;v-text-anchor:top" coordsize="1079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zcQA&#10;AADaAAAADwAAAGRycy9kb3ducmV2LnhtbESPQWvCQBSE74X+h+UJXorZKFRqzCpFsArSQq0Hj4/s&#10;Mwlm34bdbRL7691CocdhZr5h8vVgGtGR87VlBdMkBUFcWF1zqeD0tZ28gPABWWNjmRTcyMN69fiQ&#10;Y6Ztz5/UHUMpIoR9hgqqENpMSl9UZNAntiWO3sU6gyFKV0rtsI9w08hZms6lwZrjQoUtbSoqrsdv&#10;o6B2l+J8687PP9P3fn7YvT0hmQ+lxqPhdQki0BD+w3/tvVawgN8r8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aM3EAAAA2gAAAA8AAAAAAAAAAAAAAAAAmAIAAGRycy9k&#10;b3ducmV2LnhtbFBLBQYAAAAABAAEAPUAAACJAwAAAAA=&#10;" path="m10798,l,,,38r10798,l10798,xe" filled="f" strokeweight=".06pt">
                  <v:path arrowok="t" o:connecttype="custom" o:connectlocs="10798,15108;0,15108;0,15146;10798,15146;10798,15108" o:connectangles="0,0,0,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3D515F2A" wp14:editId="75BC992F">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5F4D927D" wp14:editId="3DF9AD56">
              <wp:simplePos x="0" y="0"/>
              <wp:positionH relativeFrom="page">
                <wp:posOffset>2128520</wp:posOffset>
              </wp:positionH>
              <wp:positionV relativeFrom="page">
                <wp:posOffset>9644380</wp:posOffset>
              </wp:positionV>
              <wp:extent cx="1424305" cy="15240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7.6pt;margin-top:759.4pt;width:112.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Wo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2E7B939C" wp14:editId="55DA9991">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Rw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3E423DF8" wp14:editId="0E503B53">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04" w:lineRule="exact"/>
                            <w:ind w:left="20" w:right="-20"/>
                            <w:rPr>
                              <w:rFonts w:ascii="Arial" w:eastAsia="Arial" w:hAnsi="Arial" w:cs="Arial"/>
                              <w:sz w:val="18"/>
                              <w:szCs w:val="18"/>
                            </w:rPr>
                          </w:pPr>
                          <w:proofErr w:type="gramStart"/>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proofErr w:type="gramEnd"/>
                          <w:r>
                            <w:fldChar w:fldCharType="begin"/>
                          </w:r>
                          <w:r>
                            <w:rPr>
                              <w:rFonts w:ascii="Arial" w:eastAsia="Arial" w:hAnsi="Arial" w:cs="Arial"/>
                              <w:sz w:val="18"/>
                              <w:szCs w:val="18"/>
                            </w:rPr>
                            <w:instrText xml:space="preserve"> PAGE </w:instrText>
                          </w:r>
                          <w:r>
                            <w:fldChar w:fldCharType="separate"/>
                          </w:r>
                          <w:r w:rsidR="00787940">
                            <w:rPr>
                              <w:rFonts w:ascii="Arial" w:eastAsia="Arial" w:hAnsi="Arial" w:cs="Arial"/>
                              <w:noProof/>
                              <w:sz w:val="18"/>
                              <w:szCs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H4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kSRh+LACAACvBQAA&#10;DgAAAAAAAAAAAAAAAAAuAgAAZHJzL2Uyb0RvYy54bWxQSwECLQAUAAYACAAAACEAJA45+OEAAAAN&#10;AQAADwAAAAAAAAAAAAAAAAAKBQAAZHJzL2Rvd25yZXYueG1sUEsFBgAAAAAEAAQA8wAAABgGAAAA&#10;AA==&#10;" filled="f" stroked="f">
              <v:textbox inset="0,0,0,0">
                <w:txbxContent>
                  <w:p w:rsidR="004533D6" w:rsidRDefault="00BF6DB2">
                    <w:pPr>
                      <w:spacing w:after="0" w:line="204" w:lineRule="exact"/>
                      <w:ind w:left="20" w:right="-20"/>
                      <w:rPr>
                        <w:rFonts w:ascii="Arial" w:eastAsia="Arial" w:hAnsi="Arial" w:cs="Arial"/>
                        <w:sz w:val="18"/>
                        <w:szCs w:val="18"/>
                      </w:rPr>
                    </w:pPr>
                    <w:proofErr w:type="gramStart"/>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proofErr w:type="gramEnd"/>
                    <w:r>
                      <w:fldChar w:fldCharType="begin"/>
                    </w:r>
                    <w:r>
                      <w:rPr>
                        <w:rFonts w:ascii="Arial" w:eastAsia="Arial" w:hAnsi="Arial" w:cs="Arial"/>
                        <w:sz w:val="18"/>
                        <w:szCs w:val="18"/>
                      </w:rPr>
                      <w:instrText xml:space="preserve"> PAGE </w:instrText>
                    </w:r>
                    <w:r>
                      <w:fldChar w:fldCharType="separate"/>
                    </w:r>
                    <w:r w:rsidR="00787940">
                      <w:rPr>
                        <w:rFonts w:ascii="Arial" w:eastAsia="Arial" w:hAnsi="Arial" w:cs="Arial"/>
                        <w:noProof/>
                        <w:sz w:val="18"/>
                        <w:szCs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82" w:rsidRDefault="00BF6DB2">
      <w:pPr>
        <w:spacing w:after="0" w:line="240" w:lineRule="auto"/>
      </w:pPr>
      <w:r>
        <w:separator/>
      </w:r>
    </w:p>
  </w:footnote>
  <w:footnote w:type="continuationSeparator" w:id="0">
    <w:p w:rsidR="00381182" w:rsidRDefault="00BF6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D6"/>
    <w:rsid w:val="00341814"/>
    <w:rsid w:val="00381182"/>
    <w:rsid w:val="00390C23"/>
    <w:rsid w:val="0044742A"/>
    <w:rsid w:val="004533D6"/>
    <w:rsid w:val="00470FCD"/>
    <w:rsid w:val="00531BEF"/>
    <w:rsid w:val="006C7E51"/>
    <w:rsid w:val="00787940"/>
    <w:rsid w:val="007A2550"/>
    <w:rsid w:val="007B1E51"/>
    <w:rsid w:val="008E39D1"/>
    <w:rsid w:val="00913FA0"/>
    <w:rsid w:val="00A42919"/>
    <w:rsid w:val="00A8145B"/>
    <w:rsid w:val="00BF6DB2"/>
    <w:rsid w:val="00D42EB4"/>
    <w:rsid w:val="00E1441D"/>
    <w:rsid w:val="00E84AF8"/>
    <w:rsid w:val="00EB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Department of Treasury</cp:lastModifiedBy>
  <cp:revision>7</cp:revision>
  <cp:lastPrinted>2015-04-08T15:03:00Z</cp:lastPrinted>
  <dcterms:created xsi:type="dcterms:W3CDTF">2015-04-06T15:08:00Z</dcterms:created>
  <dcterms:modified xsi:type="dcterms:W3CDTF">2015-04-30T20:42:00Z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