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29D" w:rsidRDefault="0088229D" w:rsidP="00CE5BA7">
      <w:pPr>
        <w:rPr>
          <w:b/>
          <w:sz w:val="24"/>
        </w:rPr>
      </w:pPr>
      <w:bookmarkStart w:id="0" w:name="_GoBack"/>
      <w:bookmarkEnd w:id="0"/>
    </w:p>
    <w:p w:rsidR="0088229D" w:rsidRDefault="0088229D" w:rsidP="00CE5BA7">
      <w:pPr>
        <w:rPr>
          <w:b/>
          <w:sz w:val="24"/>
        </w:rPr>
      </w:pPr>
    </w:p>
    <w:p w:rsidR="0088229D" w:rsidRPr="0088229D" w:rsidRDefault="0088229D" w:rsidP="0088229D">
      <w:pPr>
        <w:ind w:left="1620" w:hanging="1620"/>
        <w:jc w:val="center"/>
        <w:rPr>
          <w:rFonts w:ascii="Times New Roman" w:hAnsi="Times New Roman" w:cs="Times New Roman"/>
          <w:b/>
          <w:sz w:val="32"/>
          <w:szCs w:val="32"/>
        </w:rPr>
      </w:pPr>
      <w:r w:rsidRPr="0088229D">
        <w:rPr>
          <w:rFonts w:ascii="Times New Roman" w:hAnsi="Times New Roman" w:cs="Times New Roman"/>
          <w:b/>
          <w:sz w:val="32"/>
          <w:szCs w:val="32"/>
        </w:rPr>
        <w:t>Attachment 4:     Interview Protocol</w:t>
      </w:r>
    </w:p>
    <w:p w:rsidR="0088229D" w:rsidRDefault="0088229D" w:rsidP="00CE5BA7">
      <w:pPr>
        <w:rPr>
          <w:b/>
          <w:sz w:val="24"/>
        </w:rPr>
      </w:pPr>
    </w:p>
    <w:p w:rsidR="0088229D" w:rsidRDefault="0088229D" w:rsidP="00CE5BA7">
      <w:pPr>
        <w:rPr>
          <w:b/>
          <w:sz w:val="24"/>
        </w:rPr>
      </w:pPr>
    </w:p>
    <w:p w:rsidR="0088229D" w:rsidRDefault="0088229D" w:rsidP="00CE5BA7">
      <w:pPr>
        <w:rPr>
          <w:b/>
          <w:sz w:val="24"/>
        </w:rPr>
      </w:pPr>
    </w:p>
    <w:p w:rsidR="0088229D" w:rsidRDefault="0088229D" w:rsidP="00CE5BA7">
      <w:pPr>
        <w:rPr>
          <w:b/>
          <w:sz w:val="24"/>
        </w:rPr>
      </w:pPr>
    </w:p>
    <w:p w:rsidR="0088229D" w:rsidRDefault="0088229D" w:rsidP="00CE5BA7">
      <w:pPr>
        <w:rPr>
          <w:b/>
          <w:sz w:val="24"/>
        </w:rPr>
      </w:pPr>
    </w:p>
    <w:p w:rsidR="0088229D" w:rsidRDefault="0088229D" w:rsidP="00CE5BA7">
      <w:pPr>
        <w:rPr>
          <w:b/>
          <w:sz w:val="24"/>
        </w:rPr>
      </w:pPr>
    </w:p>
    <w:p w:rsidR="0088229D" w:rsidRDefault="0088229D" w:rsidP="00CE5BA7">
      <w:pPr>
        <w:rPr>
          <w:b/>
          <w:sz w:val="24"/>
        </w:rPr>
      </w:pPr>
    </w:p>
    <w:p w:rsidR="0088229D" w:rsidRDefault="0088229D" w:rsidP="00CE5BA7">
      <w:pPr>
        <w:rPr>
          <w:b/>
          <w:sz w:val="24"/>
        </w:rPr>
      </w:pPr>
    </w:p>
    <w:p w:rsidR="0088229D" w:rsidRDefault="0088229D" w:rsidP="00CE5BA7">
      <w:pPr>
        <w:rPr>
          <w:b/>
          <w:sz w:val="24"/>
        </w:rPr>
      </w:pPr>
    </w:p>
    <w:p w:rsidR="0088229D" w:rsidRDefault="0088229D" w:rsidP="00CE5BA7">
      <w:pPr>
        <w:rPr>
          <w:b/>
          <w:sz w:val="24"/>
        </w:rPr>
      </w:pPr>
    </w:p>
    <w:p w:rsidR="0088229D" w:rsidRDefault="0088229D" w:rsidP="00CE5BA7">
      <w:pPr>
        <w:rPr>
          <w:b/>
          <w:sz w:val="24"/>
        </w:rPr>
      </w:pPr>
    </w:p>
    <w:p w:rsidR="0088229D" w:rsidRDefault="0088229D" w:rsidP="00CE5BA7">
      <w:pPr>
        <w:rPr>
          <w:b/>
          <w:sz w:val="24"/>
        </w:rPr>
      </w:pPr>
    </w:p>
    <w:p w:rsidR="0088229D" w:rsidRDefault="0088229D" w:rsidP="00CE5BA7">
      <w:pPr>
        <w:rPr>
          <w:b/>
          <w:sz w:val="24"/>
        </w:rPr>
      </w:pPr>
    </w:p>
    <w:p w:rsidR="0088229D" w:rsidRDefault="0088229D" w:rsidP="00CE5BA7">
      <w:pPr>
        <w:rPr>
          <w:b/>
          <w:sz w:val="24"/>
        </w:rPr>
      </w:pPr>
    </w:p>
    <w:p w:rsidR="0088229D" w:rsidRDefault="0088229D" w:rsidP="00CE5BA7">
      <w:pPr>
        <w:rPr>
          <w:b/>
          <w:sz w:val="24"/>
        </w:rPr>
      </w:pPr>
    </w:p>
    <w:p w:rsidR="0088229D" w:rsidRDefault="0088229D" w:rsidP="00CE5BA7">
      <w:pPr>
        <w:rPr>
          <w:b/>
          <w:sz w:val="24"/>
        </w:rPr>
      </w:pPr>
    </w:p>
    <w:p w:rsidR="0088229D" w:rsidRDefault="0088229D" w:rsidP="00CE5BA7">
      <w:pPr>
        <w:rPr>
          <w:b/>
          <w:sz w:val="24"/>
        </w:rPr>
      </w:pPr>
    </w:p>
    <w:p w:rsidR="0088229D" w:rsidRDefault="0088229D" w:rsidP="00CE5BA7">
      <w:pPr>
        <w:rPr>
          <w:b/>
          <w:sz w:val="24"/>
        </w:rPr>
      </w:pPr>
    </w:p>
    <w:p w:rsidR="0088229D" w:rsidRDefault="0088229D" w:rsidP="00CE5BA7">
      <w:pPr>
        <w:rPr>
          <w:b/>
          <w:sz w:val="24"/>
        </w:rPr>
      </w:pPr>
    </w:p>
    <w:p w:rsidR="0088229D" w:rsidRDefault="0088229D" w:rsidP="00CE5BA7">
      <w:pPr>
        <w:rPr>
          <w:b/>
          <w:sz w:val="24"/>
        </w:rPr>
      </w:pPr>
    </w:p>
    <w:p w:rsidR="0088229D" w:rsidRDefault="0088229D" w:rsidP="00CE5BA7">
      <w:pPr>
        <w:rPr>
          <w:b/>
          <w:sz w:val="24"/>
        </w:rPr>
      </w:pPr>
    </w:p>
    <w:p w:rsidR="00E87FD3" w:rsidRDefault="00E87FD3" w:rsidP="00E87FD3">
      <w:r>
        <w:lastRenderedPageBreak/>
        <w:tab/>
      </w:r>
      <w:r>
        <w:tab/>
      </w:r>
      <w:r>
        <w:tab/>
      </w:r>
      <w:r>
        <w:tab/>
      </w:r>
      <w:r>
        <w:tab/>
      </w:r>
      <w:r>
        <w:tab/>
      </w:r>
      <w:r>
        <w:tab/>
      </w:r>
      <w:r>
        <w:tab/>
        <w:t>OMB No. 0930-xxxx</w:t>
      </w:r>
    </w:p>
    <w:p w:rsidR="00E87FD3" w:rsidRDefault="00E87FD3" w:rsidP="00E87FD3">
      <w:r>
        <w:tab/>
      </w:r>
      <w:r>
        <w:tab/>
      </w:r>
      <w:r>
        <w:tab/>
      </w:r>
      <w:r>
        <w:tab/>
      </w:r>
      <w:r>
        <w:tab/>
      </w:r>
      <w:r>
        <w:tab/>
      </w:r>
      <w:r>
        <w:tab/>
      </w:r>
      <w:r>
        <w:tab/>
        <w:t>Expiration Date:  xx/xx/xx</w:t>
      </w:r>
    </w:p>
    <w:p w:rsidR="00E87FD3" w:rsidRDefault="00E87FD3" w:rsidP="00E87FD3">
      <w:pPr>
        <w:rPr>
          <w:rFonts w:ascii="Arial" w:hAnsi="Arial" w:cs="Arial"/>
          <w:color w:val="000080"/>
          <w:sz w:val="20"/>
          <w:szCs w:val="20"/>
        </w:rPr>
      </w:pPr>
      <w:r>
        <w:t>Public Burden Statement: An agency may not conduct or sponsor, and a person is not required to respond to, a collection of information unless it displays a currently valid OMB control number.  The OMB control number for this project is 0930-xxxx.  Public reporting burden for this collection of inform</w:t>
      </w:r>
      <w:r w:rsidR="00D854DA">
        <w:t>ation is estimated to average 60</w:t>
      </w:r>
      <w:r>
        <w:t xml:space="preserve"> 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2-1057, Rockville, Maryland, 20857.</w:t>
      </w:r>
    </w:p>
    <w:p w:rsidR="00E87FD3" w:rsidRDefault="00E87FD3" w:rsidP="00CE5BA7">
      <w:pPr>
        <w:rPr>
          <w:b/>
          <w:sz w:val="24"/>
        </w:rPr>
      </w:pPr>
    </w:p>
    <w:p w:rsidR="004A14C1" w:rsidRPr="00CE5BA7" w:rsidRDefault="00CE5BA7" w:rsidP="00CE5BA7">
      <w:pPr>
        <w:rPr>
          <w:b/>
          <w:sz w:val="24"/>
        </w:rPr>
      </w:pPr>
      <w:r w:rsidRPr="00CE5BA7">
        <w:rPr>
          <w:b/>
          <w:sz w:val="24"/>
        </w:rPr>
        <w:t>Protocol for Administering Interviews:</w:t>
      </w:r>
    </w:p>
    <w:p w:rsidR="00CE5BA7" w:rsidRPr="00CE5BA7" w:rsidRDefault="00CE5BA7" w:rsidP="00CE5BA7">
      <w:pPr>
        <w:pStyle w:val="ListParagraph"/>
        <w:numPr>
          <w:ilvl w:val="0"/>
          <w:numId w:val="1"/>
        </w:numPr>
        <w:ind w:left="360"/>
        <w:rPr>
          <w:b/>
        </w:rPr>
      </w:pPr>
      <w:r>
        <w:rPr>
          <w:b/>
        </w:rPr>
        <w:t>Scheduling the interview</w:t>
      </w:r>
    </w:p>
    <w:p w:rsidR="00CE5BA7" w:rsidRPr="00CE5BA7" w:rsidRDefault="00CE5BA7" w:rsidP="00CE5BA7">
      <w:pPr>
        <w:shd w:val="clear" w:color="auto" w:fill="FFFFFF"/>
        <w:spacing w:before="100" w:beforeAutospacing="1" w:after="100" w:afterAutospacing="1" w:line="240" w:lineRule="auto"/>
        <w:rPr>
          <w:rFonts w:ascii="Calibri Light" w:eastAsia="Times New Roman" w:hAnsi="Calibri Light" w:cs="Times New Roman"/>
          <w:color w:val="000000"/>
        </w:rPr>
      </w:pPr>
      <w:r w:rsidRPr="00CE5BA7">
        <w:rPr>
          <w:rFonts w:ascii="Calibri Light" w:eastAsia="Times New Roman" w:hAnsi="Calibri Light" w:cs="Times New Roman"/>
          <w:b/>
          <w:bCs/>
          <w:color w:val="000000"/>
        </w:rPr>
        <w:t>Step 1: </w:t>
      </w:r>
      <w:r w:rsidRPr="00CE5BA7">
        <w:rPr>
          <w:rFonts w:ascii="Calibri Light" w:eastAsia="Times New Roman" w:hAnsi="Calibri Light" w:cs="Times New Roman"/>
          <w:color w:val="000000"/>
        </w:rPr>
        <w:t>Notify each participant ahead of time that you want to schedule an interview, explaining its main purpose and importance.</w:t>
      </w:r>
      <w:r>
        <w:rPr>
          <w:rFonts w:ascii="Calibri Light" w:eastAsia="Times New Roman" w:hAnsi="Calibri Light" w:cs="Times New Roman"/>
          <w:color w:val="000000"/>
        </w:rPr>
        <w:t xml:space="preserve"> </w:t>
      </w:r>
    </w:p>
    <w:p w:rsidR="00CE5BA7" w:rsidRDefault="00CE5BA7" w:rsidP="00CE5BA7">
      <w:pPr>
        <w:shd w:val="clear" w:color="auto" w:fill="FFFFFF"/>
        <w:spacing w:before="100" w:beforeAutospacing="1" w:after="100" w:afterAutospacing="1" w:line="240" w:lineRule="auto"/>
        <w:rPr>
          <w:rFonts w:ascii="Calibri Light" w:eastAsia="Times New Roman" w:hAnsi="Calibri Light" w:cs="Times New Roman"/>
          <w:color w:val="000000"/>
        </w:rPr>
      </w:pPr>
      <w:r w:rsidRPr="00CE5BA7">
        <w:rPr>
          <w:rFonts w:ascii="Calibri Light" w:eastAsia="Times New Roman" w:hAnsi="Calibri Light" w:cs="Times New Roman"/>
          <w:b/>
          <w:bCs/>
          <w:color w:val="000000"/>
        </w:rPr>
        <w:t>Step 2: </w:t>
      </w:r>
      <w:r w:rsidRPr="00CE5BA7">
        <w:rPr>
          <w:rFonts w:ascii="Calibri Light" w:eastAsia="Times New Roman" w:hAnsi="Calibri Light" w:cs="Times New Roman"/>
          <w:color w:val="000000"/>
        </w:rPr>
        <w:t>Contact each participant personally to schedule the</w:t>
      </w:r>
      <w:r>
        <w:rPr>
          <w:rFonts w:ascii="Calibri Light" w:eastAsia="Times New Roman" w:hAnsi="Calibri Light" w:cs="Times New Roman"/>
          <w:color w:val="000000"/>
        </w:rPr>
        <w:t xml:space="preserve"> phone (or Skype if that is preferred)</w:t>
      </w:r>
      <w:r w:rsidRPr="00CE5BA7">
        <w:rPr>
          <w:rFonts w:ascii="Calibri Light" w:eastAsia="Times New Roman" w:hAnsi="Calibri Light" w:cs="Times New Roman"/>
          <w:color w:val="000000"/>
        </w:rPr>
        <w:t xml:space="preserve"> in</w:t>
      </w:r>
      <w:r>
        <w:rPr>
          <w:rFonts w:ascii="Calibri Light" w:eastAsia="Times New Roman" w:hAnsi="Calibri Light" w:cs="Times New Roman"/>
          <w:color w:val="000000"/>
        </w:rPr>
        <w:t>terview at a convenient time</w:t>
      </w:r>
      <w:r w:rsidRPr="00CE5BA7">
        <w:rPr>
          <w:rFonts w:ascii="Calibri Light" w:eastAsia="Times New Roman" w:hAnsi="Calibri Light" w:cs="Times New Roman"/>
          <w:color w:val="000000"/>
        </w:rPr>
        <w:t>; and confirm the interview.</w:t>
      </w:r>
    </w:p>
    <w:p w:rsidR="002728A1" w:rsidRPr="00CE5BA7" w:rsidRDefault="002728A1" w:rsidP="00CE5BA7">
      <w:pPr>
        <w:shd w:val="clear" w:color="auto" w:fill="FFFFFF"/>
        <w:spacing w:before="100" w:beforeAutospacing="1" w:after="100" w:afterAutospacing="1" w:line="240" w:lineRule="auto"/>
        <w:rPr>
          <w:rFonts w:ascii="Calibri Light" w:eastAsia="Times New Roman" w:hAnsi="Calibri Light" w:cs="Times New Roman"/>
          <w:color w:val="000000"/>
        </w:rPr>
      </w:pPr>
      <w:r w:rsidRPr="00264EFE">
        <w:rPr>
          <w:rFonts w:ascii="Calibri Light" w:eastAsia="Times New Roman" w:hAnsi="Calibri Light" w:cs="Times New Roman"/>
          <w:b/>
          <w:color w:val="000000"/>
        </w:rPr>
        <w:t>Step 3</w:t>
      </w:r>
      <w:r>
        <w:rPr>
          <w:rFonts w:ascii="Calibri Light" w:eastAsia="Times New Roman" w:hAnsi="Calibri Light" w:cs="Times New Roman"/>
          <w:color w:val="000000"/>
        </w:rPr>
        <w:t xml:space="preserve">: In the event that the first attempt of contacting a participant fails, </w:t>
      </w:r>
      <w:r w:rsidR="008D5ABC">
        <w:rPr>
          <w:rFonts w:ascii="Calibri Light" w:eastAsia="Times New Roman" w:hAnsi="Calibri Light" w:cs="Times New Roman"/>
          <w:color w:val="000000"/>
        </w:rPr>
        <w:t xml:space="preserve">arrange three follow-up phone calls to the SSAs and the provider staff. If they have voicemail, leave a message explaining the purpose and importance of the interview and a phone number, along with an email address that the contact can reach you. </w:t>
      </w:r>
    </w:p>
    <w:p w:rsidR="00CE5BA7" w:rsidRPr="00CE5BA7" w:rsidRDefault="00CE5BA7" w:rsidP="00CE5BA7">
      <w:pPr>
        <w:pStyle w:val="ListParagraph"/>
        <w:numPr>
          <w:ilvl w:val="0"/>
          <w:numId w:val="1"/>
        </w:numPr>
        <w:shd w:val="clear" w:color="auto" w:fill="FFFFFF"/>
        <w:spacing w:before="100" w:beforeAutospacing="1" w:after="100" w:afterAutospacing="1" w:line="240" w:lineRule="auto"/>
        <w:ind w:left="360"/>
        <w:rPr>
          <w:rFonts w:eastAsia="Times New Roman" w:cs="Times New Roman"/>
          <w:b/>
          <w:bCs/>
          <w:color w:val="000000"/>
        </w:rPr>
      </w:pPr>
      <w:r w:rsidRPr="00CE5BA7">
        <w:rPr>
          <w:rFonts w:eastAsia="Times New Roman" w:cs="Times New Roman"/>
          <w:b/>
          <w:bCs/>
          <w:color w:val="000000"/>
        </w:rPr>
        <w:t>Before the interview</w:t>
      </w:r>
    </w:p>
    <w:p w:rsidR="00CE5BA7" w:rsidRPr="00CE5BA7" w:rsidRDefault="00CE5BA7" w:rsidP="00CE5BA7">
      <w:pPr>
        <w:shd w:val="clear" w:color="auto" w:fill="FFFFFF"/>
        <w:spacing w:before="100" w:beforeAutospacing="1" w:after="100" w:afterAutospacing="1" w:line="240" w:lineRule="auto"/>
        <w:rPr>
          <w:rFonts w:ascii="Calibri Light" w:eastAsia="Times New Roman" w:hAnsi="Calibri Light" w:cs="Times New Roman"/>
          <w:color w:val="000000"/>
        </w:rPr>
      </w:pPr>
      <w:r w:rsidRPr="00CE5BA7">
        <w:rPr>
          <w:rFonts w:ascii="Calibri Light" w:eastAsia="Times New Roman" w:hAnsi="Calibri Light" w:cs="Times New Roman"/>
          <w:b/>
          <w:bCs/>
          <w:color w:val="000000"/>
        </w:rPr>
        <w:t xml:space="preserve">Step </w:t>
      </w:r>
      <w:r w:rsidR="002728A1">
        <w:rPr>
          <w:rFonts w:ascii="Calibri Light" w:eastAsia="Times New Roman" w:hAnsi="Calibri Light" w:cs="Times New Roman"/>
          <w:b/>
          <w:bCs/>
          <w:color w:val="000000"/>
        </w:rPr>
        <w:t>4</w:t>
      </w:r>
      <w:r w:rsidRPr="00CE5BA7">
        <w:rPr>
          <w:rFonts w:ascii="Calibri Light" w:eastAsia="Times New Roman" w:hAnsi="Calibri Light" w:cs="Times New Roman"/>
          <w:b/>
          <w:bCs/>
          <w:color w:val="000000"/>
        </w:rPr>
        <w:t>: </w:t>
      </w:r>
      <w:r w:rsidRPr="00CE5BA7">
        <w:rPr>
          <w:rFonts w:ascii="Calibri Light" w:eastAsia="Times New Roman" w:hAnsi="Calibri Light" w:cs="Times New Roman"/>
          <w:color w:val="000000"/>
        </w:rPr>
        <w:t>Before the interview starts, establish rapport with the participant by engaging in an informal conversation and demonstrating an interest in the participant's working environment.</w:t>
      </w:r>
    </w:p>
    <w:p w:rsidR="00CE5BA7" w:rsidRDefault="00CE5BA7" w:rsidP="00CE5BA7">
      <w:pPr>
        <w:shd w:val="clear" w:color="auto" w:fill="FFFFFF"/>
        <w:spacing w:before="100" w:beforeAutospacing="1" w:after="100" w:afterAutospacing="1" w:line="240" w:lineRule="auto"/>
        <w:rPr>
          <w:rFonts w:ascii="Calibri Light" w:eastAsia="Times New Roman" w:hAnsi="Calibri Light" w:cs="Times New Roman"/>
          <w:color w:val="000000"/>
        </w:rPr>
      </w:pPr>
      <w:r w:rsidRPr="00CE5BA7">
        <w:rPr>
          <w:rFonts w:ascii="Calibri Light" w:eastAsia="Times New Roman" w:hAnsi="Calibri Light" w:cs="Times New Roman"/>
          <w:b/>
          <w:bCs/>
          <w:color w:val="000000"/>
        </w:rPr>
        <w:t xml:space="preserve">Step </w:t>
      </w:r>
      <w:r w:rsidR="002728A1">
        <w:rPr>
          <w:rFonts w:ascii="Calibri Light" w:eastAsia="Times New Roman" w:hAnsi="Calibri Light" w:cs="Times New Roman"/>
          <w:b/>
          <w:bCs/>
          <w:color w:val="000000"/>
        </w:rPr>
        <w:t>5</w:t>
      </w:r>
      <w:r w:rsidRPr="00CE5BA7">
        <w:rPr>
          <w:rFonts w:ascii="Calibri Light" w:eastAsia="Times New Roman" w:hAnsi="Calibri Light" w:cs="Times New Roman"/>
          <w:b/>
          <w:bCs/>
          <w:color w:val="000000"/>
        </w:rPr>
        <w:t>: </w:t>
      </w:r>
      <w:r w:rsidRPr="00CE5BA7">
        <w:rPr>
          <w:rFonts w:ascii="Calibri Light" w:eastAsia="Times New Roman" w:hAnsi="Calibri Light" w:cs="Times New Roman"/>
          <w:color w:val="000000"/>
        </w:rPr>
        <w:t>Introduce the interview, reviewing its purpose and importance, the policies you have established with regard to incentives and confidentiality, and the means by which you intend to record the interview data</w:t>
      </w:r>
      <w:r>
        <w:rPr>
          <w:rFonts w:ascii="Calibri Light" w:eastAsia="Times New Roman" w:hAnsi="Calibri Light" w:cs="Times New Roman"/>
          <w:color w:val="000000"/>
        </w:rPr>
        <w:t xml:space="preserve"> (Scripted in the interview protocol)</w:t>
      </w:r>
      <w:r w:rsidRPr="00CE5BA7">
        <w:rPr>
          <w:rFonts w:ascii="Calibri Light" w:eastAsia="Times New Roman" w:hAnsi="Calibri Light" w:cs="Times New Roman"/>
          <w:color w:val="000000"/>
        </w:rPr>
        <w:t>.</w:t>
      </w:r>
    </w:p>
    <w:p w:rsidR="00CC4451" w:rsidRPr="00CC4451" w:rsidRDefault="00CC4451" w:rsidP="00CC4451">
      <w:pPr>
        <w:pStyle w:val="ListParagraph"/>
        <w:numPr>
          <w:ilvl w:val="0"/>
          <w:numId w:val="1"/>
        </w:numPr>
        <w:shd w:val="clear" w:color="auto" w:fill="FFFFFF"/>
        <w:spacing w:before="100" w:beforeAutospacing="1" w:after="100" w:afterAutospacing="1" w:line="240" w:lineRule="auto"/>
        <w:ind w:left="360"/>
        <w:rPr>
          <w:rFonts w:ascii="Calibri Light" w:eastAsia="Times New Roman" w:hAnsi="Calibri Light" w:cs="Times New Roman"/>
          <w:color w:val="000000"/>
        </w:rPr>
      </w:pPr>
      <w:r>
        <w:rPr>
          <w:rFonts w:eastAsia="Times New Roman" w:cs="Times New Roman"/>
          <w:b/>
          <w:bCs/>
          <w:color w:val="000000"/>
        </w:rPr>
        <w:t>During</w:t>
      </w:r>
      <w:r w:rsidRPr="00CC4451">
        <w:rPr>
          <w:rFonts w:eastAsia="Times New Roman" w:cs="Times New Roman"/>
          <w:b/>
          <w:bCs/>
          <w:color w:val="000000"/>
        </w:rPr>
        <w:t xml:space="preserve"> the interview</w:t>
      </w:r>
    </w:p>
    <w:p w:rsidR="00CE5BA7" w:rsidRPr="00CE5BA7" w:rsidRDefault="00CE5BA7" w:rsidP="00CE5BA7">
      <w:pPr>
        <w:shd w:val="clear" w:color="auto" w:fill="FFFFFF"/>
        <w:spacing w:before="100" w:beforeAutospacing="1" w:after="100" w:afterAutospacing="1" w:line="240" w:lineRule="auto"/>
        <w:rPr>
          <w:rFonts w:ascii="Calibri Light" w:eastAsia="Times New Roman" w:hAnsi="Calibri Light" w:cs="Times New Roman"/>
          <w:color w:val="000000"/>
        </w:rPr>
      </w:pPr>
      <w:r w:rsidRPr="00CE5BA7">
        <w:rPr>
          <w:rFonts w:ascii="Calibri Light" w:eastAsia="Times New Roman" w:hAnsi="Calibri Light" w:cs="Times New Roman"/>
          <w:b/>
          <w:bCs/>
          <w:color w:val="000000"/>
        </w:rPr>
        <w:t xml:space="preserve">Step </w:t>
      </w:r>
      <w:r w:rsidR="002728A1">
        <w:rPr>
          <w:rFonts w:ascii="Calibri Light" w:eastAsia="Times New Roman" w:hAnsi="Calibri Light" w:cs="Times New Roman"/>
          <w:b/>
          <w:bCs/>
          <w:color w:val="000000"/>
        </w:rPr>
        <w:t>6</w:t>
      </w:r>
      <w:r w:rsidRPr="00CE5BA7">
        <w:rPr>
          <w:rFonts w:ascii="Calibri Light" w:eastAsia="Times New Roman" w:hAnsi="Calibri Light" w:cs="Times New Roman"/>
          <w:b/>
          <w:bCs/>
          <w:color w:val="000000"/>
        </w:rPr>
        <w:t>: </w:t>
      </w:r>
      <w:r w:rsidRPr="00CE5BA7">
        <w:rPr>
          <w:rFonts w:ascii="Calibri Light" w:eastAsia="Times New Roman" w:hAnsi="Calibri Light" w:cs="Times New Roman"/>
          <w:color w:val="000000"/>
        </w:rPr>
        <w:t>With the permission of the participant, audiotape the interview and take brief notes on a copy of the interview protocol.</w:t>
      </w:r>
    </w:p>
    <w:p w:rsidR="00CE5BA7" w:rsidRPr="00CE5BA7" w:rsidRDefault="00CE5BA7" w:rsidP="00CE5BA7">
      <w:pPr>
        <w:shd w:val="clear" w:color="auto" w:fill="FFFFFF"/>
        <w:spacing w:before="100" w:beforeAutospacing="1" w:after="100" w:afterAutospacing="1" w:line="240" w:lineRule="auto"/>
        <w:rPr>
          <w:rFonts w:ascii="Calibri Light" w:eastAsia="Times New Roman" w:hAnsi="Calibri Light" w:cs="Times New Roman"/>
          <w:color w:val="000000"/>
        </w:rPr>
      </w:pPr>
      <w:r w:rsidRPr="00CE5BA7">
        <w:rPr>
          <w:rFonts w:ascii="Calibri Light" w:eastAsia="Times New Roman" w:hAnsi="Calibri Light" w:cs="Times New Roman"/>
          <w:b/>
          <w:bCs/>
          <w:color w:val="000000"/>
        </w:rPr>
        <w:t xml:space="preserve">Step </w:t>
      </w:r>
      <w:r w:rsidR="002728A1">
        <w:rPr>
          <w:rFonts w:ascii="Calibri Light" w:eastAsia="Times New Roman" w:hAnsi="Calibri Light" w:cs="Times New Roman"/>
          <w:b/>
          <w:bCs/>
          <w:color w:val="000000"/>
        </w:rPr>
        <w:t>7</w:t>
      </w:r>
      <w:r w:rsidRPr="00CE5BA7">
        <w:rPr>
          <w:rFonts w:ascii="Calibri Light" w:eastAsia="Times New Roman" w:hAnsi="Calibri Light" w:cs="Times New Roman"/>
          <w:b/>
          <w:bCs/>
          <w:color w:val="000000"/>
        </w:rPr>
        <w:t>: </w:t>
      </w:r>
      <w:r w:rsidRPr="00CE5BA7">
        <w:rPr>
          <w:rFonts w:ascii="Calibri Light" w:eastAsia="Times New Roman" w:hAnsi="Calibri Light" w:cs="Times New Roman"/>
          <w:color w:val="000000"/>
        </w:rPr>
        <w:t>Follow the interview protocol, using a level of standardization appropriate to the interview structure; maintain control of the substance and pacing of the interview.</w:t>
      </w:r>
    </w:p>
    <w:p w:rsidR="00CE5BA7" w:rsidRPr="00CE5BA7" w:rsidRDefault="00CE5BA7" w:rsidP="00CE5BA7">
      <w:pPr>
        <w:shd w:val="clear" w:color="auto" w:fill="FFFFFF"/>
        <w:spacing w:before="100" w:beforeAutospacing="1" w:after="100" w:afterAutospacing="1" w:line="240" w:lineRule="auto"/>
        <w:rPr>
          <w:rFonts w:ascii="Calibri Light" w:eastAsia="Times New Roman" w:hAnsi="Calibri Light" w:cs="Times New Roman"/>
          <w:color w:val="000000"/>
        </w:rPr>
      </w:pPr>
      <w:r w:rsidRPr="00CE5BA7">
        <w:rPr>
          <w:rFonts w:ascii="Calibri Light" w:eastAsia="Times New Roman" w:hAnsi="Calibri Light" w:cs="Times New Roman"/>
          <w:b/>
          <w:bCs/>
          <w:color w:val="000000"/>
        </w:rPr>
        <w:lastRenderedPageBreak/>
        <w:t xml:space="preserve">Step </w:t>
      </w:r>
      <w:r w:rsidR="002728A1">
        <w:rPr>
          <w:rFonts w:ascii="Calibri Light" w:eastAsia="Times New Roman" w:hAnsi="Calibri Light" w:cs="Times New Roman"/>
          <w:b/>
          <w:bCs/>
          <w:color w:val="000000"/>
        </w:rPr>
        <w:t>8</w:t>
      </w:r>
      <w:r w:rsidRPr="00CE5BA7">
        <w:rPr>
          <w:rFonts w:ascii="Calibri Light" w:eastAsia="Times New Roman" w:hAnsi="Calibri Light" w:cs="Times New Roman"/>
          <w:b/>
          <w:bCs/>
          <w:color w:val="000000"/>
        </w:rPr>
        <w:t>: </w:t>
      </w:r>
      <w:r w:rsidRPr="00CE5BA7">
        <w:rPr>
          <w:rFonts w:ascii="Calibri Light" w:eastAsia="Times New Roman" w:hAnsi="Calibri Light" w:cs="Times New Roman"/>
          <w:color w:val="000000"/>
        </w:rPr>
        <w:t xml:space="preserve">Allow the participant sufficient time to think and respond to interview questions, </w:t>
      </w:r>
      <w:r w:rsidRPr="00CE5BA7">
        <w:rPr>
          <w:rFonts w:ascii="Calibri Light" w:eastAsia="Times New Roman" w:hAnsi="Calibri Light" w:cs="Times New Roman"/>
          <w:i/>
          <w:color w:val="000000"/>
        </w:rPr>
        <w:t>use silence or follow-up probe questions to elicit in-depth responses</w:t>
      </w:r>
      <w:r w:rsidRPr="00CE5BA7">
        <w:rPr>
          <w:rFonts w:ascii="Calibri Light" w:eastAsia="Times New Roman" w:hAnsi="Calibri Light" w:cs="Times New Roman"/>
          <w:color w:val="000000"/>
        </w:rPr>
        <w:t>, and communicate neutral interest.</w:t>
      </w:r>
    </w:p>
    <w:p w:rsidR="00CE5BA7" w:rsidRDefault="00CE5BA7" w:rsidP="00CE5BA7">
      <w:pPr>
        <w:shd w:val="clear" w:color="auto" w:fill="FFFFFF"/>
        <w:spacing w:before="100" w:beforeAutospacing="1" w:after="100" w:afterAutospacing="1" w:line="240" w:lineRule="auto"/>
        <w:rPr>
          <w:rFonts w:ascii="Calibri Light" w:eastAsia="Times New Roman" w:hAnsi="Calibri Light" w:cs="Times New Roman"/>
          <w:color w:val="000000"/>
        </w:rPr>
      </w:pPr>
      <w:r w:rsidRPr="00CE5BA7">
        <w:rPr>
          <w:rFonts w:ascii="Calibri Light" w:eastAsia="Times New Roman" w:hAnsi="Calibri Light" w:cs="Times New Roman"/>
          <w:b/>
          <w:bCs/>
          <w:color w:val="000000"/>
        </w:rPr>
        <w:t xml:space="preserve">Step </w:t>
      </w:r>
      <w:r w:rsidR="002728A1">
        <w:rPr>
          <w:rFonts w:ascii="Calibri Light" w:eastAsia="Times New Roman" w:hAnsi="Calibri Light" w:cs="Times New Roman"/>
          <w:b/>
          <w:bCs/>
          <w:color w:val="000000"/>
        </w:rPr>
        <w:t>9</w:t>
      </w:r>
      <w:r w:rsidRPr="00CE5BA7">
        <w:rPr>
          <w:rFonts w:ascii="Calibri Light" w:eastAsia="Times New Roman" w:hAnsi="Calibri Light" w:cs="Times New Roman"/>
          <w:b/>
          <w:bCs/>
          <w:color w:val="000000"/>
        </w:rPr>
        <w:t>: </w:t>
      </w:r>
      <w:r w:rsidRPr="00CE5BA7">
        <w:rPr>
          <w:rFonts w:ascii="Calibri Light" w:eastAsia="Times New Roman" w:hAnsi="Calibri Light" w:cs="Times New Roman"/>
          <w:color w:val="000000"/>
        </w:rPr>
        <w:t>At the conclusion of the interview, thank the participant and collect any supporting materials.</w:t>
      </w:r>
    </w:p>
    <w:p w:rsidR="00CC4451" w:rsidRPr="00CC4451" w:rsidRDefault="00CC4451" w:rsidP="00CC4451">
      <w:pPr>
        <w:pStyle w:val="ListParagraph"/>
        <w:numPr>
          <w:ilvl w:val="0"/>
          <w:numId w:val="1"/>
        </w:numPr>
        <w:shd w:val="clear" w:color="auto" w:fill="FFFFFF"/>
        <w:spacing w:before="100" w:beforeAutospacing="1" w:after="100" w:afterAutospacing="1" w:line="240" w:lineRule="auto"/>
        <w:ind w:left="360"/>
        <w:rPr>
          <w:rFonts w:ascii="Calibri Light" w:eastAsia="Times New Roman" w:hAnsi="Calibri Light" w:cs="Times New Roman"/>
          <w:color w:val="000000"/>
        </w:rPr>
      </w:pPr>
      <w:r>
        <w:rPr>
          <w:rFonts w:eastAsia="Times New Roman" w:cs="Times New Roman"/>
          <w:b/>
          <w:bCs/>
          <w:color w:val="000000"/>
        </w:rPr>
        <w:t>After</w:t>
      </w:r>
      <w:r w:rsidRPr="00CC4451">
        <w:rPr>
          <w:rFonts w:eastAsia="Times New Roman" w:cs="Times New Roman"/>
          <w:b/>
          <w:bCs/>
          <w:color w:val="000000"/>
        </w:rPr>
        <w:t xml:space="preserve"> the interview</w:t>
      </w:r>
    </w:p>
    <w:p w:rsidR="00CE5BA7" w:rsidRPr="00CE5BA7" w:rsidRDefault="00CE5BA7" w:rsidP="00CE5BA7">
      <w:pPr>
        <w:shd w:val="clear" w:color="auto" w:fill="FFFFFF"/>
        <w:spacing w:before="100" w:beforeAutospacing="1" w:after="100" w:afterAutospacing="1" w:line="240" w:lineRule="auto"/>
        <w:rPr>
          <w:rFonts w:ascii="Calibri Light" w:eastAsia="Times New Roman" w:hAnsi="Calibri Light" w:cs="Times New Roman"/>
          <w:color w:val="000000"/>
        </w:rPr>
      </w:pPr>
      <w:r w:rsidRPr="00CE5BA7">
        <w:rPr>
          <w:rFonts w:ascii="Calibri Light" w:eastAsia="Times New Roman" w:hAnsi="Calibri Light" w:cs="Times New Roman"/>
          <w:b/>
          <w:bCs/>
          <w:color w:val="000000"/>
        </w:rPr>
        <w:t xml:space="preserve">Step </w:t>
      </w:r>
      <w:r w:rsidR="002728A1">
        <w:rPr>
          <w:rFonts w:ascii="Calibri Light" w:eastAsia="Times New Roman" w:hAnsi="Calibri Light" w:cs="Times New Roman"/>
          <w:b/>
          <w:bCs/>
          <w:color w:val="000000"/>
        </w:rPr>
        <w:t>10</w:t>
      </w:r>
      <w:r w:rsidRPr="00CE5BA7">
        <w:rPr>
          <w:rFonts w:ascii="Calibri Light" w:eastAsia="Times New Roman" w:hAnsi="Calibri Light" w:cs="Times New Roman"/>
          <w:b/>
          <w:bCs/>
          <w:color w:val="000000"/>
        </w:rPr>
        <w:t>: </w:t>
      </w:r>
      <w:r w:rsidRPr="00CE5BA7">
        <w:rPr>
          <w:rFonts w:ascii="Calibri Light" w:eastAsia="Times New Roman" w:hAnsi="Calibri Light" w:cs="Times New Roman"/>
          <w:color w:val="000000"/>
        </w:rPr>
        <w:t>Later the same day, verify the quality of the interview data, expand on brief protocol notes, and document any unusual or other interesting aspects of the interview experience.</w:t>
      </w:r>
    </w:p>
    <w:p w:rsidR="00CE5BA7" w:rsidRDefault="00CE5BA7" w:rsidP="00CE5BA7">
      <w:pPr>
        <w:rPr>
          <w:rFonts w:ascii="Calibri Light" w:eastAsia="Times New Roman" w:hAnsi="Calibri Light" w:cs="Times New Roman"/>
          <w:color w:val="000000"/>
          <w:shd w:val="clear" w:color="auto" w:fill="FFFFFF"/>
        </w:rPr>
      </w:pPr>
      <w:r w:rsidRPr="00CE5BA7">
        <w:rPr>
          <w:rFonts w:ascii="Calibri Light" w:eastAsia="Times New Roman" w:hAnsi="Calibri Light" w:cs="Times New Roman"/>
          <w:b/>
          <w:bCs/>
          <w:color w:val="000000"/>
          <w:shd w:val="clear" w:color="auto" w:fill="FFFFFF"/>
        </w:rPr>
        <w:t>Step 1</w:t>
      </w:r>
      <w:r w:rsidR="002728A1">
        <w:rPr>
          <w:rFonts w:ascii="Calibri Light" w:eastAsia="Times New Roman" w:hAnsi="Calibri Light" w:cs="Times New Roman"/>
          <w:b/>
          <w:bCs/>
          <w:color w:val="000000"/>
          <w:shd w:val="clear" w:color="auto" w:fill="FFFFFF"/>
        </w:rPr>
        <w:t>1</w:t>
      </w:r>
      <w:r w:rsidRPr="00CE5BA7">
        <w:rPr>
          <w:rFonts w:ascii="Calibri Light" w:eastAsia="Times New Roman" w:hAnsi="Calibri Light" w:cs="Times New Roman"/>
          <w:b/>
          <w:bCs/>
          <w:color w:val="000000"/>
          <w:shd w:val="clear" w:color="auto" w:fill="FFFFFF"/>
        </w:rPr>
        <w:t>: </w:t>
      </w:r>
      <w:r w:rsidRPr="00CE5BA7">
        <w:rPr>
          <w:rFonts w:ascii="Calibri Light" w:eastAsia="Times New Roman" w:hAnsi="Calibri Light" w:cs="Times New Roman"/>
          <w:color w:val="000000"/>
          <w:shd w:val="clear" w:color="auto" w:fill="FFFFFF"/>
        </w:rPr>
        <w:t xml:space="preserve">Use a consistent format and set of conventions to transcribe interview audiotapes. Make any necessary clarifications to the typed transcripts. </w:t>
      </w:r>
    </w:p>
    <w:p w:rsidR="005939E9" w:rsidRPr="00CE5BA7" w:rsidRDefault="005939E9" w:rsidP="00CE5BA7">
      <w:pPr>
        <w:rPr>
          <w:rFonts w:ascii="Calibri Light" w:hAnsi="Calibri Light" w:cs="Times New Roman"/>
        </w:rPr>
      </w:pPr>
    </w:p>
    <w:sectPr w:rsidR="005939E9" w:rsidRPr="00CE5B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501D0A"/>
    <w:multiLevelType w:val="hybridMultilevel"/>
    <w:tmpl w:val="97F8A044"/>
    <w:lvl w:ilvl="0" w:tplc="F0A218C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BA7"/>
    <w:rsid w:val="00264EFE"/>
    <w:rsid w:val="002728A1"/>
    <w:rsid w:val="003103DD"/>
    <w:rsid w:val="004A14C1"/>
    <w:rsid w:val="004A29EA"/>
    <w:rsid w:val="00557274"/>
    <w:rsid w:val="005939E9"/>
    <w:rsid w:val="00703FA4"/>
    <w:rsid w:val="0088229D"/>
    <w:rsid w:val="008D5ABC"/>
    <w:rsid w:val="008E1866"/>
    <w:rsid w:val="00CC4451"/>
    <w:rsid w:val="00CE5BA7"/>
    <w:rsid w:val="00D854DA"/>
    <w:rsid w:val="00E87F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E5BA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E5BA7"/>
    <w:rPr>
      <w:b/>
      <w:bCs/>
    </w:rPr>
  </w:style>
  <w:style w:type="character" w:customStyle="1" w:styleId="apple-converted-space">
    <w:name w:val="apple-converted-space"/>
    <w:basedOn w:val="DefaultParagraphFont"/>
    <w:rsid w:val="00CE5BA7"/>
  </w:style>
  <w:style w:type="paragraph" w:styleId="Title">
    <w:name w:val="Title"/>
    <w:basedOn w:val="Normal"/>
    <w:next w:val="Normal"/>
    <w:link w:val="TitleChar"/>
    <w:uiPriority w:val="10"/>
    <w:qFormat/>
    <w:rsid w:val="00CE5BA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E5BA7"/>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CE5BA7"/>
    <w:pPr>
      <w:ind w:left="720"/>
      <w:contextualSpacing/>
    </w:pPr>
  </w:style>
  <w:style w:type="paragraph" w:styleId="BalloonText">
    <w:name w:val="Balloon Text"/>
    <w:basedOn w:val="Normal"/>
    <w:link w:val="BalloonTextChar"/>
    <w:uiPriority w:val="99"/>
    <w:semiHidden/>
    <w:unhideWhenUsed/>
    <w:rsid w:val="00264E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4E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E5BA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E5BA7"/>
    <w:rPr>
      <w:b/>
      <w:bCs/>
    </w:rPr>
  </w:style>
  <w:style w:type="character" w:customStyle="1" w:styleId="apple-converted-space">
    <w:name w:val="apple-converted-space"/>
    <w:basedOn w:val="DefaultParagraphFont"/>
    <w:rsid w:val="00CE5BA7"/>
  </w:style>
  <w:style w:type="paragraph" w:styleId="Title">
    <w:name w:val="Title"/>
    <w:basedOn w:val="Normal"/>
    <w:next w:val="Normal"/>
    <w:link w:val="TitleChar"/>
    <w:uiPriority w:val="10"/>
    <w:qFormat/>
    <w:rsid w:val="00CE5BA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E5BA7"/>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CE5BA7"/>
    <w:pPr>
      <w:ind w:left="720"/>
      <w:contextualSpacing/>
    </w:pPr>
  </w:style>
  <w:style w:type="paragraph" w:styleId="BalloonText">
    <w:name w:val="Balloon Text"/>
    <w:basedOn w:val="Normal"/>
    <w:link w:val="BalloonTextChar"/>
    <w:uiPriority w:val="99"/>
    <w:semiHidden/>
    <w:unhideWhenUsed/>
    <w:rsid w:val="00264E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4E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6756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454</Words>
  <Characters>2594</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3042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ealagoz</dc:creator>
  <cp:lastModifiedBy>ANDREA</cp:lastModifiedBy>
  <cp:revision>2</cp:revision>
  <dcterms:created xsi:type="dcterms:W3CDTF">2015-07-14T20:36:00Z</dcterms:created>
  <dcterms:modified xsi:type="dcterms:W3CDTF">2015-07-14T20:36:00Z</dcterms:modified>
</cp:coreProperties>
</file>