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ADFEA6" w14:textId="31A3E65A" w:rsidR="00164072" w:rsidRPr="00421A39" w:rsidRDefault="00421A39" w:rsidP="00421A39">
      <w:pPr>
        <w:pStyle w:val="Heading2"/>
        <w:spacing w:before="240" w:after="240"/>
        <w:ind w:left="0" w:firstLine="0"/>
        <w:jc w:val="center"/>
        <w:rPr>
          <w:sz w:val="32"/>
          <w:szCs w:val="32"/>
        </w:rPr>
      </w:pPr>
      <w:proofErr w:type="spellStart"/>
      <w:r w:rsidRPr="00421A39">
        <w:rPr>
          <w:sz w:val="32"/>
          <w:szCs w:val="32"/>
        </w:rPr>
        <w:t>EDECH</w:t>
      </w:r>
      <w:proofErr w:type="spellEnd"/>
      <w:r w:rsidRPr="00421A39">
        <w:rPr>
          <w:sz w:val="32"/>
          <w:szCs w:val="32"/>
        </w:rPr>
        <w:t xml:space="preserve"> </w:t>
      </w:r>
      <w:r w:rsidR="003C39BD">
        <w:rPr>
          <w:sz w:val="32"/>
          <w:szCs w:val="32"/>
        </w:rPr>
        <w:t>Implementatio</w:t>
      </w:r>
      <w:bookmarkStart w:id="0" w:name="_GoBack"/>
      <w:bookmarkEnd w:id="0"/>
      <w:r w:rsidR="003C39BD">
        <w:rPr>
          <w:sz w:val="32"/>
          <w:szCs w:val="32"/>
        </w:rPr>
        <w:t xml:space="preserve">n Period </w:t>
      </w:r>
      <w:r w:rsidRPr="00421A39">
        <w:rPr>
          <w:sz w:val="32"/>
          <w:szCs w:val="32"/>
        </w:rPr>
        <w:t xml:space="preserve">Cost </w:t>
      </w:r>
      <w:r w:rsidR="00164072" w:rsidRPr="00421A39">
        <w:rPr>
          <w:sz w:val="32"/>
          <w:szCs w:val="32"/>
        </w:rPr>
        <w:t>Work</w:t>
      </w:r>
      <w:r w:rsidRPr="00421A39">
        <w:rPr>
          <w:sz w:val="32"/>
          <w:szCs w:val="32"/>
        </w:rPr>
        <w:t>book Instructions</w:t>
      </w:r>
    </w:p>
    <w:p w14:paraId="6D0F05E9" w14:textId="0550FFC6" w:rsidR="00164072" w:rsidRPr="00CB2E21" w:rsidRDefault="00421A39" w:rsidP="00F20930">
      <w:pPr>
        <w:pStyle w:val="Heading2"/>
        <w:rPr>
          <w:szCs w:val="22"/>
        </w:rPr>
      </w:pPr>
      <w:r w:rsidRPr="00CB2E21">
        <w:rPr>
          <w:szCs w:val="22"/>
        </w:rPr>
        <w:t>Abo</w:t>
      </w:r>
      <w:r w:rsidR="00164072" w:rsidRPr="00CB2E21">
        <w:rPr>
          <w:szCs w:val="22"/>
        </w:rPr>
        <w:t>ut this Work</w:t>
      </w:r>
      <w:r w:rsidR="00BB2FDE" w:rsidRPr="00CB2E21">
        <w:rPr>
          <w:szCs w:val="22"/>
        </w:rPr>
        <w:t>book</w:t>
      </w:r>
      <w:r w:rsidR="00164072" w:rsidRPr="00CB2E21">
        <w:rPr>
          <w:szCs w:val="22"/>
        </w:rPr>
        <w:t xml:space="preserve"> </w:t>
      </w:r>
    </w:p>
    <w:p w14:paraId="7462B327" w14:textId="752BF03B" w:rsidR="00600E91" w:rsidRPr="00CB2E21" w:rsidRDefault="00164072" w:rsidP="00CB2E21">
      <w:pPr>
        <w:pStyle w:val="NormalSS"/>
        <w:spacing w:after="0"/>
        <w:rPr>
          <w:color w:val="FF0000"/>
          <w:sz w:val="22"/>
          <w:szCs w:val="22"/>
        </w:rPr>
      </w:pPr>
      <w:r w:rsidRPr="00CB2E21">
        <w:rPr>
          <w:sz w:val="22"/>
          <w:szCs w:val="22"/>
        </w:rPr>
        <w:t>This work</w:t>
      </w:r>
      <w:r w:rsidR="002B0231" w:rsidRPr="00CB2E21">
        <w:rPr>
          <w:sz w:val="22"/>
          <w:szCs w:val="22"/>
        </w:rPr>
        <w:t xml:space="preserve">book is designed to collect </w:t>
      </w:r>
      <w:r w:rsidR="00B625BC" w:rsidRPr="00CB2E21">
        <w:rPr>
          <w:sz w:val="22"/>
          <w:szCs w:val="22"/>
        </w:rPr>
        <w:t>information about demonstration projects</w:t>
      </w:r>
      <w:r w:rsidR="00477AA0" w:rsidRPr="00CB2E21">
        <w:rPr>
          <w:sz w:val="22"/>
          <w:szCs w:val="22"/>
        </w:rPr>
        <w:t>’</w:t>
      </w:r>
      <w:r w:rsidR="00B625BC" w:rsidRPr="00CB2E21">
        <w:rPr>
          <w:sz w:val="22"/>
          <w:szCs w:val="22"/>
        </w:rPr>
        <w:t xml:space="preserve"> costs</w:t>
      </w:r>
      <w:r w:rsidR="003C39BD" w:rsidRPr="00CB2E21">
        <w:rPr>
          <w:sz w:val="22"/>
          <w:szCs w:val="22"/>
        </w:rPr>
        <w:t xml:space="preserve"> during the time programs are in operation</w:t>
      </w:r>
      <w:r w:rsidR="00516ABE" w:rsidRPr="00CB2E21">
        <w:rPr>
          <w:sz w:val="22"/>
          <w:szCs w:val="22"/>
        </w:rPr>
        <w:t>—that is benefits and/or services are being provided to eligible families</w:t>
      </w:r>
      <w:r w:rsidR="003C39BD" w:rsidRPr="00CB2E21">
        <w:rPr>
          <w:sz w:val="22"/>
          <w:szCs w:val="22"/>
        </w:rPr>
        <w:t xml:space="preserve">. </w:t>
      </w:r>
      <w:r w:rsidR="00B625BC" w:rsidRPr="00CB2E21">
        <w:rPr>
          <w:sz w:val="22"/>
          <w:szCs w:val="22"/>
        </w:rPr>
        <w:t xml:space="preserve"> This includes </w:t>
      </w:r>
      <w:r w:rsidRPr="00CB2E21">
        <w:rPr>
          <w:sz w:val="22"/>
          <w:szCs w:val="22"/>
        </w:rPr>
        <w:t>information on the salaries, benefits, and hours</w:t>
      </w:r>
      <w:r w:rsidR="00D10255" w:rsidRPr="00CB2E21">
        <w:rPr>
          <w:sz w:val="22"/>
          <w:szCs w:val="22"/>
        </w:rPr>
        <w:t>-</w:t>
      </w:r>
      <w:r w:rsidRPr="00CB2E21">
        <w:rPr>
          <w:sz w:val="22"/>
          <w:szCs w:val="22"/>
        </w:rPr>
        <w:t xml:space="preserve">worked for </w:t>
      </w:r>
      <w:r w:rsidR="00071CC6" w:rsidRPr="00CB2E21">
        <w:rPr>
          <w:sz w:val="22"/>
          <w:szCs w:val="22"/>
        </w:rPr>
        <w:t xml:space="preserve">staff members that </w:t>
      </w:r>
      <w:r w:rsidR="00BB2FDE" w:rsidRPr="00CB2E21">
        <w:rPr>
          <w:sz w:val="22"/>
          <w:szCs w:val="22"/>
        </w:rPr>
        <w:t xml:space="preserve">devote time to </w:t>
      </w:r>
      <w:r w:rsidR="00781FC7" w:rsidRPr="00CB2E21">
        <w:rPr>
          <w:sz w:val="22"/>
          <w:szCs w:val="22"/>
        </w:rPr>
        <w:t>project</w:t>
      </w:r>
      <w:r w:rsidR="00BB2FDE" w:rsidRPr="00CB2E21">
        <w:rPr>
          <w:sz w:val="22"/>
          <w:szCs w:val="22"/>
        </w:rPr>
        <w:t xml:space="preserve">-related activities, </w:t>
      </w:r>
      <w:r w:rsidR="007F5A27" w:rsidRPr="00CB2E21">
        <w:rPr>
          <w:sz w:val="22"/>
          <w:szCs w:val="22"/>
        </w:rPr>
        <w:t>as well as</w:t>
      </w:r>
      <w:r w:rsidR="004D3527" w:rsidRPr="00CB2E21">
        <w:rPr>
          <w:sz w:val="22"/>
          <w:szCs w:val="22"/>
        </w:rPr>
        <w:t xml:space="preserve"> </w:t>
      </w:r>
      <w:r w:rsidR="00781FC7" w:rsidRPr="00CB2E21">
        <w:rPr>
          <w:sz w:val="22"/>
          <w:szCs w:val="22"/>
        </w:rPr>
        <w:t>project</w:t>
      </w:r>
      <w:r w:rsidR="00BB2FDE" w:rsidRPr="00CB2E21">
        <w:rPr>
          <w:sz w:val="22"/>
          <w:szCs w:val="22"/>
        </w:rPr>
        <w:t xml:space="preserve">-related indirect </w:t>
      </w:r>
      <w:r w:rsidR="008701BF" w:rsidRPr="00CB2E21">
        <w:rPr>
          <w:sz w:val="22"/>
          <w:szCs w:val="22"/>
        </w:rPr>
        <w:t xml:space="preserve">costs, </w:t>
      </w:r>
      <w:r w:rsidR="00BB2FDE" w:rsidRPr="00CB2E21">
        <w:rPr>
          <w:sz w:val="22"/>
          <w:szCs w:val="22"/>
        </w:rPr>
        <w:t>subcontractor costs</w:t>
      </w:r>
      <w:r w:rsidR="008701BF" w:rsidRPr="00CB2E21">
        <w:rPr>
          <w:sz w:val="22"/>
          <w:szCs w:val="22"/>
        </w:rPr>
        <w:t>,</w:t>
      </w:r>
      <w:r w:rsidR="00D22F47" w:rsidRPr="00CB2E21">
        <w:rPr>
          <w:sz w:val="22"/>
          <w:szCs w:val="22"/>
        </w:rPr>
        <w:t xml:space="preserve"> and other direct </w:t>
      </w:r>
      <w:r w:rsidR="00781FC7" w:rsidRPr="00CB2E21">
        <w:rPr>
          <w:sz w:val="22"/>
          <w:szCs w:val="22"/>
        </w:rPr>
        <w:t>project</w:t>
      </w:r>
      <w:r w:rsidR="00D22F47" w:rsidRPr="00CB2E21">
        <w:rPr>
          <w:sz w:val="22"/>
          <w:szCs w:val="22"/>
        </w:rPr>
        <w:t>-related costs</w:t>
      </w:r>
      <w:r w:rsidR="00BB2FDE" w:rsidRPr="00CB2E21">
        <w:rPr>
          <w:sz w:val="22"/>
          <w:szCs w:val="22"/>
        </w:rPr>
        <w:t>.</w:t>
      </w:r>
    </w:p>
    <w:p w14:paraId="097FD496" w14:textId="14312EBC" w:rsidR="00600E91" w:rsidRPr="00CB2E21" w:rsidRDefault="00600E91" w:rsidP="00F20930">
      <w:pPr>
        <w:pStyle w:val="ListParagraph"/>
        <w:spacing w:line="240" w:lineRule="auto"/>
        <w:ind w:firstLine="0"/>
        <w:rPr>
          <w:sz w:val="22"/>
          <w:szCs w:val="22"/>
        </w:rPr>
      </w:pPr>
    </w:p>
    <w:p w14:paraId="080B23E3" w14:textId="14E35FAC" w:rsidR="00600E91" w:rsidRPr="00CB2E21" w:rsidRDefault="00164072" w:rsidP="00F20930">
      <w:pPr>
        <w:pStyle w:val="Heading2"/>
        <w:rPr>
          <w:szCs w:val="22"/>
        </w:rPr>
      </w:pPr>
      <w:r w:rsidRPr="00CB2E21">
        <w:rPr>
          <w:szCs w:val="22"/>
        </w:rPr>
        <w:t xml:space="preserve">Instructions </w:t>
      </w:r>
    </w:p>
    <w:p w14:paraId="2E6C6115" w14:textId="5D5C310B" w:rsidR="00600E91" w:rsidRPr="00CB2E21" w:rsidRDefault="004D3527" w:rsidP="00CB2E21">
      <w:pPr>
        <w:pStyle w:val="NormalSS"/>
        <w:spacing w:after="0"/>
        <w:rPr>
          <w:sz w:val="22"/>
          <w:szCs w:val="22"/>
        </w:rPr>
      </w:pPr>
      <w:r w:rsidRPr="00CB2E21">
        <w:rPr>
          <w:sz w:val="22"/>
          <w:szCs w:val="22"/>
        </w:rPr>
        <w:t xml:space="preserve">This workbook contains </w:t>
      </w:r>
      <w:r w:rsidR="003C39BD" w:rsidRPr="00CB2E21">
        <w:rPr>
          <w:sz w:val="22"/>
          <w:szCs w:val="22"/>
        </w:rPr>
        <w:t>four</w:t>
      </w:r>
      <w:r w:rsidR="0001463A" w:rsidRPr="00CB2E21">
        <w:rPr>
          <w:sz w:val="22"/>
          <w:szCs w:val="22"/>
        </w:rPr>
        <w:t xml:space="preserve"> </w:t>
      </w:r>
      <w:r w:rsidR="008701BF" w:rsidRPr="00CB2E21">
        <w:rPr>
          <w:sz w:val="22"/>
          <w:szCs w:val="22"/>
        </w:rPr>
        <w:t>work</w:t>
      </w:r>
      <w:r w:rsidRPr="00CB2E21">
        <w:rPr>
          <w:sz w:val="22"/>
          <w:szCs w:val="22"/>
        </w:rPr>
        <w:t xml:space="preserve">sheets. Please complete </w:t>
      </w:r>
      <w:r w:rsidR="00EC5210" w:rsidRPr="00CB2E21">
        <w:rPr>
          <w:sz w:val="22"/>
          <w:szCs w:val="22"/>
        </w:rPr>
        <w:t>Tables</w:t>
      </w:r>
      <w:r w:rsidR="003C39BD" w:rsidRPr="00CB2E21">
        <w:rPr>
          <w:sz w:val="22"/>
          <w:szCs w:val="22"/>
        </w:rPr>
        <w:t xml:space="preserve"> 2, 3</w:t>
      </w:r>
      <w:r w:rsidR="001F3720" w:rsidRPr="00CB2E21">
        <w:rPr>
          <w:sz w:val="22"/>
          <w:szCs w:val="22"/>
        </w:rPr>
        <w:t>,</w:t>
      </w:r>
      <w:r w:rsidRPr="00CB2E21">
        <w:rPr>
          <w:sz w:val="22"/>
          <w:szCs w:val="22"/>
        </w:rPr>
        <w:t xml:space="preserve"> </w:t>
      </w:r>
      <w:r w:rsidR="0001463A" w:rsidRPr="00CB2E21">
        <w:rPr>
          <w:sz w:val="22"/>
          <w:szCs w:val="22"/>
        </w:rPr>
        <w:t xml:space="preserve">and </w:t>
      </w:r>
      <w:r w:rsidR="003C39BD" w:rsidRPr="00CB2E21">
        <w:rPr>
          <w:sz w:val="22"/>
          <w:szCs w:val="22"/>
        </w:rPr>
        <w:t xml:space="preserve">4 </w:t>
      </w:r>
      <w:r w:rsidR="0001463A" w:rsidRPr="00CB2E21">
        <w:rPr>
          <w:sz w:val="22"/>
          <w:szCs w:val="22"/>
        </w:rPr>
        <w:t xml:space="preserve">before </w:t>
      </w:r>
      <w:r w:rsidR="00EC5210" w:rsidRPr="00CB2E21">
        <w:rPr>
          <w:sz w:val="22"/>
          <w:szCs w:val="22"/>
        </w:rPr>
        <w:t>Table</w:t>
      </w:r>
      <w:r w:rsidR="0001463A" w:rsidRPr="00CB2E21">
        <w:rPr>
          <w:sz w:val="22"/>
          <w:szCs w:val="22"/>
        </w:rPr>
        <w:t xml:space="preserve"> </w:t>
      </w:r>
      <w:r w:rsidR="003C39BD" w:rsidRPr="00CB2E21">
        <w:rPr>
          <w:sz w:val="22"/>
          <w:szCs w:val="22"/>
        </w:rPr>
        <w:t>1</w:t>
      </w:r>
      <w:r w:rsidR="00AD58A1" w:rsidRPr="00CB2E21">
        <w:rPr>
          <w:sz w:val="22"/>
          <w:szCs w:val="22"/>
        </w:rPr>
        <w:t>, if feasible</w:t>
      </w:r>
      <w:r w:rsidR="00EC5210" w:rsidRPr="00CB2E21">
        <w:rPr>
          <w:sz w:val="22"/>
          <w:szCs w:val="22"/>
        </w:rPr>
        <w:t xml:space="preserve"> and applicable</w:t>
      </w:r>
      <w:r w:rsidRPr="00CB2E21">
        <w:rPr>
          <w:sz w:val="22"/>
          <w:szCs w:val="22"/>
        </w:rPr>
        <w:t xml:space="preserve">. Afterwards, check the accuracy of the information listed </w:t>
      </w:r>
      <w:r w:rsidR="00EC5210" w:rsidRPr="00CB2E21">
        <w:rPr>
          <w:sz w:val="22"/>
          <w:szCs w:val="22"/>
        </w:rPr>
        <w:t>in Table</w:t>
      </w:r>
      <w:r w:rsidRPr="00CB2E21">
        <w:rPr>
          <w:sz w:val="22"/>
          <w:szCs w:val="22"/>
        </w:rPr>
        <w:t xml:space="preserve"> </w:t>
      </w:r>
      <w:r w:rsidR="00AD58A1" w:rsidRPr="00CB2E21">
        <w:rPr>
          <w:sz w:val="22"/>
          <w:szCs w:val="22"/>
        </w:rPr>
        <w:t>1</w:t>
      </w:r>
      <w:r w:rsidRPr="00CB2E21">
        <w:rPr>
          <w:sz w:val="22"/>
          <w:szCs w:val="22"/>
        </w:rPr>
        <w:t>.</w:t>
      </w:r>
      <w:r w:rsidR="00642457" w:rsidRPr="00CB2E21">
        <w:rPr>
          <w:sz w:val="22"/>
          <w:szCs w:val="22"/>
        </w:rPr>
        <w:t xml:space="preserve"> </w:t>
      </w:r>
      <w:r w:rsidR="003C39BD" w:rsidRPr="00CB2E21">
        <w:rPr>
          <w:sz w:val="22"/>
          <w:szCs w:val="22"/>
        </w:rPr>
        <w:t xml:space="preserve">Purple headings need to be customized with </w:t>
      </w:r>
      <w:r w:rsidR="001F3720" w:rsidRPr="00CB2E21">
        <w:rPr>
          <w:sz w:val="22"/>
          <w:szCs w:val="22"/>
        </w:rPr>
        <w:t xml:space="preserve">information </w:t>
      </w:r>
      <w:r w:rsidR="003C39BD" w:rsidRPr="00CB2E21">
        <w:rPr>
          <w:sz w:val="22"/>
          <w:szCs w:val="22"/>
        </w:rPr>
        <w:t>appropriate to the demonstration. V</w:t>
      </w:r>
      <w:r w:rsidR="00642457" w:rsidRPr="00CB2E21">
        <w:rPr>
          <w:sz w:val="22"/>
          <w:szCs w:val="22"/>
        </w:rPr>
        <w:t>alues are required to be entered in the cells highlighted in yellow. Cells highlighted in green will be automatically populated by the information you enter in other fields.</w:t>
      </w:r>
    </w:p>
    <w:p w14:paraId="0ED51D27" w14:textId="4A98D636" w:rsidR="00600E91" w:rsidRPr="00CB2E21" w:rsidRDefault="00600E91" w:rsidP="00F20930">
      <w:pPr>
        <w:pStyle w:val="NormalSS"/>
        <w:spacing w:after="0"/>
        <w:ind w:left="720" w:firstLine="0"/>
        <w:rPr>
          <w:sz w:val="22"/>
          <w:szCs w:val="22"/>
        </w:rPr>
      </w:pPr>
    </w:p>
    <w:p w14:paraId="20CC0F53" w14:textId="760C3CB1" w:rsidR="00600E91" w:rsidRPr="00CB2E21" w:rsidRDefault="00EC5210" w:rsidP="00F20930">
      <w:pPr>
        <w:pStyle w:val="Heading2"/>
        <w:rPr>
          <w:szCs w:val="22"/>
        </w:rPr>
      </w:pPr>
      <w:r w:rsidRPr="00CB2E21">
        <w:rPr>
          <w:szCs w:val="22"/>
        </w:rPr>
        <w:t>Table</w:t>
      </w:r>
      <w:r w:rsidR="00BB2FDE" w:rsidRPr="00CB2E21">
        <w:rPr>
          <w:szCs w:val="22"/>
        </w:rPr>
        <w:t xml:space="preserve"> </w:t>
      </w:r>
      <w:r w:rsidR="00AD58A1" w:rsidRPr="00CB2E21">
        <w:rPr>
          <w:szCs w:val="22"/>
        </w:rPr>
        <w:t>3</w:t>
      </w:r>
      <w:r w:rsidR="00071CC6" w:rsidRPr="00CB2E21">
        <w:rPr>
          <w:szCs w:val="22"/>
        </w:rPr>
        <w:t xml:space="preserve">. </w:t>
      </w:r>
      <w:r w:rsidR="00BB2FDE" w:rsidRPr="00CB2E21">
        <w:rPr>
          <w:szCs w:val="22"/>
        </w:rPr>
        <w:t xml:space="preserve"> </w:t>
      </w:r>
      <w:r w:rsidR="004D3527" w:rsidRPr="00CB2E21">
        <w:rPr>
          <w:szCs w:val="22"/>
        </w:rPr>
        <w:t>Detailed Labor Costs</w:t>
      </w:r>
    </w:p>
    <w:p w14:paraId="11AFBBF6" w14:textId="1DCA78A7" w:rsidR="004C52D5" w:rsidRPr="00CB2E21" w:rsidRDefault="004C52D5" w:rsidP="00CB2E21">
      <w:pPr>
        <w:pStyle w:val="NormalSS"/>
        <w:rPr>
          <w:sz w:val="22"/>
          <w:szCs w:val="22"/>
        </w:rPr>
      </w:pPr>
      <w:r w:rsidRPr="00CB2E21">
        <w:rPr>
          <w:sz w:val="22"/>
          <w:szCs w:val="22"/>
        </w:rPr>
        <w:t>For each job category relevant to the project, please complete the following:</w:t>
      </w:r>
    </w:p>
    <w:p w14:paraId="4F74B8CB" w14:textId="10859406" w:rsidR="00600E91" w:rsidRPr="00CB2E21" w:rsidRDefault="00AD58A1" w:rsidP="00CB2E21">
      <w:pPr>
        <w:pStyle w:val="Bullet"/>
        <w:rPr>
          <w:sz w:val="22"/>
          <w:szCs w:val="22"/>
        </w:rPr>
      </w:pPr>
      <w:r w:rsidRPr="00CB2E21">
        <w:rPr>
          <w:sz w:val="22"/>
          <w:szCs w:val="22"/>
        </w:rPr>
        <w:t>Purple heading:</w:t>
      </w:r>
      <w:r w:rsidR="004D3527" w:rsidRPr="00CB2E21">
        <w:rPr>
          <w:sz w:val="22"/>
          <w:szCs w:val="22"/>
        </w:rPr>
        <w:t xml:space="preserve"> </w:t>
      </w:r>
      <w:r w:rsidR="00164072" w:rsidRPr="00CB2E21">
        <w:rPr>
          <w:sz w:val="22"/>
          <w:szCs w:val="22"/>
        </w:rPr>
        <w:t xml:space="preserve">list </w:t>
      </w:r>
      <w:r w:rsidR="008512A4" w:rsidRPr="00CB2E21">
        <w:rPr>
          <w:sz w:val="22"/>
          <w:szCs w:val="22"/>
        </w:rPr>
        <w:t>job title</w:t>
      </w:r>
      <w:r w:rsidRPr="00CB2E21">
        <w:rPr>
          <w:sz w:val="22"/>
          <w:szCs w:val="22"/>
        </w:rPr>
        <w:t>s</w:t>
      </w:r>
      <w:r w:rsidR="008512A4" w:rsidRPr="00CB2E21">
        <w:rPr>
          <w:sz w:val="22"/>
          <w:szCs w:val="22"/>
        </w:rPr>
        <w:t xml:space="preserve"> of each type of staff </w:t>
      </w:r>
      <w:r w:rsidR="004D3527" w:rsidRPr="00CB2E21">
        <w:rPr>
          <w:sz w:val="22"/>
          <w:szCs w:val="22"/>
        </w:rPr>
        <w:t xml:space="preserve">that devotes time to </w:t>
      </w:r>
      <w:r w:rsidR="00781FC7" w:rsidRPr="00CB2E21">
        <w:rPr>
          <w:sz w:val="22"/>
          <w:szCs w:val="22"/>
        </w:rPr>
        <w:t>project</w:t>
      </w:r>
      <w:r w:rsidR="004D3527" w:rsidRPr="00CB2E21">
        <w:rPr>
          <w:sz w:val="22"/>
          <w:szCs w:val="22"/>
        </w:rPr>
        <w:t>-related activities.</w:t>
      </w:r>
      <w:r w:rsidRPr="00CB2E21">
        <w:rPr>
          <w:sz w:val="22"/>
          <w:szCs w:val="22"/>
        </w:rPr>
        <w:t xml:space="preserve">  Copy rows 19-25 as many times as needed to cover all types of staff</w:t>
      </w:r>
    </w:p>
    <w:p w14:paraId="5A6A4EF8" w14:textId="60FB748B" w:rsidR="004C52D5" w:rsidRPr="00CB2E21" w:rsidRDefault="00421A39" w:rsidP="00CB2E21">
      <w:pPr>
        <w:pStyle w:val="Bullet"/>
        <w:rPr>
          <w:sz w:val="22"/>
          <w:szCs w:val="22"/>
        </w:rPr>
      </w:pPr>
      <w:r w:rsidRPr="00CB2E21">
        <w:rPr>
          <w:sz w:val="22"/>
          <w:szCs w:val="22"/>
        </w:rPr>
        <w:t>Please</w:t>
      </w:r>
      <w:r w:rsidR="00F20930" w:rsidRPr="00CB2E21">
        <w:rPr>
          <w:sz w:val="22"/>
          <w:szCs w:val="22"/>
        </w:rPr>
        <w:t xml:space="preserve"> </w:t>
      </w:r>
      <w:r w:rsidRPr="00CB2E21">
        <w:rPr>
          <w:sz w:val="22"/>
          <w:szCs w:val="22"/>
        </w:rPr>
        <w:t>include support staff such as clerical workers, as well as managers and professional staff.</w:t>
      </w:r>
      <w:r w:rsidR="004C52D5" w:rsidRPr="00CB2E21">
        <w:rPr>
          <w:sz w:val="22"/>
          <w:szCs w:val="22"/>
        </w:rPr>
        <w:t xml:space="preserve"> .  Please include volunteers as a separate category.</w:t>
      </w:r>
    </w:p>
    <w:p w14:paraId="401F4C6D" w14:textId="14C49D30" w:rsidR="00600E91" w:rsidRPr="00CB2E21" w:rsidRDefault="004C52D5" w:rsidP="00CB2E21">
      <w:pPr>
        <w:pStyle w:val="Bullet"/>
        <w:rPr>
          <w:sz w:val="22"/>
          <w:szCs w:val="22"/>
        </w:rPr>
      </w:pPr>
      <w:r w:rsidRPr="00CB2E21">
        <w:rPr>
          <w:sz w:val="22"/>
          <w:szCs w:val="22"/>
        </w:rPr>
        <w:t>Row 1</w:t>
      </w:r>
      <w:r w:rsidR="004D3527" w:rsidRPr="00CB2E21">
        <w:rPr>
          <w:sz w:val="22"/>
          <w:szCs w:val="22"/>
        </w:rPr>
        <w:t>: list the number of employees in that category</w:t>
      </w:r>
    </w:p>
    <w:p w14:paraId="0BC3D136" w14:textId="5B4CAB6B" w:rsidR="00600E91" w:rsidRPr="00CB2E21" w:rsidRDefault="004C52D5" w:rsidP="00CB2E21">
      <w:pPr>
        <w:pStyle w:val="Bullet"/>
        <w:rPr>
          <w:sz w:val="22"/>
          <w:szCs w:val="22"/>
        </w:rPr>
      </w:pPr>
      <w:r w:rsidRPr="00CB2E21">
        <w:rPr>
          <w:sz w:val="22"/>
          <w:szCs w:val="22"/>
        </w:rPr>
        <w:t>Row 2</w:t>
      </w:r>
      <w:r w:rsidR="004D3527" w:rsidRPr="00CB2E21">
        <w:rPr>
          <w:sz w:val="22"/>
          <w:szCs w:val="22"/>
        </w:rPr>
        <w:t>: list the average number of hours worked per week</w:t>
      </w:r>
      <w:r w:rsidR="00D22F47" w:rsidRPr="00CB2E21">
        <w:rPr>
          <w:sz w:val="22"/>
          <w:szCs w:val="22"/>
        </w:rPr>
        <w:t xml:space="preserve"> on </w:t>
      </w:r>
      <w:r w:rsidR="00D30119" w:rsidRPr="00CB2E21">
        <w:rPr>
          <w:sz w:val="22"/>
          <w:szCs w:val="22"/>
        </w:rPr>
        <w:t>project</w:t>
      </w:r>
      <w:r w:rsidR="00D22F47" w:rsidRPr="00CB2E21">
        <w:rPr>
          <w:sz w:val="22"/>
          <w:szCs w:val="22"/>
        </w:rPr>
        <w:t>-related activities</w:t>
      </w:r>
    </w:p>
    <w:p w14:paraId="723DAF66" w14:textId="1A23BFFB" w:rsidR="00600E91" w:rsidRPr="00CB2E21" w:rsidRDefault="004C52D5" w:rsidP="00CB2E21">
      <w:pPr>
        <w:pStyle w:val="Bullet"/>
        <w:rPr>
          <w:sz w:val="22"/>
          <w:szCs w:val="22"/>
        </w:rPr>
      </w:pPr>
      <w:r w:rsidRPr="00CB2E21">
        <w:rPr>
          <w:sz w:val="22"/>
          <w:szCs w:val="22"/>
        </w:rPr>
        <w:t>Row 3</w:t>
      </w:r>
      <w:r w:rsidR="004D3527" w:rsidRPr="00CB2E21">
        <w:rPr>
          <w:sz w:val="22"/>
          <w:szCs w:val="22"/>
        </w:rPr>
        <w:t xml:space="preserve">: list </w:t>
      </w:r>
      <w:r w:rsidR="0001463A" w:rsidRPr="00CB2E21">
        <w:rPr>
          <w:sz w:val="22"/>
          <w:szCs w:val="22"/>
        </w:rPr>
        <w:t>the employees’ hourly rate</w:t>
      </w:r>
      <w:r w:rsidR="005E3354" w:rsidRPr="00CB2E21">
        <w:rPr>
          <w:sz w:val="22"/>
          <w:szCs w:val="22"/>
        </w:rPr>
        <w:t xml:space="preserve"> (per labor category)</w:t>
      </w:r>
      <w:r w:rsidR="00EB2A5A" w:rsidRPr="00CB2E21">
        <w:rPr>
          <w:sz w:val="22"/>
          <w:szCs w:val="22"/>
        </w:rPr>
        <w:t xml:space="preserve">; if other units are easier to report, that is </w:t>
      </w:r>
      <w:proofErr w:type="gramStart"/>
      <w:r w:rsidR="00EB2A5A" w:rsidRPr="00CB2E21">
        <w:rPr>
          <w:sz w:val="22"/>
          <w:szCs w:val="22"/>
        </w:rPr>
        <w:t>fine</w:t>
      </w:r>
      <w:proofErr w:type="gramEnd"/>
      <w:r w:rsidR="00EB2A5A" w:rsidRPr="00CB2E21">
        <w:rPr>
          <w:sz w:val="22"/>
          <w:szCs w:val="22"/>
        </w:rPr>
        <w:t xml:space="preserve"> as long as the units are noted.</w:t>
      </w:r>
      <w:r w:rsidRPr="00CB2E21">
        <w:rPr>
          <w:sz w:val="22"/>
          <w:szCs w:val="22"/>
        </w:rPr>
        <w:t xml:space="preserve">  Please leave as zero for volunteers.  A value for their labor will be imputed as part of the analysis.</w:t>
      </w:r>
    </w:p>
    <w:p w14:paraId="58DC399B" w14:textId="77777777" w:rsidR="00A86551" w:rsidRPr="00CB2E21" w:rsidRDefault="00A86551" w:rsidP="00CB2E21">
      <w:pPr>
        <w:pStyle w:val="Bullet"/>
        <w:rPr>
          <w:sz w:val="22"/>
          <w:szCs w:val="22"/>
        </w:rPr>
      </w:pPr>
      <w:r w:rsidRPr="00CB2E21">
        <w:rPr>
          <w:sz w:val="22"/>
          <w:szCs w:val="22"/>
        </w:rPr>
        <w:t>Row 4:  list the fringe benefits per hour for any individual that receives benefits (including mandated benefits)</w:t>
      </w:r>
    </w:p>
    <w:p w14:paraId="04AC1632" w14:textId="139ADE0C" w:rsidR="00A86551" w:rsidRPr="00CB2E21" w:rsidRDefault="00A86551" w:rsidP="00CB2E21">
      <w:pPr>
        <w:pStyle w:val="Dash"/>
      </w:pPr>
      <w:r w:rsidRPr="00CB2E21">
        <w:rPr>
          <w:sz w:val="22"/>
        </w:rPr>
        <w:t>This applies when an organization contributes a percentage of the employee’s salary to FICA, health insurance, vacation and sick leave, pension or retirement, or other benefits. The fringe benefits rate equals the cost of the employee's benefits divided by the wages paid to the employee for the hours worked. For a full-time employee earning $20 per hour ($41,600 annually for 40 hours per week) where the employer pays a total of $17,500 for benefits (such as employee’s health insurance, life insurance, retirement benefits, paid time off, workers compensation insurance, etc.) the fringe benefits per hour are calculated as $17,500 / $41,600 or 42%, multiplied by the hourly wage rate.</w:t>
      </w:r>
    </w:p>
    <w:p w14:paraId="3C45A873" w14:textId="77777777" w:rsidR="00A86551" w:rsidRPr="00CB2E21" w:rsidRDefault="00A86551">
      <w:pPr>
        <w:spacing w:after="240" w:line="240" w:lineRule="auto"/>
        <w:ind w:firstLine="0"/>
        <w:rPr>
          <w:sz w:val="22"/>
          <w:szCs w:val="22"/>
        </w:rPr>
        <w:sectPr w:rsidR="00A86551" w:rsidRPr="00CB2E21" w:rsidSect="00D01D18">
          <w:headerReference w:type="default" r:id="rId8"/>
          <w:footerReference w:type="default" r:id="rId9"/>
          <w:headerReference w:type="first" r:id="rId10"/>
          <w:footerReference w:type="first" r:id="rId11"/>
          <w:pgSz w:w="12240" w:h="15840"/>
          <w:pgMar w:top="1440" w:right="1440" w:bottom="1440" w:left="1440" w:header="720" w:footer="720" w:gutter="0"/>
          <w:cols w:space="720"/>
          <w:titlePg/>
          <w:docGrid w:linePitch="360"/>
        </w:sectPr>
      </w:pPr>
    </w:p>
    <w:p w14:paraId="266DFC4B" w14:textId="133DF932" w:rsidR="00600E91" w:rsidRPr="00CB2E21" w:rsidRDefault="0001463A" w:rsidP="00CB2E21">
      <w:pPr>
        <w:pStyle w:val="Bullet"/>
        <w:rPr>
          <w:sz w:val="22"/>
          <w:szCs w:val="22"/>
        </w:rPr>
      </w:pPr>
      <w:r w:rsidRPr="00CB2E21">
        <w:rPr>
          <w:sz w:val="22"/>
          <w:szCs w:val="22"/>
        </w:rPr>
        <w:lastRenderedPageBreak/>
        <w:t xml:space="preserve">Row </w:t>
      </w:r>
      <w:r w:rsidR="004C52D5" w:rsidRPr="00CB2E21">
        <w:rPr>
          <w:sz w:val="22"/>
          <w:szCs w:val="22"/>
        </w:rPr>
        <w:t>5</w:t>
      </w:r>
      <w:r w:rsidRPr="00CB2E21">
        <w:rPr>
          <w:sz w:val="22"/>
          <w:szCs w:val="22"/>
        </w:rPr>
        <w:t>: indicate how the fringe benefit rate is calculated</w:t>
      </w:r>
    </w:p>
    <w:p w14:paraId="64747F6B" w14:textId="12F8F2F9" w:rsidR="00600E91" w:rsidRPr="00CB2E21" w:rsidRDefault="0001463A" w:rsidP="00CB2E21">
      <w:pPr>
        <w:pStyle w:val="Dash"/>
        <w:rPr>
          <w:sz w:val="22"/>
        </w:rPr>
      </w:pPr>
      <w:r w:rsidRPr="00CB2E21">
        <w:rPr>
          <w:sz w:val="22"/>
        </w:rPr>
        <w:t>Is the fringe benefit rate a percentage of the employee's salary, a fixed amount, etc.?</w:t>
      </w:r>
    </w:p>
    <w:p w14:paraId="0094AB84" w14:textId="0B657431" w:rsidR="004C52D5" w:rsidRPr="00CB2E21" w:rsidRDefault="00071CC6" w:rsidP="00CB2E21">
      <w:pPr>
        <w:pStyle w:val="Bullet"/>
        <w:rPr>
          <w:sz w:val="22"/>
          <w:szCs w:val="22"/>
        </w:rPr>
      </w:pPr>
      <w:r w:rsidRPr="00CB2E21">
        <w:rPr>
          <w:sz w:val="22"/>
          <w:szCs w:val="22"/>
        </w:rPr>
        <w:t xml:space="preserve">Row </w:t>
      </w:r>
      <w:r w:rsidR="004C52D5" w:rsidRPr="00CB2E21">
        <w:rPr>
          <w:sz w:val="22"/>
          <w:szCs w:val="22"/>
        </w:rPr>
        <w:t>6</w:t>
      </w:r>
      <w:r w:rsidR="0001463A" w:rsidRPr="00CB2E21">
        <w:rPr>
          <w:sz w:val="22"/>
          <w:szCs w:val="22"/>
        </w:rPr>
        <w:t>: automatically populates based on the inf</w:t>
      </w:r>
      <w:r w:rsidR="00D457E2" w:rsidRPr="00CB2E21">
        <w:rPr>
          <w:sz w:val="22"/>
          <w:szCs w:val="22"/>
        </w:rPr>
        <w:t xml:space="preserve">ormation provided in rows 1 to </w:t>
      </w:r>
      <w:r w:rsidR="004C52D5" w:rsidRPr="00CB2E21">
        <w:rPr>
          <w:sz w:val="22"/>
          <w:szCs w:val="22"/>
        </w:rPr>
        <w:t>4.</w:t>
      </w:r>
    </w:p>
    <w:p w14:paraId="624CF331" w14:textId="0ED3F262" w:rsidR="00600E91" w:rsidRPr="00CB2E21" w:rsidRDefault="008B6F83" w:rsidP="00CB2E21">
      <w:pPr>
        <w:pStyle w:val="Bullet"/>
        <w:rPr>
          <w:sz w:val="22"/>
          <w:szCs w:val="22"/>
        </w:rPr>
      </w:pPr>
      <w:r w:rsidRPr="00CB2E21">
        <w:rPr>
          <w:sz w:val="22"/>
          <w:szCs w:val="22"/>
        </w:rPr>
        <w:t xml:space="preserve">Please </w:t>
      </w:r>
      <w:r w:rsidR="00941027" w:rsidRPr="00CB2E21">
        <w:rPr>
          <w:sz w:val="22"/>
          <w:szCs w:val="22"/>
        </w:rPr>
        <w:t xml:space="preserve">customize the purple headings and </w:t>
      </w:r>
      <w:r w:rsidR="004C52D5" w:rsidRPr="00CB2E21">
        <w:rPr>
          <w:sz w:val="22"/>
          <w:szCs w:val="22"/>
        </w:rPr>
        <w:t>complete rows 1-6</w:t>
      </w:r>
      <w:r w:rsidRPr="00CB2E21">
        <w:rPr>
          <w:sz w:val="22"/>
          <w:szCs w:val="22"/>
        </w:rPr>
        <w:t xml:space="preserve"> for each type of staff. Also, </w:t>
      </w:r>
      <w:proofErr w:type="gramStart"/>
      <w:r w:rsidR="00941027" w:rsidRPr="00CB2E21">
        <w:rPr>
          <w:sz w:val="22"/>
          <w:szCs w:val="22"/>
        </w:rPr>
        <w:t xml:space="preserve">please </w:t>
      </w:r>
      <w:r w:rsidRPr="00CB2E21">
        <w:rPr>
          <w:sz w:val="22"/>
          <w:szCs w:val="22"/>
        </w:rPr>
        <w:t xml:space="preserve"> </w:t>
      </w:r>
      <w:r w:rsidR="00421A39" w:rsidRPr="00CB2E21">
        <w:rPr>
          <w:sz w:val="22"/>
          <w:szCs w:val="22"/>
        </w:rPr>
        <w:t>indicate</w:t>
      </w:r>
      <w:proofErr w:type="gramEnd"/>
      <w:r w:rsidR="00421A39" w:rsidRPr="00CB2E21">
        <w:rPr>
          <w:sz w:val="22"/>
          <w:szCs w:val="22"/>
        </w:rPr>
        <w:t xml:space="preserve"> if any staff </w:t>
      </w:r>
      <w:r w:rsidR="00D22F47" w:rsidRPr="00CB2E21">
        <w:rPr>
          <w:sz w:val="22"/>
          <w:szCs w:val="22"/>
        </w:rPr>
        <w:t>members are</w:t>
      </w:r>
      <w:r w:rsidR="00421A39" w:rsidRPr="00CB2E21">
        <w:rPr>
          <w:sz w:val="22"/>
          <w:szCs w:val="22"/>
        </w:rPr>
        <w:t xml:space="preserve"> temporary or if overtime labor is being used.</w:t>
      </w:r>
    </w:p>
    <w:p w14:paraId="3D1A7A83" w14:textId="7713D227" w:rsidR="00F3501A" w:rsidRPr="00CB2E21" w:rsidRDefault="00642457" w:rsidP="00F20930">
      <w:pPr>
        <w:pStyle w:val="NormalSS"/>
        <w:tabs>
          <w:tab w:val="left" w:pos="1485"/>
        </w:tabs>
        <w:spacing w:after="0"/>
        <w:ind w:firstLine="0"/>
        <w:rPr>
          <w:b/>
          <w:sz w:val="22"/>
          <w:szCs w:val="22"/>
        </w:rPr>
      </w:pPr>
      <w:r w:rsidRPr="00CB2E21">
        <w:rPr>
          <w:b/>
          <w:sz w:val="22"/>
          <w:szCs w:val="22"/>
        </w:rPr>
        <w:tab/>
      </w:r>
    </w:p>
    <w:p w14:paraId="3BDADA04" w14:textId="093839AC" w:rsidR="004E6950" w:rsidRPr="00CB2E21" w:rsidRDefault="004E6950" w:rsidP="00F20930">
      <w:pPr>
        <w:pStyle w:val="NormalSS"/>
        <w:tabs>
          <w:tab w:val="left" w:pos="1485"/>
        </w:tabs>
        <w:spacing w:after="0"/>
        <w:ind w:firstLine="0"/>
        <w:rPr>
          <w:b/>
          <w:sz w:val="22"/>
          <w:szCs w:val="22"/>
        </w:rPr>
      </w:pPr>
    </w:p>
    <w:p w14:paraId="55EAB0E8" w14:textId="7A68539F" w:rsidR="00421A39" w:rsidRPr="00CB2E21" w:rsidRDefault="001F3720" w:rsidP="00F20930">
      <w:pPr>
        <w:pStyle w:val="Heading2"/>
        <w:rPr>
          <w:szCs w:val="22"/>
        </w:rPr>
      </w:pPr>
      <w:r w:rsidRPr="00CB2E21">
        <w:rPr>
          <w:szCs w:val="22"/>
        </w:rPr>
        <w:t>Table</w:t>
      </w:r>
      <w:r w:rsidR="00421A39" w:rsidRPr="00CB2E21">
        <w:rPr>
          <w:szCs w:val="22"/>
        </w:rPr>
        <w:t xml:space="preserve"> </w:t>
      </w:r>
      <w:r w:rsidR="00941027" w:rsidRPr="00CB2E21">
        <w:rPr>
          <w:szCs w:val="22"/>
        </w:rPr>
        <w:t>4</w:t>
      </w:r>
      <w:r w:rsidR="00421A39" w:rsidRPr="00CB2E21">
        <w:rPr>
          <w:szCs w:val="22"/>
        </w:rPr>
        <w:t xml:space="preserve">.  </w:t>
      </w:r>
      <w:proofErr w:type="spellStart"/>
      <w:r w:rsidR="00421A39" w:rsidRPr="00CB2E21">
        <w:rPr>
          <w:szCs w:val="22"/>
        </w:rPr>
        <w:t>ODC</w:t>
      </w:r>
      <w:proofErr w:type="spellEnd"/>
      <w:r w:rsidR="00421A39" w:rsidRPr="00CB2E21">
        <w:rPr>
          <w:szCs w:val="22"/>
        </w:rPr>
        <w:t xml:space="preserve"> Schedule</w:t>
      </w:r>
    </w:p>
    <w:p w14:paraId="27918BE0" w14:textId="25A8CD53" w:rsidR="00600E91" w:rsidRPr="00CB2E21" w:rsidRDefault="00421A39" w:rsidP="00CB2E21">
      <w:pPr>
        <w:pStyle w:val="Bullet"/>
        <w:rPr>
          <w:sz w:val="22"/>
          <w:szCs w:val="22"/>
        </w:rPr>
      </w:pPr>
      <w:r w:rsidRPr="00CB2E21">
        <w:rPr>
          <w:sz w:val="22"/>
          <w:szCs w:val="22"/>
        </w:rPr>
        <w:t xml:space="preserve">Other </w:t>
      </w:r>
      <w:r w:rsidR="00383864" w:rsidRPr="00CB2E21">
        <w:rPr>
          <w:sz w:val="22"/>
          <w:szCs w:val="22"/>
        </w:rPr>
        <w:t>D</w:t>
      </w:r>
      <w:r w:rsidRPr="00CB2E21">
        <w:rPr>
          <w:sz w:val="22"/>
          <w:szCs w:val="22"/>
        </w:rPr>
        <w:t xml:space="preserve">irect </w:t>
      </w:r>
      <w:r w:rsidR="00383864" w:rsidRPr="00CB2E21">
        <w:rPr>
          <w:sz w:val="22"/>
          <w:szCs w:val="22"/>
        </w:rPr>
        <w:t>C</w:t>
      </w:r>
      <w:r w:rsidRPr="00CB2E21">
        <w:rPr>
          <w:sz w:val="22"/>
          <w:szCs w:val="22"/>
        </w:rPr>
        <w:t>osts</w:t>
      </w:r>
      <w:r w:rsidR="00383864" w:rsidRPr="00CB2E21">
        <w:rPr>
          <w:sz w:val="22"/>
          <w:szCs w:val="22"/>
        </w:rPr>
        <w:t xml:space="preserve"> (</w:t>
      </w:r>
      <w:proofErr w:type="spellStart"/>
      <w:r w:rsidR="00383864" w:rsidRPr="00CB2E21">
        <w:rPr>
          <w:sz w:val="22"/>
          <w:szCs w:val="22"/>
        </w:rPr>
        <w:t>ODCs</w:t>
      </w:r>
      <w:proofErr w:type="spellEnd"/>
      <w:r w:rsidR="00383864" w:rsidRPr="00CB2E21">
        <w:rPr>
          <w:sz w:val="22"/>
          <w:szCs w:val="22"/>
        </w:rPr>
        <w:t xml:space="preserve">) </w:t>
      </w:r>
      <w:r w:rsidRPr="00CB2E21">
        <w:rPr>
          <w:sz w:val="22"/>
          <w:szCs w:val="22"/>
        </w:rPr>
        <w:t xml:space="preserve">include items such as </w:t>
      </w:r>
      <w:r w:rsidR="008701BF" w:rsidRPr="00CB2E21">
        <w:rPr>
          <w:sz w:val="22"/>
          <w:szCs w:val="22"/>
        </w:rPr>
        <w:t>travel</w:t>
      </w:r>
      <w:r w:rsidR="00F20930" w:rsidRPr="00CB2E21">
        <w:rPr>
          <w:sz w:val="22"/>
          <w:szCs w:val="22"/>
        </w:rPr>
        <w:t>,</w:t>
      </w:r>
      <w:r w:rsidR="008701BF" w:rsidRPr="00CB2E21">
        <w:rPr>
          <w:sz w:val="22"/>
          <w:szCs w:val="22"/>
        </w:rPr>
        <w:t xml:space="preserve"> </w:t>
      </w:r>
      <w:r w:rsidRPr="00CB2E21">
        <w:rPr>
          <w:sz w:val="22"/>
          <w:szCs w:val="22"/>
        </w:rPr>
        <w:t>printing, postage, and shipping.</w:t>
      </w:r>
      <w:r w:rsidR="00383864" w:rsidRPr="00CB2E21">
        <w:rPr>
          <w:sz w:val="22"/>
          <w:szCs w:val="22"/>
        </w:rPr>
        <w:t xml:space="preserve"> Please list the </w:t>
      </w:r>
      <w:r w:rsidR="008701BF" w:rsidRPr="00CB2E21">
        <w:rPr>
          <w:sz w:val="22"/>
          <w:szCs w:val="22"/>
        </w:rPr>
        <w:t xml:space="preserve">dollar </w:t>
      </w:r>
      <w:r w:rsidR="00383864" w:rsidRPr="00CB2E21">
        <w:rPr>
          <w:sz w:val="22"/>
          <w:szCs w:val="22"/>
        </w:rPr>
        <w:t xml:space="preserve">values of </w:t>
      </w:r>
      <w:proofErr w:type="spellStart"/>
      <w:r w:rsidR="00383864" w:rsidRPr="00CB2E21">
        <w:rPr>
          <w:sz w:val="22"/>
          <w:szCs w:val="22"/>
        </w:rPr>
        <w:t>ODCs</w:t>
      </w:r>
      <w:proofErr w:type="spellEnd"/>
      <w:r w:rsidR="00383864" w:rsidRPr="00CB2E21">
        <w:rPr>
          <w:sz w:val="22"/>
          <w:szCs w:val="22"/>
        </w:rPr>
        <w:t xml:space="preserve"> for </w:t>
      </w:r>
      <w:r w:rsidR="00781FC7" w:rsidRPr="00CB2E21">
        <w:rPr>
          <w:sz w:val="22"/>
          <w:szCs w:val="22"/>
        </w:rPr>
        <w:t>project</w:t>
      </w:r>
      <w:r w:rsidR="00383864" w:rsidRPr="00CB2E21">
        <w:rPr>
          <w:sz w:val="22"/>
          <w:szCs w:val="22"/>
        </w:rPr>
        <w:t>-related activities.</w:t>
      </w:r>
    </w:p>
    <w:p w14:paraId="15AFD0D1" w14:textId="2FCAA1E3" w:rsidR="00600E91" w:rsidRPr="00CB2E21" w:rsidRDefault="00642457" w:rsidP="00F20930">
      <w:pPr>
        <w:pStyle w:val="NormalSS"/>
        <w:tabs>
          <w:tab w:val="left" w:pos="1485"/>
        </w:tabs>
        <w:spacing w:after="0"/>
        <w:ind w:left="720" w:firstLine="0"/>
        <w:rPr>
          <w:b/>
          <w:sz w:val="22"/>
          <w:szCs w:val="22"/>
        </w:rPr>
      </w:pPr>
      <w:r w:rsidRPr="00CB2E21">
        <w:rPr>
          <w:b/>
          <w:sz w:val="22"/>
          <w:szCs w:val="22"/>
        </w:rPr>
        <w:tab/>
      </w:r>
    </w:p>
    <w:p w14:paraId="14EA9D7F" w14:textId="1DF92F4B" w:rsidR="00600E91" w:rsidRPr="00CB2E21" w:rsidRDefault="00600E91" w:rsidP="00F20930">
      <w:pPr>
        <w:pStyle w:val="NormalSS"/>
        <w:tabs>
          <w:tab w:val="left" w:pos="1485"/>
        </w:tabs>
        <w:spacing w:after="0"/>
        <w:ind w:left="720" w:firstLine="0"/>
        <w:rPr>
          <w:b/>
          <w:sz w:val="22"/>
          <w:szCs w:val="22"/>
        </w:rPr>
      </w:pPr>
    </w:p>
    <w:p w14:paraId="5FCF6ADD" w14:textId="57B93B42" w:rsidR="00CC0979" w:rsidRPr="00CB2E21" w:rsidRDefault="001F3720" w:rsidP="00CC0979">
      <w:pPr>
        <w:pStyle w:val="Heading2"/>
        <w:rPr>
          <w:szCs w:val="22"/>
        </w:rPr>
      </w:pPr>
      <w:r w:rsidRPr="00CB2E21">
        <w:rPr>
          <w:szCs w:val="22"/>
        </w:rPr>
        <w:t>Table</w:t>
      </w:r>
      <w:r w:rsidR="00383864" w:rsidRPr="00CB2E21">
        <w:rPr>
          <w:szCs w:val="22"/>
        </w:rPr>
        <w:t xml:space="preserve"> </w:t>
      </w:r>
      <w:r w:rsidR="00550E1F" w:rsidRPr="00CB2E21">
        <w:rPr>
          <w:szCs w:val="22"/>
        </w:rPr>
        <w:t>1</w:t>
      </w:r>
      <w:r w:rsidR="00383864" w:rsidRPr="00CB2E21">
        <w:rPr>
          <w:szCs w:val="22"/>
        </w:rPr>
        <w:t xml:space="preserve">.  </w:t>
      </w:r>
      <w:r w:rsidR="00477AA0" w:rsidRPr="00CB2E21">
        <w:rPr>
          <w:szCs w:val="22"/>
        </w:rPr>
        <w:t xml:space="preserve">Awardee </w:t>
      </w:r>
      <w:r w:rsidR="00383864" w:rsidRPr="00CB2E21">
        <w:rPr>
          <w:szCs w:val="22"/>
        </w:rPr>
        <w:t>Expenditure Report</w:t>
      </w:r>
    </w:p>
    <w:p w14:paraId="72DE91EF" w14:textId="2BBECFEA" w:rsidR="00600E91" w:rsidRPr="00CB2E21" w:rsidRDefault="00383864" w:rsidP="00CB2E21">
      <w:pPr>
        <w:pStyle w:val="Bullet"/>
        <w:rPr>
          <w:sz w:val="22"/>
          <w:szCs w:val="22"/>
        </w:rPr>
      </w:pPr>
      <w:r w:rsidRPr="00CB2E21">
        <w:rPr>
          <w:sz w:val="22"/>
          <w:szCs w:val="22"/>
        </w:rPr>
        <w:t xml:space="preserve">Information from </w:t>
      </w:r>
      <w:r w:rsidR="001F3720" w:rsidRPr="00CB2E21">
        <w:rPr>
          <w:sz w:val="22"/>
          <w:szCs w:val="22"/>
        </w:rPr>
        <w:t xml:space="preserve">Tables </w:t>
      </w:r>
      <w:r w:rsidRPr="00CB2E21">
        <w:rPr>
          <w:sz w:val="22"/>
          <w:szCs w:val="22"/>
        </w:rPr>
        <w:t xml:space="preserve"> </w:t>
      </w:r>
      <w:r w:rsidR="00550E1F" w:rsidRPr="00CB2E21">
        <w:rPr>
          <w:sz w:val="22"/>
          <w:szCs w:val="22"/>
        </w:rPr>
        <w:t>3</w:t>
      </w:r>
      <w:r w:rsidRPr="00CB2E21">
        <w:rPr>
          <w:sz w:val="22"/>
          <w:szCs w:val="22"/>
        </w:rPr>
        <w:t xml:space="preserve"> and </w:t>
      </w:r>
      <w:r w:rsidR="00550E1F" w:rsidRPr="00CB2E21">
        <w:rPr>
          <w:sz w:val="22"/>
          <w:szCs w:val="22"/>
        </w:rPr>
        <w:t>4</w:t>
      </w:r>
      <w:r w:rsidRPr="00CB2E21">
        <w:rPr>
          <w:sz w:val="22"/>
          <w:szCs w:val="22"/>
        </w:rPr>
        <w:t xml:space="preserve"> (the detailed labor costs and </w:t>
      </w:r>
      <w:proofErr w:type="spellStart"/>
      <w:r w:rsidRPr="00CB2E21">
        <w:rPr>
          <w:sz w:val="22"/>
          <w:szCs w:val="22"/>
        </w:rPr>
        <w:t>ODC</w:t>
      </w:r>
      <w:proofErr w:type="spellEnd"/>
      <w:r w:rsidRPr="00CB2E21">
        <w:rPr>
          <w:sz w:val="22"/>
          <w:szCs w:val="22"/>
        </w:rPr>
        <w:t xml:space="preserve"> schedule </w:t>
      </w:r>
      <w:r w:rsidR="008701BF" w:rsidRPr="00CB2E21">
        <w:rPr>
          <w:sz w:val="22"/>
          <w:szCs w:val="22"/>
        </w:rPr>
        <w:t>work</w:t>
      </w:r>
      <w:r w:rsidRPr="00CB2E21">
        <w:rPr>
          <w:sz w:val="22"/>
          <w:szCs w:val="22"/>
        </w:rPr>
        <w:t xml:space="preserve">sheets, respectively) </w:t>
      </w:r>
      <w:r w:rsidR="00BB1801" w:rsidRPr="00CB2E21">
        <w:rPr>
          <w:sz w:val="22"/>
          <w:szCs w:val="22"/>
        </w:rPr>
        <w:t xml:space="preserve">will be set to automatically populate </w:t>
      </w:r>
      <w:r w:rsidRPr="00CB2E21">
        <w:rPr>
          <w:sz w:val="22"/>
          <w:szCs w:val="22"/>
        </w:rPr>
        <w:t xml:space="preserve">several fields on </w:t>
      </w:r>
      <w:r w:rsidR="001F3720" w:rsidRPr="00CB2E21">
        <w:rPr>
          <w:sz w:val="22"/>
          <w:szCs w:val="22"/>
        </w:rPr>
        <w:t>Table</w:t>
      </w:r>
      <w:r w:rsidR="00BB1801" w:rsidRPr="00CB2E21">
        <w:rPr>
          <w:sz w:val="22"/>
          <w:szCs w:val="22"/>
        </w:rPr>
        <w:t xml:space="preserve"> </w:t>
      </w:r>
      <w:r w:rsidR="00550E1F" w:rsidRPr="00CB2E21">
        <w:rPr>
          <w:sz w:val="22"/>
          <w:szCs w:val="22"/>
        </w:rPr>
        <w:t>1</w:t>
      </w:r>
      <w:r w:rsidR="00BB1801" w:rsidRPr="00CB2E21">
        <w:rPr>
          <w:sz w:val="22"/>
          <w:szCs w:val="22"/>
        </w:rPr>
        <w:t xml:space="preserve"> as appropriate for each project</w:t>
      </w:r>
      <w:r w:rsidRPr="00CB2E21">
        <w:rPr>
          <w:sz w:val="22"/>
          <w:szCs w:val="22"/>
        </w:rPr>
        <w:t xml:space="preserve">. Please check this information for accuracy and make corrections on </w:t>
      </w:r>
      <w:r w:rsidR="001F3720" w:rsidRPr="00CB2E21">
        <w:rPr>
          <w:sz w:val="22"/>
          <w:szCs w:val="22"/>
        </w:rPr>
        <w:t>Tables</w:t>
      </w:r>
      <w:r w:rsidRPr="00CB2E21">
        <w:rPr>
          <w:sz w:val="22"/>
          <w:szCs w:val="22"/>
        </w:rPr>
        <w:t xml:space="preserve"> </w:t>
      </w:r>
      <w:r w:rsidR="00550E1F" w:rsidRPr="00CB2E21">
        <w:rPr>
          <w:sz w:val="22"/>
          <w:szCs w:val="22"/>
        </w:rPr>
        <w:t>3</w:t>
      </w:r>
      <w:r w:rsidRPr="00CB2E21">
        <w:rPr>
          <w:sz w:val="22"/>
          <w:szCs w:val="22"/>
        </w:rPr>
        <w:t xml:space="preserve"> and </w:t>
      </w:r>
      <w:r w:rsidR="00550E1F" w:rsidRPr="00CB2E21">
        <w:rPr>
          <w:sz w:val="22"/>
          <w:szCs w:val="22"/>
        </w:rPr>
        <w:t>4</w:t>
      </w:r>
      <w:r w:rsidRPr="00CB2E21">
        <w:rPr>
          <w:sz w:val="22"/>
          <w:szCs w:val="22"/>
        </w:rPr>
        <w:t xml:space="preserve"> as needed.</w:t>
      </w:r>
    </w:p>
    <w:p w14:paraId="5F917482" w14:textId="4FC5E969" w:rsidR="00600E91" w:rsidRPr="00CB2E21" w:rsidRDefault="00642457" w:rsidP="00CB2E21">
      <w:pPr>
        <w:pStyle w:val="Bullet"/>
        <w:rPr>
          <w:sz w:val="22"/>
          <w:szCs w:val="22"/>
        </w:rPr>
      </w:pPr>
      <w:r w:rsidRPr="00CB2E21">
        <w:rPr>
          <w:sz w:val="22"/>
          <w:szCs w:val="22"/>
        </w:rPr>
        <w:t>Row</w:t>
      </w:r>
      <w:r w:rsidR="00BB1801" w:rsidRPr="00CB2E21">
        <w:rPr>
          <w:sz w:val="22"/>
          <w:szCs w:val="22"/>
        </w:rPr>
        <w:t>s</w:t>
      </w:r>
      <w:r w:rsidRPr="00CB2E21">
        <w:rPr>
          <w:sz w:val="22"/>
          <w:szCs w:val="22"/>
        </w:rPr>
        <w:t xml:space="preserve"> </w:t>
      </w:r>
      <w:r w:rsidR="00D70722" w:rsidRPr="00CB2E21">
        <w:rPr>
          <w:sz w:val="22"/>
          <w:szCs w:val="22"/>
        </w:rPr>
        <w:t>15 to 19</w:t>
      </w:r>
      <w:r w:rsidR="00EC5210" w:rsidRPr="00CB2E21">
        <w:rPr>
          <w:sz w:val="22"/>
          <w:szCs w:val="22"/>
        </w:rPr>
        <w:t>: enter the value of Benefits-</w:t>
      </w:r>
      <w:r w:rsidRPr="00CB2E21">
        <w:rPr>
          <w:sz w:val="22"/>
          <w:szCs w:val="22"/>
        </w:rPr>
        <w:t>Related subcontracts in the provided categories</w:t>
      </w:r>
      <w:r w:rsidR="00D97122" w:rsidRPr="00CB2E21">
        <w:rPr>
          <w:sz w:val="22"/>
          <w:szCs w:val="22"/>
        </w:rPr>
        <w:t>.</w:t>
      </w:r>
    </w:p>
    <w:p w14:paraId="4001402B" w14:textId="77777777" w:rsidR="00CC0979" w:rsidRPr="00CB2E21" w:rsidRDefault="00642457" w:rsidP="00CB2E21">
      <w:pPr>
        <w:pStyle w:val="Bullet"/>
        <w:rPr>
          <w:sz w:val="22"/>
          <w:szCs w:val="22"/>
        </w:rPr>
      </w:pPr>
      <w:r w:rsidRPr="00CB2E21">
        <w:rPr>
          <w:sz w:val="22"/>
          <w:szCs w:val="22"/>
        </w:rPr>
        <w:t>Row</w:t>
      </w:r>
      <w:r w:rsidR="00BB1801" w:rsidRPr="00CB2E21">
        <w:rPr>
          <w:sz w:val="22"/>
          <w:szCs w:val="22"/>
        </w:rPr>
        <w:t>s</w:t>
      </w:r>
      <w:r w:rsidRPr="00CB2E21">
        <w:rPr>
          <w:sz w:val="22"/>
          <w:szCs w:val="22"/>
        </w:rPr>
        <w:t xml:space="preserve"> </w:t>
      </w:r>
      <w:r w:rsidR="00D70722" w:rsidRPr="00CB2E21">
        <w:rPr>
          <w:sz w:val="22"/>
          <w:szCs w:val="22"/>
        </w:rPr>
        <w:t>22 to 24:</w:t>
      </w:r>
      <w:r w:rsidRPr="00CB2E21">
        <w:rPr>
          <w:sz w:val="22"/>
          <w:szCs w:val="22"/>
        </w:rPr>
        <w:t xml:space="preserve"> enter the value of Outreach and </w:t>
      </w:r>
      <w:r w:rsidR="00D22F47" w:rsidRPr="00CB2E21">
        <w:rPr>
          <w:sz w:val="22"/>
          <w:szCs w:val="22"/>
        </w:rPr>
        <w:t>Direct Services</w:t>
      </w:r>
      <w:r w:rsidRPr="00CB2E21">
        <w:rPr>
          <w:sz w:val="22"/>
          <w:szCs w:val="22"/>
        </w:rPr>
        <w:t xml:space="preserve"> subcontracts in the provided categories</w:t>
      </w:r>
      <w:r w:rsidR="00D97122" w:rsidRPr="00CB2E21">
        <w:rPr>
          <w:sz w:val="22"/>
          <w:szCs w:val="22"/>
        </w:rPr>
        <w:t>.</w:t>
      </w:r>
    </w:p>
    <w:p w14:paraId="27F1279F" w14:textId="24436C92" w:rsidR="00CC0979" w:rsidRPr="00CB2E21" w:rsidRDefault="00CC0979" w:rsidP="00CC0979">
      <w:pPr>
        <w:pStyle w:val="NormalSS"/>
        <w:spacing w:after="120"/>
        <w:ind w:left="720" w:firstLine="0"/>
        <w:rPr>
          <w:sz w:val="22"/>
          <w:szCs w:val="22"/>
        </w:rPr>
      </w:pPr>
      <w:r w:rsidRPr="00CB2E21">
        <w:rPr>
          <w:sz w:val="22"/>
          <w:szCs w:val="22"/>
        </w:rPr>
        <w:br/>
      </w:r>
      <w:r w:rsidRPr="00CB2E21">
        <w:rPr>
          <w:sz w:val="22"/>
          <w:szCs w:val="22"/>
        </w:rPr>
        <w:br/>
      </w:r>
    </w:p>
    <w:p w14:paraId="6F635FFC" w14:textId="206D2DA1" w:rsidR="002820EF" w:rsidRPr="00CB2E21" w:rsidRDefault="003648E5" w:rsidP="00F20930">
      <w:pPr>
        <w:pStyle w:val="Heading2"/>
        <w:rPr>
          <w:szCs w:val="22"/>
        </w:rPr>
      </w:pPr>
      <w:r w:rsidRPr="00CB2E21">
        <w:rPr>
          <w:noProof/>
          <w:szCs w:val="22"/>
        </w:rPr>
        <mc:AlternateContent>
          <mc:Choice Requires="wps">
            <w:drawing>
              <wp:anchor distT="4294967295" distB="4294967295" distL="114300" distR="114300" simplePos="0" relativeHeight="251661312" behindDoc="0" locked="0" layoutInCell="1" allowOverlap="1" wp14:anchorId="71FAC719" wp14:editId="6DF944B9">
                <wp:simplePos x="0" y="0"/>
                <wp:positionH relativeFrom="column">
                  <wp:posOffset>66675</wp:posOffset>
                </wp:positionH>
                <wp:positionV relativeFrom="paragraph">
                  <wp:posOffset>126364</wp:posOffset>
                </wp:positionV>
                <wp:extent cx="47625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25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3154969" id="Straight Connector 3"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25pt,9.95pt" to="380.2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7uM3AEAAB8EAAAOAAAAZHJzL2Uyb0RvYy54bWysU02P0zAQvSPxHyzfadIuLChquoeulssK&#10;Kgo/wOuMGwvbY9mmTf89Y6dJlw8JgbhYGc+8N/OeJ+u7wRp2hBA1upYvFzVn4CR22h1a/uXzw6t3&#10;nMUkXCcMOmj5GSK/27x8sT75BlbYo+kgMCJxsTn5lvcp+aaqouzBirhAD46SCoMVicJwqLogTsRu&#10;TbWq69vqhKHzASXESLf3Y5JvCr9SINNHpSIkZlpOs6VyhnI+5bParEVzCML3Wl7GEP8whRXaUdOZ&#10;6l4kwb4F/QuV1TJgRJUWEm2FSmkJRQOpWdY/qdn3wkPRQuZEP9sU/x+t/HDcBaa7lt9w5oSlJ9qn&#10;IPShT2yLzpGBGNhN9unkY0PlW7cLWakc3N4/ovwaKVf9kMxB9GPZoILN5SSVDcX38+w7DIlJunz9&#10;9nb1pqbnkVOuEs0E9CGm94CW5Y+WG+2yJaIRx8eYcmvRTCX52rh8RjS6e9DGlCAvE2xNYEdBa5CG&#10;ZZZDuGdVFGVk0TGOXkSks4GR9RMosomGXZbuZUGvnEJKcGniNY6qM0zRBDOw/jPwUp+hUJb3b8Az&#10;onRGl2aw1Q7D77pfrVBj/eTAqDtb8ITdeRemJ6YtLM5d/pi85s/jAr/+15vvAAAA//8DAFBLAwQU&#10;AAYACAAAACEAfUBuntoAAAAIAQAADwAAAGRycy9kb3ducmV2LnhtbExPPU/DMBDdkfgP1iGxUacI&#10;QhviVAjBglgSOsDmxtc4anxOY6cJ/56rGGA6vQ+9ey/fzK4TJxxC60nBcpGAQKq9aalRsP14vVmB&#10;CFGT0Z0nVPCNATbF5UWuM+MnKvFUxUZwCIVMK7Ax9pmUobbodFj4Hom1vR+cjgyHRppBTxzuOnmb&#10;JKl0uiX+YHWPzxbrQzU6BW/H97C9S8uX8vO4qqav/Wgbj0pdX81PjyAizvHPDOf6XB0K7rTzI5kg&#10;OsbJPTv5rtcgWH9Iz8Tul5BFLv8PKH4AAAD//wMAUEsBAi0AFAAGAAgAAAAhALaDOJL+AAAA4QEA&#10;ABMAAAAAAAAAAAAAAAAAAAAAAFtDb250ZW50X1R5cGVzXS54bWxQSwECLQAUAAYACAAAACEAOP0h&#10;/9YAAACUAQAACwAAAAAAAAAAAAAAAAAvAQAAX3JlbHMvLnJlbHNQSwECLQAUAAYACAAAACEAThu7&#10;jNwBAAAfBAAADgAAAAAAAAAAAAAAAAAuAgAAZHJzL2Uyb0RvYy54bWxQSwECLQAUAAYACAAAACEA&#10;fUBuntoAAAAIAQAADwAAAAAAAAAAAAAAAAA2BAAAZHJzL2Rvd25yZXYueG1sUEsFBgAAAAAEAAQA&#10;8wAAAD0FAAAAAA==&#10;" strokecolor="black [3213]">
                <o:lock v:ext="edit" shapetype="f"/>
              </v:line>
            </w:pict>
          </mc:Fallback>
        </mc:AlternateContent>
      </w:r>
    </w:p>
    <w:p w14:paraId="0EFC791D" w14:textId="1E2D2273" w:rsidR="001C2903" w:rsidRPr="00CB2E21" w:rsidRDefault="001C2903" w:rsidP="00F20930">
      <w:pPr>
        <w:pStyle w:val="NumberedBullet"/>
        <w:numPr>
          <w:ilvl w:val="0"/>
          <w:numId w:val="0"/>
        </w:numPr>
        <w:ind w:left="864"/>
        <w:rPr>
          <w:sz w:val="22"/>
          <w:szCs w:val="22"/>
        </w:rPr>
      </w:pPr>
    </w:p>
    <w:p w14:paraId="33BFC785" w14:textId="182A1C53" w:rsidR="00CC0979" w:rsidRPr="00CB2E21" w:rsidRDefault="001F3720" w:rsidP="00CC0979">
      <w:pPr>
        <w:pStyle w:val="Heading2"/>
        <w:rPr>
          <w:szCs w:val="22"/>
        </w:rPr>
      </w:pPr>
      <w:r w:rsidRPr="00CB2E21">
        <w:rPr>
          <w:szCs w:val="22"/>
        </w:rPr>
        <w:t>Table</w:t>
      </w:r>
      <w:r w:rsidR="00CC0979" w:rsidRPr="00CB2E21">
        <w:rPr>
          <w:szCs w:val="22"/>
        </w:rPr>
        <w:t xml:space="preserve"> 2.  </w:t>
      </w:r>
      <w:proofErr w:type="spellStart"/>
      <w:r w:rsidR="00CC0979" w:rsidRPr="00CB2E21">
        <w:rPr>
          <w:szCs w:val="22"/>
        </w:rPr>
        <w:t>Subgrantee</w:t>
      </w:r>
      <w:proofErr w:type="spellEnd"/>
      <w:r w:rsidR="00CC0979" w:rsidRPr="00CB2E21">
        <w:rPr>
          <w:szCs w:val="22"/>
        </w:rPr>
        <w:t xml:space="preserve"> Expenditure Report</w:t>
      </w:r>
    </w:p>
    <w:p w14:paraId="09BB8DE9" w14:textId="7EDB8462" w:rsidR="00EC5210" w:rsidRPr="00CB2E21" w:rsidRDefault="001F3720" w:rsidP="00EC5210">
      <w:pPr>
        <w:pStyle w:val="NormalSS"/>
        <w:rPr>
          <w:sz w:val="22"/>
          <w:szCs w:val="22"/>
        </w:rPr>
      </w:pPr>
      <w:r w:rsidRPr="00CB2E21">
        <w:rPr>
          <w:sz w:val="22"/>
          <w:szCs w:val="22"/>
        </w:rPr>
        <w:t>Table</w:t>
      </w:r>
      <w:r w:rsidR="00EC5210" w:rsidRPr="00CB2E21">
        <w:rPr>
          <w:sz w:val="22"/>
          <w:szCs w:val="22"/>
        </w:rPr>
        <w:t xml:space="preserve"> 2 is a simplified version of </w:t>
      </w:r>
      <w:r w:rsidRPr="00CB2E21">
        <w:rPr>
          <w:sz w:val="22"/>
          <w:szCs w:val="22"/>
        </w:rPr>
        <w:t>Table 1</w:t>
      </w:r>
      <w:r w:rsidR="00EC5210" w:rsidRPr="00CB2E21">
        <w:rPr>
          <w:sz w:val="22"/>
          <w:szCs w:val="22"/>
        </w:rPr>
        <w:t xml:space="preserve"> for use by major </w:t>
      </w:r>
      <w:proofErr w:type="spellStart"/>
      <w:r w:rsidR="00EC5210" w:rsidRPr="00CB2E21">
        <w:rPr>
          <w:sz w:val="22"/>
          <w:szCs w:val="22"/>
        </w:rPr>
        <w:t>subgrantees</w:t>
      </w:r>
      <w:proofErr w:type="spellEnd"/>
      <w:r w:rsidR="00EC5210" w:rsidRPr="00CB2E21">
        <w:rPr>
          <w:sz w:val="22"/>
          <w:szCs w:val="22"/>
        </w:rPr>
        <w:t xml:space="preserve">.  If </w:t>
      </w:r>
      <w:proofErr w:type="spellStart"/>
      <w:r w:rsidR="00EC5210" w:rsidRPr="00CB2E21">
        <w:rPr>
          <w:sz w:val="22"/>
          <w:szCs w:val="22"/>
        </w:rPr>
        <w:t>subgrantees</w:t>
      </w:r>
      <w:proofErr w:type="spellEnd"/>
      <w:r w:rsidR="00EC5210" w:rsidRPr="00CB2E21">
        <w:rPr>
          <w:sz w:val="22"/>
          <w:szCs w:val="22"/>
        </w:rPr>
        <w:t xml:space="preserve"> provide invoices or other reports that contain equivalent information, they can be used instead.  If a </w:t>
      </w:r>
      <w:proofErr w:type="spellStart"/>
      <w:r w:rsidR="00EC5210" w:rsidRPr="00CB2E21">
        <w:rPr>
          <w:sz w:val="22"/>
          <w:szCs w:val="22"/>
        </w:rPr>
        <w:t>subgrantee</w:t>
      </w:r>
      <w:proofErr w:type="spellEnd"/>
      <w:r w:rsidR="00EC5210" w:rsidRPr="00CB2E21">
        <w:rPr>
          <w:sz w:val="22"/>
          <w:szCs w:val="22"/>
        </w:rPr>
        <w:t xml:space="preserve"> provides a major service, such as case management, it would also be valuable for them to complete at least Table 3</w:t>
      </w:r>
      <w:r w:rsidRPr="00CB2E21">
        <w:rPr>
          <w:sz w:val="22"/>
          <w:szCs w:val="22"/>
        </w:rPr>
        <w:t>.</w:t>
      </w:r>
      <w:r w:rsidR="00EC5210" w:rsidRPr="00CB2E21">
        <w:rPr>
          <w:sz w:val="22"/>
          <w:szCs w:val="22"/>
        </w:rPr>
        <w:t xml:space="preserve">  </w:t>
      </w:r>
    </w:p>
    <w:sectPr w:rsidR="00EC5210" w:rsidRPr="00CB2E21" w:rsidSect="00D01D18">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92A6E7" w14:textId="77777777" w:rsidR="008E4BED" w:rsidRDefault="008E4BED" w:rsidP="002E3E35">
      <w:pPr>
        <w:spacing w:line="240" w:lineRule="auto"/>
      </w:pPr>
      <w:r>
        <w:separator/>
      </w:r>
    </w:p>
  </w:endnote>
  <w:endnote w:type="continuationSeparator" w:id="0">
    <w:p w14:paraId="6E3289C8" w14:textId="77777777" w:rsidR="008E4BED" w:rsidRDefault="008E4BED" w:rsidP="002E3E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390064"/>
      <w:docPartObj>
        <w:docPartGallery w:val="Page Numbers (Bottom of Page)"/>
        <w:docPartUnique/>
      </w:docPartObj>
    </w:sdtPr>
    <w:sdtEndPr/>
    <w:sdtContent>
      <w:p w14:paraId="29433EED" w14:textId="77777777" w:rsidR="00A86551" w:rsidRPr="00A12B64" w:rsidRDefault="00A86551" w:rsidP="00A86551">
        <w:pPr>
          <w:pStyle w:val="Footer"/>
          <w:pBdr>
            <w:bottom w:val="none" w:sz="0" w:space="0" w:color="auto"/>
          </w:pBdr>
          <w:tabs>
            <w:tab w:val="clear" w:pos="4320"/>
            <w:tab w:val="right" w:leader="underscore" w:pos="8539"/>
          </w:tabs>
          <w:spacing w:line="192" w:lineRule="auto"/>
          <w:rPr>
            <w:rFonts w:cs="Arial"/>
            <w:snapToGrid w:val="0"/>
            <w:szCs w:val="14"/>
          </w:rPr>
        </w:pPr>
      </w:p>
      <w:p w14:paraId="13D1D541" w14:textId="77777777" w:rsidR="00A86551" w:rsidRDefault="00A86551" w:rsidP="00A86551">
        <w:pPr>
          <w:pStyle w:val="Footer"/>
          <w:pBdr>
            <w:top w:val="single" w:sz="2" w:space="1" w:color="auto"/>
            <w:bottom w:val="none" w:sz="0" w:space="0" w:color="auto"/>
          </w:pBdr>
          <w:spacing w:line="192" w:lineRule="auto"/>
          <w:rPr>
            <w:rStyle w:val="PageNumber"/>
          </w:rPr>
        </w:pPr>
      </w:p>
      <w:p w14:paraId="67A90187" w14:textId="755F02A5" w:rsidR="008E4BED" w:rsidRPr="00964AB7" w:rsidRDefault="00A86551" w:rsidP="00A86551">
        <w:pPr>
          <w:pStyle w:val="Footer"/>
          <w:pBdr>
            <w:top w:val="single" w:sz="2" w:space="1" w:color="auto"/>
            <w:bottom w:val="none" w:sz="0" w:space="0" w:color="auto"/>
          </w:pBdr>
          <w:rPr>
            <w:rStyle w:val="PageNumber"/>
          </w:rPr>
        </w:pPr>
        <w:bookmarkStart w:id="1" w:name="Draft"/>
        <w:bookmarkEnd w:id="1"/>
        <w:r w:rsidRPr="00964AB7">
          <w:rPr>
            <w:rStyle w:val="PageNumber"/>
          </w:rPr>
          <w:tab/>
        </w:r>
        <w:r w:rsidRPr="00964AB7">
          <w:rPr>
            <w:rStyle w:val="PageNumber"/>
          </w:rPr>
          <w:fldChar w:fldCharType="begin"/>
        </w:r>
        <w:r w:rsidRPr="00964AB7">
          <w:rPr>
            <w:rStyle w:val="PageNumber"/>
          </w:rPr>
          <w:instrText xml:space="preserve"> PAGE </w:instrText>
        </w:r>
        <w:r w:rsidRPr="00964AB7">
          <w:rPr>
            <w:rStyle w:val="PageNumber"/>
          </w:rPr>
          <w:fldChar w:fldCharType="separate"/>
        </w:r>
        <w:r>
          <w:rPr>
            <w:rStyle w:val="PageNumber"/>
            <w:noProof/>
          </w:rPr>
          <w:t>3</w:t>
        </w:r>
        <w:r w:rsidRPr="00964AB7">
          <w:rPr>
            <w:rStyle w:val="PageNumber"/>
          </w:rPr>
          <w:fldChar w:fldCharType="end"/>
        </w:r>
        <w:r w:rsidRPr="00964AB7">
          <w:rPr>
            <w:rStyle w:val="PageNumber"/>
          </w:rPr>
          <w:tab/>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4DBFB9" w14:textId="6FCC2CC8" w:rsidR="00D01D18" w:rsidRPr="00A86551" w:rsidRDefault="00A86551" w:rsidP="00A86551">
    <w:pPr>
      <w:spacing w:line="240" w:lineRule="auto"/>
      <w:ind w:firstLine="0"/>
      <w:jc w:val="both"/>
      <w:rPr>
        <w:rStyle w:val="PageNumber"/>
        <w:rFonts w:ascii="Times New Roman" w:hAnsi="Times New Roman"/>
        <w:i/>
        <w:sz w:val="16"/>
        <w:szCs w:val="16"/>
      </w:rPr>
    </w:pPr>
    <w:r w:rsidRPr="00A86551">
      <w:rPr>
        <w:rStyle w:val="PageNumber"/>
        <w:rFonts w:ascii="Times New Roman" w:hAnsi="Times New Roman"/>
        <w:i/>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2.25 hours per response, including the time for reviewing instructions, searching existing data sources, gathering and maintaining the data needed, and completing and reviewing the collection of information.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3B5627" w14:textId="77777777" w:rsidR="00A86551" w:rsidRPr="00A12B64" w:rsidRDefault="00A86551" w:rsidP="00A86551">
    <w:pPr>
      <w:pStyle w:val="Footer"/>
      <w:pBdr>
        <w:bottom w:val="none" w:sz="0" w:space="0" w:color="auto"/>
      </w:pBdr>
      <w:tabs>
        <w:tab w:val="clear" w:pos="4320"/>
        <w:tab w:val="right" w:leader="underscore" w:pos="8539"/>
      </w:tabs>
      <w:spacing w:line="192" w:lineRule="auto"/>
      <w:rPr>
        <w:rFonts w:cs="Arial"/>
        <w:snapToGrid w:val="0"/>
        <w:szCs w:val="14"/>
      </w:rPr>
    </w:pPr>
  </w:p>
  <w:p w14:paraId="74650C2D" w14:textId="77777777" w:rsidR="00A86551" w:rsidRDefault="00A86551" w:rsidP="00A86551">
    <w:pPr>
      <w:pStyle w:val="Footer"/>
      <w:pBdr>
        <w:top w:val="single" w:sz="2" w:space="1" w:color="auto"/>
        <w:bottom w:val="none" w:sz="0" w:space="0" w:color="auto"/>
      </w:pBdr>
      <w:spacing w:line="192" w:lineRule="auto"/>
      <w:rPr>
        <w:rStyle w:val="PageNumber"/>
      </w:rPr>
    </w:pPr>
  </w:p>
  <w:p w14:paraId="63911DD8" w14:textId="77777777" w:rsidR="00A86551" w:rsidRPr="00A86551" w:rsidRDefault="00A86551" w:rsidP="00A86551">
    <w:pPr>
      <w:pStyle w:val="Footer"/>
      <w:pBdr>
        <w:top w:val="single" w:sz="2" w:space="1" w:color="auto"/>
        <w:bottom w:val="none" w:sz="0" w:space="0" w:color="auto"/>
      </w:pBdr>
      <w:rPr>
        <w:rStyle w:val="PageNumber"/>
      </w:rPr>
    </w:pPr>
    <w:r w:rsidRPr="00964AB7">
      <w:rPr>
        <w:rStyle w:val="PageNumber"/>
      </w:rPr>
      <w:tab/>
    </w: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3E500C">
      <w:rPr>
        <w:rStyle w:val="PageNumber"/>
        <w:noProof/>
      </w:rPr>
      <w:t>2</w:t>
    </w:r>
    <w:r w:rsidRPr="00964AB7">
      <w:rPr>
        <w:rStyle w:val="PageNumber"/>
      </w:rPr>
      <w:fldChar w:fldCharType="end"/>
    </w:r>
    <w:r w:rsidRPr="00964AB7">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D2EBDC" w14:textId="77777777" w:rsidR="008E4BED" w:rsidRDefault="008E4BED" w:rsidP="00203E3B">
      <w:pPr>
        <w:spacing w:line="240" w:lineRule="auto"/>
        <w:ind w:firstLine="0"/>
      </w:pPr>
      <w:r>
        <w:separator/>
      </w:r>
    </w:p>
  </w:footnote>
  <w:footnote w:type="continuationSeparator" w:id="0">
    <w:p w14:paraId="4B34BEFB" w14:textId="77777777" w:rsidR="008E4BED" w:rsidRDefault="008E4BED" w:rsidP="00203E3B">
      <w:pPr>
        <w:spacing w:line="240" w:lineRule="auto"/>
        <w:ind w:firstLine="0"/>
      </w:pPr>
      <w:r>
        <w:separator/>
      </w:r>
    </w:p>
    <w:p w14:paraId="418F80EB" w14:textId="77777777" w:rsidR="008E4BED" w:rsidRPr="00157CA2" w:rsidRDefault="008E4BED" w:rsidP="00203E3B">
      <w:pPr>
        <w:spacing w:after="120" w:line="240" w:lineRule="auto"/>
        <w:ind w:firstLine="0"/>
        <w:rPr>
          <w:sz w:val="20"/>
        </w:rPr>
      </w:pPr>
      <w:r w:rsidRPr="00157CA2">
        <w:rPr>
          <w:i/>
          <w:sz w:val="20"/>
        </w:rPr>
        <w:t>(</w:t>
      </w:r>
      <w:proofErr w:type="gramStart"/>
      <w:r w:rsidRPr="00157CA2">
        <w:rPr>
          <w:i/>
          <w:sz w:val="20"/>
        </w:rPr>
        <w:t>continued</w:t>
      </w:r>
      <w:proofErr w:type="gramEnd"/>
      <w:r w:rsidRPr="00157CA2">
        <w:rPr>
          <w:i/>
          <w:sz w:val="2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C02603" w14:textId="6C3C6A1A" w:rsidR="007C46E0" w:rsidRDefault="00D01D18" w:rsidP="007C46E0">
    <w:pPr>
      <w:pStyle w:val="Header"/>
      <w:pBdr>
        <w:bottom w:val="single" w:sz="4" w:space="1" w:color="auto"/>
      </w:pBdr>
      <w:rPr>
        <w:rFonts w:ascii="Calibri" w:hAnsi="Calibri"/>
        <w:b/>
        <w:sz w:val="22"/>
        <w:szCs w:val="22"/>
      </w:rPr>
    </w:pPr>
    <w:r>
      <w:rPr>
        <w:rFonts w:ascii="Calibri" w:hAnsi="Calibri"/>
        <w:i/>
        <w:caps w:val="0"/>
        <w:sz w:val="22"/>
        <w:szCs w:val="22"/>
      </w:rPr>
      <w:t>Evaluation o</w:t>
    </w:r>
    <w:r w:rsidRPr="00922188">
      <w:rPr>
        <w:rFonts w:ascii="Calibri" w:hAnsi="Calibri"/>
        <w:i/>
        <w:caps w:val="0"/>
        <w:sz w:val="22"/>
        <w:szCs w:val="22"/>
      </w:rPr>
      <w:t xml:space="preserve">f Demonstration Projects </w:t>
    </w:r>
    <w:r>
      <w:rPr>
        <w:rFonts w:ascii="Calibri" w:hAnsi="Calibri"/>
        <w:i/>
        <w:caps w:val="0"/>
        <w:sz w:val="22"/>
        <w:szCs w:val="22"/>
      </w:rPr>
      <w:t>t</w:t>
    </w:r>
    <w:r w:rsidRPr="00922188">
      <w:rPr>
        <w:rFonts w:ascii="Calibri" w:hAnsi="Calibri"/>
        <w:i/>
        <w:caps w:val="0"/>
        <w:sz w:val="22"/>
        <w:szCs w:val="22"/>
      </w:rPr>
      <w:t>o End Childhood Hunger</w:t>
    </w:r>
    <w:r w:rsidR="007C46E0" w:rsidRPr="00922188">
      <w:rPr>
        <w:rFonts w:ascii="Calibri" w:hAnsi="Calibri"/>
        <w:i/>
        <w:sz w:val="22"/>
        <w:szCs w:val="22"/>
      </w:rPr>
      <w:t xml:space="preserve"> (</w:t>
    </w:r>
    <w:proofErr w:type="spellStart"/>
    <w:r w:rsidR="007C46E0" w:rsidRPr="00922188">
      <w:rPr>
        <w:rFonts w:ascii="Calibri" w:hAnsi="Calibri"/>
        <w:i/>
        <w:sz w:val="22"/>
        <w:szCs w:val="22"/>
      </w:rPr>
      <w:t>EDECH</w:t>
    </w:r>
    <w:proofErr w:type="spellEnd"/>
    <w:r w:rsidR="007C46E0" w:rsidRPr="00922188">
      <w:rPr>
        <w:rFonts w:ascii="Calibri" w:hAnsi="Calibri"/>
        <w:i/>
        <w:sz w:val="22"/>
        <w:szCs w:val="22"/>
      </w:rPr>
      <w:t>)</w:t>
    </w:r>
    <w:r w:rsidRPr="00D01D18">
      <w:rPr>
        <w:rFonts w:ascii="Calibri" w:hAnsi="Calibri"/>
        <w:i/>
        <w:noProof/>
        <w:sz w:val="22"/>
        <w:szCs w:val="22"/>
      </w:rPr>
      <w:t xml:space="preserve"> </w:t>
    </w:r>
  </w:p>
  <w:p w14:paraId="3A7F28A4" w14:textId="77777777" w:rsidR="007C46E0" w:rsidRPr="003C114C" w:rsidRDefault="007C46E0" w:rsidP="007C46E0">
    <w:pPr>
      <w:pStyle w:val="Header"/>
      <w:pBdr>
        <w:bottom w:val="single" w:sz="4" w:space="1" w:color="auto"/>
      </w:pBdr>
      <w:rPr>
        <w:sz w:val="22"/>
        <w:szCs w:val="22"/>
      </w:rPr>
    </w:pPr>
    <w:r>
      <w:rPr>
        <w:rFonts w:ascii="Calibri" w:hAnsi="Calibri"/>
        <w:b/>
        <w:sz w:val="22"/>
        <w:szCs w:val="22"/>
      </w:rPr>
      <w:t>Attachment B.2</w:t>
    </w:r>
    <w:r>
      <w:rPr>
        <w:rFonts w:ascii="Calibri" w:hAnsi="Calibri"/>
        <w:b/>
        <w:caps w:val="0"/>
        <w:sz w:val="22"/>
        <w:szCs w:val="22"/>
      </w:rPr>
      <w:t>a</w:t>
    </w:r>
    <w:r>
      <w:rPr>
        <w:rFonts w:ascii="Calibri" w:hAnsi="Calibri"/>
        <w:b/>
        <w:sz w:val="22"/>
        <w:szCs w:val="22"/>
      </w:rPr>
      <w:t>. COST STUDY INSTRUCTIONS</w:t>
    </w:r>
  </w:p>
  <w:p w14:paraId="3B46F677" w14:textId="77777777" w:rsidR="007C46E0" w:rsidRPr="00F82B03" w:rsidRDefault="007C46E0" w:rsidP="007C46E0">
    <w:pPr>
      <w:pStyle w:val="Header"/>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5DCE86" w14:textId="5C918EA8" w:rsidR="00D01D18" w:rsidRDefault="003648E5" w:rsidP="00D01D18">
    <w:pPr>
      <w:pStyle w:val="Header"/>
      <w:pBdr>
        <w:bottom w:val="single" w:sz="4" w:space="1" w:color="auto"/>
      </w:pBdr>
      <w:rPr>
        <w:rFonts w:ascii="Calibri" w:hAnsi="Calibri"/>
        <w:b/>
        <w:sz w:val="22"/>
        <w:szCs w:val="22"/>
      </w:rPr>
    </w:pPr>
    <w:r>
      <w:rPr>
        <w:noProof/>
      </w:rPr>
      <mc:AlternateContent>
        <mc:Choice Requires="wps">
          <w:drawing>
            <wp:anchor distT="0" distB="0" distL="114300" distR="114300" simplePos="0" relativeHeight="251661312" behindDoc="0" locked="0" layoutInCell="1" allowOverlap="1" wp14:anchorId="766F6FBC" wp14:editId="261F65A5">
              <wp:simplePos x="0" y="0"/>
              <wp:positionH relativeFrom="margin">
                <wp:posOffset>4378428</wp:posOffset>
              </wp:positionH>
              <wp:positionV relativeFrom="paragraph">
                <wp:posOffset>-360754</wp:posOffset>
              </wp:positionV>
              <wp:extent cx="1724660" cy="39497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24660" cy="39497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C1E8605" w14:textId="77777777" w:rsidR="00D01D18" w:rsidRPr="003653F3" w:rsidRDefault="00D01D18" w:rsidP="00D01D18">
                          <w:pPr>
                            <w:pStyle w:val="NormalSS"/>
                            <w:tabs>
                              <w:tab w:val="left" w:pos="7920"/>
                              <w:tab w:val="right" w:pos="9810"/>
                            </w:tabs>
                            <w:spacing w:after="0"/>
                            <w:ind w:firstLine="0"/>
                            <w:jc w:val="right"/>
                            <w:rPr>
                              <w:color w:val="000000" w:themeColor="text1"/>
                              <w:sz w:val="18"/>
                              <w:szCs w:val="18"/>
                            </w:rPr>
                          </w:pPr>
                          <w:r w:rsidRPr="003653F3">
                            <w:rPr>
                              <w:color w:val="000000" w:themeColor="text1"/>
                              <w:sz w:val="18"/>
                              <w:szCs w:val="18"/>
                            </w:rPr>
                            <w:t>OMB Control No: 0584-XXXX</w:t>
                          </w:r>
                        </w:p>
                        <w:p w14:paraId="2A083812" w14:textId="77777777" w:rsidR="00D01D18" w:rsidRPr="003653F3" w:rsidRDefault="00D01D18" w:rsidP="00D01D18">
                          <w:pPr>
                            <w:spacing w:line="240" w:lineRule="auto"/>
                            <w:ind w:firstLine="0"/>
                            <w:jc w:val="right"/>
                            <w:rPr>
                              <w:color w:val="000000" w:themeColor="text1"/>
                              <w:sz w:val="18"/>
                              <w:szCs w:val="18"/>
                            </w:rPr>
                          </w:pPr>
                          <w:r w:rsidRPr="003653F3">
                            <w:rPr>
                              <w:color w:val="000000" w:themeColor="text1"/>
                              <w:sz w:val="18"/>
                              <w:szCs w:val="18"/>
                            </w:rPr>
                            <w:t>Expiration date: XX/XX/</w:t>
                          </w:r>
                          <w:proofErr w:type="spellStart"/>
                          <w:r w:rsidRPr="003653F3">
                            <w:rPr>
                              <w:color w:val="000000" w:themeColor="text1"/>
                              <w:sz w:val="18"/>
                              <w:szCs w:val="18"/>
                            </w:rPr>
                            <w:t>XXXX</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6F6FBC" id="Rectangle 1" o:spid="_x0000_s1026" style="position:absolute;margin-left:344.75pt;margin-top:-28.4pt;width:135.8pt;height:31.1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yAwlAIAAIAFAAAOAAAAZHJzL2Uyb0RvYy54bWysVE1v2zAMvQ/YfxB0X51kabsadYqgRYcB&#10;QVe0HXpmZCk2JouapMTOfv0o2XE/scMwHwxRJB/JR4rnF12j2U46X6Mp+PRowpk0AsvabAr+4+H6&#10;0xfOfABTgkYjC76Xnl8sPn44b20uZ1ihLqVjBGJ83tqCVyHYPMu8qGQD/gitNKRU6BoIJLpNVjpo&#10;Cb3R2WwyOcladKV1KKT3dHvVK/ki4SslRfiulJeB6YJTbiH9Xfqv4z9bnEO+cWCrWgxpwD9k0UBt&#10;KOgIdQUB2NbVb6CaWjj0qMKRwCZDpWohUw1UzXTyqpr7CqxMtRA53o40+f8HK252t47VJfWOMwMN&#10;teiOSAOz0ZJNIz2t9TlZ3dtbFwv0doXipydF9kITBT/YdMo10ZbKY13iej9yLbvABF1OT2fzkxNq&#10;iSDd57P52WlqRgb5wds6H75KbFg8FNxRWoli2K18iPEhP5jEYAava61TP7V5cUGG8Sbl26eYkg17&#10;LaOdNndSEQWU1CwFSMMnL7VjO6CxASGkCdNeVUEp++vjCX2RIIIfPZKUACOyooRG7AEgDvZb7B5m&#10;sI+uMs3u6Dz5W2K98+iRIqMJo3NTG3TvAWiqaojc2x9I6qmJLIVu3ZFJPK6x3NOsOOwfkbfiuqbO&#10;rMCHW3D0aqiZtAnCd/opjW3BcThxVqH7/d59tKdhJi1nLb3CgvtfW3CSM/3N0JifTefz+GyTMD8+&#10;nZHgnmvWzzVm21widYxGmbJLx2gf9OGoHDaPtDCWMSqpwAiKXXAR3EG4DP12oJUj5HKZzOipWggr&#10;c29FBI8Ex8l76B7B2WE8Aw32DR5eLOSvprS3jZ4Gl9uAqk4j/MTrQD098zRDw0qKe+S5nKyeFufi&#10;DwAAAP//AwBQSwMEFAAGAAgAAAAhAPAkzr/fAAAACQEAAA8AAABkcnMvZG93bnJldi54bWxMj0FL&#10;xDAQhe+C/yGM4G03rdiwrU2XRRAUF8S1CN7SZkyLzaQk2d36740nPQ7z8d736u1iJ3ZCH0ZHEvJ1&#10;Bgypd3okI6F9e1htgIWoSKvJEUr4xgDb5vKiVpV2Z3rF0yEalkIoVErCEONccR76Aa0Kazcjpd+n&#10;81bFdHrDtVfnFG4nfpNlgls1UmoY1Iz3A/Zfh6OV8F7io9EfKET7tOt8ZvYvz+1eyuurZXcHLOIS&#10;/2D41U/q0CSnzh1JBzZJEJuySKiEVSHShkSUIs+BdRKKW+BNzf8vaH4AAAD//wMAUEsBAi0AFAAG&#10;AAgAAAAhALaDOJL+AAAA4QEAABMAAAAAAAAAAAAAAAAAAAAAAFtDb250ZW50X1R5cGVzXS54bWxQ&#10;SwECLQAUAAYACAAAACEAOP0h/9YAAACUAQAACwAAAAAAAAAAAAAAAAAvAQAAX3JlbHMvLnJlbHNQ&#10;SwECLQAUAAYACAAAACEAU+sgMJQCAACABQAADgAAAAAAAAAAAAAAAAAuAgAAZHJzL2Uyb0RvYy54&#10;bWxQSwECLQAUAAYACAAAACEA8CTOv98AAAAJAQAADwAAAAAAAAAAAAAAAADuBAAAZHJzL2Rvd25y&#10;ZXYueG1sUEsFBgAAAAAEAAQA8wAAAPoFAAAAAA==&#10;" filled="f" stroked="f" strokeweight="2pt">
              <v:path arrowok="t"/>
              <v:textbox>
                <w:txbxContent>
                  <w:p w14:paraId="2C1E8605" w14:textId="77777777" w:rsidR="00D01D18" w:rsidRPr="003653F3" w:rsidRDefault="00D01D18" w:rsidP="00D01D18">
                    <w:pPr>
                      <w:pStyle w:val="NormalSS"/>
                      <w:tabs>
                        <w:tab w:val="left" w:pos="7920"/>
                        <w:tab w:val="right" w:pos="9810"/>
                      </w:tabs>
                      <w:spacing w:after="0"/>
                      <w:ind w:firstLine="0"/>
                      <w:jc w:val="right"/>
                      <w:rPr>
                        <w:color w:val="000000" w:themeColor="text1"/>
                        <w:sz w:val="18"/>
                        <w:szCs w:val="18"/>
                      </w:rPr>
                    </w:pPr>
                    <w:r w:rsidRPr="003653F3">
                      <w:rPr>
                        <w:color w:val="000000" w:themeColor="text1"/>
                        <w:sz w:val="18"/>
                        <w:szCs w:val="18"/>
                      </w:rPr>
                      <w:t>OMB Control No: 0584-XXXX</w:t>
                    </w:r>
                  </w:p>
                  <w:p w14:paraId="2A083812" w14:textId="77777777" w:rsidR="00D01D18" w:rsidRPr="003653F3" w:rsidRDefault="00D01D18" w:rsidP="00D01D18">
                    <w:pPr>
                      <w:spacing w:line="240" w:lineRule="auto"/>
                      <w:ind w:firstLine="0"/>
                      <w:jc w:val="right"/>
                      <w:rPr>
                        <w:color w:val="000000" w:themeColor="text1"/>
                        <w:sz w:val="18"/>
                        <w:szCs w:val="18"/>
                      </w:rPr>
                    </w:pPr>
                    <w:r w:rsidRPr="003653F3">
                      <w:rPr>
                        <w:color w:val="000000" w:themeColor="text1"/>
                        <w:sz w:val="18"/>
                        <w:szCs w:val="18"/>
                      </w:rPr>
                      <w:t>Expiration date: XX/XX/XXXX</w:t>
                    </w:r>
                  </w:p>
                </w:txbxContent>
              </v:textbox>
              <w10:wrap anchorx="margin"/>
            </v:rect>
          </w:pict>
        </mc:Fallback>
      </mc:AlternateContent>
    </w:r>
    <w:r w:rsidR="00571A58">
      <w:rPr>
        <w:rFonts w:ascii="Calibri" w:hAnsi="Calibri"/>
        <w:i/>
        <w:caps w:val="0"/>
        <w:sz w:val="22"/>
        <w:szCs w:val="22"/>
      </w:rPr>
      <w:t>EVALUATION O</w:t>
    </w:r>
    <w:r w:rsidR="00571A58" w:rsidRPr="00922188">
      <w:rPr>
        <w:rFonts w:ascii="Calibri" w:hAnsi="Calibri"/>
        <w:i/>
        <w:caps w:val="0"/>
        <w:sz w:val="22"/>
        <w:szCs w:val="22"/>
      </w:rPr>
      <w:t xml:space="preserve">F DEMONSTRATION PROJECTS </w:t>
    </w:r>
    <w:r w:rsidR="00571A58">
      <w:rPr>
        <w:rFonts w:ascii="Calibri" w:hAnsi="Calibri"/>
        <w:i/>
        <w:caps w:val="0"/>
        <w:sz w:val="22"/>
        <w:szCs w:val="22"/>
      </w:rPr>
      <w:t>T</w:t>
    </w:r>
    <w:r w:rsidR="00571A58" w:rsidRPr="00922188">
      <w:rPr>
        <w:rFonts w:ascii="Calibri" w:hAnsi="Calibri"/>
        <w:i/>
        <w:caps w:val="0"/>
        <w:sz w:val="22"/>
        <w:szCs w:val="22"/>
      </w:rPr>
      <w:t>O END CHILDHOOD HUNGER (</w:t>
    </w:r>
    <w:proofErr w:type="spellStart"/>
    <w:r w:rsidR="00571A58" w:rsidRPr="00922188">
      <w:rPr>
        <w:rFonts w:ascii="Calibri" w:hAnsi="Calibri"/>
        <w:i/>
        <w:caps w:val="0"/>
        <w:sz w:val="22"/>
        <w:szCs w:val="22"/>
      </w:rPr>
      <w:t>EDECH</w:t>
    </w:r>
    <w:proofErr w:type="spellEnd"/>
    <w:r w:rsidR="00571A58" w:rsidRPr="00922188">
      <w:rPr>
        <w:rFonts w:ascii="Calibri" w:hAnsi="Calibri"/>
        <w:i/>
        <w:caps w:val="0"/>
        <w:sz w:val="22"/>
        <w:szCs w:val="22"/>
      </w:rPr>
      <w:t>)</w:t>
    </w:r>
    <w:r w:rsidR="00571A58" w:rsidRPr="00D01D18">
      <w:rPr>
        <w:rFonts w:ascii="Calibri" w:hAnsi="Calibri"/>
        <w:i/>
        <w:caps w:val="0"/>
        <w:noProof/>
        <w:sz w:val="22"/>
        <w:szCs w:val="22"/>
      </w:rPr>
      <w:t xml:space="preserve"> </w:t>
    </w:r>
  </w:p>
  <w:p w14:paraId="61C8B7B4" w14:textId="699D17B6" w:rsidR="00D01D18" w:rsidRPr="003C114C" w:rsidRDefault="00D01D18" w:rsidP="00D01D18">
    <w:pPr>
      <w:pStyle w:val="Header"/>
      <w:pBdr>
        <w:bottom w:val="single" w:sz="4" w:space="1" w:color="auto"/>
      </w:pBdr>
      <w:rPr>
        <w:sz w:val="22"/>
        <w:szCs w:val="22"/>
      </w:rPr>
    </w:pPr>
    <w:r>
      <w:rPr>
        <w:rFonts w:ascii="Calibri" w:hAnsi="Calibri"/>
        <w:b/>
        <w:sz w:val="22"/>
        <w:szCs w:val="22"/>
      </w:rPr>
      <w:t>Attachment B.2.</w:t>
    </w:r>
    <w:r w:rsidR="00A86551">
      <w:rPr>
        <w:rFonts w:ascii="Calibri" w:hAnsi="Calibri"/>
        <w:b/>
        <w:caps w:val="0"/>
        <w:sz w:val="22"/>
        <w:szCs w:val="22"/>
      </w:rPr>
      <w:t>c</w:t>
    </w:r>
    <w:r w:rsidR="00A86551">
      <w:rPr>
        <w:rFonts w:ascii="Calibri" w:hAnsi="Calibri"/>
        <w:b/>
        <w:sz w:val="22"/>
        <w:szCs w:val="22"/>
      </w:rPr>
      <w:t>.</w:t>
    </w:r>
    <w:r>
      <w:rPr>
        <w:rFonts w:ascii="Calibri" w:hAnsi="Calibri"/>
        <w:b/>
        <w:sz w:val="22"/>
        <w:szCs w:val="22"/>
      </w:rPr>
      <w:t xml:space="preserve"> COST STUDY INSTRUCTIONS</w:t>
    </w:r>
    <w:r w:rsidR="003E500C">
      <w:rPr>
        <w:rFonts w:ascii="Calibri" w:hAnsi="Calibri"/>
        <w:b/>
        <w:sz w:val="22"/>
        <w:szCs w:val="22"/>
      </w:rPr>
      <w:t>- implementation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9FF1B6" w14:textId="5132DF47" w:rsidR="00A86551" w:rsidRDefault="00A86551" w:rsidP="00D01D18">
    <w:pPr>
      <w:pStyle w:val="Header"/>
      <w:pBdr>
        <w:bottom w:val="single" w:sz="4" w:space="1" w:color="auto"/>
      </w:pBdr>
      <w:rPr>
        <w:rFonts w:ascii="Calibri" w:hAnsi="Calibri"/>
        <w:b/>
        <w:sz w:val="22"/>
        <w:szCs w:val="22"/>
      </w:rPr>
    </w:pPr>
    <w:r>
      <w:rPr>
        <w:rFonts w:ascii="Calibri" w:hAnsi="Calibri"/>
        <w:i/>
        <w:caps w:val="0"/>
        <w:sz w:val="22"/>
        <w:szCs w:val="22"/>
      </w:rPr>
      <w:t>EVALUATION O</w:t>
    </w:r>
    <w:r w:rsidRPr="00922188">
      <w:rPr>
        <w:rFonts w:ascii="Calibri" w:hAnsi="Calibri"/>
        <w:i/>
        <w:caps w:val="0"/>
        <w:sz w:val="22"/>
        <w:szCs w:val="22"/>
      </w:rPr>
      <w:t xml:space="preserve">F DEMONSTRATION PROJECTS </w:t>
    </w:r>
    <w:r>
      <w:rPr>
        <w:rFonts w:ascii="Calibri" w:hAnsi="Calibri"/>
        <w:i/>
        <w:caps w:val="0"/>
        <w:sz w:val="22"/>
        <w:szCs w:val="22"/>
      </w:rPr>
      <w:t>T</w:t>
    </w:r>
    <w:r w:rsidRPr="00922188">
      <w:rPr>
        <w:rFonts w:ascii="Calibri" w:hAnsi="Calibri"/>
        <w:i/>
        <w:caps w:val="0"/>
        <w:sz w:val="22"/>
        <w:szCs w:val="22"/>
      </w:rPr>
      <w:t>O END CHILDHOOD HUNGER (</w:t>
    </w:r>
    <w:proofErr w:type="spellStart"/>
    <w:r w:rsidRPr="00922188">
      <w:rPr>
        <w:rFonts w:ascii="Calibri" w:hAnsi="Calibri"/>
        <w:i/>
        <w:caps w:val="0"/>
        <w:sz w:val="22"/>
        <w:szCs w:val="22"/>
      </w:rPr>
      <w:t>EDECH</w:t>
    </w:r>
    <w:proofErr w:type="spellEnd"/>
    <w:r w:rsidRPr="00922188">
      <w:rPr>
        <w:rFonts w:ascii="Calibri" w:hAnsi="Calibri"/>
        <w:i/>
        <w:caps w:val="0"/>
        <w:sz w:val="22"/>
        <w:szCs w:val="22"/>
      </w:rPr>
      <w:t>)</w:t>
    </w:r>
    <w:r w:rsidRPr="00D01D18">
      <w:rPr>
        <w:rFonts w:ascii="Calibri" w:hAnsi="Calibri"/>
        <w:i/>
        <w:caps w:val="0"/>
        <w:noProof/>
        <w:sz w:val="22"/>
        <w:szCs w:val="22"/>
      </w:rPr>
      <w:t xml:space="preserve"> </w:t>
    </w:r>
  </w:p>
  <w:p w14:paraId="1408D26C" w14:textId="77777777" w:rsidR="00A86551" w:rsidRPr="003C114C" w:rsidRDefault="00A86551" w:rsidP="00D01D18">
    <w:pPr>
      <w:pStyle w:val="Header"/>
      <w:pBdr>
        <w:bottom w:val="single" w:sz="4" w:space="1" w:color="auto"/>
      </w:pBdr>
      <w:rPr>
        <w:sz w:val="22"/>
        <w:szCs w:val="22"/>
      </w:rPr>
    </w:pPr>
    <w:r>
      <w:rPr>
        <w:rFonts w:ascii="Calibri" w:hAnsi="Calibri"/>
        <w:b/>
        <w:sz w:val="22"/>
        <w:szCs w:val="22"/>
      </w:rPr>
      <w:t>Attachment B.2.</w:t>
    </w:r>
    <w:r>
      <w:rPr>
        <w:rFonts w:ascii="Calibri" w:hAnsi="Calibri"/>
        <w:b/>
        <w:caps w:val="0"/>
        <w:sz w:val="22"/>
        <w:szCs w:val="22"/>
      </w:rPr>
      <w:t>c</w:t>
    </w:r>
    <w:r>
      <w:rPr>
        <w:rFonts w:ascii="Calibri" w:hAnsi="Calibri"/>
        <w:b/>
        <w:sz w:val="22"/>
        <w:szCs w:val="22"/>
      </w:rPr>
      <w:t>. COST STUDY INSTRUCTIONS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6">
    <w:nsid w:val="0E6B6220"/>
    <w:multiLevelType w:val="hybridMultilevel"/>
    <w:tmpl w:val="177436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0F8F07EC"/>
    <w:multiLevelType w:val="hybridMultilevel"/>
    <w:tmpl w:val="586A74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1">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FB8364C"/>
    <w:multiLevelType w:val="hybridMultilevel"/>
    <w:tmpl w:val="6DACDA22"/>
    <w:lvl w:ilvl="0" w:tplc="04090001">
      <w:start w:val="1"/>
      <w:numFmt w:val="bullet"/>
      <w:lvlText w:val=""/>
      <w:lvlJc w:val="left"/>
      <w:pPr>
        <w:ind w:left="720" w:hanging="360"/>
      </w:pPr>
      <w:rPr>
        <w:rFonts w:ascii="Symbol" w:hAnsi="Symbol" w:hint="default"/>
      </w:rPr>
    </w:lvl>
    <w:lvl w:ilvl="1" w:tplc="A4EC679C">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FF26CC8"/>
    <w:multiLevelType w:val="hybridMultilevel"/>
    <w:tmpl w:val="E29AC162"/>
    <w:lvl w:ilvl="0" w:tplc="0409000F">
      <w:start w:val="1"/>
      <w:numFmt w:val="decimal"/>
      <w:lvlText w:val="%1."/>
      <w:lvlJc w:val="left"/>
      <w:pPr>
        <w:ind w:left="792" w:hanging="360"/>
      </w:pPr>
      <w:rPr>
        <w:rFonts w:hint="default"/>
      </w:rPr>
    </w:lvl>
    <w:lvl w:ilvl="1" w:tplc="A4EC679C">
      <w:start w:val="1"/>
      <w:numFmt w:val="bullet"/>
      <w:lvlText w:val="-"/>
      <w:lvlJc w:val="left"/>
      <w:pPr>
        <w:ind w:left="1512" w:hanging="360"/>
      </w:pPr>
      <w:rPr>
        <w:rFonts w:ascii="Courier New" w:hAnsi="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4">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17">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452097A"/>
    <w:multiLevelType w:val="hybridMultilevel"/>
    <w:tmpl w:val="6AEA129E"/>
    <w:lvl w:ilvl="0" w:tplc="0409000F">
      <w:start w:val="1"/>
      <w:numFmt w:val="decimal"/>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9">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3">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4">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5">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9">
    <w:nsid w:val="7E141EAB"/>
    <w:multiLevelType w:val="hybridMultilevel"/>
    <w:tmpl w:val="9544EA64"/>
    <w:lvl w:ilvl="0" w:tplc="A4EC679C">
      <w:start w:val="1"/>
      <w:numFmt w:val="bullet"/>
      <w:lvlText w:val="-"/>
      <w:lvlJc w:val="left"/>
      <w:pPr>
        <w:ind w:left="792" w:hanging="360"/>
      </w:pPr>
      <w:rPr>
        <w:rFonts w:ascii="Courier New" w:hAnsi="Courier New"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num w:numId="1">
    <w:abstractNumId w:val="25"/>
  </w:num>
  <w:num w:numId="2">
    <w:abstractNumId w:val="17"/>
  </w:num>
  <w:num w:numId="3">
    <w:abstractNumId w:val="27"/>
  </w:num>
  <w:num w:numId="4">
    <w:abstractNumId w:val="8"/>
  </w:num>
  <w:num w:numId="5">
    <w:abstractNumId w:val="26"/>
  </w:num>
  <w:num w:numId="6">
    <w:abstractNumId w:val="28"/>
  </w:num>
  <w:num w:numId="7">
    <w:abstractNumId w:val="22"/>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16"/>
  </w:num>
  <w:num w:numId="18">
    <w:abstractNumId w:val="11"/>
  </w:num>
  <w:num w:numId="19">
    <w:abstractNumId w:val="19"/>
  </w:num>
  <w:num w:numId="20">
    <w:abstractNumId w:val="4"/>
  </w:num>
  <w:num w:numId="21">
    <w:abstractNumId w:val="20"/>
  </w:num>
  <w:num w:numId="22">
    <w:abstractNumId w:val="2"/>
  </w:num>
  <w:num w:numId="23">
    <w:abstractNumId w:val="14"/>
  </w:num>
  <w:num w:numId="24">
    <w:abstractNumId w:val="24"/>
  </w:num>
  <w:num w:numId="25">
    <w:abstractNumId w:val="5"/>
  </w:num>
  <w:num w:numId="26">
    <w:abstractNumId w:val="1"/>
  </w:num>
  <w:num w:numId="27">
    <w:abstractNumId w:val="9"/>
  </w:num>
  <w:num w:numId="28">
    <w:abstractNumId w:val="15"/>
  </w:num>
  <w:num w:numId="29">
    <w:abstractNumId w:val="23"/>
  </w:num>
  <w:num w:numId="30">
    <w:abstractNumId w:val="21"/>
  </w:num>
  <w:num w:numId="31">
    <w:abstractNumId w:val="3"/>
  </w:num>
  <w:num w:numId="32">
    <w:abstractNumId w:val="16"/>
    <w:lvlOverride w:ilvl="0">
      <w:startOverride w:val="1"/>
    </w:lvlOverride>
  </w:num>
  <w:num w:numId="33">
    <w:abstractNumId w:val="10"/>
  </w:num>
  <w:num w:numId="34">
    <w:abstractNumId w:val="12"/>
  </w:num>
  <w:num w:numId="35">
    <w:abstractNumId w:val="7"/>
  </w:num>
  <w:num w:numId="36">
    <w:abstractNumId w:val="13"/>
  </w:num>
  <w:num w:numId="37">
    <w:abstractNumId w:val="6"/>
  </w:num>
  <w:num w:numId="38">
    <w:abstractNumId w:val="18"/>
  </w:num>
  <w:num w:numId="3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432"/>
  <w:drawingGridHorizontalSpacing w:val="120"/>
  <w:displayHorizontalDrawingGridEvery w:val="2"/>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018"/>
    <w:rsid w:val="000030B1"/>
    <w:rsid w:val="00010CEE"/>
    <w:rsid w:val="0001202B"/>
    <w:rsid w:val="0001463A"/>
    <w:rsid w:val="0001587F"/>
    <w:rsid w:val="00016D34"/>
    <w:rsid w:val="0002322B"/>
    <w:rsid w:val="0002754E"/>
    <w:rsid w:val="000277E5"/>
    <w:rsid w:val="0003265D"/>
    <w:rsid w:val="000326E2"/>
    <w:rsid w:val="00032E4E"/>
    <w:rsid w:val="00034667"/>
    <w:rsid w:val="00037EA2"/>
    <w:rsid w:val="00040B2C"/>
    <w:rsid w:val="000423BE"/>
    <w:rsid w:val="00042419"/>
    <w:rsid w:val="00042FA8"/>
    <w:rsid w:val="00043B27"/>
    <w:rsid w:val="00047BDD"/>
    <w:rsid w:val="00056BC1"/>
    <w:rsid w:val="000575D5"/>
    <w:rsid w:val="000578BB"/>
    <w:rsid w:val="00060579"/>
    <w:rsid w:val="000633AA"/>
    <w:rsid w:val="0007041A"/>
    <w:rsid w:val="00071CC6"/>
    <w:rsid w:val="000855BD"/>
    <w:rsid w:val="00086066"/>
    <w:rsid w:val="0009143A"/>
    <w:rsid w:val="00091EC9"/>
    <w:rsid w:val="000972E1"/>
    <w:rsid w:val="000A2330"/>
    <w:rsid w:val="000A32DB"/>
    <w:rsid w:val="000A5A8D"/>
    <w:rsid w:val="000A6591"/>
    <w:rsid w:val="000A7604"/>
    <w:rsid w:val="000A7FB4"/>
    <w:rsid w:val="000B521D"/>
    <w:rsid w:val="000B555A"/>
    <w:rsid w:val="000B764C"/>
    <w:rsid w:val="000C2E3B"/>
    <w:rsid w:val="000C413E"/>
    <w:rsid w:val="000C7D4D"/>
    <w:rsid w:val="000D5B34"/>
    <w:rsid w:val="000D6D88"/>
    <w:rsid w:val="000D751A"/>
    <w:rsid w:val="000E0694"/>
    <w:rsid w:val="000E1C2B"/>
    <w:rsid w:val="000E2169"/>
    <w:rsid w:val="000E4C3F"/>
    <w:rsid w:val="000F677B"/>
    <w:rsid w:val="000F7F00"/>
    <w:rsid w:val="001119F8"/>
    <w:rsid w:val="00112A5E"/>
    <w:rsid w:val="00113CC8"/>
    <w:rsid w:val="00130C03"/>
    <w:rsid w:val="001311F7"/>
    <w:rsid w:val="0013184F"/>
    <w:rsid w:val="00131F00"/>
    <w:rsid w:val="0013709C"/>
    <w:rsid w:val="00146CE3"/>
    <w:rsid w:val="00147515"/>
    <w:rsid w:val="00147A74"/>
    <w:rsid w:val="00154DF1"/>
    <w:rsid w:val="00157CA2"/>
    <w:rsid w:val="00164072"/>
    <w:rsid w:val="001649D5"/>
    <w:rsid w:val="00164BC2"/>
    <w:rsid w:val="001739F1"/>
    <w:rsid w:val="00181AC8"/>
    <w:rsid w:val="00184421"/>
    <w:rsid w:val="00185CEF"/>
    <w:rsid w:val="001921A4"/>
    <w:rsid w:val="00194A0E"/>
    <w:rsid w:val="00195F1C"/>
    <w:rsid w:val="001969F1"/>
    <w:rsid w:val="00196E5A"/>
    <w:rsid w:val="00197503"/>
    <w:rsid w:val="001A3781"/>
    <w:rsid w:val="001B107D"/>
    <w:rsid w:val="001B6F9E"/>
    <w:rsid w:val="001C210B"/>
    <w:rsid w:val="001C2903"/>
    <w:rsid w:val="001C7FBE"/>
    <w:rsid w:val="001D3544"/>
    <w:rsid w:val="001D39AA"/>
    <w:rsid w:val="001D39EC"/>
    <w:rsid w:val="001D418D"/>
    <w:rsid w:val="001D661F"/>
    <w:rsid w:val="001D7B65"/>
    <w:rsid w:val="001E6E5A"/>
    <w:rsid w:val="001F3720"/>
    <w:rsid w:val="001F5405"/>
    <w:rsid w:val="00201E7E"/>
    <w:rsid w:val="00203E3B"/>
    <w:rsid w:val="00204AB9"/>
    <w:rsid w:val="00204B23"/>
    <w:rsid w:val="00214E0B"/>
    <w:rsid w:val="00215C5A"/>
    <w:rsid w:val="00215E4D"/>
    <w:rsid w:val="00217FA0"/>
    <w:rsid w:val="00225954"/>
    <w:rsid w:val="0022714B"/>
    <w:rsid w:val="002272CB"/>
    <w:rsid w:val="00231607"/>
    <w:rsid w:val="00247945"/>
    <w:rsid w:val="00254C89"/>
    <w:rsid w:val="00254E2D"/>
    <w:rsid w:val="00256D04"/>
    <w:rsid w:val="0026025C"/>
    <w:rsid w:val="00265848"/>
    <w:rsid w:val="0026713B"/>
    <w:rsid w:val="00271C83"/>
    <w:rsid w:val="00271DAD"/>
    <w:rsid w:val="0027245E"/>
    <w:rsid w:val="002733A4"/>
    <w:rsid w:val="002751E4"/>
    <w:rsid w:val="002820EF"/>
    <w:rsid w:val="00283304"/>
    <w:rsid w:val="0028360E"/>
    <w:rsid w:val="002869EF"/>
    <w:rsid w:val="0029042C"/>
    <w:rsid w:val="00292A7F"/>
    <w:rsid w:val="002931E8"/>
    <w:rsid w:val="002943FC"/>
    <w:rsid w:val="00297266"/>
    <w:rsid w:val="002A00E4"/>
    <w:rsid w:val="002A2808"/>
    <w:rsid w:val="002A4F27"/>
    <w:rsid w:val="002A569B"/>
    <w:rsid w:val="002A6552"/>
    <w:rsid w:val="002B0231"/>
    <w:rsid w:val="002B0E82"/>
    <w:rsid w:val="002B71CD"/>
    <w:rsid w:val="002B76AB"/>
    <w:rsid w:val="002B7C37"/>
    <w:rsid w:val="002C1507"/>
    <w:rsid w:val="002C3CA5"/>
    <w:rsid w:val="002C6C2A"/>
    <w:rsid w:val="002C71CA"/>
    <w:rsid w:val="002D262A"/>
    <w:rsid w:val="002D6763"/>
    <w:rsid w:val="002E06F1"/>
    <w:rsid w:val="002E3E35"/>
    <w:rsid w:val="002E6053"/>
    <w:rsid w:val="002F6E35"/>
    <w:rsid w:val="0030242C"/>
    <w:rsid w:val="00302890"/>
    <w:rsid w:val="00306F1E"/>
    <w:rsid w:val="00310CBE"/>
    <w:rsid w:val="00315DEC"/>
    <w:rsid w:val="0031740A"/>
    <w:rsid w:val="00317FDB"/>
    <w:rsid w:val="003250D8"/>
    <w:rsid w:val="00326784"/>
    <w:rsid w:val="003308C3"/>
    <w:rsid w:val="00331ADC"/>
    <w:rsid w:val="00341682"/>
    <w:rsid w:val="003426BF"/>
    <w:rsid w:val="00342DE5"/>
    <w:rsid w:val="00345556"/>
    <w:rsid w:val="00346E5F"/>
    <w:rsid w:val="0035526C"/>
    <w:rsid w:val="00357B5C"/>
    <w:rsid w:val="00363410"/>
    <w:rsid w:val="00363A19"/>
    <w:rsid w:val="0036418B"/>
    <w:rsid w:val="003648E5"/>
    <w:rsid w:val="003656C4"/>
    <w:rsid w:val="00366F93"/>
    <w:rsid w:val="003672EB"/>
    <w:rsid w:val="00370490"/>
    <w:rsid w:val="00370BC5"/>
    <w:rsid w:val="00370D5B"/>
    <w:rsid w:val="00383864"/>
    <w:rsid w:val="00384A00"/>
    <w:rsid w:val="00384E5E"/>
    <w:rsid w:val="003921CA"/>
    <w:rsid w:val="00394544"/>
    <w:rsid w:val="00394DAA"/>
    <w:rsid w:val="003969F2"/>
    <w:rsid w:val="00396FD7"/>
    <w:rsid w:val="003A16DA"/>
    <w:rsid w:val="003A501E"/>
    <w:rsid w:val="003A63C1"/>
    <w:rsid w:val="003C3464"/>
    <w:rsid w:val="003C39BD"/>
    <w:rsid w:val="003C3D79"/>
    <w:rsid w:val="003E1520"/>
    <w:rsid w:val="003E3505"/>
    <w:rsid w:val="003E418E"/>
    <w:rsid w:val="003E500C"/>
    <w:rsid w:val="003E7979"/>
    <w:rsid w:val="003F2296"/>
    <w:rsid w:val="003F4ADD"/>
    <w:rsid w:val="003F7027"/>
    <w:rsid w:val="003F7D6D"/>
    <w:rsid w:val="00406760"/>
    <w:rsid w:val="00415312"/>
    <w:rsid w:val="00421A39"/>
    <w:rsid w:val="00430A83"/>
    <w:rsid w:val="00431084"/>
    <w:rsid w:val="00435539"/>
    <w:rsid w:val="00436B58"/>
    <w:rsid w:val="00436BEA"/>
    <w:rsid w:val="00437868"/>
    <w:rsid w:val="004406E3"/>
    <w:rsid w:val="0044335E"/>
    <w:rsid w:val="004533DB"/>
    <w:rsid w:val="00455D47"/>
    <w:rsid w:val="004620FF"/>
    <w:rsid w:val="00462212"/>
    <w:rsid w:val="00464B7F"/>
    <w:rsid w:val="004655C1"/>
    <w:rsid w:val="00465789"/>
    <w:rsid w:val="004662C5"/>
    <w:rsid w:val="00477AA0"/>
    <w:rsid w:val="00480779"/>
    <w:rsid w:val="004867C2"/>
    <w:rsid w:val="0049195D"/>
    <w:rsid w:val="00491AB9"/>
    <w:rsid w:val="004934BE"/>
    <w:rsid w:val="00495DE3"/>
    <w:rsid w:val="004A4935"/>
    <w:rsid w:val="004B2055"/>
    <w:rsid w:val="004B42FF"/>
    <w:rsid w:val="004B47D3"/>
    <w:rsid w:val="004C03F6"/>
    <w:rsid w:val="004C498B"/>
    <w:rsid w:val="004C52D5"/>
    <w:rsid w:val="004C67B1"/>
    <w:rsid w:val="004D1EAA"/>
    <w:rsid w:val="004D2C35"/>
    <w:rsid w:val="004D3527"/>
    <w:rsid w:val="004D6B97"/>
    <w:rsid w:val="004E049B"/>
    <w:rsid w:val="004E6950"/>
    <w:rsid w:val="004E69F7"/>
    <w:rsid w:val="004E74D1"/>
    <w:rsid w:val="004F2BAC"/>
    <w:rsid w:val="004F36C4"/>
    <w:rsid w:val="0050038C"/>
    <w:rsid w:val="00506F79"/>
    <w:rsid w:val="00516ABE"/>
    <w:rsid w:val="005257EC"/>
    <w:rsid w:val="00526576"/>
    <w:rsid w:val="00526D08"/>
    <w:rsid w:val="00535221"/>
    <w:rsid w:val="00540352"/>
    <w:rsid w:val="005403E8"/>
    <w:rsid w:val="00542A7C"/>
    <w:rsid w:val="00550E1F"/>
    <w:rsid w:val="00551D48"/>
    <w:rsid w:val="00554351"/>
    <w:rsid w:val="005547CA"/>
    <w:rsid w:val="00555F68"/>
    <w:rsid w:val="005576F8"/>
    <w:rsid w:val="00560D9D"/>
    <w:rsid w:val="00571A58"/>
    <w:rsid w:val="005720EB"/>
    <w:rsid w:val="00577E9B"/>
    <w:rsid w:val="00580A6C"/>
    <w:rsid w:val="005847DC"/>
    <w:rsid w:val="00585F60"/>
    <w:rsid w:val="005903AC"/>
    <w:rsid w:val="00591974"/>
    <w:rsid w:val="00593EEF"/>
    <w:rsid w:val="005975FE"/>
    <w:rsid w:val="005A151B"/>
    <w:rsid w:val="005A7F69"/>
    <w:rsid w:val="005B3BFB"/>
    <w:rsid w:val="005C2E96"/>
    <w:rsid w:val="005C40D5"/>
    <w:rsid w:val="005C40E0"/>
    <w:rsid w:val="005C6B61"/>
    <w:rsid w:val="005D1DEB"/>
    <w:rsid w:val="005D3B8C"/>
    <w:rsid w:val="005D5D21"/>
    <w:rsid w:val="005E2B24"/>
    <w:rsid w:val="005E3354"/>
    <w:rsid w:val="005E454D"/>
    <w:rsid w:val="005F28ED"/>
    <w:rsid w:val="005F6F8C"/>
    <w:rsid w:val="005F7ADD"/>
    <w:rsid w:val="005F7C81"/>
    <w:rsid w:val="005F7FEA"/>
    <w:rsid w:val="00600E91"/>
    <w:rsid w:val="006075CC"/>
    <w:rsid w:val="00616DE6"/>
    <w:rsid w:val="00622372"/>
    <w:rsid w:val="00623201"/>
    <w:rsid w:val="00623E13"/>
    <w:rsid w:val="0062545D"/>
    <w:rsid w:val="00633E77"/>
    <w:rsid w:val="0063644E"/>
    <w:rsid w:val="00636D6D"/>
    <w:rsid w:val="006371A1"/>
    <w:rsid w:val="006404FF"/>
    <w:rsid w:val="00642457"/>
    <w:rsid w:val="0066062F"/>
    <w:rsid w:val="0066273C"/>
    <w:rsid w:val="00671099"/>
    <w:rsid w:val="0067358F"/>
    <w:rsid w:val="0067395C"/>
    <w:rsid w:val="00676A56"/>
    <w:rsid w:val="0068215C"/>
    <w:rsid w:val="0068230E"/>
    <w:rsid w:val="0068570F"/>
    <w:rsid w:val="00691DDB"/>
    <w:rsid w:val="006963FB"/>
    <w:rsid w:val="0069799C"/>
    <w:rsid w:val="00697E5B"/>
    <w:rsid w:val="006A465C"/>
    <w:rsid w:val="006A4FFC"/>
    <w:rsid w:val="006B1180"/>
    <w:rsid w:val="006B2425"/>
    <w:rsid w:val="006B400A"/>
    <w:rsid w:val="006B4E3F"/>
    <w:rsid w:val="006B6D4A"/>
    <w:rsid w:val="006B7A54"/>
    <w:rsid w:val="006B7B78"/>
    <w:rsid w:val="006C2620"/>
    <w:rsid w:val="006C3304"/>
    <w:rsid w:val="006C7956"/>
    <w:rsid w:val="006D03BB"/>
    <w:rsid w:val="006D21FF"/>
    <w:rsid w:val="006D2401"/>
    <w:rsid w:val="006E3BD4"/>
    <w:rsid w:val="006E4164"/>
    <w:rsid w:val="006F265F"/>
    <w:rsid w:val="006F2FAF"/>
    <w:rsid w:val="006F4AFC"/>
    <w:rsid w:val="006F730C"/>
    <w:rsid w:val="006F73F3"/>
    <w:rsid w:val="00702C05"/>
    <w:rsid w:val="00702EB1"/>
    <w:rsid w:val="00702F11"/>
    <w:rsid w:val="007043FD"/>
    <w:rsid w:val="00707736"/>
    <w:rsid w:val="00711B96"/>
    <w:rsid w:val="0071759D"/>
    <w:rsid w:val="007222A0"/>
    <w:rsid w:val="0072256C"/>
    <w:rsid w:val="0075488B"/>
    <w:rsid w:val="00756044"/>
    <w:rsid w:val="007614D4"/>
    <w:rsid w:val="00761C9D"/>
    <w:rsid w:val="00761DA6"/>
    <w:rsid w:val="007700B1"/>
    <w:rsid w:val="00780B38"/>
    <w:rsid w:val="00781F52"/>
    <w:rsid w:val="00781FC7"/>
    <w:rsid w:val="007825D9"/>
    <w:rsid w:val="00787CE7"/>
    <w:rsid w:val="007904C2"/>
    <w:rsid w:val="007963EB"/>
    <w:rsid w:val="007964A9"/>
    <w:rsid w:val="007A1493"/>
    <w:rsid w:val="007A2D95"/>
    <w:rsid w:val="007A2E39"/>
    <w:rsid w:val="007A4FD7"/>
    <w:rsid w:val="007B1192"/>
    <w:rsid w:val="007B1305"/>
    <w:rsid w:val="007B1E87"/>
    <w:rsid w:val="007C46E0"/>
    <w:rsid w:val="007C6B92"/>
    <w:rsid w:val="007D1AE7"/>
    <w:rsid w:val="007D2AD5"/>
    <w:rsid w:val="007D6AE7"/>
    <w:rsid w:val="007D6CFB"/>
    <w:rsid w:val="007E574B"/>
    <w:rsid w:val="007E5750"/>
    <w:rsid w:val="007E6923"/>
    <w:rsid w:val="007F5A27"/>
    <w:rsid w:val="007F6BF7"/>
    <w:rsid w:val="0080264C"/>
    <w:rsid w:val="008049AE"/>
    <w:rsid w:val="008059AC"/>
    <w:rsid w:val="00811638"/>
    <w:rsid w:val="00814AE7"/>
    <w:rsid w:val="00815382"/>
    <w:rsid w:val="00821341"/>
    <w:rsid w:val="00830296"/>
    <w:rsid w:val="008321D0"/>
    <w:rsid w:val="00833B51"/>
    <w:rsid w:val="008403EE"/>
    <w:rsid w:val="008405D8"/>
    <w:rsid w:val="00841251"/>
    <w:rsid w:val="00841793"/>
    <w:rsid w:val="008512A4"/>
    <w:rsid w:val="00852CD2"/>
    <w:rsid w:val="00852D7A"/>
    <w:rsid w:val="008540D9"/>
    <w:rsid w:val="00854CC7"/>
    <w:rsid w:val="00854FD1"/>
    <w:rsid w:val="00865AD4"/>
    <w:rsid w:val="008701BF"/>
    <w:rsid w:val="00872A9C"/>
    <w:rsid w:val="00877B02"/>
    <w:rsid w:val="008813AB"/>
    <w:rsid w:val="00882E5C"/>
    <w:rsid w:val="008911CA"/>
    <w:rsid w:val="00895255"/>
    <w:rsid w:val="0089611E"/>
    <w:rsid w:val="008A1353"/>
    <w:rsid w:val="008A705A"/>
    <w:rsid w:val="008A7D62"/>
    <w:rsid w:val="008B07B5"/>
    <w:rsid w:val="008B2BAC"/>
    <w:rsid w:val="008B4482"/>
    <w:rsid w:val="008B4E7B"/>
    <w:rsid w:val="008B5ADA"/>
    <w:rsid w:val="008B6F83"/>
    <w:rsid w:val="008C0044"/>
    <w:rsid w:val="008C16FA"/>
    <w:rsid w:val="008C39E1"/>
    <w:rsid w:val="008C42DA"/>
    <w:rsid w:val="008C50E5"/>
    <w:rsid w:val="008C792F"/>
    <w:rsid w:val="008D19C5"/>
    <w:rsid w:val="008D2786"/>
    <w:rsid w:val="008D680C"/>
    <w:rsid w:val="008E0151"/>
    <w:rsid w:val="008E4BED"/>
    <w:rsid w:val="008E725C"/>
    <w:rsid w:val="008F2984"/>
    <w:rsid w:val="008F3194"/>
    <w:rsid w:val="00901018"/>
    <w:rsid w:val="00901CA4"/>
    <w:rsid w:val="009059B9"/>
    <w:rsid w:val="00910B00"/>
    <w:rsid w:val="0091313F"/>
    <w:rsid w:val="009147A0"/>
    <w:rsid w:val="009157C5"/>
    <w:rsid w:val="0091711A"/>
    <w:rsid w:val="00917F77"/>
    <w:rsid w:val="0092292E"/>
    <w:rsid w:val="009250ED"/>
    <w:rsid w:val="009259C2"/>
    <w:rsid w:val="00931483"/>
    <w:rsid w:val="0093204A"/>
    <w:rsid w:val="00932E4E"/>
    <w:rsid w:val="00935598"/>
    <w:rsid w:val="00941027"/>
    <w:rsid w:val="00942101"/>
    <w:rsid w:val="00944C5E"/>
    <w:rsid w:val="009555B9"/>
    <w:rsid w:val="0096189F"/>
    <w:rsid w:val="00962492"/>
    <w:rsid w:val="009625E7"/>
    <w:rsid w:val="00964824"/>
    <w:rsid w:val="00964B48"/>
    <w:rsid w:val="00973562"/>
    <w:rsid w:val="009766F4"/>
    <w:rsid w:val="0097694E"/>
    <w:rsid w:val="00976BF5"/>
    <w:rsid w:val="00981FE2"/>
    <w:rsid w:val="00982052"/>
    <w:rsid w:val="00982410"/>
    <w:rsid w:val="00995D54"/>
    <w:rsid w:val="009A5344"/>
    <w:rsid w:val="009A638D"/>
    <w:rsid w:val="009B11C3"/>
    <w:rsid w:val="009B69E2"/>
    <w:rsid w:val="009B76DA"/>
    <w:rsid w:val="009C40AE"/>
    <w:rsid w:val="009D0F37"/>
    <w:rsid w:val="009D58E7"/>
    <w:rsid w:val="009E2852"/>
    <w:rsid w:val="009E69BF"/>
    <w:rsid w:val="009E6C29"/>
    <w:rsid w:val="009E715C"/>
    <w:rsid w:val="009E756D"/>
    <w:rsid w:val="009E7C89"/>
    <w:rsid w:val="009F33C2"/>
    <w:rsid w:val="009F7FEF"/>
    <w:rsid w:val="00A01047"/>
    <w:rsid w:val="00A064A6"/>
    <w:rsid w:val="00A219A4"/>
    <w:rsid w:val="00A25844"/>
    <w:rsid w:val="00A26E0C"/>
    <w:rsid w:val="00A270F8"/>
    <w:rsid w:val="00A311C2"/>
    <w:rsid w:val="00A343A5"/>
    <w:rsid w:val="00A3715B"/>
    <w:rsid w:val="00A40FBE"/>
    <w:rsid w:val="00A469D3"/>
    <w:rsid w:val="00A60379"/>
    <w:rsid w:val="00A606CF"/>
    <w:rsid w:val="00A66515"/>
    <w:rsid w:val="00A66A4E"/>
    <w:rsid w:val="00A74AFC"/>
    <w:rsid w:val="00A81E86"/>
    <w:rsid w:val="00A86551"/>
    <w:rsid w:val="00A8684E"/>
    <w:rsid w:val="00A900BC"/>
    <w:rsid w:val="00A92089"/>
    <w:rsid w:val="00A96CD2"/>
    <w:rsid w:val="00AA1231"/>
    <w:rsid w:val="00AA3AE0"/>
    <w:rsid w:val="00AA795E"/>
    <w:rsid w:val="00AB496C"/>
    <w:rsid w:val="00AB6BD6"/>
    <w:rsid w:val="00AB713C"/>
    <w:rsid w:val="00AB7AB9"/>
    <w:rsid w:val="00AB7DAD"/>
    <w:rsid w:val="00AC603E"/>
    <w:rsid w:val="00AD2206"/>
    <w:rsid w:val="00AD24F3"/>
    <w:rsid w:val="00AD58A1"/>
    <w:rsid w:val="00AE3DBB"/>
    <w:rsid w:val="00AF0545"/>
    <w:rsid w:val="00B000BE"/>
    <w:rsid w:val="00B01117"/>
    <w:rsid w:val="00B01CB5"/>
    <w:rsid w:val="00B023D9"/>
    <w:rsid w:val="00B02C9E"/>
    <w:rsid w:val="00B04DDB"/>
    <w:rsid w:val="00B11152"/>
    <w:rsid w:val="00B11994"/>
    <w:rsid w:val="00B11C13"/>
    <w:rsid w:val="00B11F80"/>
    <w:rsid w:val="00B176FD"/>
    <w:rsid w:val="00B26FF6"/>
    <w:rsid w:val="00B331F4"/>
    <w:rsid w:val="00B33BD4"/>
    <w:rsid w:val="00B42423"/>
    <w:rsid w:val="00B4404E"/>
    <w:rsid w:val="00B45B86"/>
    <w:rsid w:val="00B518EB"/>
    <w:rsid w:val="00B57DCF"/>
    <w:rsid w:val="00B6037C"/>
    <w:rsid w:val="00B60D11"/>
    <w:rsid w:val="00B625BC"/>
    <w:rsid w:val="00B72C2C"/>
    <w:rsid w:val="00B73D4C"/>
    <w:rsid w:val="00B83B64"/>
    <w:rsid w:val="00B86797"/>
    <w:rsid w:val="00B86E7E"/>
    <w:rsid w:val="00B9069A"/>
    <w:rsid w:val="00B90E1D"/>
    <w:rsid w:val="00B949A7"/>
    <w:rsid w:val="00B973C9"/>
    <w:rsid w:val="00BA0343"/>
    <w:rsid w:val="00BA36B1"/>
    <w:rsid w:val="00BA79D9"/>
    <w:rsid w:val="00BB000E"/>
    <w:rsid w:val="00BB1801"/>
    <w:rsid w:val="00BB2FDE"/>
    <w:rsid w:val="00BB4F8E"/>
    <w:rsid w:val="00BB5573"/>
    <w:rsid w:val="00BB5649"/>
    <w:rsid w:val="00BB6305"/>
    <w:rsid w:val="00BC2562"/>
    <w:rsid w:val="00BC3468"/>
    <w:rsid w:val="00BE18A5"/>
    <w:rsid w:val="00BE245D"/>
    <w:rsid w:val="00BE33C8"/>
    <w:rsid w:val="00BE6894"/>
    <w:rsid w:val="00BF1CE7"/>
    <w:rsid w:val="00BF39D4"/>
    <w:rsid w:val="00BF3F82"/>
    <w:rsid w:val="00BF7326"/>
    <w:rsid w:val="00C03960"/>
    <w:rsid w:val="00C138B9"/>
    <w:rsid w:val="00C14871"/>
    <w:rsid w:val="00C1576A"/>
    <w:rsid w:val="00C2325E"/>
    <w:rsid w:val="00C247F2"/>
    <w:rsid w:val="00C2798C"/>
    <w:rsid w:val="00C4142C"/>
    <w:rsid w:val="00C44D41"/>
    <w:rsid w:val="00C45A45"/>
    <w:rsid w:val="00C45D90"/>
    <w:rsid w:val="00C47A9D"/>
    <w:rsid w:val="00C51094"/>
    <w:rsid w:val="00C536C6"/>
    <w:rsid w:val="00C5662D"/>
    <w:rsid w:val="00C62485"/>
    <w:rsid w:val="00C6450B"/>
    <w:rsid w:val="00C67957"/>
    <w:rsid w:val="00C7488A"/>
    <w:rsid w:val="00C749D7"/>
    <w:rsid w:val="00C81C15"/>
    <w:rsid w:val="00C81CE4"/>
    <w:rsid w:val="00C83353"/>
    <w:rsid w:val="00C90FA2"/>
    <w:rsid w:val="00C94B60"/>
    <w:rsid w:val="00C95148"/>
    <w:rsid w:val="00C971DE"/>
    <w:rsid w:val="00CA1FFC"/>
    <w:rsid w:val="00CA6471"/>
    <w:rsid w:val="00CA73BC"/>
    <w:rsid w:val="00CA7F45"/>
    <w:rsid w:val="00CB2E21"/>
    <w:rsid w:val="00CB3552"/>
    <w:rsid w:val="00CB4AFD"/>
    <w:rsid w:val="00CB5665"/>
    <w:rsid w:val="00CB74FF"/>
    <w:rsid w:val="00CB77C1"/>
    <w:rsid w:val="00CC0979"/>
    <w:rsid w:val="00CC2B56"/>
    <w:rsid w:val="00CD0D49"/>
    <w:rsid w:val="00CD148B"/>
    <w:rsid w:val="00CE347E"/>
    <w:rsid w:val="00CE55BF"/>
    <w:rsid w:val="00CE614C"/>
    <w:rsid w:val="00CF6E72"/>
    <w:rsid w:val="00CF773F"/>
    <w:rsid w:val="00D01D18"/>
    <w:rsid w:val="00D04B5A"/>
    <w:rsid w:val="00D05BD4"/>
    <w:rsid w:val="00D10255"/>
    <w:rsid w:val="00D13A18"/>
    <w:rsid w:val="00D154AE"/>
    <w:rsid w:val="00D17BAD"/>
    <w:rsid w:val="00D206F1"/>
    <w:rsid w:val="00D22F47"/>
    <w:rsid w:val="00D30119"/>
    <w:rsid w:val="00D3011C"/>
    <w:rsid w:val="00D3206B"/>
    <w:rsid w:val="00D32D01"/>
    <w:rsid w:val="00D36A2A"/>
    <w:rsid w:val="00D41670"/>
    <w:rsid w:val="00D426AD"/>
    <w:rsid w:val="00D44594"/>
    <w:rsid w:val="00D457E2"/>
    <w:rsid w:val="00D46CC5"/>
    <w:rsid w:val="00D479F6"/>
    <w:rsid w:val="00D541E7"/>
    <w:rsid w:val="00D611FC"/>
    <w:rsid w:val="00D70722"/>
    <w:rsid w:val="00D71B98"/>
    <w:rsid w:val="00D7242A"/>
    <w:rsid w:val="00D854D7"/>
    <w:rsid w:val="00D8659F"/>
    <w:rsid w:val="00D9439C"/>
    <w:rsid w:val="00D97122"/>
    <w:rsid w:val="00DA4E74"/>
    <w:rsid w:val="00DB0CFD"/>
    <w:rsid w:val="00DB2324"/>
    <w:rsid w:val="00DC02C5"/>
    <w:rsid w:val="00DC0518"/>
    <w:rsid w:val="00DC1F96"/>
    <w:rsid w:val="00DC2044"/>
    <w:rsid w:val="00DC57DB"/>
    <w:rsid w:val="00DD2ADB"/>
    <w:rsid w:val="00DE222B"/>
    <w:rsid w:val="00DE7DA8"/>
    <w:rsid w:val="00DF3111"/>
    <w:rsid w:val="00DF4330"/>
    <w:rsid w:val="00DF4F75"/>
    <w:rsid w:val="00DF7006"/>
    <w:rsid w:val="00E010DC"/>
    <w:rsid w:val="00E03DB4"/>
    <w:rsid w:val="00E141D5"/>
    <w:rsid w:val="00E15AD4"/>
    <w:rsid w:val="00E16443"/>
    <w:rsid w:val="00E202FA"/>
    <w:rsid w:val="00E218CA"/>
    <w:rsid w:val="00E2458E"/>
    <w:rsid w:val="00E253D5"/>
    <w:rsid w:val="00E25645"/>
    <w:rsid w:val="00E4054A"/>
    <w:rsid w:val="00E4096D"/>
    <w:rsid w:val="00E41FF2"/>
    <w:rsid w:val="00E42570"/>
    <w:rsid w:val="00E4482D"/>
    <w:rsid w:val="00E50C9B"/>
    <w:rsid w:val="00E55240"/>
    <w:rsid w:val="00E57389"/>
    <w:rsid w:val="00E57A14"/>
    <w:rsid w:val="00E6337E"/>
    <w:rsid w:val="00E64671"/>
    <w:rsid w:val="00E655FB"/>
    <w:rsid w:val="00E67AF9"/>
    <w:rsid w:val="00E70D83"/>
    <w:rsid w:val="00E71EDC"/>
    <w:rsid w:val="00E77EEF"/>
    <w:rsid w:val="00E81DAA"/>
    <w:rsid w:val="00E85F06"/>
    <w:rsid w:val="00E877DB"/>
    <w:rsid w:val="00EA2F43"/>
    <w:rsid w:val="00EB175C"/>
    <w:rsid w:val="00EB2A5A"/>
    <w:rsid w:val="00EB7B14"/>
    <w:rsid w:val="00EC4A25"/>
    <w:rsid w:val="00EC5210"/>
    <w:rsid w:val="00ED4670"/>
    <w:rsid w:val="00EE11F8"/>
    <w:rsid w:val="00EE3C1D"/>
    <w:rsid w:val="00EF14AC"/>
    <w:rsid w:val="00EF2082"/>
    <w:rsid w:val="00F04524"/>
    <w:rsid w:val="00F0490D"/>
    <w:rsid w:val="00F05C6C"/>
    <w:rsid w:val="00F07599"/>
    <w:rsid w:val="00F1029B"/>
    <w:rsid w:val="00F12333"/>
    <w:rsid w:val="00F14FDC"/>
    <w:rsid w:val="00F1708E"/>
    <w:rsid w:val="00F20930"/>
    <w:rsid w:val="00F220AC"/>
    <w:rsid w:val="00F2315C"/>
    <w:rsid w:val="00F318F6"/>
    <w:rsid w:val="00F326A0"/>
    <w:rsid w:val="00F3501A"/>
    <w:rsid w:val="00F43593"/>
    <w:rsid w:val="00F44272"/>
    <w:rsid w:val="00F50B5A"/>
    <w:rsid w:val="00F553C3"/>
    <w:rsid w:val="00F567E2"/>
    <w:rsid w:val="00F6063A"/>
    <w:rsid w:val="00F60738"/>
    <w:rsid w:val="00F61242"/>
    <w:rsid w:val="00F6274E"/>
    <w:rsid w:val="00F70118"/>
    <w:rsid w:val="00F770B2"/>
    <w:rsid w:val="00F81C42"/>
    <w:rsid w:val="00F831DA"/>
    <w:rsid w:val="00F85145"/>
    <w:rsid w:val="00F85583"/>
    <w:rsid w:val="00F87288"/>
    <w:rsid w:val="00F92064"/>
    <w:rsid w:val="00F9218C"/>
    <w:rsid w:val="00F93A13"/>
    <w:rsid w:val="00F97F6F"/>
    <w:rsid w:val="00FA03B3"/>
    <w:rsid w:val="00FB0524"/>
    <w:rsid w:val="00FC50A5"/>
    <w:rsid w:val="00FC6324"/>
    <w:rsid w:val="00FC7F31"/>
    <w:rsid w:val="00FD327B"/>
    <w:rsid w:val="00FE1900"/>
    <w:rsid w:val="00FE3270"/>
    <w:rsid w:val="00FE5257"/>
    <w:rsid w:val="00FE7DA9"/>
    <w:rsid w:val="00FF4446"/>
    <w:rsid w:val="00FF6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63FD91A"/>
  <w15:docId w15:val="{2A62682F-3707-46BC-96DF-6E01ECC6D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locked="1"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4072"/>
    <w:pPr>
      <w:spacing w:after="0" w:line="480" w:lineRule="auto"/>
      <w:ind w:firstLine="432"/>
    </w:pPr>
    <w:rPr>
      <w:rFonts w:eastAsia="Times New Roman" w:cs="Times New Roman"/>
      <w:szCs w:val="20"/>
    </w:rPr>
  </w:style>
  <w:style w:type="paragraph" w:styleId="Heading1">
    <w:name w:val="heading 1"/>
    <w:basedOn w:val="Normal"/>
    <w:next w:val="NormalSS"/>
    <w:link w:val="Heading1Char"/>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qFormat/>
    <w:rsid w:val="00872A9C"/>
    <w:pPr>
      <w:keepNext/>
      <w:tabs>
        <w:tab w:val="left" w:pos="432"/>
      </w:tabs>
      <w:spacing w:after="120" w:line="240" w:lineRule="auto"/>
      <w:ind w:left="432" w:hanging="432"/>
      <w:outlineLvl w:val="1"/>
    </w:pPr>
    <w:rPr>
      <w:rFonts w:ascii="Arial Black" w:hAnsi="Arial Black"/>
      <w:sz w:val="22"/>
    </w:rPr>
  </w:style>
  <w:style w:type="paragraph" w:styleId="Heading3">
    <w:name w:val="heading 3"/>
    <w:basedOn w:val="Normal"/>
    <w:next w:val="NormalSS"/>
    <w:link w:val="Heading3Char"/>
    <w:qFormat/>
    <w:rsid w:val="00872A9C"/>
    <w:pPr>
      <w:keepNext/>
      <w:tabs>
        <w:tab w:val="left" w:pos="432"/>
      </w:tabs>
      <w:spacing w:after="120" w:line="240" w:lineRule="auto"/>
      <w:ind w:left="432" w:hanging="432"/>
      <w:outlineLvl w:val="2"/>
    </w:pPr>
    <w:rPr>
      <w:b/>
    </w:rPr>
  </w:style>
  <w:style w:type="paragraph" w:styleId="Heading4">
    <w:name w:val="heading 4"/>
    <w:basedOn w:val="Normal"/>
    <w:next w:val="NormalSS"/>
    <w:link w:val="Heading4Char"/>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
    <w:link w:val="Heading5Char"/>
    <w:semiHidden/>
    <w:qFormat/>
    <w:rsid w:val="002B76AB"/>
    <w:pPr>
      <w:keepNext/>
      <w:numPr>
        <w:ilvl w:val="4"/>
        <w:numId w:val="33"/>
      </w:numPr>
      <w:spacing w:after="120" w:line="240" w:lineRule="auto"/>
      <w:outlineLvl w:val="4"/>
    </w:pPr>
    <w:rPr>
      <w:b/>
    </w:rPr>
  </w:style>
  <w:style w:type="paragraph" w:styleId="Heading6">
    <w:name w:val="heading 6"/>
    <w:basedOn w:val="Normal"/>
    <w:next w:val="Normal"/>
    <w:link w:val="Heading6Char"/>
    <w:semiHidden/>
    <w:qFormat/>
    <w:rsid w:val="002B76AB"/>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455D47"/>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uiPriority w:val="99"/>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uiPriority w:val="99"/>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rsid w:val="00910B00"/>
    <w:rPr>
      <w:rFonts w:ascii="Arial Black" w:eastAsia="Times New Roman" w:hAnsi="Arial Black" w:cs="Times New Roman"/>
      <w:caps/>
      <w:sz w:val="22"/>
      <w:szCs w:val="20"/>
    </w:rPr>
  </w:style>
  <w:style w:type="character" w:customStyle="1" w:styleId="Heading2Char">
    <w:name w:val="Heading 2 Char"/>
    <w:basedOn w:val="DefaultParagraphFont"/>
    <w:link w:val="Heading2"/>
    <w:rsid w:val="00872A9C"/>
    <w:rPr>
      <w:rFonts w:ascii="Arial Black" w:eastAsia="Times New Roman" w:hAnsi="Arial Black" w:cs="Times New Roman"/>
      <w:szCs w:val="20"/>
    </w:rPr>
  </w:style>
  <w:style w:type="paragraph" w:customStyle="1" w:styleId="Heading2NoTOC">
    <w:name w:val="Heading 2_No TOC"/>
    <w:basedOn w:val="Normal"/>
    <w:next w:val="NormalSS"/>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rsid w:val="00872A9C"/>
    <w:rPr>
      <w:rFonts w:ascii="Times New Roman" w:eastAsia="Times New Roman" w:hAnsi="Times New Roman" w:cs="Times New Roman"/>
      <w:b/>
      <w:sz w:val="24"/>
      <w:szCs w:val="20"/>
    </w:rPr>
  </w:style>
  <w:style w:type="paragraph" w:customStyle="1" w:styleId="Heading3NoTOC">
    <w:name w:val="Heading 3_No TOC"/>
    <w:basedOn w:val="Heading3"/>
    <w:next w:val="NormalSS"/>
    <w:qFormat/>
    <w:rsid w:val="00043B27"/>
    <w:pPr>
      <w:outlineLvl w:val="9"/>
    </w:pPr>
  </w:style>
  <w:style w:type="character" w:customStyle="1" w:styleId="Heading4Char">
    <w:name w:val="Heading 4 Char"/>
    <w:basedOn w:val="DefaultParagraphFont"/>
    <w:link w:val="Heading4"/>
    <w:rsid w:val="00872A9C"/>
    <w:rPr>
      <w:rFonts w:ascii="Times New Roman" w:eastAsia="Times New Roman" w:hAnsi="Times New Roman" w:cs="Times New Roman"/>
      <w:b/>
      <w:sz w:val="24"/>
      <w:szCs w:val="20"/>
    </w:rPr>
  </w:style>
  <w:style w:type="character" w:customStyle="1" w:styleId="Heading5Char">
    <w:name w:val="Heading 5 Char"/>
    <w:basedOn w:val="DefaultParagraphFont"/>
    <w:link w:val="Heading5"/>
    <w:semiHidden/>
    <w:rsid w:val="002B76AB"/>
    <w:rPr>
      <w:rFonts w:ascii="Times New Roman" w:eastAsia="Times New Roman" w:hAnsi="Times New Roman" w:cs="Times New Roman"/>
      <w:b/>
      <w:sz w:val="24"/>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F6274E"/>
    <w:pPr>
      <w:spacing w:before="2640" w:after="240" w:line="240" w:lineRule="auto"/>
      <w:ind w:firstLine="0"/>
      <w:jc w:val="center"/>
      <w:outlineLvl w:val="0"/>
    </w:pPr>
    <w:rPr>
      <w:rFonts w:ascii="Arial Black" w:hAnsi="Arial Black"/>
      <w:caps/>
      <w:sz w:val="22"/>
    </w:rPr>
  </w:style>
  <w:style w:type="paragraph" w:customStyle="1" w:styleId="MarkforAttachmentTitle">
    <w:name w:val="Mark for Attachment Title"/>
    <w:basedOn w:val="Normal"/>
    <w:next w:val="Normal"/>
    <w:qFormat/>
    <w:rsid w:val="00F6274E"/>
    <w:pPr>
      <w:spacing w:before="2640" w:after="240" w:line="240" w:lineRule="auto"/>
      <w:ind w:firstLine="0"/>
      <w:jc w:val="center"/>
      <w:outlineLvl w:val="0"/>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17"/>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6C3304"/>
    <w:pPr>
      <w:spacing w:before="120" w:after="60"/>
    </w:pPr>
    <w:rPr>
      <w:rFonts w:ascii="Arial Black" w:hAnsi="Arial Black"/>
    </w:rPr>
  </w:style>
  <w:style w:type="paragraph" w:customStyle="1" w:styleId="TableHeaderCenter">
    <w:name w:val="Table Header Center"/>
    <w:basedOn w:val="TableHeaderLeft"/>
    <w:qFormat/>
    <w:rsid w:val="006075CC"/>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975FE"/>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customStyle="1" w:styleId="LightList1">
    <w:name w:val="Light List1"/>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CommentReference">
    <w:name w:val="annotation reference"/>
    <w:basedOn w:val="DefaultParagraphFont"/>
    <w:uiPriority w:val="99"/>
    <w:semiHidden/>
    <w:unhideWhenUsed/>
    <w:rsid w:val="00164072"/>
    <w:rPr>
      <w:sz w:val="16"/>
      <w:szCs w:val="16"/>
    </w:rPr>
  </w:style>
  <w:style w:type="paragraph" w:styleId="CommentText">
    <w:name w:val="annotation text"/>
    <w:basedOn w:val="Normal"/>
    <w:link w:val="CommentTextChar"/>
    <w:uiPriority w:val="99"/>
    <w:unhideWhenUsed/>
    <w:rsid w:val="00164072"/>
    <w:pPr>
      <w:spacing w:line="240" w:lineRule="auto"/>
    </w:pPr>
    <w:rPr>
      <w:sz w:val="20"/>
    </w:rPr>
  </w:style>
  <w:style w:type="character" w:customStyle="1" w:styleId="CommentTextChar">
    <w:name w:val="Comment Text Char"/>
    <w:basedOn w:val="DefaultParagraphFont"/>
    <w:link w:val="CommentText"/>
    <w:uiPriority w:val="99"/>
    <w:rsid w:val="00164072"/>
    <w:rPr>
      <w:rFonts w:eastAsia="Times New Roman" w:cs="Times New Roman"/>
      <w:sz w:val="20"/>
      <w:szCs w:val="20"/>
    </w:rPr>
  </w:style>
  <w:style w:type="table" w:styleId="TableGrid">
    <w:name w:val="Table Grid"/>
    <w:basedOn w:val="TableNormal"/>
    <w:uiPriority w:val="59"/>
    <w:locked/>
    <w:rsid w:val="0016407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72256C"/>
    <w:rPr>
      <w:b/>
      <w:bCs/>
    </w:rPr>
  </w:style>
  <w:style w:type="character" w:customStyle="1" w:styleId="CommentSubjectChar">
    <w:name w:val="Comment Subject Char"/>
    <w:basedOn w:val="CommentTextChar"/>
    <w:link w:val="CommentSubject"/>
    <w:uiPriority w:val="99"/>
    <w:semiHidden/>
    <w:rsid w:val="0072256C"/>
    <w:rPr>
      <w:rFonts w:eastAsia="Times New Roman" w:cs="Times New Roman"/>
      <w:b/>
      <w:bCs/>
      <w:sz w:val="20"/>
      <w:szCs w:val="20"/>
    </w:rPr>
  </w:style>
  <w:style w:type="paragraph" w:styleId="Revision">
    <w:name w:val="Revision"/>
    <w:hidden/>
    <w:uiPriority w:val="99"/>
    <w:semiHidden/>
    <w:rsid w:val="00691DDB"/>
    <w:pPr>
      <w:spacing w:after="0"/>
    </w:pPr>
    <w:rPr>
      <w:rFonts w:eastAsia="Times New Roman" w:cs="Times New Roman"/>
      <w:szCs w:val="20"/>
    </w:rPr>
  </w:style>
  <w:style w:type="paragraph" w:styleId="ListParagraph">
    <w:name w:val="List Paragraph"/>
    <w:basedOn w:val="Normal"/>
    <w:uiPriority w:val="34"/>
    <w:qFormat/>
    <w:rsid w:val="00BB2FDE"/>
    <w:pPr>
      <w:ind w:left="720"/>
      <w:contextualSpacing/>
    </w:pPr>
  </w:style>
  <w:style w:type="paragraph" w:styleId="BodyText">
    <w:name w:val="Body Text"/>
    <w:basedOn w:val="Normal"/>
    <w:link w:val="BodyTextChar"/>
    <w:semiHidden/>
    <w:rsid w:val="00591974"/>
    <w:pPr>
      <w:tabs>
        <w:tab w:val="left" w:pos="432"/>
      </w:tabs>
      <w:ind w:firstLine="0"/>
    </w:pPr>
    <w:rPr>
      <w:sz w:val="23"/>
    </w:rPr>
  </w:style>
  <w:style w:type="character" w:customStyle="1" w:styleId="BodyTextChar">
    <w:name w:val="Body Text Char"/>
    <w:basedOn w:val="DefaultParagraphFont"/>
    <w:link w:val="BodyText"/>
    <w:semiHidden/>
    <w:rsid w:val="00591974"/>
    <w:rPr>
      <w:rFonts w:eastAsia="Times New Roman" w:cs="Times New Roman"/>
      <w:sz w:val="23"/>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1762011">
      <w:bodyDiv w:val="1"/>
      <w:marLeft w:val="0"/>
      <w:marRight w:val="0"/>
      <w:marTop w:val="0"/>
      <w:marBottom w:val="0"/>
      <w:divBdr>
        <w:top w:val="none" w:sz="0" w:space="0" w:color="auto"/>
        <w:left w:val="none" w:sz="0" w:space="0" w:color="auto"/>
        <w:bottom w:val="none" w:sz="0" w:space="0" w:color="auto"/>
        <w:right w:val="none" w:sz="0" w:space="0" w:color="auto"/>
      </w:divBdr>
    </w:div>
    <w:div w:id="1811357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61F23C1-D05F-4D4D-9AAF-1AE526E631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MPR-Standard.dotm</Template>
  <TotalTime>9</TotalTime>
  <Pages>2</Pages>
  <Words>611</Words>
  <Characters>3483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4086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Ziegler</dc:creator>
  <cp:lastModifiedBy>MHu</cp:lastModifiedBy>
  <cp:revision>4</cp:revision>
  <cp:lastPrinted>2014-12-31T16:32:00Z</cp:lastPrinted>
  <dcterms:created xsi:type="dcterms:W3CDTF">2015-03-12T19:52:00Z</dcterms:created>
  <dcterms:modified xsi:type="dcterms:W3CDTF">2015-03-13T17:44:00Z</dcterms:modified>
</cp:coreProperties>
</file>