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D5" w:rsidRPr="00441C7B" w:rsidRDefault="00EF03D5" w:rsidP="00EF03D5">
      <w:pPr>
        <w:tabs>
          <w:tab w:val="left" w:pos="-1440"/>
        </w:tabs>
        <w:ind w:left="7200" w:hanging="7200"/>
      </w:pPr>
      <w:bookmarkStart w:id="0" w:name="_GoBack"/>
      <w:bookmarkEnd w:id="0"/>
      <w:r w:rsidRPr="00441C7B">
        <w:tab/>
      </w:r>
    </w:p>
    <w:p w:rsidR="006A496C" w:rsidRPr="00A567AA" w:rsidRDefault="006A496C" w:rsidP="006A496C">
      <w:pPr>
        <w:widowControl w:val="0"/>
        <w:jc w:val="center"/>
        <w:rPr>
          <w:rFonts w:ascii="Times New Roman" w:hAnsi="Times New Roman"/>
          <w:sz w:val="28"/>
          <w:szCs w:val="28"/>
          <w:u w:val="single"/>
        </w:rPr>
      </w:pPr>
    </w:p>
    <w:p w:rsidR="00EC1B33" w:rsidRPr="000E4110" w:rsidRDefault="00285007" w:rsidP="002314B5">
      <w:pPr>
        <w:widowContro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C1B33" w:rsidRPr="00A567AA">
        <w:rPr>
          <w:rFonts w:ascii="Times New Roman" w:hAnsi="Times New Roman"/>
          <w:szCs w:val="24"/>
        </w:rPr>
        <w:tab/>
      </w:r>
      <w:r w:rsidR="00EC1B33" w:rsidRPr="00A567AA">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6A496C">
        <w:rPr>
          <w:rFonts w:ascii="Times New Roman" w:hAnsi="Times New Roman"/>
          <w:szCs w:val="24"/>
        </w:rPr>
        <w:tab/>
      </w:r>
      <w:r w:rsidR="00EC1B33" w:rsidRPr="00A567AA">
        <w:rPr>
          <w:rFonts w:ascii="Times New Roman" w:hAnsi="Times New Roman"/>
          <w:szCs w:val="24"/>
        </w:rPr>
        <w:t>Control No.____________</w:t>
      </w:r>
      <w:r w:rsidR="00EC1B33" w:rsidRPr="00A567AA">
        <w:rPr>
          <w:rFonts w:ascii="Times New Roman" w:hAnsi="Times New Roman"/>
          <w:szCs w:val="24"/>
        </w:rPr>
        <w:tab/>
      </w:r>
      <w:r w:rsidR="00EC1B33" w:rsidRPr="00A567AA">
        <w:rPr>
          <w:rFonts w:ascii="Times New Roman" w:hAnsi="Times New Roman"/>
          <w:szCs w:val="24"/>
        </w:rPr>
        <w:tab/>
      </w:r>
      <w:r w:rsidR="00EC1B33" w:rsidRPr="00A567AA">
        <w:rPr>
          <w:rFonts w:ascii="Times New Roman" w:hAnsi="Times New Roman"/>
          <w:szCs w:val="24"/>
        </w:rPr>
        <w:tab/>
      </w:r>
      <w:r w:rsidR="00EC1B33" w:rsidRPr="00A567AA">
        <w:rPr>
          <w:rFonts w:ascii="Times New Roman" w:hAnsi="Times New Roman"/>
          <w:szCs w:val="24"/>
        </w:rPr>
        <w:tab/>
      </w:r>
      <w:r w:rsidR="00EC1B33" w:rsidRPr="00A567AA">
        <w:rPr>
          <w:rFonts w:ascii="Times New Roman" w:hAnsi="Times New Roman"/>
          <w:szCs w:val="24"/>
        </w:rPr>
        <w:tab/>
      </w:r>
    </w:p>
    <w:p w:rsidR="00EC1B33" w:rsidRPr="000E4110" w:rsidRDefault="006A496C" w:rsidP="00285007">
      <w:pPr>
        <w:widowControl w:val="0"/>
        <w:ind w:left="2880" w:firstLine="720"/>
        <w:rPr>
          <w:rFonts w:ascii="Times New Roman" w:hAnsi="Times New Roman"/>
          <w:b/>
          <w:sz w:val="28"/>
          <w:szCs w:val="28"/>
        </w:rPr>
      </w:pPr>
      <w:r w:rsidRPr="00A567AA">
        <w:rPr>
          <w:rFonts w:ascii="Times New Roman" w:hAnsi="Times New Roman"/>
          <w:b/>
          <w:sz w:val="28"/>
          <w:szCs w:val="28"/>
        </w:rPr>
        <w:t>CASH INCENTIVE AGREEMENT</w:t>
      </w:r>
    </w:p>
    <w:p w:rsidR="00EC1B33" w:rsidRPr="00A567AA" w:rsidRDefault="00EC1B33">
      <w:pPr>
        <w:widowControl w:val="0"/>
        <w:rPr>
          <w:rFonts w:ascii="Times New Roman" w:hAnsi="Times New Roman"/>
          <w:szCs w:val="24"/>
        </w:rPr>
      </w:pPr>
    </w:p>
    <w:p w:rsidR="00EC1B33" w:rsidRPr="00A567AA" w:rsidRDefault="00EC1B33">
      <w:pPr>
        <w:widowControl w:val="0"/>
        <w:rPr>
          <w:rFonts w:ascii="Times New Roman" w:hAnsi="Times New Roman"/>
          <w:szCs w:val="24"/>
        </w:rPr>
      </w:pPr>
      <w:r w:rsidRPr="00A567AA">
        <w:rPr>
          <w:rFonts w:ascii="Times New Roman" w:hAnsi="Times New Roman"/>
          <w:szCs w:val="24"/>
        </w:rPr>
        <w:t>I, _____________________________, the owner (     ) and/or joint owner (     ), and/or principal driver (     ) being fully advised agree to the following:</w:t>
      </w:r>
    </w:p>
    <w:p w:rsidR="00EC1B33" w:rsidRPr="00A567AA" w:rsidRDefault="00EC1B33">
      <w:pPr>
        <w:widowControl w:val="0"/>
        <w:rPr>
          <w:rFonts w:ascii="Times New Roman" w:hAnsi="Times New Roman"/>
          <w:szCs w:val="24"/>
        </w:rPr>
      </w:pPr>
    </w:p>
    <w:p w:rsidR="00EC1B33" w:rsidRPr="00A567AA" w:rsidRDefault="00EC1B33" w:rsidP="002314B5">
      <w:pPr>
        <w:widowControl w:val="0"/>
        <w:tabs>
          <w:tab w:val="left" w:pos="630"/>
        </w:tabs>
        <w:ind w:left="720"/>
        <w:rPr>
          <w:rFonts w:ascii="Times New Roman" w:hAnsi="Times New Roman"/>
          <w:szCs w:val="24"/>
        </w:rPr>
      </w:pPr>
      <w:r w:rsidRPr="00A567AA">
        <w:rPr>
          <w:rFonts w:ascii="Times New Roman" w:hAnsi="Times New Roman"/>
          <w:szCs w:val="24"/>
        </w:rPr>
        <w:t>(     )</w:t>
      </w:r>
      <w:r w:rsidRPr="00A567AA">
        <w:rPr>
          <w:rFonts w:ascii="Times New Roman" w:hAnsi="Times New Roman"/>
          <w:szCs w:val="24"/>
        </w:rPr>
        <w:tab/>
        <w:t xml:space="preserve">To accept a total of $20.00 per day, </w:t>
      </w:r>
      <w:r w:rsidR="002314B5">
        <w:rPr>
          <w:rFonts w:ascii="Times New Roman" w:hAnsi="Times New Roman"/>
          <w:szCs w:val="24"/>
        </w:rPr>
        <w:t xml:space="preserve">not to exceed $599, </w:t>
      </w:r>
      <w:r w:rsidRPr="00A567AA">
        <w:rPr>
          <w:rFonts w:ascii="Times New Roman" w:hAnsi="Times New Roman"/>
          <w:szCs w:val="24"/>
        </w:rPr>
        <w:t>in addition to the use of a loaner</w:t>
      </w:r>
      <w:r w:rsidR="00A567AA">
        <w:rPr>
          <w:rFonts w:ascii="Times New Roman" w:hAnsi="Times New Roman"/>
          <w:szCs w:val="24"/>
        </w:rPr>
        <w:t xml:space="preserve"> </w:t>
      </w:r>
      <w:r w:rsidR="002314B5">
        <w:rPr>
          <w:rFonts w:ascii="Times New Roman" w:hAnsi="Times New Roman"/>
          <w:szCs w:val="24"/>
        </w:rPr>
        <w:t xml:space="preserve">              </w:t>
      </w:r>
    </w:p>
    <w:p w:rsidR="00EC1B33" w:rsidRDefault="002314B5">
      <w:pPr>
        <w:widowControl w:val="0"/>
        <w:rPr>
          <w:rFonts w:ascii="Times New Roman" w:hAnsi="Times New Roman"/>
          <w:szCs w:val="24"/>
        </w:rPr>
      </w:pPr>
      <w:r>
        <w:rPr>
          <w:rFonts w:ascii="Times New Roman" w:hAnsi="Times New Roman"/>
          <w:szCs w:val="24"/>
        </w:rPr>
        <w:tab/>
      </w:r>
      <w:r>
        <w:rPr>
          <w:rFonts w:ascii="Times New Roman" w:hAnsi="Times New Roman"/>
          <w:szCs w:val="24"/>
        </w:rPr>
        <w:tab/>
        <w:t>vehic</w:t>
      </w:r>
      <w:r w:rsidRPr="00A567AA">
        <w:rPr>
          <w:rFonts w:ascii="Times New Roman" w:hAnsi="Times New Roman"/>
          <w:szCs w:val="24"/>
        </w:rPr>
        <w:t>le.</w:t>
      </w:r>
    </w:p>
    <w:p w:rsidR="002314B5" w:rsidRPr="00A567AA" w:rsidRDefault="002314B5">
      <w:pPr>
        <w:widowControl w:val="0"/>
        <w:rPr>
          <w:rFonts w:ascii="Times New Roman" w:hAnsi="Times New Roman"/>
          <w:szCs w:val="24"/>
        </w:rPr>
      </w:pPr>
    </w:p>
    <w:p w:rsidR="00EC1B33" w:rsidRPr="00A567AA" w:rsidRDefault="00EC1B33">
      <w:pPr>
        <w:widowControl w:val="0"/>
        <w:rPr>
          <w:rFonts w:ascii="Times New Roman" w:hAnsi="Times New Roman"/>
          <w:szCs w:val="24"/>
        </w:rPr>
      </w:pPr>
      <w:r w:rsidRPr="00A567AA">
        <w:rPr>
          <w:rFonts w:ascii="Times New Roman" w:hAnsi="Times New Roman"/>
          <w:szCs w:val="24"/>
        </w:rPr>
        <w:tab/>
        <w:t>(     )</w:t>
      </w:r>
      <w:r w:rsidRPr="00A567AA">
        <w:rPr>
          <w:rFonts w:ascii="Times New Roman" w:hAnsi="Times New Roman"/>
          <w:szCs w:val="24"/>
        </w:rPr>
        <w:tab/>
        <w:t xml:space="preserve">To accept a total of $50.00 per day, </w:t>
      </w:r>
      <w:r w:rsidR="002314B5">
        <w:rPr>
          <w:rFonts w:ascii="Times New Roman" w:hAnsi="Times New Roman"/>
          <w:szCs w:val="24"/>
        </w:rPr>
        <w:t xml:space="preserve">not to exceed $599, </w:t>
      </w:r>
      <w:r w:rsidRPr="00A567AA">
        <w:rPr>
          <w:rFonts w:ascii="Times New Roman" w:hAnsi="Times New Roman"/>
          <w:szCs w:val="24"/>
        </w:rPr>
        <w:t>in lieu of a loaner vehicle.</w:t>
      </w:r>
    </w:p>
    <w:p w:rsidR="00EC1B33" w:rsidRPr="00A567AA" w:rsidRDefault="00EC1B33">
      <w:pPr>
        <w:widowControl w:val="0"/>
        <w:rPr>
          <w:rFonts w:ascii="Times New Roman" w:hAnsi="Times New Roman"/>
          <w:szCs w:val="24"/>
        </w:rPr>
      </w:pPr>
    </w:p>
    <w:p w:rsidR="00EC1B33" w:rsidRPr="00A567AA" w:rsidRDefault="00EC1B33">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t>while the vehicle described herein, MAKE_______________________</w:t>
      </w:r>
    </w:p>
    <w:p w:rsidR="00EC1B33" w:rsidRPr="00A567AA" w:rsidRDefault="00EC1B33">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t>MODEL______________YEAR_____VIN_________________________</w:t>
      </w:r>
    </w:p>
    <w:p w:rsidR="00EC1B33" w:rsidRPr="00A567AA" w:rsidRDefault="00B53FAE">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t>is in possession of Jacobs</w:t>
      </w:r>
      <w:r w:rsidR="00F538E8">
        <w:rPr>
          <w:rFonts w:ascii="Times New Roman" w:hAnsi="Times New Roman"/>
          <w:szCs w:val="24"/>
        </w:rPr>
        <w:t>, a contractor to the U.S. Environmental Protection Agency</w:t>
      </w:r>
      <w:r w:rsidR="00EC1B33" w:rsidRPr="00A567AA">
        <w:rPr>
          <w:rFonts w:ascii="Times New Roman" w:hAnsi="Times New Roman"/>
          <w:szCs w:val="24"/>
        </w:rPr>
        <w:t>.</w:t>
      </w:r>
    </w:p>
    <w:p w:rsidR="00EC1B33" w:rsidRPr="00A567AA" w:rsidRDefault="00EC1B33">
      <w:pPr>
        <w:widowControl w:val="0"/>
        <w:rPr>
          <w:rFonts w:ascii="Times New Roman" w:hAnsi="Times New Roman"/>
          <w:szCs w:val="24"/>
        </w:rPr>
      </w:pPr>
    </w:p>
    <w:p w:rsidR="000B44FD" w:rsidRPr="000E4110" w:rsidRDefault="00EC1B33" w:rsidP="000E4110">
      <w:pPr>
        <w:widowControl w:val="0"/>
        <w:ind w:left="1440" w:hanging="1155"/>
        <w:rPr>
          <w:rFonts w:ascii="Times New Roman" w:hAnsi="Times New Roman"/>
          <w:szCs w:val="24"/>
        </w:rPr>
      </w:pPr>
      <w:r w:rsidRPr="00A567AA">
        <w:rPr>
          <w:rFonts w:ascii="Times New Roman" w:hAnsi="Times New Roman"/>
          <w:szCs w:val="24"/>
        </w:rPr>
        <w:t>NOTE:</w:t>
      </w:r>
      <w:r w:rsidRPr="00A567AA">
        <w:rPr>
          <w:rFonts w:ascii="Times New Roman" w:hAnsi="Times New Roman"/>
          <w:szCs w:val="24"/>
        </w:rPr>
        <w:tab/>
        <w:t xml:space="preserve">It is understood that the </w:t>
      </w:r>
      <w:r w:rsidRPr="00A567AA">
        <w:rPr>
          <w:rFonts w:ascii="Times New Roman" w:hAnsi="Times New Roman"/>
          <w:szCs w:val="24"/>
          <w:u w:val="single"/>
        </w:rPr>
        <w:t>total</w:t>
      </w:r>
      <w:r w:rsidRPr="00A567AA">
        <w:rPr>
          <w:rFonts w:ascii="Times New Roman" w:hAnsi="Times New Roman"/>
          <w:szCs w:val="24"/>
        </w:rPr>
        <w:t xml:space="preserve"> value of </w:t>
      </w:r>
      <w:r w:rsidR="002314B5">
        <w:rPr>
          <w:rFonts w:ascii="Times New Roman" w:hAnsi="Times New Roman"/>
          <w:szCs w:val="24"/>
        </w:rPr>
        <w:t>the incentive offered will be dependent upon the time the vehicle is being held for testing not to exceed $599.  This means that EPA will keep your car until</w:t>
      </w:r>
      <w:r w:rsidR="000E4110">
        <w:rPr>
          <w:rFonts w:ascii="Times New Roman" w:hAnsi="Times New Roman"/>
          <w:szCs w:val="24"/>
        </w:rPr>
        <w:t xml:space="preserve"> </w:t>
      </w:r>
      <w:r w:rsidR="002314B5">
        <w:rPr>
          <w:rFonts w:ascii="Times New Roman" w:hAnsi="Times New Roman"/>
          <w:szCs w:val="24"/>
        </w:rPr>
        <w:t>testing is complete but your incentive will not exceed $599.</w:t>
      </w:r>
    </w:p>
    <w:p w:rsidR="006A496C" w:rsidRDefault="007E5433">
      <w:pPr>
        <w:widowControl w:val="0"/>
        <w:rPr>
          <w:rFonts w:ascii="Times New Roman" w:hAnsi="Times New Roman"/>
          <w:szCs w:val="24"/>
        </w:rPr>
      </w:pPr>
      <w:r>
        <w:rPr>
          <w:b/>
          <w:noProof/>
          <w:sz w:val="22"/>
          <w:szCs w:val="22"/>
          <w:u w:val="single"/>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166370</wp:posOffset>
                </wp:positionV>
                <wp:extent cx="635" cy="1906905"/>
                <wp:effectExtent l="8890" t="9525" r="9525" b="76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6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567B1" id="_x0000_t32" coordsize="21600,21600" o:spt="32" o:oned="t" path="m,l21600,21600e" filled="f">
                <v:path arrowok="t" fillok="f" o:connecttype="none"/>
                <o:lock v:ext="edit" shapetype="t"/>
              </v:shapetype>
              <v:shape id="AutoShape 3" o:spid="_x0000_s1026" type="#_x0000_t32" style="position:absolute;margin-left:-16.55pt;margin-top:13.1pt;width:.05pt;height:1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4s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"/>
            </w:pict>
          </mc:Fallback>
        </mc:AlternateContent>
      </w:r>
      <w:r>
        <w:rPr>
          <w:b/>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7000875</wp:posOffset>
                </wp:positionH>
                <wp:positionV relativeFrom="paragraph">
                  <wp:posOffset>166370</wp:posOffset>
                </wp:positionV>
                <wp:extent cx="635" cy="1906905"/>
                <wp:effectExtent l="9525" t="9525" r="889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6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F4F3E" id="AutoShape 4" o:spid="_x0000_s1026" type="#_x0000_t32" style="position:absolute;margin-left:551.25pt;margin-top:13.1pt;width:.05pt;height:1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I6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"/>
            </w:pict>
          </mc:Fallback>
        </mc:AlternateContent>
      </w:r>
      <w:r>
        <w:rPr>
          <w:b/>
          <w:noProof/>
          <w:sz w:val="22"/>
          <w:szCs w:val="22"/>
          <w:u w:val="single"/>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166370</wp:posOffset>
                </wp:positionV>
                <wp:extent cx="72104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EAE6" id="AutoShape 2" o:spid="_x0000_s1026" type="#_x0000_t32" style="position:absolute;margin-left:-16.5pt;margin-top:13.1pt;width:56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p0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"/>
            </w:pict>
          </mc:Fallback>
        </mc:AlternateContent>
      </w:r>
    </w:p>
    <w:p w:rsidR="006A496C" w:rsidRPr="00A269C1" w:rsidRDefault="006A496C" w:rsidP="006A496C">
      <w:pPr>
        <w:jc w:val="center"/>
        <w:rPr>
          <w:b/>
          <w:sz w:val="22"/>
          <w:szCs w:val="22"/>
          <w:u w:val="single"/>
        </w:rPr>
      </w:pPr>
      <w:r w:rsidRPr="00A269C1">
        <w:rPr>
          <w:b/>
          <w:sz w:val="22"/>
          <w:szCs w:val="22"/>
          <w:u w:val="single"/>
        </w:rPr>
        <w:t>Privacy Act Statement</w:t>
      </w:r>
    </w:p>
    <w:p w:rsidR="006A496C" w:rsidRDefault="006A496C" w:rsidP="006A496C">
      <w:pPr>
        <w:rPr>
          <w:b/>
          <w:sz w:val="22"/>
          <w:szCs w:val="22"/>
        </w:rPr>
      </w:pPr>
    </w:p>
    <w:p w:rsidR="006A496C" w:rsidRDefault="006A496C" w:rsidP="006A496C">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006A496C" w:rsidRPr="00F07FBD" w:rsidRDefault="006A496C" w:rsidP="006A496C">
      <w:r>
        <w:t>Providing the requested information is voluntary, but failing to do so will result in EPA’s inability to approve your participation in the Light-Duty In-Use Testing Program.</w:t>
      </w:r>
    </w:p>
    <w:p w:rsidR="006A496C" w:rsidRDefault="006A496C">
      <w:pPr>
        <w:widowControl w:val="0"/>
        <w:rPr>
          <w:rFonts w:ascii="Times New Roman" w:hAnsi="Times New Roman"/>
          <w:szCs w:val="24"/>
        </w:rPr>
      </w:pPr>
    </w:p>
    <w:p w:rsidR="006A496C" w:rsidRDefault="007E5433">
      <w:pPr>
        <w:widowControl w:val="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0</wp:posOffset>
                </wp:positionV>
                <wp:extent cx="7210425" cy="635"/>
                <wp:effectExtent l="9525" t="11430"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BCB71" id="AutoShape 5" o:spid="_x0000_s1026" type="#_x0000_t32" style="position:absolute;margin-left:-16.5pt;margin-top:0;width:56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xQIA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"/>
            </w:pict>
          </mc:Fallback>
        </mc:AlternateContent>
      </w:r>
    </w:p>
    <w:p w:rsidR="006A496C" w:rsidRPr="00441C7B" w:rsidRDefault="006A496C" w:rsidP="006A496C">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t xml:space="preserve">Public reporting burden for this collection of information is estimated to vary from </w:t>
      </w:r>
      <w:r w:rsidRPr="00441C7B">
        <w:rPr>
          <w:sz w:val="22"/>
          <w:szCs w:val="22"/>
          <w:u w:val="single"/>
        </w:rPr>
        <w:t>1</w:t>
      </w:r>
      <w:r w:rsidRPr="00441C7B">
        <w:rPr>
          <w:sz w:val="22"/>
          <w:szCs w:val="22"/>
        </w:rPr>
        <w:t xml:space="preserve"> to </w:t>
      </w:r>
      <w:r w:rsidRPr="00441C7B">
        <w:rPr>
          <w:sz w:val="22"/>
          <w:szCs w:val="22"/>
          <w:u w:val="single"/>
        </w:rPr>
        <w:t>60</w:t>
      </w:r>
      <w:r w:rsidRPr="00441C7B">
        <w:rPr>
          <w:sz w:val="22"/>
          <w:szCs w:val="22"/>
        </w:rPr>
        <w:t xml:space="preserve"> minutes per response, with an average of </w:t>
      </w:r>
      <w:r w:rsidRPr="00441C7B">
        <w:rPr>
          <w:sz w:val="22"/>
          <w:szCs w:val="22"/>
          <w:u w:val="single"/>
        </w:rPr>
        <w:t>30</w:t>
      </w:r>
      <w:r w:rsidRPr="00441C7B">
        <w:rPr>
          <w:sz w:val="22"/>
          <w:szCs w:val="22"/>
        </w:rPr>
        <w:t xml:space="preserve">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 Information Policy Branch, PM</w:t>
      </w:r>
      <w:r w:rsidRPr="00441C7B">
        <w:rPr>
          <w:sz w:val="22"/>
          <w:szCs w:val="22"/>
        </w:rPr>
        <w:noBreakHyphen/>
        <w:t xml:space="preserve">223, U.S. Environmental Protection Agency,40l M St., S.W.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20460; and to the Office of Information and Regulatory Affairs, Office of Management and Budget, Washington, DC. 20503.</w:t>
      </w:r>
    </w:p>
    <w:p w:rsidR="006A496C" w:rsidRDefault="006A496C">
      <w:pPr>
        <w:widowControl w:val="0"/>
        <w:rPr>
          <w:rFonts w:ascii="Times New Roman" w:hAnsi="Times New Roman"/>
          <w:szCs w:val="24"/>
        </w:rPr>
      </w:pPr>
    </w:p>
    <w:p w:rsidR="000E4110" w:rsidRPr="00A567AA" w:rsidRDefault="000E4110" w:rsidP="000E4110">
      <w:pPr>
        <w:widowControl w:val="0"/>
        <w:rPr>
          <w:rFonts w:ascii="Times New Roman" w:hAnsi="Times New Roman"/>
          <w:b/>
          <w:szCs w:val="24"/>
        </w:rPr>
      </w:pPr>
      <w:r w:rsidRPr="00A567AA">
        <w:rPr>
          <w:rFonts w:ascii="Times New Roman" w:hAnsi="Times New Roman"/>
          <w:b/>
          <w:szCs w:val="24"/>
        </w:rPr>
        <w:t>PARTICIPANT:</w:t>
      </w:r>
    </w:p>
    <w:p w:rsidR="000E4110" w:rsidRPr="00A567AA" w:rsidRDefault="000E4110" w:rsidP="000E4110">
      <w:pPr>
        <w:widowControl w:val="0"/>
        <w:rPr>
          <w:rFonts w:ascii="Times New Roman" w:hAnsi="Times New Roman"/>
          <w:szCs w:val="24"/>
        </w:rPr>
      </w:pPr>
      <w:r w:rsidRPr="00A567AA">
        <w:rPr>
          <w:rFonts w:ascii="Times New Roman" w:hAnsi="Times New Roman"/>
          <w:szCs w:val="24"/>
        </w:rPr>
        <w:tab/>
      </w:r>
      <w:r w:rsidRPr="00A567AA">
        <w:rPr>
          <w:rFonts w:ascii="Times New Roman" w:hAnsi="Times New Roman"/>
          <w:szCs w:val="24"/>
        </w:rPr>
        <w:tab/>
      </w:r>
      <w:r w:rsidR="00DC6EA1">
        <w:rPr>
          <w:rFonts w:ascii="Times New Roman" w:hAnsi="Times New Roman"/>
          <w:szCs w:val="24"/>
        </w:rPr>
        <w:tab/>
      </w:r>
      <w:r w:rsidRPr="00A567AA">
        <w:rPr>
          <w:rFonts w:ascii="Times New Roman" w:hAnsi="Times New Roman"/>
          <w:szCs w:val="24"/>
        </w:rPr>
        <w:t>_________________________________________</w:t>
      </w:r>
      <w:r w:rsidRPr="00A567AA">
        <w:rPr>
          <w:rFonts w:ascii="Times New Roman" w:hAnsi="Times New Roman"/>
          <w:szCs w:val="24"/>
        </w:rPr>
        <w:tab/>
      </w:r>
      <w:r w:rsidRPr="00A567AA">
        <w:rPr>
          <w:rFonts w:ascii="Times New Roman" w:hAnsi="Times New Roman"/>
          <w:szCs w:val="24"/>
        </w:rPr>
        <w:tab/>
        <w:t>____________</w:t>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sidRPr="00A567AA">
        <w:rPr>
          <w:rFonts w:ascii="Times New Roman" w:hAnsi="Times New Roman"/>
          <w:szCs w:val="24"/>
        </w:rPr>
        <w:tab/>
      </w:r>
      <w:r>
        <w:rPr>
          <w:rFonts w:ascii="Times New Roman" w:hAnsi="Times New Roman"/>
          <w:szCs w:val="24"/>
        </w:rPr>
        <w:tab/>
        <w:t>Signature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sidRPr="00A567AA">
        <w:rPr>
          <w:rFonts w:ascii="Times New Roman" w:hAnsi="Times New Roman"/>
          <w:szCs w:val="24"/>
        </w:rPr>
        <w:t>Date</w:t>
      </w:r>
    </w:p>
    <w:p w:rsidR="000E4110" w:rsidRPr="00285007" w:rsidRDefault="000E4110" w:rsidP="000E4110">
      <w:pPr>
        <w:widowControl w:val="0"/>
        <w:rPr>
          <w:rFonts w:ascii="Times New Roman" w:hAnsi="Times New Roman"/>
          <w:b/>
          <w:szCs w:val="24"/>
        </w:rPr>
      </w:pPr>
      <w:r w:rsidRPr="00A567AA">
        <w:rPr>
          <w:rFonts w:ascii="Times New Roman" w:hAnsi="Times New Roman"/>
          <w:b/>
          <w:szCs w:val="24"/>
        </w:rPr>
        <w:t>JACOBS REPRESENTATIVE:</w:t>
      </w:r>
    </w:p>
    <w:p w:rsidR="000E4110" w:rsidRDefault="000E4110" w:rsidP="00DC6EA1">
      <w:pPr>
        <w:widowControl w:val="0"/>
        <w:ind w:left="1440" w:firstLine="720"/>
        <w:rPr>
          <w:rFonts w:ascii="Times New Roman" w:hAnsi="Times New Roman"/>
          <w:szCs w:val="24"/>
        </w:rPr>
      </w:pPr>
      <w:r w:rsidRPr="00A567AA">
        <w:rPr>
          <w:rFonts w:ascii="Times New Roman" w:hAnsi="Times New Roman"/>
          <w:szCs w:val="24"/>
        </w:rPr>
        <w:t>________________________________________</w:t>
      </w:r>
      <w:r w:rsidRPr="00A567AA">
        <w:rPr>
          <w:rFonts w:ascii="Times New Roman" w:hAnsi="Times New Roman"/>
          <w:szCs w:val="24"/>
        </w:rPr>
        <w:tab/>
      </w:r>
      <w:r w:rsidRPr="00A567AA">
        <w:rPr>
          <w:rFonts w:ascii="Times New Roman" w:hAnsi="Times New Roman"/>
          <w:szCs w:val="24"/>
        </w:rPr>
        <w:tab/>
        <w:t>_</w:t>
      </w:r>
      <w:r w:rsidR="00DC6EA1">
        <w:rPr>
          <w:rFonts w:ascii="Times New Roman" w:hAnsi="Times New Roman"/>
          <w:szCs w:val="24"/>
        </w:rPr>
        <w:t>___________</w:t>
      </w:r>
      <w:r w:rsidR="00DC6EA1">
        <w:rPr>
          <w:rFonts w:ascii="Times New Roman" w:hAnsi="Times New Roman"/>
          <w:szCs w:val="24"/>
        </w:rPr>
        <w:tab/>
      </w:r>
      <w:r w:rsidR="00DC6EA1">
        <w:rPr>
          <w:rFonts w:ascii="Times New Roman" w:hAnsi="Times New Roman"/>
          <w:szCs w:val="24"/>
        </w:rPr>
        <w:tab/>
      </w:r>
      <w:r w:rsidR="00DC6EA1">
        <w:rPr>
          <w:rFonts w:ascii="Times New Roman" w:hAnsi="Times New Roman"/>
          <w:szCs w:val="24"/>
        </w:rPr>
        <w:tab/>
      </w:r>
      <w:r w:rsidR="00DC6EA1">
        <w:rPr>
          <w:rFonts w:ascii="Times New Roman" w:hAnsi="Times New Roman"/>
          <w:szCs w:val="24"/>
        </w:rPr>
        <w:tab/>
      </w:r>
      <w:r w:rsidR="00DC6EA1">
        <w:rPr>
          <w:rFonts w:ascii="Times New Roman" w:hAnsi="Times New Roman"/>
          <w:szCs w:val="24"/>
        </w:rPr>
        <w:tab/>
      </w:r>
      <w:r>
        <w:rPr>
          <w:rFonts w:ascii="Times New Roman" w:hAnsi="Times New Roman"/>
          <w:szCs w:val="24"/>
        </w:rPr>
        <w:t>Signature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567AA">
        <w:rPr>
          <w:rFonts w:ascii="Times New Roman" w:hAnsi="Times New Roman"/>
          <w:szCs w:val="24"/>
        </w:rPr>
        <w:t>Date</w:t>
      </w:r>
    </w:p>
    <w:p w:rsidR="000E4110" w:rsidRDefault="000E4110" w:rsidP="000E4110">
      <w:pPr>
        <w:widowControl w:val="0"/>
        <w:rPr>
          <w:rFonts w:ascii="Times New Roman" w:hAnsi="Times New Roman"/>
          <w:szCs w:val="24"/>
        </w:rPr>
      </w:pPr>
    </w:p>
    <w:p w:rsidR="000E4110" w:rsidRPr="000E4110" w:rsidRDefault="000E4110" w:rsidP="000E4110">
      <w:pPr>
        <w:tabs>
          <w:tab w:val="center" w:pos="5472"/>
        </w:tabs>
        <w:jc w:val="right"/>
        <w:rPr>
          <w:sz w:val="20"/>
        </w:rPr>
      </w:pPr>
      <w:r w:rsidRPr="000E4110">
        <w:rPr>
          <w:sz w:val="20"/>
        </w:rPr>
        <w:t>OMB No. 2060-0086 Expires (09/30/2014)</w:t>
      </w:r>
    </w:p>
    <w:p w:rsidR="000E4110" w:rsidRPr="00A567AA" w:rsidRDefault="00DB4355">
      <w:pPr>
        <w:widowControl w:val="0"/>
        <w:rPr>
          <w:rFonts w:ascii="Times New Roman" w:hAnsi="Times New Roman"/>
          <w:szCs w:val="24"/>
        </w:rPr>
      </w:pPr>
      <w:r>
        <w:rPr>
          <w:rFonts w:ascii="Times New Roman" w:hAnsi="Times New Roman"/>
          <w:szCs w:val="24"/>
        </w:rPr>
        <w:t>EPA Form #5900-309</w:t>
      </w:r>
    </w:p>
    <w:sectPr w:rsidR="000E4110" w:rsidRPr="00A567AA" w:rsidSect="00DC6EA1">
      <w:headerReference w:type="default" r:id="rId7"/>
      <w:pgSz w:w="12880" w:h="16660"/>
      <w:pgMar w:top="1710" w:right="1080" w:bottom="1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709" w:rsidRDefault="008C4709">
      <w:r>
        <w:separator/>
      </w:r>
    </w:p>
  </w:endnote>
  <w:endnote w:type="continuationSeparator" w:id="0">
    <w:p w:rsidR="008C4709" w:rsidRDefault="008C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709" w:rsidRDefault="008C4709">
      <w:r>
        <w:separator/>
      </w:r>
    </w:p>
  </w:footnote>
  <w:footnote w:type="continuationSeparator" w:id="0">
    <w:p w:rsidR="008C4709" w:rsidRDefault="008C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065" w:rsidRDefault="004F2065">
    <w:pPr>
      <w:pStyle w:val="Header"/>
      <w:rPr>
        <w:rFonts w:ascii="Times New Roman" w:hAnsi="Times New Roman"/>
      </w:rPr>
    </w:pPr>
  </w:p>
  <w:p w:rsidR="006A496C" w:rsidRDefault="006A496C">
    <w:pPr>
      <w:pStyle w:val="Header"/>
      <w:rPr>
        <w:rFonts w:ascii="Times New Roman" w:hAnsi="Times New Roman"/>
      </w:rPr>
    </w:pPr>
  </w:p>
  <w:p w:rsidR="006A496C" w:rsidRPr="004F2065" w:rsidRDefault="006A496C">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B4"/>
    <w:rsid w:val="000B44FD"/>
    <w:rsid w:val="000E4110"/>
    <w:rsid w:val="002314B5"/>
    <w:rsid w:val="00245774"/>
    <w:rsid w:val="00285007"/>
    <w:rsid w:val="002E35AF"/>
    <w:rsid w:val="00334E0D"/>
    <w:rsid w:val="00433E9F"/>
    <w:rsid w:val="00475565"/>
    <w:rsid w:val="004F2065"/>
    <w:rsid w:val="0069382C"/>
    <w:rsid w:val="006A496C"/>
    <w:rsid w:val="00720748"/>
    <w:rsid w:val="007A26BE"/>
    <w:rsid w:val="007D20A3"/>
    <w:rsid w:val="007E5433"/>
    <w:rsid w:val="00823935"/>
    <w:rsid w:val="008C4709"/>
    <w:rsid w:val="00A567AA"/>
    <w:rsid w:val="00A948B8"/>
    <w:rsid w:val="00B53FAE"/>
    <w:rsid w:val="00BA0CA4"/>
    <w:rsid w:val="00BC0FB1"/>
    <w:rsid w:val="00C80F05"/>
    <w:rsid w:val="00D432EB"/>
    <w:rsid w:val="00D82D71"/>
    <w:rsid w:val="00DB1463"/>
    <w:rsid w:val="00DB4355"/>
    <w:rsid w:val="00DC6EA1"/>
    <w:rsid w:val="00E05EB4"/>
    <w:rsid w:val="00EC1B33"/>
    <w:rsid w:val="00EC428E"/>
    <w:rsid w:val="00EE1631"/>
    <w:rsid w:val="00EF03D5"/>
    <w:rsid w:val="00EF400E"/>
    <w:rsid w:val="00F5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15:docId w15:val="{9C43362D-BE9E-4331-B6C9-586F2543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E9F"/>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3E9F"/>
    <w:pPr>
      <w:tabs>
        <w:tab w:val="center" w:pos="4320"/>
        <w:tab w:val="right" w:pos="8640"/>
      </w:tabs>
    </w:pPr>
  </w:style>
  <w:style w:type="paragraph" w:styleId="Header">
    <w:name w:val="header"/>
    <w:basedOn w:val="Normal"/>
    <w:link w:val="HeaderChar"/>
    <w:rsid w:val="004F2065"/>
    <w:pPr>
      <w:tabs>
        <w:tab w:val="center" w:pos="4680"/>
        <w:tab w:val="right" w:pos="9360"/>
      </w:tabs>
    </w:pPr>
  </w:style>
  <w:style w:type="character" w:customStyle="1" w:styleId="HeaderChar">
    <w:name w:val="Header Char"/>
    <w:basedOn w:val="DefaultParagraphFont"/>
    <w:link w:val="Header"/>
    <w:rsid w:val="004F2065"/>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F1569-ABA4-484B-A20B-136D4F30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cash incentive mpf</vt:lpstr>
    </vt:vector>
  </TitlesOfParts>
  <Company>Micron Electronics, Inc.</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incentive mpf</dc:title>
  <dc:subject/>
  <dc:creator>Dorothy Day</dc:creator>
  <cp:keywords/>
  <cp:lastModifiedBy>Saunders, Katie</cp:lastModifiedBy>
  <cp:revision>2</cp:revision>
  <cp:lastPrinted>2013-09-25T10:16:00Z</cp:lastPrinted>
  <dcterms:created xsi:type="dcterms:W3CDTF">2015-01-29T19:54:00Z</dcterms:created>
  <dcterms:modified xsi:type="dcterms:W3CDTF">2015-01-29T19:54:00Z</dcterms:modified>
</cp:coreProperties>
</file>