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DC4" w:rsidRPr="00286A5D" w:rsidRDefault="00911DC4" w:rsidP="00911DC4">
      <w:pPr>
        <w:jc w:val="center"/>
        <w:rPr>
          <w:b/>
        </w:rPr>
      </w:pPr>
      <w:bookmarkStart w:id="0" w:name="_GoBack"/>
      <w:bookmarkEnd w:id="0"/>
      <w:r w:rsidRPr="00286A5D">
        <w:rPr>
          <w:b/>
        </w:rPr>
        <w:t>Testing Respondent Knowledge and Perceptions of EIA Efforts to Protect Confidentiality</w:t>
      </w:r>
    </w:p>
    <w:p w:rsidR="00286A5D" w:rsidRPr="00286A5D" w:rsidRDefault="00911DC4" w:rsidP="00911DC4">
      <w:pPr>
        <w:jc w:val="center"/>
        <w:rPr>
          <w:b/>
        </w:rPr>
      </w:pPr>
      <w:r w:rsidRPr="00286A5D">
        <w:rPr>
          <w:b/>
        </w:rPr>
        <w:t xml:space="preserve">Proposal to Convene </w:t>
      </w:r>
      <w:r w:rsidR="00565AFD">
        <w:rPr>
          <w:b/>
        </w:rPr>
        <w:t xml:space="preserve">One </w:t>
      </w:r>
      <w:r w:rsidRPr="00286A5D">
        <w:rPr>
          <w:b/>
        </w:rPr>
        <w:t>Focus Group during the 2015 EIA Energy Conference</w:t>
      </w:r>
    </w:p>
    <w:p w:rsidR="00286A5D" w:rsidRDefault="00286A5D" w:rsidP="00286A5D">
      <w:r w:rsidRPr="00513FF3">
        <w:rPr>
          <w:b/>
        </w:rPr>
        <w:t>Date:</w:t>
      </w:r>
      <w:r w:rsidR="00513FF3">
        <w:t xml:space="preserve"> </w:t>
      </w:r>
      <w:r w:rsidR="00B87282">
        <w:t>March 2</w:t>
      </w:r>
      <w:r w:rsidRPr="00286A5D">
        <w:t>, 201</w:t>
      </w:r>
      <w:r>
        <w:t>5</w:t>
      </w:r>
    </w:p>
    <w:p w:rsidR="00576F24" w:rsidRDefault="007F2AB6" w:rsidP="00286A5D">
      <w:r>
        <w:rPr>
          <w:b/>
        </w:rPr>
        <w:t>Project S</w:t>
      </w:r>
      <w:r w:rsidR="00576F24">
        <w:rPr>
          <w:b/>
        </w:rPr>
        <w:t>ponsor</w:t>
      </w:r>
      <w:r w:rsidR="00576F24" w:rsidRPr="00576F24">
        <w:rPr>
          <w:b/>
        </w:rPr>
        <w:t>:</w:t>
      </w:r>
      <w:r w:rsidR="00576F24">
        <w:rPr>
          <w:b/>
        </w:rPr>
        <w:t xml:space="preserve"> </w:t>
      </w:r>
      <w:r w:rsidR="00576F24">
        <w:t xml:space="preserve">Jake </w:t>
      </w:r>
      <w:r w:rsidR="00576F24" w:rsidRPr="00576F24">
        <w:t>Bournazian</w:t>
      </w:r>
      <w:r w:rsidR="00576F24">
        <w:t xml:space="preserve">, </w:t>
      </w:r>
      <w:r w:rsidR="00576F24" w:rsidRPr="00576F24">
        <w:t>OES/SDSI/SDT Team Lead</w:t>
      </w:r>
    </w:p>
    <w:p w:rsidR="00576F24" w:rsidRPr="00576F24" w:rsidRDefault="00576F24" w:rsidP="00286A5D">
      <w:r w:rsidRPr="00576F24">
        <w:rPr>
          <w:b/>
        </w:rPr>
        <w:t>Project Co- Leads</w:t>
      </w:r>
      <w:r>
        <w:rPr>
          <w:b/>
        </w:rPr>
        <w:t xml:space="preserve">: </w:t>
      </w:r>
      <w:r w:rsidRPr="00286A5D">
        <w:t>Marlana Anderson</w:t>
      </w:r>
      <w:r>
        <w:t>,</w:t>
      </w:r>
      <w:r w:rsidRPr="00286A5D">
        <w:t xml:space="preserve"> Survey Statistician, SDSI/SDT; </w:t>
      </w:r>
      <w:r>
        <w:t xml:space="preserve">and Matt McDonough, </w:t>
      </w:r>
      <w:r w:rsidRPr="00286A5D">
        <w:t>Contractor, ICF International</w:t>
      </w:r>
    </w:p>
    <w:p w:rsidR="00286A5D" w:rsidRDefault="00286A5D" w:rsidP="00286A5D">
      <w:r w:rsidRPr="00513FF3">
        <w:rPr>
          <w:b/>
        </w:rPr>
        <w:t>Project Description:</w:t>
      </w:r>
      <w:r>
        <w:t xml:space="preserve"> T</w:t>
      </w:r>
      <w:r w:rsidRPr="00286A5D">
        <w:t>he Energy Information Administration (EIA</w:t>
      </w:r>
      <w:r>
        <w:t xml:space="preserve">) protects the information it collects </w:t>
      </w:r>
      <w:r w:rsidR="00302F36">
        <w:t>by applying two main legal authorities</w:t>
      </w:r>
      <w:r>
        <w:t>:</w:t>
      </w:r>
    </w:p>
    <w:p w:rsidR="00286A5D" w:rsidRDefault="00286A5D" w:rsidP="00286A5D">
      <w:pPr>
        <w:pStyle w:val="ListParagraph"/>
        <w:numPr>
          <w:ilvl w:val="0"/>
          <w:numId w:val="1"/>
        </w:numPr>
      </w:pPr>
      <w:r w:rsidRPr="00286A5D">
        <w:t>The data collected on most EIA surveys</w:t>
      </w:r>
      <w:r w:rsidR="00302F36">
        <w:t xml:space="preserve"> </w:t>
      </w:r>
      <w:r w:rsidR="00B87282">
        <w:t>are</w:t>
      </w:r>
      <w:r w:rsidR="00B87282" w:rsidRPr="00286A5D">
        <w:t xml:space="preserve"> protected</w:t>
      </w:r>
      <w:r w:rsidRPr="00286A5D">
        <w:t xml:space="preserve"> and not disclosed to the public to the extent that it satisfies the criteria for exemption under the Freedom of Information Act (FOIA).</w:t>
      </w:r>
      <w:r>
        <w:t xml:space="preserve"> </w:t>
      </w:r>
    </w:p>
    <w:p w:rsidR="00286A5D" w:rsidRDefault="00286A5D" w:rsidP="00286A5D">
      <w:pPr>
        <w:pStyle w:val="ListParagraph"/>
        <w:numPr>
          <w:ilvl w:val="0"/>
          <w:numId w:val="1"/>
        </w:numPr>
      </w:pPr>
      <w:r>
        <w:t xml:space="preserve">The data collected on some EIA surveys </w:t>
      </w:r>
      <w:r w:rsidR="00302F36">
        <w:t>are</w:t>
      </w:r>
      <w:r>
        <w:t xml:space="preserve"> protected by the Confidential Information Protection and Statistical Efficiency Act, commonly referred to as CIPSEA.</w:t>
      </w:r>
    </w:p>
    <w:p w:rsidR="00302F36" w:rsidRDefault="00B87282" w:rsidP="00302F36">
      <w:r>
        <w:t>Additionally, for certain</w:t>
      </w:r>
      <w:r w:rsidR="00302F36">
        <w:t xml:space="preserve"> surveys EIA pledges to protect the </w:t>
      </w:r>
      <w:proofErr w:type="spellStart"/>
      <w:r w:rsidR="00302F36">
        <w:t>identifiability</w:t>
      </w:r>
      <w:proofErr w:type="spellEnd"/>
      <w:r w:rsidR="00302F36">
        <w:t xml:space="preserve"> of the information</w:t>
      </w:r>
      <w:r>
        <w:t xml:space="preserve"> collected</w:t>
      </w:r>
      <w:r w:rsidR="00D45BE4">
        <w:t>.  For certain selected surveys, EIA applies disclosure limitation methodologies to</w:t>
      </w:r>
      <w:r w:rsidRPr="00B87282">
        <w:t xml:space="preserve"> </w:t>
      </w:r>
      <w:r>
        <w:t xml:space="preserve">statistical aggregates </w:t>
      </w:r>
      <w:r w:rsidR="00706F1F">
        <w:t>of the data</w:t>
      </w:r>
      <w:r w:rsidR="00302F36">
        <w:t xml:space="preserve"> to ensure that no identifiable information is publicly released.</w:t>
      </w:r>
    </w:p>
    <w:p w:rsidR="00286A5D" w:rsidRDefault="00286A5D" w:rsidP="00286A5D">
      <w:r>
        <w:t>W</w:t>
      </w:r>
      <w:r w:rsidRPr="00286A5D">
        <w:t xml:space="preserve">hile there has never </w:t>
      </w:r>
      <w:r>
        <w:t>been a data breach involving EIA</w:t>
      </w:r>
      <w:r w:rsidRPr="00286A5D">
        <w:t>, recent</w:t>
      </w:r>
      <w:r w:rsidR="000F3623">
        <w:t xml:space="preserve"> </w:t>
      </w:r>
      <w:r w:rsidR="00B40E13">
        <w:t>data breach incidents</w:t>
      </w:r>
      <w:r w:rsidR="000F3623">
        <w:t>, such as</w:t>
      </w:r>
      <w:r w:rsidR="00760E01">
        <w:t xml:space="preserve"> the</w:t>
      </w:r>
      <w:r w:rsidR="000F3623">
        <w:t xml:space="preserve"> </w:t>
      </w:r>
      <w:r w:rsidR="00B40E13">
        <w:t>hack</w:t>
      </w:r>
      <w:r w:rsidR="00760E01">
        <w:t>ing</w:t>
      </w:r>
      <w:r w:rsidR="00B40E13">
        <w:t xml:space="preserve"> </w:t>
      </w:r>
      <w:r w:rsidR="00760E01">
        <w:t>of</w:t>
      </w:r>
      <w:r w:rsidR="00B40E13">
        <w:t xml:space="preserve"> </w:t>
      </w:r>
      <w:r w:rsidR="00760E01">
        <w:t xml:space="preserve">Veterans Administrations </w:t>
      </w:r>
      <w:r w:rsidR="006C6EFE">
        <w:t>databases reported</w:t>
      </w:r>
      <w:r w:rsidR="00760E01">
        <w:t xml:space="preserve"> in 2013</w:t>
      </w:r>
      <w:r w:rsidR="000F3623">
        <w:t>,</w:t>
      </w:r>
      <w:r>
        <w:t xml:space="preserve"> have given rise to</w:t>
      </w:r>
      <w:r w:rsidRPr="00286A5D">
        <w:t xml:space="preserve"> doubt</w:t>
      </w:r>
      <w:r>
        <w:t xml:space="preserve"> among the general public</w:t>
      </w:r>
      <w:r w:rsidRPr="00286A5D">
        <w:t xml:space="preserve"> as to whether or not the Federal </w:t>
      </w:r>
      <w:r w:rsidR="000F3623">
        <w:t>Government can protect</w:t>
      </w:r>
      <w:r w:rsidRPr="00286A5D">
        <w:t xml:space="preserve"> information</w:t>
      </w:r>
      <w:r w:rsidR="000F3623">
        <w:t xml:space="preserve"> intended to be kept</w:t>
      </w:r>
      <w:r w:rsidRPr="00286A5D">
        <w:t xml:space="preserve"> confidential.</w:t>
      </w:r>
    </w:p>
    <w:p w:rsidR="000F3623" w:rsidRDefault="000F3623" w:rsidP="00286A5D">
      <w:r>
        <w:t>The Survey Development Team (SDT), in conjunction with the Office of Survey Development and Statistical Integration (SDSI), seeks to</w:t>
      </w:r>
      <w:r w:rsidR="00760E01">
        <w:t>: 1)</w:t>
      </w:r>
      <w:r w:rsidR="006C6EFE">
        <w:t xml:space="preserve"> </w:t>
      </w:r>
      <w:r w:rsidR="00760E01">
        <w:t>ascertain</w:t>
      </w:r>
      <w:r>
        <w:t xml:space="preserve"> the current level of knowledge among EIA respondents concerning EIA efforts to protect the confidentiality of respondent information</w:t>
      </w:r>
      <w:r w:rsidR="00760E01">
        <w:t>; 2) document respondent perceptions as to the effectiveness of these confidentiality practic</w:t>
      </w:r>
      <w:r w:rsidR="006C6EFE">
        <w:t>es;</w:t>
      </w:r>
      <w:r w:rsidR="00F419B0">
        <w:t xml:space="preserve"> and</w:t>
      </w:r>
      <w:r w:rsidR="00760E01">
        <w:t xml:space="preserve"> 3)</w:t>
      </w:r>
      <w:r w:rsidR="00B40E13">
        <w:t xml:space="preserve"> evaluate respondents’ trust in EIA</w:t>
      </w:r>
      <w:r w:rsidR="00D45BE4">
        <w:t>’s</w:t>
      </w:r>
      <w:r w:rsidR="00F419B0">
        <w:t xml:space="preserve"> use </w:t>
      </w:r>
      <w:r w:rsidR="00760E01">
        <w:t>of</w:t>
      </w:r>
      <w:r w:rsidR="00F419B0">
        <w:t xml:space="preserve"> reported information only for statistical purposes</w:t>
      </w:r>
      <w:r w:rsidR="006C6EFE">
        <w:t>.</w:t>
      </w:r>
    </w:p>
    <w:p w:rsidR="000F3623" w:rsidRDefault="00E074EB" w:rsidP="00286A5D">
      <w:r>
        <w:t>SDT proposes to convene a focus group on this topic during the 2015 EIA Energy Conference, which will facilitate participation of, potentially, both a large number and wide range of participants at minimal cost. Following promotion of th</w:t>
      </w:r>
      <w:r w:rsidR="00565AFD">
        <w:t>is</w:t>
      </w:r>
      <w:r>
        <w:t xml:space="preserve"> focus group among the EIA Energy Conference attendees, SDT envisions being able to</w:t>
      </w:r>
      <w:r w:rsidR="007F2AB6">
        <w:t xml:space="preserve"> </w:t>
      </w:r>
      <w:r w:rsidR="007E7713">
        <w:t xml:space="preserve">select participants from various energy </w:t>
      </w:r>
      <w:r w:rsidR="00565AFD">
        <w:t>industries</w:t>
      </w:r>
      <w:r w:rsidR="007E7713">
        <w:t xml:space="preserve"> as well as potentially some members of the media. </w:t>
      </w:r>
      <w:r w:rsidR="003C5E34">
        <w:t>Results could warrant additional focus groups at future EIA conferences.</w:t>
      </w:r>
      <w:r w:rsidR="007E7713">
        <w:t xml:space="preserve"> </w:t>
      </w:r>
    </w:p>
    <w:p w:rsidR="00105AF2" w:rsidRPr="00565AFD" w:rsidRDefault="007F2AB6" w:rsidP="00286A5D">
      <w:r>
        <w:t xml:space="preserve">SDT staff began with a </w:t>
      </w:r>
      <w:r w:rsidR="004307A9">
        <w:t>literature review</w:t>
      </w:r>
      <w:r>
        <w:t>,</w:t>
      </w:r>
      <w:r w:rsidR="004307A9">
        <w:t xml:space="preserve"> the results of which informed an initial set of questions on this topic. </w:t>
      </w:r>
      <w:r w:rsidR="00105AF2">
        <w:t xml:space="preserve">From there, </w:t>
      </w:r>
      <w:r w:rsidR="004307A9">
        <w:t xml:space="preserve">SDT staff </w:t>
      </w:r>
      <w:r w:rsidR="00105AF2">
        <w:t>began working on a protocol t</w:t>
      </w:r>
      <w:r w:rsidR="006C6EFE">
        <w:t xml:space="preserve">o be used for the focus group. </w:t>
      </w:r>
      <w:r w:rsidR="00105AF2">
        <w:t xml:space="preserve">SDT staff plan to </w:t>
      </w:r>
      <w:r w:rsidR="004307A9">
        <w:t xml:space="preserve">further test </w:t>
      </w:r>
      <w:r w:rsidR="00105AF2">
        <w:t xml:space="preserve">this protocol </w:t>
      </w:r>
      <w:r w:rsidR="004307A9">
        <w:t xml:space="preserve">through a series of meetings with representatives from energy industry trade associations. </w:t>
      </w:r>
      <w:r w:rsidR="00105AF2">
        <w:t>It is our hope that t</w:t>
      </w:r>
      <w:r w:rsidR="004307A9">
        <w:t xml:space="preserve">wo trade associations from each of the four fuel groups will be </w:t>
      </w:r>
      <w:r w:rsidR="004307A9">
        <w:lastRenderedPageBreak/>
        <w:t>represented in these meetings. This testing will allow refinement of the protoc</w:t>
      </w:r>
      <w:r w:rsidR="004D20C6">
        <w:t>ol prior to the</w:t>
      </w:r>
      <w:r w:rsidR="004307A9">
        <w:t xml:space="preserve"> focus </w:t>
      </w:r>
      <w:r w:rsidR="004D20C6">
        <w:t>group</w:t>
      </w:r>
      <w:r w:rsidR="004307A9">
        <w:t xml:space="preserve">. </w:t>
      </w:r>
    </w:p>
    <w:p w:rsidR="00513FF3" w:rsidRPr="00513FF3" w:rsidRDefault="00513FF3" w:rsidP="00286A5D">
      <w:r w:rsidRPr="00513FF3">
        <w:rPr>
          <w:b/>
        </w:rPr>
        <w:t>Project Objectives:</w:t>
      </w:r>
      <w:r>
        <w:t xml:space="preserve"> </w:t>
      </w:r>
    </w:p>
    <w:p w:rsidR="00286A5D" w:rsidRDefault="00513FF3" w:rsidP="00513FF3">
      <w:pPr>
        <w:pStyle w:val="ListParagraph"/>
        <w:numPr>
          <w:ilvl w:val="0"/>
          <w:numId w:val="2"/>
        </w:numPr>
      </w:pPr>
      <w:r>
        <w:t xml:space="preserve">Conduct </w:t>
      </w:r>
      <w:r w:rsidR="00105AF2">
        <w:t>a focus group</w:t>
      </w:r>
      <w:r>
        <w:t xml:space="preserve"> with a variety of industry representatives concerning knowledge and perceptions of EIA efforts to protect c</w:t>
      </w:r>
      <w:r w:rsidRPr="00513FF3">
        <w:t>onfidentiality</w:t>
      </w:r>
      <w:r>
        <w:t>.</w:t>
      </w:r>
    </w:p>
    <w:p w:rsidR="00513FF3" w:rsidRDefault="00513FF3" w:rsidP="00513FF3">
      <w:pPr>
        <w:pStyle w:val="ListParagraph"/>
        <w:numPr>
          <w:ilvl w:val="0"/>
          <w:numId w:val="2"/>
        </w:numPr>
      </w:pPr>
      <w:r>
        <w:t xml:space="preserve">Use findings to produce a report to assist EIA in </w:t>
      </w:r>
      <w:r w:rsidR="00B40E13">
        <w:t>evaluating what statistical information it ne</w:t>
      </w:r>
      <w:r w:rsidR="006C6EFE">
        <w:t>eds to protect and how to protect this information</w:t>
      </w:r>
      <w:r w:rsidR="00B40E13">
        <w:t>.</w:t>
      </w:r>
    </w:p>
    <w:p w:rsidR="00513FF3" w:rsidRPr="00513FF3" w:rsidRDefault="00513FF3" w:rsidP="00513FF3">
      <w:pPr>
        <w:rPr>
          <w:b/>
        </w:rPr>
      </w:pPr>
      <w:r w:rsidRPr="00513FF3">
        <w:rPr>
          <w:b/>
        </w:rPr>
        <w:t>Significant milestones/deliverables:</w:t>
      </w:r>
      <w:r>
        <w:rPr>
          <w:b/>
        </w:rPr>
        <w:t xml:space="preserve"> </w:t>
      </w:r>
    </w:p>
    <w:p w:rsidR="0050276A" w:rsidRDefault="0050276A" w:rsidP="00513FF3">
      <w:pPr>
        <w:pStyle w:val="ListParagraph"/>
        <w:numPr>
          <w:ilvl w:val="0"/>
          <w:numId w:val="3"/>
        </w:numPr>
      </w:pPr>
      <w:r>
        <w:t>Schedule and conduct meetings with trade associations to test confidentiality questions.</w:t>
      </w:r>
    </w:p>
    <w:p w:rsidR="0050276A" w:rsidRDefault="0050276A" w:rsidP="00513FF3">
      <w:pPr>
        <w:pStyle w:val="ListParagraph"/>
        <w:numPr>
          <w:ilvl w:val="0"/>
          <w:numId w:val="3"/>
        </w:numPr>
      </w:pPr>
      <w:r>
        <w:t xml:space="preserve">Finalize protocol for </w:t>
      </w:r>
      <w:r w:rsidR="00105AF2">
        <w:t xml:space="preserve">the </w:t>
      </w:r>
      <w:r>
        <w:t>June focus group.</w:t>
      </w:r>
    </w:p>
    <w:p w:rsidR="00286A5D" w:rsidRDefault="0050276A" w:rsidP="0050276A">
      <w:pPr>
        <w:pStyle w:val="ListParagraph"/>
        <w:numPr>
          <w:ilvl w:val="0"/>
          <w:numId w:val="3"/>
        </w:numPr>
      </w:pPr>
      <w:r>
        <w:t xml:space="preserve">Promote </w:t>
      </w:r>
      <w:r w:rsidR="00105AF2">
        <w:t>the focus group</w:t>
      </w:r>
      <w:r>
        <w:t xml:space="preserve"> among registered attendees of 2015</w:t>
      </w:r>
      <w:r w:rsidRPr="0050276A">
        <w:t xml:space="preserve"> EIA Energy Conference</w:t>
      </w:r>
      <w:r>
        <w:t>.</w:t>
      </w:r>
    </w:p>
    <w:p w:rsidR="00565AFD" w:rsidRDefault="0050276A" w:rsidP="0050276A">
      <w:pPr>
        <w:pStyle w:val="ListParagraph"/>
        <w:numPr>
          <w:ilvl w:val="0"/>
          <w:numId w:val="3"/>
        </w:numPr>
      </w:pPr>
      <w:r w:rsidRPr="0050276A">
        <w:t>Based on characteristics of</w:t>
      </w:r>
      <w:r w:rsidR="002609CB">
        <w:t xml:space="preserve"> those that expressed interest in attending, select participants for the focus group.</w:t>
      </w:r>
    </w:p>
    <w:p w:rsidR="0050276A" w:rsidRPr="0050276A" w:rsidRDefault="0050276A" w:rsidP="0050276A">
      <w:pPr>
        <w:pStyle w:val="ListParagraph"/>
        <w:numPr>
          <w:ilvl w:val="0"/>
          <w:numId w:val="3"/>
        </w:numPr>
      </w:pPr>
      <w:r w:rsidRPr="0050276A">
        <w:t xml:space="preserve">Conduct </w:t>
      </w:r>
      <w:r w:rsidR="004D20C6">
        <w:t xml:space="preserve">the </w:t>
      </w:r>
      <w:r w:rsidRPr="0050276A">
        <w:t>focus group.</w:t>
      </w:r>
    </w:p>
    <w:p w:rsidR="0050276A" w:rsidRPr="0050276A" w:rsidRDefault="0050276A" w:rsidP="0050276A">
      <w:pPr>
        <w:pStyle w:val="ListParagraph"/>
        <w:numPr>
          <w:ilvl w:val="0"/>
          <w:numId w:val="3"/>
        </w:numPr>
      </w:pPr>
      <w:r w:rsidRPr="0050276A">
        <w:t xml:space="preserve">Deliver report of focus group findings. </w:t>
      </w:r>
    </w:p>
    <w:p w:rsidR="0050276A" w:rsidRPr="0050276A" w:rsidRDefault="0050276A" w:rsidP="0050276A">
      <w:pPr>
        <w:rPr>
          <w:rFonts w:cs="Times New Roman"/>
        </w:rPr>
      </w:pPr>
      <w:r w:rsidRPr="0050276A">
        <w:rPr>
          <w:rFonts w:cs="Times New Roman"/>
          <w:b/>
        </w:rPr>
        <w:t xml:space="preserve">Project Management: </w:t>
      </w:r>
      <w:r w:rsidRPr="0050276A">
        <w:rPr>
          <w:rFonts w:cs="Times New Roman"/>
        </w:rPr>
        <w:t>Th</w:t>
      </w:r>
      <w:r w:rsidR="006C6EFE">
        <w:rPr>
          <w:rFonts w:cs="Times New Roman"/>
        </w:rPr>
        <w:t>e project will begin in March</w:t>
      </w:r>
      <w:r w:rsidRPr="0050276A">
        <w:rPr>
          <w:rFonts w:cs="Times New Roman"/>
        </w:rPr>
        <w:t xml:space="preserve"> 2015. The end date is currently scheduled for July 2015</w:t>
      </w:r>
      <w:r>
        <w:rPr>
          <w:rFonts w:cs="Times New Roman"/>
        </w:rPr>
        <w:t xml:space="preserve">. </w:t>
      </w:r>
      <w:r w:rsidRPr="0050276A">
        <w:rPr>
          <w:rFonts w:cs="Times New Roman"/>
        </w:rPr>
        <w:t xml:space="preserve">The estimated schedule is dependent on the availability of the project team and is subject to stated constraints.  It is also subject to the confirmation of, and agreement to, the scope of the project. Project management standards will be employed in the planning, execution, and closeout </w:t>
      </w:r>
      <w:r w:rsidR="006C6EFE">
        <w:rPr>
          <w:rFonts w:cs="Times New Roman"/>
        </w:rPr>
        <w:t xml:space="preserve">of each phase of this project. </w:t>
      </w:r>
      <w:r w:rsidRPr="0050276A">
        <w:rPr>
          <w:rFonts w:cs="Times New Roman"/>
        </w:rPr>
        <w:t xml:space="preserve">This includes the following: </w:t>
      </w:r>
    </w:p>
    <w:p w:rsidR="0050276A" w:rsidRDefault="0050276A" w:rsidP="0050276A">
      <w:pPr>
        <w:pStyle w:val="ListParagraph"/>
        <w:numPr>
          <w:ilvl w:val="0"/>
          <w:numId w:val="4"/>
        </w:numPr>
        <w:rPr>
          <w:rFonts w:cs="Times New Roman"/>
        </w:rPr>
      </w:pPr>
      <w:r w:rsidRPr="0050276A">
        <w:rPr>
          <w:rFonts w:cs="Times New Roman"/>
        </w:rPr>
        <w:t>Creation of project folder at: Z:\Survey Development Team\Projects\Confidentiality Study</w:t>
      </w:r>
    </w:p>
    <w:p w:rsidR="0050276A" w:rsidRDefault="0050276A" w:rsidP="0050276A">
      <w:pPr>
        <w:pStyle w:val="ListParagraph"/>
        <w:numPr>
          <w:ilvl w:val="0"/>
          <w:numId w:val="4"/>
        </w:numPr>
        <w:rPr>
          <w:rFonts w:cs="Times New Roman"/>
        </w:rPr>
      </w:pPr>
      <w:r w:rsidRPr="0050276A">
        <w:rPr>
          <w:rFonts w:cs="Times New Roman"/>
        </w:rPr>
        <w:t>Project monitoring and report</w:t>
      </w:r>
      <w:r w:rsidR="002B7737">
        <w:rPr>
          <w:rFonts w:cs="Times New Roman"/>
        </w:rPr>
        <w:t xml:space="preserve">ing to the </w:t>
      </w:r>
      <w:r w:rsidR="004D20C6">
        <w:rPr>
          <w:rFonts w:cs="Times New Roman"/>
        </w:rPr>
        <w:t>SDT Team L</w:t>
      </w:r>
      <w:r w:rsidRPr="0050276A">
        <w:rPr>
          <w:rFonts w:cs="Times New Roman"/>
        </w:rPr>
        <w:t>ead.</w:t>
      </w:r>
    </w:p>
    <w:p w:rsidR="00CC058A" w:rsidRPr="0050276A" w:rsidRDefault="0050276A" w:rsidP="0050276A">
      <w:pPr>
        <w:pStyle w:val="ListParagraph"/>
        <w:numPr>
          <w:ilvl w:val="0"/>
          <w:numId w:val="4"/>
        </w:numPr>
        <w:rPr>
          <w:rFonts w:cs="Times New Roman"/>
        </w:rPr>
      </w:pPr>
      <w:r w:rsidRPr="0050276A">
        <w:rPr>
          <w:rFonts w:cs="Times New Roman"/>
        </w:rPr>
        <w:t xml:space="preserve">Project closeout activities that include verifying that project objectives and schedules are met, submission of the final deliverable, and documenting lessons learned for SDSI. </w:t>
      </w:r>
      <w:r w:rsidR="00911DC4" w:rsidRPr="0050276A">
        <w:t xml:space="preserve"> </w:t>
      </w:r>
    </w:p>
    <w:p w:rsidR="0050276A" w:rsidRDefault="00576F24" w:rsidP="0050276A">
      <w:pPr>
        <w:rPr>
          <w:rFonts w:cs="Times New Roman"/>
          <w:b/>
        </w:rPr>
      </w:pPr>
      <w:r>
        <w:rPr>
          <w:rFonts w:cs="Times New Roman"/>
          <w:b/>
        </w:rPr>
        <w:t>Assumptions:</w:t>
      </w:r>
    </w:p>
    <w:p w:rsidR="0050276A" w:rsidRDefault="0050276A" w:rsidP="0050276A">
      <w:pPr>
        <w:pStyle w:val="ListParagraph"/>
        <w:numPr>
          <w:ilvl w:val="0"/>
          <w:numId w:val="5"/>
        </w:numPr>
        <w:rPr>
          <w:rFonts w:cs="Times New Roman"/>
        </w:rPr>
      </w:pPr>
      <w:r w:rsidRPr="0050276A">
        <w:rPr>
          <w:rFonts w:cs="Times New Roman"/>
        </w:rPr>
        <w:t xml:space="preserve">Funding exists to conduct </w:t>
      </w:r>
      <w:r>
        <w:rPr>
          <w:rFonts w:cs="Times New Roman"/>
        </w:rPr>
        <w:t>th</w:t>
      </w:r>
      <w:r w:rsidR="00565AFD">
        <w:rPr>
          <w:rFonts w:cs="Times New Roman"/>
        </w:rPr>
        <w:t>e</w:t>
      </w:r>
      <w:r>
        <w:rPr>
          <w:rFonts w:cs="Times New Roman"/>
        </w:rPr>
        <w:t xml:space="preserve"> focus group at the 2015 EIA Energy Conference</w:t>
      </w:r>
      <w:r w:rsidRPr="0050276A">
        <w:rPr>
          <w:rFonts w:cs="Times New Roman"/>
        </w:rPr>
        <w:t>.</w:t>
      </w:r>
    </w:p>
    <w:p w:rsidR="00576F24" w:rsidRDefault="00576F24" w:rsidP="0050276A">
      <w:pPr>
        <w:pStyle w:val="ListParagraph"/>
        <w:numPr>
          <w:ilvl w:val="0"/>
          <w:numId w:val="5"/>
        </w:numPr>
        <w:rPr>
          <w:rFonts w:cs="Times New Roman"/>
        </w:rPr>
      </w:pPr>
      <w:r>
        <w:rPr>
          <w:rFonts w:cs="Times New Roman"/>
        </w:rPr>
        <w:t>Adequate space is available to conduct th</w:t>
      </w:r>
      <w:r w:rsidR="00565AFD">
        <w:rPr>
          <w:rFonts w:cs="Times New Roman"/>
        </w:rPr>
        <w:t>e</w:t>
      </w:r>
      <w:r>
        <w:rPr>
          <w:rFonts w:cs="Times New Roman"/>
        </w:rPr>
        <w:t xml:space="preserve"> focus group at the 2015 EIA Energy Conference</w:t>
      </w:r>
      <w:r w:rsidRPr="0050276A">
        <w:rPr>
          <w:rFonts w:cs="Times New Roman"/>
        </w:rPr>
        <w:t>.</w:t>
      </w:r>
    </w:p>
    <w:p w:rsidR="00576F24" w:rsidRDefault="00576F24" w:rsidP="00576F24">
      <w:pPr>
        <w:rPr>
          <w:rFonts w:cs="Times New Roman"/>
          <w:b/>
        </w:rPr>
      </w:pPr>
      <w:r w:rsidRPr="00576F24">
        <w:rPr>
          <w:rFonts w:cs="Times New Roman"/>
          <w:b/>
        </w:rPr>
        <w:t>Constraints:</w:t>
      </w:r>
    </w:p>
    <w:p w:rsidR="00576F24" w:rsidRDefault="00576F24" w:rsidP="00576F24">
      <w:pPr>
        <w:pStyle w:val="ListParagraph"/>
        <w:numPr>
          <w:ilvl w:val="0"/>
          <w:numId w:val="6"/>
        </w:numPr>
        <w:rPr>
          <w:rFonts w:cs="Times New Roman"/>
        </w:rPr>
      </w:pPr>
      <w:r w:rsidRPr="00576F24">
        <w:rPr>
          <w:rFonts w:cs="Times New Roman"/>
        </w:rPr>
        <w:t>Funding may not be availa</w:t>
      </w:r>
      <w:r>
        <w:rPr>
          <w:rFonts w:cs="Times New Roman"/>
        </w:rPr>
        <w:t>ble to conduct the focus group</w:t>
      </w:r>
      <w:r w:rsidRPr="00576F24">
        <w:rPr>
          <w:rFonts w:cs="Times New Roman"/>
        </w:rPr>
        <w:t>.</w:t>
      </w:r>
    </w:p>
    <w:p w:rsidR="00576F24" w:rsidRDefault="00576F24" w:rsidP="00576F24">
      <w:pPr>
        <w:pStyle w:val="ListParagraph"/>
        <w:numPr>
          <w:ilvl w:val="0"/>
          <w:numId w:val="6"/>
        </w:numPr>
        <w:rPr>
          <w:rFonts w:cs="Times New Roman"/>
        </w:rPr>
      </w:pPr>
      <w:r>
        <w:rPr>
          <w:rFonts w:cs="Times New Roman"/>
        </w:rPr>
        <w:t xml:space="preserve">Available space may not be adequate. </w:t>
      </w:r>
    </w:p>
    <w:p w:rsidR="00576F24" w:rsidRDefault="00576F24" w:rsidP="00576F24">
      <w:pPr>
        <w:pStyle w:val="ListParagraph"/>
        <w:numPr>
          <w:ilvl w:val="0"/>
          <w:numId w:val="6"/>
        </w:numPr>
        <w:rPr>
          <w:rFonts w:cs="Times New Roman"/>
        </w:rPr>
      </w:pPr>
      <w:r w:rsidRPr="00576F24">
        <w:rPr>
          <w:rFonts w:cs="Times New Roman"/>
        </w:rPr>
        <w:t>It might be difficult to recr</w:t>
      </w:r>
      <w:r>
        <w:rPr>
          <w:rFonts w:cs="Times New Roman"/>
        </w:rPr>
        <w:t>uit participants.</w:t>
      </w:r>
    </w:p>
    <w:p w:rsidR="00576F24" w:rsidRPr="00576F24" w:rsidRDefault="00576F24" w:rsidP="00576F24">
      <w:pPr>
        <w:rPr>
          <w:rFonts w:cs="Times New Roman"/>
          <w:b/>
        </w:rPr>
      </w:pPr>
      <w:r w:rsidRPr="00576F24">
        <w:rPr>
          <w:rFonts w:cs="Times New Roman"/>
          <w:b/>
        </w:rPr>
        <w:t>Risks:</w:t>
      </w:r>
    </w:p>
    <w:p w:rsidR="00576F24" w:rsidRDefault="00576F24" w:rsidP="00576F24">
      <w:pPr>
        <w:pStyle w:val="ListParagraph"/>
        <w:numPr>
          <w:ilvl w:val="0"/>
          <w:numId w:val="7"/>
        </w:numPr>
        <w:rPr>
          <w:rFonts w:cs="Times New Roman"/>
        </w:rPr>
      </w:pPr>
      <w:r w:rsidRPr="00576F24">
        <w:rPr>
          <w:rFonts w:cs="Times New Roman"/>
        </w:rPr>
        <w:t>Project</w:t>
      </w:r>
      <w:r w:rsidR="004D20C6">
        <w:rPr>
          <w:rFonts w:cs="Times New Roman"/>
        </w:rPr>
        <w:t xml:space="preserve"> Co-L</w:t>
      </w:r>
      <w:r w:rsidRPr="00576F24">
        <w:rPr>
          <w:rFonts w:cs="Times New Roman"/>
        </w:rPr>
        <w:t>ead</w:t>
      </w:r>
      <w:r>
        <w:rPr>
          <w:rFonts w:cs="Times New Roman"/>
        </w:rPr>
        <w:t>s, Marlana Anderson and Matt McDonough</w:t>
      </w:r>
      <w:r w:rsidRPr="00576F24">
        <w:rPr>
          <w:rFonts w:cs="Times New Roman"/>
        </w:rPr>
        <w:t xml:space="preserve">, may be diverted to other SDT projects resulting in delay of project completion. </w:t>
      </w:r>
    </w:p>
    <w:p w:rsidR="00576F24" w:rsidRDefault="00576F24" w:rsidP="00576F24">
      <w:pPr>
        <w:pStyle w:val="ListParagraph"/>
        <w:numPr>
          <w:ilvl w:val="0"/>
          <w:numId w:val="7"/>
        </w:numPr>
        <w:rPr>
          <w:rFonts w:cs="Times New Roman"/>
        </w:rPr>
      </w:pPr>
      <w:r w:rsidRPr="00576F24">
        <w:rPr>
          <w:rFonts w:cs="Times New Roman"/>
        </w:rPr>
        <w:lastRenderedPageBreak/>
        <w:t>Possible schedule delays due to unforeseen circumstances (e.g., delayed approval from OMB to conduct cognitive testing).</w:t>
      </w:r>
    </w:p>
    <w:p w:rsidR="00576F24" w:rsidRPr="00576F24" w:rsidRDefault="00576F24" w:rsidP="00576F24">
      <w:pPr>
        <w:rPr>
          <w:rFonts w:cs="Times New Roman"/>
        </w:rPr>
      </w:pPr>
      <w:r w:rsidRPr="00576F24">
        <w:rPr>
          <w:rFonts w:cs="Times New Roman"/>
          <w:b/>
        </w:rPr>
        <w:t>Communication and Reporting:</w:t>
      </w:r>
      <w:r>
        <w:rPr>
          <w:rFonts w:cs="Times New Roman"/>
          <w:b/>
        </w:rPr>
        <w:t xml:space="preserve"> </w:t>
      </w:r>
      <w:r w:rsidR="004D20C6">
        <w:rPr>
          <w:rFonts w:cs="Times New Roman"/>
        </w:rPr>
        <w:t>The Project Co-L</w:t>
      </w:r>
      <w:r w:rsidRPr="00576F24">
        <w:rPr>
          <w:rFonts w:cs="Times New Roman"/>
        </w:rPr>
        <w:t xml:space="preserve">eads will report progress to the SDT </w:t>
      </w:r>
      <w:r w:rsidR="004D20C6">
        <w:rPr>
          <w:rFonts w:cs="Times New Roman"/>
        </w:rPr>
        <w:t>Team L</w:t>
      </w:r>
      <w:r w:rsidR="006C6EFE">
        <w:rPr>
          <w:rFonts w:cs="Times New Roman"/>
        </w:rPr>
        <w:t xml:space="preserve">ead bi-weekly. </w:t>
      </w:r>
      <w:r w:rsidRPr="00576F24">
        <w:rPr>
          <w:rFonts w:cs="Times New Roman"/>
        </w:rPr>
        <w:t>In addition to the ongoing meetings hel</w:t>
      </w:r>
      <w:r w:rsidR="004D20C6">
        <w:rPr>
          <w:rFonts w:cs="Times New Roman"/>
        </w:rPr>
        <w:t>d with the project group, SDSI Team L</w:t>
      </w:r>
      <w:r w:rsidRPr="00576F24">
        <w:rPr>
          <w:rFonts w:cs="Times New Roman"/>
        </w:rPr>
        <w:t>eads will receive an</w:t>
      </w:r>
      <w:r w:rsidR="002B7737">
        <w:rPr>
          <w:rFonts w:cs="Times New Roman"/>
        </w:rPr>
        <w:t xml:space="preserve"> updated weekly status report. </w:t>
      </w:r>
      <w:r w:rsidRPr="00576F24">
        <w:rPr>
          <w:rFonts w:cs="Times New Roman"/>
        </w:rPr>
        <w:t>The project co-leads will provide a findings and recommendations</w:t>
      </w:r>
      <w:r>
        <w:rPr>
          <w:rFonts w:cs="Times New Roman"/>
        </w:rPr>
        <w:t xml:space="preserve"> report to the project sponsor following completion of the focus group</w:t>
      </w:r>
      <w:r w:rsidR="004D20C6">
        <w:rPr>
          <w:rFonts w:cs="Times New Roman"/>
        </w:rPr>
        <w:t>. The SDT Team L</w:t>
      </w:r>
      <w:r>
        <w:rPr>
          <w:rFonts w:cs="Times New Roman"/>
        </w:rPr>
        <w:t>ead and the SDSI D</w:t>
      </w:r>
      <w:r w:rsidRPr="00576F24">
        <w:rPr>
          <w:rFonts w:cs="Times New Roman"/>
        </w:rPr>
        <w:t>irector will discuss project developments on an as needed basis.</w:t>
      </w:r>
    </w:p>
    <w:sectPr w:rsidR="00576F24" w:rsidRPr="00576F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5A1" w:rsidRDefault="002165A1" w:rsidP="00576F24">
      <w:pPr>
        <w:spacing w:after="0" w:line="240" w:lineRule="auto"/>
      </w:pPr>
      <w:r>
        <w:separator/>
      </w:r>
    </w:p>
  </w:endnote>
  <w:endnote w:type="continuationSeparator" w:id="0">
    <w:p w:rsidR="002165A1" w:rsidRDefault="002165A1" w:rsidP="0057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31466"/>
      <w:docPartObj>
        <w:docPartGallery w:val="Page Numbers (Bottom of Page)"/>
        <w:docPartUnique/>
      </w:docPartObj>
    </w:sdtPr>
    <w:sdtEndPr>
      <w:rPr>
        <w:noProof/>
      </w:rPr>
    </w:sdtEndPr>
    <w:sdtContent>
      <w:p w:rsidR="00576F24" w:rsidRDefault="00576F24">
        <w:pPr>
          <w:pStyle w:val="Footer"/>
          <w:jc w:val="center"/>
        </w:pPr>
        <w:r>
          <w:fldChar w:fldCharType="begin"/>
        </w:r>
        <w:r>
          <w:instrText xml:space="preserve"> PAGE   \* MERGEFORMAT </w:instrText>
        </w:r>
        <w:r>
          <w:fldChar w:fldCharType="separate"/>
        </w:r>
        <w:r w:rsidR="00663A7E">
          <w:rPr>
            <w:noProof/>
          </w:rPr>
          <w:t>1</w:t>
        </w:r>
        <w:r>
          <w:rPr>
            <w:noProof/>
          </w:rPr>
          <w:fldChar w:fldCharType="end"/>
        </w:r>
      </w:p>
    </w:sdtContent>
  </w:sdt>
  <w:p w:rsidR="00576F24" w:rsidRDefault="00576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5A1" w:rsidRDefault="002165A1" w:rsidP="00576F24">
      <w:pPr>
        <w:spacing w:after="0" w:line="240" w:lineRule="auto"/>
      </w:pPr>
      <w:r>
        <w:separator/>
      </w:r>
    </w:p>
  </w:footnote>
  <w:footnote w:type="continuationSeparator" w:id="0">
    <w:p w:rsidR="002165A1" w:rsidRDefault="002165A1" w:rsidP="00576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62EC"/>
    <w:multiLevelType w:val="hybridMultilevel"/>
    <w:tmpl w:val="2EDAC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0410D"/>
    <w:multiLevelType w:val="hybridMultilevel"/>
    <w:tmpl w:val="BCACC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B7B5A"/>
    <w:multiLevelType w:val="hybridMultilevel"/>
    <w:tmpl w:val="231E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A4621"/>
    <w:multiLevelType w:val="hybridMultilevel"/>
    <w:tmpl w:val="4704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74D36"/>
    <w:multiLevelType w:val="hybridMultilevel"/>
    <w:tmpl w:val="2EDAC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CA4609"/>
    <w:multiLevelType w:val="hybridMultilevel"/>
    <w:tmpl w:val="9D98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043EA8"/>
    <w:multiLevelType w:val="hybridMultilevel"/>
    <w:tmpl w:val="EC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C4"/>
    <w:rsid w:val="000F3623"/>
    <w:rsid w:val="00105AF2"/>
    <w:rsid w:val="0013164F"/>
    <w:rsid w:val="001F04F5"/>
    <w:rsid w:val="002165A1"/>
    <w:rsid w:val="002609CB"/>
    <w:rsid w:val="00286A5D"/>
    <w:rsid w:val="002B7737"/>
    <w:rsid w:val="00302F36"/>
    <w:rsid w:val="003C5E34"/>
    <w:rsid w:val="003F33AA"/>
    <w:rsid w:val="003F54FE"/>
    <w:rsid w:val="004307A9"/>
    <w:rsid w:val="004D20C6"/>
    <w:rsid w:val="004E29E7"/>
    <w:rsid w:val="0050276A"/>
    <w:rsid w:val="00513FF3"/>
    <w:rsid w:val="00565AFD"/>
    <w:rsid w:val="00576F24"/>
    <w:rsid w:val="00663A7E"/>
    <w:rsid w:val="006C6EFE"/>
    <w:rsid w:val="00706F1F"/>
    <w:rsid w:val="00760E01"/>
    <w:rsid w:val="007D56C9"/>
    <w:rsid w:val="007E7713"/>
    <w:rsid w:val="007F2AB6"/>
    <w:rsid w:val="008D7763"/>
    <w:rsid w:val="00911DC4"/>
    <w:rsid w:val="00B40E13"/>
    <w:rsid w:val="00B87282"/>
    <w:rsid w:val="00D45BE4"/>
    <w:rsid w:val="00D871DC"/>
    <w:rsid w:val="00E074EB"/>
    <w:rsid w:val="00F419B0"/>
    <w:rsid w:val="00FF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A5D"/>
    <w:pPr>
      <w:ind w:left="720"/>
      <w:contextualSpacing/>
    </w:pPr>
  </w:style>
  <w:style w:type="paragraph" w:styleId="Header">
    <w:name w:val="header"/>
    <w:basedOn w:val="Normal"/>
    <w:link w:val="HeaderChar"/>
    <w:uiPriority w:val="99"/>
    <w:unhideWhenUsed/>
    <w:rsid w:val="00576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24"/>
  </w:style>
  <w:style w:type="paragraph" w:styleId="Footer">
    <w:name w:val="footer"/>
    <w:basedOn w:val="Normal"/>
    <w:link w:val="FooterChar"/>
    <w:uiPriority w:val="99"/>
    <w:unhideWhenUsed/>
    <w:rsid w:val="00576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24"/>
  </w:style>
  <w:style w:type="character" w:styleId="CommentReference">
    <w:name w:val="annotation reference"/>
    <w:basedOn w:val="DefaultParagraphFont"/>
    <w:uiPriority w:val="99"/>
    <w:semiHidden/>
    <w:unhideWhenUsed/>
    <w:rsid w:val="007E7713"/>
    <w:rPr>
      <w:sz w:val="16"/>
      <w:szCs w:val="16"/>
    </w:rPr>
  </w:style>
  <w:style w:type="paragraph" w:styleId="CommentText">
    <w:name w:val="annotation text"/>
    <w:basedOn w:val="Normal"/>
    <w:link w:val="CommentTextChar"/>
    <w:uiPriority w:val="99"/>
    <w:semiHidden/>
    <w:unhideWhenUsed/>
    <w:rsid w:val="007E7713"/>
    <w:pPr>
      <w:spacing w:line="240" w:lineRule="auto"/>
    </w:pPr>
    <w:rPr>
      <w:sz w:val="20"/>
      <w:szCs w:val="20"/>
    </w:rPr>
  </w:style>
  <w:style w:type="character" w:customStyle="1" w:styleId="CommentTextChar">
    <w:name w:val="Comment Text Char"/>
    <w:basedOn w:val="DefaultParagraphFont"/>
    <w:link w:val="CommentText"/>
    <w:uiPriority w:val="99"/>
    <w:semiHidden/>
    <w:rsid w:val="007E7713"/>
    <w:rPr>
      <w:sz w:val="20"/>
      <w:szCs w:val="20"/>
    </w:rPr>
  </w:style>
  <w:style w:type="paragraph" w:styleId="CommentSubject">
    <w:name w:val="annotation subject"/>
    <w:basedOn w:val="CommentText"/>
    <w:next w:val="CommentText"/>
    <w:link w:val="CommentSubjectChar"/>
    <w:uiPriority w:val="99"/>
    <w:semiHidden/>
    <w:unhideWhenUsed/>
    <w:rsid w:val="007E7713"/>
    <w:rPr>
      <w:b/>
      <w:bCs/>
    </w:rPr>
  </w:style>
  <w:style w:type="character" w:customStyle="1" w:styleId="CommentSubjectChar">
    <w:name w:val="Comment Subject Char"/>
    <w:basedOn w:val="CommentTextChar"/>
    <w:link w:val="CommentSubject"/>
    <w:uiPriority w:val="99"/>
    <w:semiHidden/>
    <w:rsid w:val="007E7713"/>
    <w:rPr>
      <w:b/>
      <w:bCs/>
      <w:sz w:val="20"/>
      <w:szCs w:val="20"/>
    </w:rPr>
  </w:style>
  <w:style w:type="paragraph" w:styleId="BalloonText">
    <w:name w:val="Balloon Text"/>
    <w:basedOn w:val="Normal"/>
    <w:link w:val="BalloonTextChar"/>
    <w:uiPriority w:val="99"/>
    <w:semiHidden/>
    <w:unhideWhenUsed/>
    <w:rsid w:val="007E7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A5D"/>
    <w:pPr>
      <w:ind w:left="720"/>
      <w:contextualSpacing/>
    </w:pPr>
  </w:style>
  <w:style w:type="paragraph" w:styleId="Header">
    <w:name w:val="header"/>
    <w:basedOn w:val="Normal"/>
    <w:link w:val="HeaderChar"/>
    <w:uiPriority w:val="99"/>
    <w:unhideWhenUsed/>
    <w:rsid w:val="00576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24"/>
  </w:style>
  <w:style w:type="paragraph" w:styleId="Footer">
    <w:name w:val="footer"/>
    <w:basedOn w:val="Normal"/>
    <w:link w:val="FooterChar"/>
    <w:uiPriority w:val="99"/>
    <w:unhideWhenUsed/>
    <w:rsid w:val="00576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24"/>
  </w:style>
  <w:style w:type="character" w:styleId="CommentReference">
    <w:name w:val="annotation reference"/>
    <w:basedOn w:val="DefaultParagraphFont"/>
    <w:uiPriority w:val="99"/>
    <w:semiHidden/>
    <w:unhideWhenUsed/>
    <w:rsid w:val="007E7713"/>
    <w:rPr>
      <w:sz w:val="16"/>
      <w:szCs w:val="16"/>
    </w:rPr>
  </w:style>
  <w:style w:type="paragraph" w:styleId="CommentText">
    <w:name w:val="annotation text"/>
    <w:basedOn w:val="Normal"/>
    <w:link w:val="CommentTextChar"/>
    <w:uiPriority w:val="99"/>
    <w:semiHidden/>
    <w:unhideWhenUsed/>
    <w:rsid w:val="007E7713"/>
    <w:pPr>
      <w:spacing w:line="240" w:lineRule="auto"/>
    </w:pPr>
    <w:rPr>
      <w:sz w:val="20"/>
      <w:szCs w:val="20"/>
    </w:rPr>
  </w:style>
  <w:style w:type="character" w:customStyle="1" w:styleId="CommentTextChar">
    <w:name w:val="Comment Text Char"/>
    <w:basedOn w:val="DefaultParagraphFont"/>
    <w:link w:val="CommentText"/>
    <w:uiPriority w:val="99"/>
    <w:semiHidden/>
    <w:rsid w:val="007E7713"/>
    <w:rPr>
      <w:sz w:val="20"/>
      <w:szCs w:val="20"/>
    </w:rPr>
  </w:style>
  <w:style w:type="paragraph" w:styleId="CommentSubject">
    <w:name w:val="annotation subject"/>
    <w:basedOn w:val="CommentText"/>
    <w:next w:val="CommentText"/>
    <w:link w:val="CommentSubjectChar"/>
    <w:uiPriority w:val="99"/>
    <w:semiHidden/>
    <w:unhideWhenUsed/>
    <w:rsid w:val="007E7713"/>
    <w:rPr>
      <w:b/>
      <w:bCs/>
    </w:rPr>
  </w:style>
  <w:style w:type="character" w:customStyle="1" w:styleId="CommentSubjectChar">
    <w:name w:val="Comment Subject Char"/>
    <w:basedOn w:val="CommentTextChar"/>
    <w:link w:val="CommentSubject"/>
    <w:uiPriority w:val="99"/>
    <w:semiHidden/>
    <w:rsid w:val="007E7713"/>
    <w:rPr>
      <w:b/>
      <w:bCs/>
      <w:sz w:val="20"/>
      <w:szCs w:val="20"/>
    </w:rPr>
  </w:style>
  <w:style w:type="paragraph" w:styleId="BalloonText">
    <w:name w:val="Balloon Text"/>
    <w:basedOn w:val="Normal"/>
    <w:link w:val="BalloonTextChar"/>
    <w:uiPriority w:val="99"/>
    <w:semiHidden/>
    <w:unhideWhenUsed/>
    <w:rsid w:val="007E7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McDonough, Matthew D. (CONTR)</dc:creator>
  <cp:lastModifiedBy>Bournazian, Jacob</cp:lastModifiedBy>
  <cp:revision>2</cp:revision>
  <dcterms:created xsi:type="dcterms:W3CDTF">2015-04-06T19:12:00Z</dcterms:created>
  <dcterms:modified xsi:type="dcterms:W3CDTF">2015-04-06T19:12:00Z</dcterms:modified>
</cp:coreProperties>
</file>