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678" w:rsidRPr="00EC0FD3" w:rsidRDefault="006C5E9B" w:rsidP="00400678">
      <w:pPr>
        <w:jc w:val="center"/>
        <w:rPr>
          <w:rFonts w:ascii="Times New Roman" w:hAnsi="Times New Roman"/>
          <w:b/>
          <w:sz w:val="24"/>
          <w:szCs w:val="24"/>
        </w:rPr>
      </w:pPr>
      <w:r>
        <w:rPr>
          <w:rFonts w:ascii="Times New Roman" w:hAnsi="Times New Roman"/>
          <w:b/>
          <w:sz w:val="24"/>
          <w:szCs w:val="24"/>
        </w:rPr>
        <w:t xml:space="preserve">Justification for </w:t>
      </w:r>
      <w:r w:rsidR="00400678" w:rsidRPr="00EC0FD3">
        <w:rPr>
          <w:rFonts w:ascii="Times New Roman" w:hAnsi="Times New Roman"/>
          <w:b/>
          <w:sz w:val="24"/>
          <w:szCs w:val="24"/>
        </w:rPr>
        <w:t xml:space="preserve">Change </w:t>
      </w:r>
      <w:r>
        <w:rPr>
          <w:rFonts w:ascii="Times New Roman" w:hAnsi="Times New Roman"/>
          <w:b/>
          <w:sz w:val="24"/>
          <w:szCs w:val="24"/>
        </w:rPr>
        <w:t xml:space="preserve">in </w:t>
      </w:r>
      <w:r w:rsidR="00400678" w:rsidRPr="00EC0FD3">
        <w:rPr>
          <w:rFonts w:ascii="Times New Roman" w:hAnsi="Times New Roman"/>
          <w:b/>
          <w:sz w:val="24"/>
          <w:szCs w:val="24"/>
        </w:rPr>
        <w:t xml:space="preserve">the Burden of </w:t>
      </w:r>
    </w:p>
    <w:p w:rsidR="00400678" w:rsidRPr="00EC0FD3" w:rsidRDefault="00400678" w:rsidP="00400678">
      <w:pPr>
        <w:jc w:val="center"/>
        <w:rPr>
          <w:rFonts w:ascii="Times New Roman" w:hAnsi="Times New Roman"/>
          <w:b/>
          <w:sz w:val="24"/>
          <w:szCs w:val="24"/>
        </w:rPr>
      </w:pPr>
      <w:r w:rsidRPr="00EC0FD3">
        <w:rPr>
          <w:rFonts w:ascii="Times New Roman" w:hAnsi="Times New Roman"/>
          <w:b/>
          <w:sz w:val="24"/>
          <w:szCs w:val="24"/>
        </w:rPr>
        <w:t xml:space="preserve">EIA-882T: Generic Clearance of Questionnaire Testing, Evaluating, and Research </w:t>
      </w:r>
    </w:p>
    <w:p w:rsidR="00B907CD" w:rsidRPr="00EC0FD3" w:rsidRDefault="00400678" w:rsidP="00400678">
      <w:pPr>
        <w:jc w:val="center"/>
        <w:rPr>
          <w:rFonts w:ascii="Times New Roman" w:hAnsi="Times New Roman"/>
          <w:b/>
          <w:sz w:val="24"/>
          <w:szCs w:val="24"/>
        </w:rPr>
      </w:pPr>
      <w:r w:rsidRPr="00EC0FD3">
        <w:rPr>
          <w:rFonts w:ascii="Times New Roman" w:hAnsi="Times New Roman"/>
          <w:b/>
          <w:sz w:val="24"/>
          <w:szCs w:val="24"/>
        </w:rPr>
        <w:t>OMB Number 1905-0186</w:t>
      </w:r>
    </w:p>
    <w:p w:rsidR="00B907CD" w:rsidRPr="00EC0FD3" w:rsidRDefault="00B907CD" w:rsidP="00F37920">
      <w:pPr>
        <w:rPr>
          <w:rFonts w:ascii="Times New Roman" w:hAnsi="Times New Roman"/>
          <w:sz w:val="24"/>
          <w:szCs w:val="24"/>
        </w:rPr>
      </w:pPr>
    </w:p>
    <w:p w:rsidR="00400678" w:rsidRPr="00EC0FD3" w:rsidRDefault="00400678" w:rsidP="00F37920">
      <w:pPr>
        <w:rPr>
          <w:rFonts w:ascii="Times New Roman" w:hAnsi="Times New Roman"/>
          <w:sz w:val="24"/>
          <w:szCs w:val="24"/>
        </w:rPr>
      </w:pPr>
    </w:p>
    <w:p w:rsidR="00400678" w:rsidRDefault="00EC0FD3" w:rsidP="00F37920">
      <w:pPr>
        <w:rPr>
          <w:rFonts w:ascii="Times New Roman" w:hAnsi="Times New Roman"/>
          <w:b/>
          <w:sz w:val="24"/>
          <w:szCs w:val="24"/>
          <w:u w:val="single"/>
        </w:rPr>
      </w:pPr>
      <w:r w:rsidRPr="00EC0FD3">
        <w:rPr>
          <w:rFonts w:ascii="Times New Roman" w:hAnsi="Times New Roman"/>
          <w:b/>
          <w:sz w:val="24"/>
          <w:szCs w:val="24"/>
          <w:u w:val="single"/>
        </w:rPr>
        <w:t>Introduction</w:t>
      </w:r>
    </w:p>
    <w:p w:rsidR="00D35B41" w:rsidRPr="00EC0FD3" w:rsidRDefault="00D35B41" w:rsidP="00F37920">
      <w:pPr>
        <w:rPr>
          <w:rFonts w:ascii="Times New Roman" w:hAnsi="Times New Roman"/>
          <w:b/>
          <w:sz w:val="24"/>
          <w:szCs w:val="24"/>
          <w:u w:val="single"/>
        </w:rPr>
      </w:pPr>
    </w:p>
    <w:p w:rsidR="00856789" w:rsidRPr="000E6F5B" w:rsidRDefault="006C5E9B" w:rsidP="00EC0FD3">
      <w:pPr>
        <w:ind w:left="720"/>
        <w:rPr>
          <w:rFonts w:ascii="Times New Roman" w:hAnsi="Times New Roman"/>
          <w:sz w:val="24"/>
          <w:szCs w:val="24"/>
        </w:rPr>
      </w:pPr>
      <w:r w:rsidRPr="000E6F5B">
        <w:rPr>
          <w:rFonts w:ascii="Times New Roman" w:hAnsi="Times New Roman"/>
          <w:sz w:val="24"/>
          <w:szCs w:val="24"/>
        </w:rPr>
        <w:t xml:space="preserve">The </w:t>
      </w:r>
      <w:r w:rsidR="00787657">
        <w:rPr>
          <w:rFonts w:ascii="Times New Roman" w:hAnsi="Times New Roman"/>
          <w:sz w:val="24"/>
          <w:szCs w:val="24"/>
        </w:rPr>
        <w:t xml:space="preserve">purpose of the </w:t>
      </w:r>
      <w:r w:rsidRPr="000E6F5B">
        <w:rPr>
          <w:rFonts w:ascii="Times New Roman" w:hAnsi="Times New Roman"/>
          <w:sz w:val="24"/>
          <w:szCs w:val="24"/>
        </w:rPr>
        <w:t xml:space="preserve">EIA-882T: Generic Clearance of Questionnaire Testing, Evaluating, </w:t>
      </w:r>
      <w:r w:rsidR="00C56A4C" w:rsidRPr="000E6F5B">
        <w:rPr>
          <w:rFonts w:ascii="Times New Roman" w:hAnsi="Times New Roman"/>
          <w:sz w:val="24"/>
          <w:szCs w:val="24"/>
        </w:rPr>
        <w:t>and Research</w:t>
      </w:r>
      <w:r w:rsidRPr="000E6F5B">
        <w:rPr>
          <w:rFonts w:ascii="Times New Roman" w:hAnsi="Times New Roman"/>
          <w:sz w:val="24"/>
          <w:szCs w:val="24"/>
        </w:rPr>
        <w:t xml:space="preserve"> </w:t>
      </w:r>
      <w:proofErr w:type="gramStart"/>
      <w:r w:rsidR="00787657">
        <w:rPr>
          <w:rFonts w:ascii="Times New Roman" w:hAnsi="Times New Roman"/>
          <w:sz w:val="24"/>
          <w:szCs w:val="24"/>
        </w:rPr>
        <w:t>is</w:t>
      </w:r>
      <w:proofErr w:type="gramEnd"/>
      <w:r w:rsidR="00787657">
        <w:rPr>
          <w:rFonts w:ascii="Times New Roman" w:hAnsi="Times New Roman"/>
          <w:sz w:val="24"/>
          <w:szCs w:val="24"/>
        </w:rPr>
        <w:t xml:space="preserve"> to utilize qualitative and quantitative methodologies to pretest </w:t>
      </w:r>
      <w:r w:rsidR="007E1783">
        <w:rPr>
          <w:rFonts w:ascii="Times New Roman" w:hAnsi="Times New Roman"/>
          <w:sz w:val="24"/>
          <w:szCs w:val="24"/>
        </w:rPr>
        <w:t>questionnaires</w:t>
      </w:r>
      <w:r w:rsidR="00787657">
        <w:rPr>
          <w:rFonts w:ascii="Times New Roman" w:hAnsi="Times New Roman"/>
          <w:sz w:val="24"/>
          <w:szCs w:val="24"/>
        </w:rPr>
        <w:t xml:space="preserve"> and validate the quality of the data that is collected on EIA survey forms.  This information collection includes specific methods such as Field Testing, Pilot Surveys, Respondent Debriefings, Cognitive Interview</w:t>
      </w:r>
      <w:r w:rsidR="00B87263">
        <w:rPr>
          <w:rFonts w:ascii="Times New Roman" w:hAnsi="Times New Roman"/>
          <w:sz w:val="24"/>
          <w:szCs w:val="24"/>
        </w:rPr>
        <w:t>s</w:t>
      </w:r>
      <w:r w:rsidR="00787657">
        <w:rPr>
          <w:rFonts w:ascii="Times New Roman" w:hAnsi="Times New Roman"/>
          <w:sz w:val="24"/>
          <w:szCs w:val="24"/>
        </w:rPr>
        <w:t xml:space="preserve">, Usability Interviews, and Focus Groups.  </w:t>
      </w:r>
      <w:r w:rsidR="00104756" w:rsidRPr="000E6F5B">
        <w:rPr>
          <w:rFonts w:ascii="Times New Roman" w:hAnsi="Times New Roman"/>
          <w:sz w:val="24"/>
          <w:szCs w:val="24"/>
        </w:rPr>
        <w:t>The U.S. Energy Information Administration (EIA)</w:t>
      </w:r>
      <w:r w:rsidR="00787657">
        <w:rPr>
          <w:rFonts w:ascii="Times New Roman" w:hAnsi="Times New Roman"/>
          <w:sz w:val="24"/>
          <w:szCs w:val="24"/>
        </w:rPr>
        <w:t xml:space="preserve"> submits this non-substantive change</w:t>
      </w:r>
      <w:r w:rsidR="008B0676">
        <w:rPr>
          <w:rFonts w:ascii="Times New Roman" w:hAnsi="Times New Roman"/>
          <w:sz w:val="24"/>
          <w:szCs w:val="24"/>
        </w:rPr>
        <w:t>-</w:t>
      </w:r>
      <w:r w:rsidR="00410215">
        <w:rPr>
          <w:rFonts w:ascii="Times New Roman" w:hAnsi="Times New Roman"/>
          <w:sz w:val="24"/>
          <w:szCs w:val="24"/>
        </w:rPr>
        <w:t>in</w:t>
      </w:r>
      <w:r w:rsidR="008B0676">
        <w:rPr>
          <w:rFonts w:ascii="Times New Roman" w:hAnsi="Times New Roman"/>
          <w:sz w:val="24"/>
          <w:szCs w:val="24"/>
        </w:rPr>
        <w:t>-</w:t>
      </w:r>
      <w:r w:rsidR="00410215">
        <w:rPr>
          <w:rFonts w:ascii="Times New Roman" w:hAnsi="Times New Roman"/>
          <w:sz w:val="24"/>
          <w:szCs w:val="24"/>
        </w:rPr>
        <w:t xml:space="preserve">burden </w:t>
      </w:r>
      <w:r w:rsidR="00787657">
        <w:rPr>
          <w:rFonts w:ascii="Times New Roman" w:hAnsi="Times New Roman"/>
          <w:sz w:val="24"/>
          <w:szCs w:val="24"/>
        </w:rPr>
        <w:t xml:space="preserve">request </w:t>
      </w:r>
      <w:r w:rsidR="00410215">
        <w:rPr>
          <w:rFonts w:ascii="Times New Roman" w:hAnsi="Times New Roman"/>
          <w:sz w:val="24"/>
          <w:szCs w:val="24"/>
        </w:rPr>
        <w:t xml:space="preserve">to accommodate anticipated research that is necessary to improve the quality of our data collections.  In the near future EIA plans </w:t>
      </w:r>
      <w:r w:rsidR="00787657">
        <w:rPr>
          <w:rFonts w:ascii="Times New Roman" w:hAnsi="Times New Roman"/>
          <w:sz w:val="24"/>
          <w:szCs w:val="24"/>
        </w:rPr>
        <w:t>to conduct Pilot Survey testing on Form EIA-457A-N, “Residential Energy Consumption Survey”</w:t>
      </w:r>
      <w:r w:rsidR="00410215">
        <w:rPr>
          <w:rFonts w:ascii="Times New Roman" w:hAnsi="Times New Roman"/>
          <w:sz w:val="24"/>
          <w:szCs w:val="24"/>
        </w:rPr>
        <w:t xml:space="preserve"> (RECS).</w:t>
      </w:r>
      <w:r w:rsidR="00787657">
        <w:rPr>
          <w:rFonts w:ascii="Times New Roman" w:hAnsi="Times New Roman"/>
          <w:sz w:val="24"/>
          <w:szCs w:val="24"/>
        </w:rPr>
        <w:t xml:space="preserve">  Form EIA-882T</w:t>
      </w:r>
      <w:r w:rsidR="00410215">
        <w:rPr>
          <w:rFonts w:ascii="Times New Roman" w:hAnsi="Times New Roman"/>
          <w:sz w:val="24"/>
          <w:szCs w:val="24"/>
        </w:rPr>
        <w:t xml:space="preserve">, EIA’s Generic Testing </w:t>
      </w:r>
      <w:r w:rsidR="00E00A8F">
        <w:rPr>
          <w:rFonts w:ascii="Times New Roman" w:hAnsi="Times New Roman"/>
          <w:sz w:val="24"/>
          <w:szCs w:val="24"/>
        </w:rPr>
        <w:t xml:space="preserve">and Research </w:t>
      </w:r>
      <w:r w:rsidR="00410215">
        <w:rPr>
          <w:rFonts w:ascii="Times New Roman" w:hAnsi="Times New Roman"/>
          <w:sz w:val="24"/>
          <w:szCs w:val="24"/>
        </w:rPr>
        <w:t>Clearance,</w:t>
      </w:r>
      <w:r w:rsidR="00787657">
        <w:rPr>
          <w:rFonts w:ascii="Times New Roman" w:hAnsi="Times New Roman"/>
          <w:sz w:val="24"/>
          <w:szCs w:val="24"/>
        </w:rPr>
        <w:t xml:space="preserve"> was approved March 28, 2013 and </w:t>
      </w:r>
      <w:r w:rsidRPr="000E6F5B">
        <w:rPr>
          <w:rFonts w:ascii="Times New Roman" w:hAnsi="Times New Roman"/>
          <w:sz w:val="24"/>
          <w:szCs w:val="24"/>
        </w:rPr>
        <w:t>currently allows for</w:t>
      </w:r>
      <w:r w:rsidR="006B7E7F" w:rsidRPr="000E6F5B">
        <w:rPr>
          <w:rFonts w:ascii="Times New Roman" w:hAnsi="Times New Roman"/>
          <w:sz w:val="24"/>
          <w:szCs w:val="24"/>
        </w:rPr>
        <w:t xml:space="preserve"> a total of 3000 respondent burden hours from March 2013 to February 2016.</w:t>
      </w:r>
      <w:r w:rsidRPr="000E6F5B">
        <w:rPr>
          <w:rFonts w:ascii="Times New Roman" w:hAnsi="Times New Roman"/>
          <w:sz w:val="24"/>
          <w:szCs w:val="24"/>
        </w:rPr>
        <w:t xml:space="preserve">  </w:t>
      </w:r>
      <w:r w:rsidR="00400678" w:rsidRPr="000E6F5B">
        <w:rPr>
          <w:rFonts w:ascii="Times New Roman" w:hAnsi="Times New Roman"/>
          <w:sz w:val="24"/>
          <w:szCs w:val="24"/>
        </w:rPr>
        <w:t xml:space="preserve">EIA is </w:t>
      </w:r>
      <w:r w:rsidRPr="000E6F5B">
        <w:rPr>
          <w:rFonts w:ascii="Times New Roman" w:hAnsi="Times New Roman"/>
          <w:sz w:val="24"/>
          <w:szCs w:val="24"/>
        </w:rPr>
        <w:t xml:space="preserve">requesting </w:t>
      </w:r>
      <w:r w:rsidR="006B7E7F" w:rsidRPr="000E6F5B">
        <w:rPr>
          <w:rFonts w:ascii="Times New Roman" w:hAnsi="Times New Roman"/>
          <w:sz w:val="24"/>
          <w:szCs w:val="24"/>
        </w:rPr>
        <w:t xml:space="preserve">approval </w:t>
      </w:r>
      <w:r w:rsidRPr="000E6F5B">
        <w:rPr>
          <w:rFonts w:ascii="Times New Roman" w:hAnsi="Times New Roman"/>
          <w:sz w:val="24"/>
          <w:szCs w:val="24"/>
        </w:rPr>
        <w:t xml:space="preserve">to increase the limit on the number of burden hours to </w:t>
      </w:r>
      <w:r w:rsidR="000E6F5B" w:rsidRPr="000E6F5B">
        <w:rPr>
          <w:rFonts w:ascii="Times New Roman" w:hAnsi="Times New Roman"/>
          <w:sz w:val="24"/>
          <w:szCs w:val="24"/>
        </w:rPr>
        <w:t>9,01</w:t>
      </w:r>
      <w:r w:rsidR="0062788D">
        <w:rPr>
          <w:rFonts w:ascii="Times New Roman" w:hAnsi="Times New Roman"/>
          <w:sz w:val="24"/>
          <w:szCs w:val="24"/>
        </w:rPr>
        <w:t>7</w:t>
      </w:r>
      <w:r w:rsidR="00856789" w:rsidRPr="000E6F5B">
        <w:rPr>
          <w:rFonts w:ascii="Times New Roman" w:hAnsi="Times New Roman"/>
          <w:sz w:val="24"/>
          <w:szCs w:val="24"/>
        </w:rPr>
        <w:t xml:space="preserve"> to </w:t>
      </w:r>
      <w:r w:rsidR="0062788D">
        <w:rPr>
          <w:rFonts w:ascii="Times New Roman" w:hAnsi="Times New Roman"/>
          <w:sz w:val="24"/>
          <w:szCs w:val="24"/>
        </w:rPr>
        <w:t xml:space="preserve">primarily </w:t>
      </w:r>
      <w:r w:rsidR="00856789" w:rsidRPr="000E6F5B">
        <w:rPr>
          <w:rFonts w:ascii="Times New Roman" w:hAnsi="Times New Roman"/>
          <w:sz w:val="24"/>
          <w:szCs w:val="24"/>
        </w:rPr>
        <w:t>accommodate researching proposed changes to the</w:t>
      </w:r>
      <w:r w:rsidR="006F6647" w:rsidRPr="000E6F5B">
        <w:rPr>
          <w:rFonts w:ascii="Times New Roman" w:hAnsi="Times New Roman"/>
          <w:sz w:val="24"/>
          <w:szCs w:val="24"/>
        </w:rPr>
        <w:t xml:space="preserve"> </w:t>
      </w:r>
      <w:r w:rsidR="00856789" w:rsidRPr="000E6F5B">
        <w:rPr>
          <w:rFonts w:ascii="Times New Roman" w:hAnsi="Times New Roman"/>
          <w:sz w:val="24"/>
          <w:szCs w:val="24"/>
        </w:rPr>
        <w:t>RECS</w:t>
      </w:r>
      <w:r w:rsidRPr="000E6F5B">
        <w:rPr>
          <w:rFonts w:ascii="Times New Roman" w:hAnsi="Times New Roman"/>
          <w:sz w:val="24"/>
          <w:szCs w:val="24"/>
        </w:rPr>
        <w:t xml:space="preserve">.  </w:t>
      </w:r>
    </w:p>
    <w:p w:rsidR="00856789" w:rsidRPr="000E6F5B" w:rsidRDefault="00856789" w:rsidP="00EC0FD3">
      <w:pPr>
        <w:ind w:left="720"/>
        <w:rPr>
          <w:rFonts w:ascii="Times New Roman" w:hAnsi="Times New Roman"/>
          <w:sz w:val="24"/>
          <w:szCs w:val="24"/>
        </w:rPr>
      </w:pPr>
    </w:p>
    <w:p w:rsidR="00F37920" w:rsidRPr="000E6F5B" w:rsidRDefault="00EC0FD3" w:rsidP="00EC0FD3">
      <w:pPr>
        <w:ind w:left="720"/>
        <w:rPr>
          <w:rFonts w:ascii="Times New Roman" w:hAnsi="Times New Roman"/>
          <w:sz w:val="24"/>
          <w:szCs w:val="24"/>
        </w:rPr>
      </w:pPr>
      <w:r w:rsidRPr="000E6F5B">
        <w:rPr>
          <w:rFonts w:ascii="Times New Roman" w:hAnsi="Times New Roman"/>
          <w:sz w:val="24"/>
          <w:szCs w:val="24"/>
        </w:rPr>
        <w:t>T</w:t>
      </w:r>
      <w:r w:rsidR="00F37920" w:rsidRPr="000E6F5B">
        <w:rPr>
          <w:rFonts w:ascii="Times New Roman" w:hAnsi="Times New Roman"/>
          <w:sz w:val="24"/>
          <w:szCs w:val="24"/>
        </w:rPr>
        <w:t xml:space="preserve">he Household Survey phase of EIA’s </w:t>
      </w:r>
      <w:r w:rsidRPr="000E6F5B">
        <w:rPr>
          <w:rFonts w:ascii="Times New Roman" w:hAnsi="Times New Roman"/>
          <w:sz w:val="24"/>
          <w:szCs w:val="24"/>
        </w:rPr>
        <w:t xml:space="preserve">RECS </w:t>
      </w:r>
      <w:r w:rsidR="00F37920" w:rsidRPr="000E6F5B">
        <w:rPr>
          <w:rFonts w:ascii="Times New Roman" w:hAnsi="Times New Roman"/>
          <w:sz w:val="24"/>
          <w:szCs w:val="24"/>
        </w:rPr>
        <w:t xml:space="preserve">program has been conducted primarily using in-person interviews since its inception in the late 1970s. Since 1997, EIA and its contractors have used computer-assisted personal interviewing (CAPI) as the means to collect critical household and structural characteristics related to energy use in the residential sector. With the rising cost of in-person interviews and the time lapse between each RECS cycle, EIA seeks to test the feasibility, cost effectiveness, time efficiency, and response validity of conducting the RECS Household Survey in </w:t>
      </w:r>
      <w:r w:rsidR="0050380A" w:rsidRPr="000E6F5B">
        <w:rPr>
          <w:rFonts w:ascii="Times New Roman" w:hAnsi="Times New Roman"/>
          <w:sz w:val="24"/>
          <w:szCs w:val="24"/>
        </w:rPr>
        <w:t>new</w:t>
      </w:r>
      <w:r w:rsidR="0050380A">
        <w:rPr>
          <w:rFonts w:ascii="Times New Roman" w:hAnsi="Times New Roman"/>
          <w:sz w:val="24"/>
          <w:szCs w:val="24"/>
        </w:rPr>
        <w:t xml:space="preserve">, </w:t>
      </w:r>
      <w:r w:rsidR="0050380A" w:rsidRPr="000E6F5B">
        <w:rPr>
          <w:rFonts w:ascii="Times New Roman" w:hAnsi="Times New Roman"/>
          <w:sz w:val="24"/>
          <w:szCs w:val="24"/>
        </w:rPr>
        <w:t>less</w:t>
      </w:r>
      <w:bookmarkStart w:id="0" w:name="_GoBack"/>
      <w:bookmarkEnd w:id="0"/>
      <w:r w:rsidR="00F37920" w:rsidRPr="000E6F5B">
        <w:rPr>
          <w:rFonts w:ascii="Times New Roman" w:hAnsi="Times New Roman"/>
          <w:sz w:val="24"/>
          <w:szCs w:val="24"/>
        </w:rPr>
        <w:t xml:space="preserve"> costly modes that produce statistically valid results</w:t>
      </w:r>
      <w:r w:rsidR="00B269C0">
        <w:rPr>
          <w:rFonts w:ascii="Times New Roman" w:hAnsi="Times New Roman"/>
          <w:sz w:val="24"/>
          <w:szCs w:val="24"/>
        </w:rPr>
        <w:t xml:space="preserve"> that</w:t>
      </w:r>
      <w:r w:rsidR="00F37920" w:rsidRPr="000E6F5B">
        <w:rPr>
          <w:rFonts w:ascii="Times New Roman" w:hAnsi="Times New Roman"/>
          <w:sz w:val="24"/>
          <w:szCs w:val="24"/>
        </w:rPr>
        <w:t xml:space="preserve"> would put the RECS program on a more sustainable path. Furthermore, a new data collection platform may allow EIA to extend program capacities to cover special topics and data gaps, as well as develop estimates for small areas. </w:t>
      </w:r>
    </w:p>
    <w:p w:rsidR="00F37920" w:rsidRPr="000E6F5B" w:rsidRDefault="00F37920" w:rsidP="00F37920">
      <w:pPr>
        <w:rPr>
          <w:rFonts w:ascii="Times New Roman" w:hAnsi="Times New Roman"/>
          <w:sz w:val="24"/>
          <w:szCs w:val="24"/>
        </w:rPr>
      </w:pPr>
    </w:p>
    <w:p w:rsidR="00F37920" w:rsidRPr="000E6F5B" w:rsidRDefault="00856789" w:rsidP="00F37920">
      <w:pPr>
        <w:rPr>
          <w:rFonts w:ascii="Times New Roman" w:hAnsi="Times New Roman"/>
          <w:b/>
          <w:sz w:val="24"/>
          <w:szCs w:val="24"/>
          <w:u w:val="single"/>
        </w:rPr>
      </w:pPr>
      <w:r w:rsidRPr="000E6F5B">
        <w:rPr>
          <w:rFonts w:ascii="Times New Roman" w:hAnsi="Times New Roman"/>
          <w:b/>
          <w:sz w:val="24"/>
          <w:szCs w:val="24"/>
          <w:u w:val="single"/>
        </w:rPr>
        <w:t>Justification</w:t>
      </w:r>
      <w:r w:rsidR="007E1783">
        <w:rPr>
          <w:rFonts w:ascii="Times New Roman" w:hAnsi="Times New Roman"/>
          <w:b/>
          <w:sz w:val="24"/>
          <w:szCs w:val="24"/>
          <w:u w:val="single"/>
        </w:rPr>
        <w:t xml:space="preserve"> For Pilot Survey Testing</w:t>
      </w:r>
    </w:p>
    <w:p w:rsidR="00373908" w:rsidRPr="000E6F5B" w:rsidRDefault="00373908" w:rsidP="00F37920">
      <w:pPr>
        <w:rPr>
          <w:rFonts w:ascii="Times New Roman" w:hAnsi="Times New Roman"/>
          <w:b/>
          <w:sz w:val="24"/>
          <w:szCs w:val="24"/>
          <w:u w:val="single"/>
        </w:rPr>
      </w:pPr>
    </w:p>
    <w:p w:rsidR="00B03A0C" w:rsidRPr="000E6F5B" w:rsidRDefault="00B03A0C" w:rsidP="00B269C0">
      <w:pPr>
        <w:ind w:left="720"/>
        <w:rPr>
          <w:rFonts w:ascii="Times New Roman" w:hAnsi="Times New Roman"/>
          <w:i/>
          <w:sz w:val="24"/>
          <w:szCs w:val="24"/>
        </w:rPr>
      </w:pPr>
      <w:r w:rsidRPr="000E6F5B">
        <w:rPr>
          <w:rFonts w:ascii="Times New Roman" w:hAnsi="Times New Roman"/>
          <w:i/>
          <w:sz w:val="24"/>
          <w:szCs w:val="24"/>
        </w:rPr>
        <w:t>Household Survey</w:t>
      </w:r>
    </w:p>
    <w:p w:rsidR="00B03A0C" w:rsidRPr="000E6F5B" w:rsidRDefault="00B03A0C" w:rsidP="00F37920">
      <w:pPr>
        <w:ind w:left="720"/>
        <w:rPr>
          <w:rFonts w:ascii="Times New Roman" w:hAnsi="Times New Roman"/>
          <w:sz w:val="24"/>
          <w:szCs w:val="24"/>
        </w:rPr>
      </w:pPr>
    </w:p>
    <w:p w:rsidR="00A46BA9" w:rsidRDefault="00F37920" w:rsidP="00BF1EA3">
      <w:pPr>
        <w:pStyle w:val="CommentText"/>
        <w:ind w:left="720"/>
      </w:pPr>
      <w:r w:rsidRPr="000E6F5B">
        <w:rPr>
          <w:rFonts w:ascii="Times New Roman" w:hAnsi="Times New Roman"/>
          <w:sz w:val="24"/>
          <w:szCs w:val="24"/>
        </w:rPr>
        <w:t xml:space="preserve">EIA </w:t>
      </w:r>
      <w:r w:rsidR="00502242" w:rsidRPr="000E6F5B">
        <w:rPr>
          <w:rFonts w:ascii="Times New Roman" w:hAnsi="Times New Roman"/>
          <w:sz w:val="24"/>
          <w:szCs w:val="24"/>
        </w:rPr>
        <w:t>will conduct</w:t>
      </w:r>
      <w:r w:rsidRPr="000E6F5B">
        <w:rPr>
          <w:rFonts w:ascii="Times New Roman" w:hAnsi="Times New Roman"/>
          <w:sz w:val="24"/>
          <w:szCs w:val="24"/>
        </w:rPr>
        <w:t xml:space="preserve"> two rounds of pilots to test and evaluate the feasibility, cost effectiveness, and validity of moving to new modes of data collection for the RECS Household Survey.  The results of the pilots should inform EIA’s ability to produce key statistical measures</w:t>
      </w:r>
      <w:r w:rsidR="00A46BA9" w:rsidRPr="00A46BA9">
        <w:t xml:space="preserve"> </w:t>
      </w:r>
      <w:r w:rsidR="00A46BA9" w:rsidRPr="007E1783">
        <w:rPr>
          <w:rFonts w:ascii="Times New Roman" w:hAnsi="Times New Roman"/>
          <w:sz w:val="24"/>
          <w:szCs w:val="24"/>
        </w:rPr>
        <w:t>regarding cost effectiveness, burden, accuracy of reporting, timeliness, and completeness of responses so that EIA can budget for operating this survey in a cost effective manner and obtain better data quality in the future.</w:t>
      </w:r>
    </w:p>
    <w:p w:rsidR="00F37920" w:rsidRPr="000E6F5B" w:rsidRDefault="00F37920" w:rsidP="00BF1EA3">
      <w:pPr>
        <w:ind w:left="720"/>
        <w:rPr>
          <w:rFonts w:ascii="Times New Roman" w:hAnsi="Times New Roman"/>
          <w:sz w:val="24"/>
          <w:szCs w:val="24"/>
        </w:rPr>
      </w:pPr>
      <w:r w:rsidRPr="000E6F5B">
        <w:rPr>
          <w:rFonts w:ascii="Times New Roman" w:hAnsi="Times New Roman"/>
          <w:sz w:val="24"/>
          <w:szCs w:val="24"/>
        </w:rPr>
        <w:t>.</w:t>
      </w:r>
      <w:r w:rsidR="00856789" w:rsidRPr="000E6F5B">
        <w:rPr>
          <w:rFonts w:ascii="Times New Roman" w:hAnsi="Times New Roman"/>
          <w:sz w:val="24"/>
          <w:szCs w:val="24"/>
        </w:rPr>
        <w:t xml:space="preserve">  </w:t>
      </w:r>
      <w:r w:rsidR="00502242" w:rsidRPr="000E6F5B">
        <w:rPr>
          <w:rFonts w:ascii="Times New Roman" w:hAnsi="Times New Roman"/>
          <w:sz w:val="24"/>
          <w:szCs w:val="24"/>
        </w:rPr>
        <w:tab/>
      </w:r>
    </w:p>
    <w:p w:rsidR="00502242" w:rsidRPr="000E6F5B" w:rsidRDefault="001F5505" w:rsidP="001F5505">
      <w:pPr>
        <w:ind w:left="720"/>
        <w:rPr>
          <w:rFonts w:ascii="Times New Roman" w:hAnsi="Times New Roman"/>
          <w:sz w:val="24"/>
          <w:szCs w:val="24"/>
        </w:rPr>
      </w:pPr>
      <w:r w:rsidRPr="000E6F5B">
        <w:rPr>
          <w:rFonts w:ascii="Times New Roman" w:hAnsi="Times New Roman"/>
          <w:sz w:val="24"/>
          <w:szCs w:val="24"/>
        </w:rPr>
        <w:lastRenderedPageBreak/>
        <w:t xml:space="preserve">EIA estimates a total of 8,000 completed household surveys </w:t>
      </w:r>
      <w:r w:rsidR="006F6647" w:rsidRPr="000E6F5B">
        <w:rPr>
          <w:rFonts w:ascii="Times New Roman" w:hAnsi="Times New Roman"/>
          <w:sz w:val="24"/>
          <w:szCs w:val="24"/>
        </w:rPr>
        <w:t>and an average of</w:t>
      </w:r>
      <w:r w:rsidRPr="000E6F5B">
        <w:rPr>
          <w:rFonts w:ascii="Times New Roman" w:hAnsi="Times New Roman"/>
          <w:sz w:val="24"/>
          <w:szCs w:val="24"/>
        </w:rPr>
        <w:t xml:space="preserve"> 20 minutes per complete</w:t>
      </w:r>
      <w:r w:rsidR="00B03A0C" w:rsidRPr="000E6F5B">
        <w:rPr>
          <w:rFonts w:ascii="Times New Roman" w:hAnsi="Times New Roman"/>
          <w:sz w:val="24"/>
          <w:szCs w:val="24"/>
        </w:rPr>
        <w:t>, including all pilot tests</w:t>
      </w:r>
      <w:r w:rsidRPr="000E6F5B">
        <w:rPr>
          <w:rFonts w:ascii="Times New Roman" w:hAnsi="Times New Roman"/>
          <w:sz w:val="24"/>
          <w:szCs w:val="24"/>
        </w:rPr>
        <w:t xml:space="preserve">. We expect most, if not all, responses to be from self-administered (Web or mail) questionnaires. </w:t>
      </w:r>
      <w:r w:rsidR="00502242" w:rsidRPr="000E6F5B">
        <w:rPr>
          <w:rFonts w:ascii="Times New Roman" w:hAnsi="Times New Roman"/>
          <w:sz w:val="24"/>
          <w:szCs w:val="24"/>
        </w:rPr>
        <w:t xml:space="preserve">The total respondent burden to conduct </w:t>
      </w:r>
      <w:r w:rsidRPr="000E6F5B">
        <w:rPr>
          <w:rFonts w:ascii="Times New Roman" w:hAnsi="Times New Roman"/>
          <w:sz w:val="24"/>
          <w:szCs w:val="24"/>
        </w:rPr>
        <w:t xml:space="preserve">these pilot tests for the RECS Household survey is estimated to be 2,667 hours. </w:t>
      </w:r>
    </w:p>
    <w:p w:rsidR="001F5505" w:rsidRPr="000E6F5B" w:rsidRDefault="001F5505" w:rsidP="001F5505">
      <w:pPr>
        <w:ind w:left="720"/>
        <w:rPr>
          <w:rFonts w:ascii="Times New Roman" w:hAnsi="Times New Roman"/>
          <w:sz w:val="24"/>
          <w:szCs w:val="24"/>
        </w:rPr>
      </w:pPr>
    </w:p>
    <w:p w:rsidR="00B03A0C" w:rsidRPr="000E6F5B" w:rsidRDefault="00B03A0C" w:rsidP="001F5505">
      <w:pPr>
        <w:ind w:left="720"/>
        <w:rPr>
          <w:rFonts w:ascii="Times New Roman" w:hAnsi="Times New Roman"/>
          <w:i/>
          <w:sz w:val="24"/>
          <w:szCs w:val="24"/>
        </w:rPr>
      </w:pPr>
      <w:r w:rsidRPr="000E6F5B">
        <w:rPr>
          <w:rFonts w:ascii="Times New Roman" w:hAnsi="Times New Roman"/>
          <w:i/>
          <w:sz w:val="24"/>
          <w:szCs w:val="24"/>
        </w:rPr>
        <w:t>Energy Supplier Survey</w:t>
      </w:r>
    </w:p>
    <w:p w:rsidR="00B03A0C" w:rsidRPr="000E6F5B" w:rsidRDefault="00B03A0C" w:rsidP="001F5505">
      <w:pPr>
        <w:ind w:left="720"/>
        <w:rPr>
          <w:rFonts w:ascii="Times New Roman" w:hAnsi="Times New Roman"/>
          <w:i/>
          <w:sz w:val="24"/>
          <w:szCs w:val="24"/>
        </w:rPr>
      </w:pPr>
    </w:p>
    <w:p w:rsidR="00A46BA9" w:rsidRDefault="001F5505" w:rsidP="001F5505">
      <w:pPr>
        <w:ind w:left="720"/>
        <w:rPr>
          <w:rFonts w:ascii="Times New Roman" w:hAnsi="Times New Roman"/>
          <w:sz w:val="24"/>
          <w:szCs w:val="24"/>
        </w:rPr>
      </w:pPr>
      <w:r w:rsidRPr="000E6F5B">
        <w:rPr>
          <w:rFonts w:ascii="Times New Roman" w:hAnsi="Times New Roman"/>
          <w:sz w:val="24"/>
          <w:szCs w:val="24"/>
        </w:rPr>
        <w:t xml:space="preserve">The </w:t>
      </w:r>
      <w:r w:rsidR="00A46BA9">
        <w:rPr>
          <w:rFonts w:ascii="Times New Roman" w:hAnsi="Times New Roman"/>
          <w:sz w:val="24"/>
          <w:szCs w:val="24"/>
        </w:rPr>
        <w:t xml:space="preserve">RECS program is a multi-phase data collection effort.  </w:t>
      </w:r>
      <w:r w:rsidR="00101FB5">
        <w:rPr>
          <w:rFonts w:ascii="Times New Roman" w:hAnsi="Times New Roman"/>
          <w:sz w:val="24"/>
          <w:szCs w:val="24"/>
        </w:rPr>
        <w:t xml:space="preserve">  The first phase involves </w:t>
      </w:r>
      <w:r w:rsidR="00A46BA9">
        <w:rPr>
          <w:rFonts w:ascii="Times New Roman" w:hAnsi="Times New Roman"/>
          <w:sz w:val="24"/>
          <w:szCs w:val="24"/>
        </w:rPr>
        <w:t xml:space="preserve">using a Household Survey to </w:t>
      </w:r>
      <w:r w:rsidR="00101FB5">
        <w:rPr>
          <w:rFonts w:ascii="Times New Roman" w:hAnsi="Times New Roman"/>
          <w:sz w:val="24"/>
          <w:szCs w:val="24"/>
        </w:rPr>
        <w:t>collect information from households and the second phase involves collecting energy consumption data from energy suppliers.</w:t>
      </w:r>
      <w:r w:rsidRPr="000E6F5B">
        <w:rPr>
          <w:rFonts w:ascii="Times New Roman" w:hAnsi="Times New Roman"/>
          <w:sz w:val="24"/>
          <w:szCs w:val="24"/>
        </w:rPr>
        <w:t xml:space="preserve"> </w:t>
      </w:r>
    </w:p>
    <w:p w:rsidR="00A46BA9" w:rsidRDefault="00A46BA9" w:rsidP="001F5505">
      <w:pPr>
        <w:ind w:left="720"/>
        <w:rPr>
          <w:rFonts w:ascii="Times New Roman" w:hAnsi="Times New Roman"/>
          <w:sz w:val="24"/>
          <w:szCs w:val="24"/>
        </w:rPr>
      </w:pPr>
    </w:p>
    <w:p w:rsidR="00B22CEA" w:rsidRPr="000E6F5B" w:rsidRDefault="001F5505" w:rsidP="001F5505">
      <w:pPr>
        <w:ind w:left="720"/>
        <w:rPr>
          <w:rFonts w:ascii="Times New Roman" w:hAnsi="Times New Roman"/>
          <w:sz w:val="24"/>
          <w:szCs w:val="24"/>
        </w:rPr>
      </w:pPr>
      <w:r w:rsidRPr="000E6F5B">
        <w:rPr>
          <w:rFonts w:ascii="Times New Roman" w:hAnsi="Times New Roman"/>
          <w:sz w:val="24"/>
          <w:szCs w:val="24"/>
        </w:rPr>
        <w:t>In order to estimate detailed energy consumption and cost in U</w:t>
      </w:r>
      <w:r w:rsidR="006F6647" w:rsidRPr="000E6F5B">
        <w:rPr>
          <w:rFonts w:ascii="Times New Roman" w:hAnsi="Times New Roman"/>
          <w:sz w:val="24"/>
          <w:szCs w:val="24"/>
        </w:rPr>
        <w:t>.</w:t>
      </w:r>
      <w:r w:rsidRPr="000E6F5B">
        <w:rPr>
          <w:rFonts w:ascii="Times New Roman" w:hAnsi="Times New Roman"/>
          <w:sz w:val="24"/>
          <w:szCs w:val="24"/>
        </w:rPr>
        <w:t>S</w:t>
      </w:r>
      <w:r w:rsidR="006F6647" w:rsidRPr="000E6F5B">
        <w:rPr>
          <w:rFonts w:ascii="Times New Roman" w:hAnsi="Times New Roman"/>
          <w:sz w:val="24"/>
          <w:szCs w:val="24"/>
        </w:rPr>
        <w:t>.</w:t>
      </w:r>
      <w:r w:rsidRPr="000E6F5B">
        <w:rPr>
          <w:rFonts w:ascii="Times New Roman" w:hAnsi="Times New Roman"/>
          <w:sz w:val="24"/>
          <w:szCs w:val="24"/>
        </w:rPr>
        <w:t xml:space="preserve"> homes, </w:t>
      </w:r>
      <w:r w:rsidR="00B87263">
        <w:rPr>
          <w:rFonts w:ascii="Times New Roman" w:hAnsi="Times New Roman"/>
          <w:sz w:val="24"/>
          <w:szCs w:val="24"/>
        </w:rPr>
        <w:t>EIA</w:t>
      </w:r>
      <w:r w:rsidRPr="000E6F5B">
        <w:rPr>
          <w:rFonts w:ascii="Times New Roman" w:hAnsi="Times New Roman"/>
          <w:sz w:val="24"/>
          <w:szCs w:val="24"/>
        </w:rPr>
        <w:t xml:space="preserve"> collect</w:t>
      </w:r>
      <w:r w:rsidR="00B87263">
        <w:rPr>
          <w:rFonts w:ascii="Times New Roman" w:hAnsi="Times New Roman"/>
          <w:sz w:val="24"/>
          <w:szCs w:val="24"/>
        </w:rPr>
        <w:t>s</w:t>
      </w:r>
      <w:r w:rsidRPr="000E6F5B">
        <w:rPr>
          <w:rFonts w:ascii="Times New Roman" w:hAnsi="Times New Roman"/>
          <w:sz w:val="24"/>
          <w:szCs w:val="24"/>
        </w:rPr>
        <w:t xml:space="preserve"> monthly billing data from household energy suppliers (e.g. utilities, municipal supplier</w:t>
      </w:r>
      <w:r w:rsidR="00B22CEA" w:rsidRPr="000E6F5B">
        <w:rPr>
          <w:rFonts w:ascii="Times New Roman" w:hAnsi="Times New Roman"/>
          <w:sz w:val="24"/>
          <w:szCs w:val="24"/>
        </w:rPr>
        <w:t>s</w:t>
      </w:r>
      <w:r w:rsidRPr="000E6F5B">
        <w:rPr>
          <w:rFonts w:ascii="Times New Roman" w:hAnsi="Times New Roman"/>
          <w:sz w:val="24"/>
          <w:szCs w:val="24"/>
        </w:rPr>
        <w:t>, fuel oil dealers, etc.)</w:t>
      </w:r>
      <w:r w:rsidR="00C223C4">
        <w:rPr>
          <w:rFonts w:ascii="Times New Roman" w:hAnsi="Times New Roman"/>
          <w:sz w:val="24"/>
          <w:szCs w:val="24"/>
        </w:rPr>
        <w:t>.</w:t>
      </w:r>
      <w:r w:rsidRPr="000E6F5B">
        <w:rPr>
          <w:rFonts w:ascii="Times New Roman" w:hAnsi="Times New Roman"/>
          <w:sz w:val="24"/>
          <w:szCs w:val="24"/>
        </w:rPr>
        <w:t xml:space="preserve"> To allow for a full evaluation of new modes of collection for the Household Survey phase, we will need to collect energy billing data for each household completing the Household Survey. This </w:t>
      </w:r>
      <w:r w:rsidR="00CA5C93">
        <w:rPr>
          <w:rFonts w:ascii="Times New Roman" w:hAnsi="Times New Roman"/>
          <w:sz w:val="24"/>
          <w:szCs w:val="24"/>
        </w:rPr>
        <w:t xml:space="preserve">second data collection </w:t>
      </w:r>
      <w:r w:rsidRPr="000E6F5B">
        <w:rPr>
          <w:rFonts w:ascii="Times New Roman" w:hAnsi="Times New Roman"/>
          <w:sz w:val="24"/>
          <w:szCs w:val="24"/>
        </w:rPr>
        <w:t>phase of RECS is referred to as the Energy Supplier Survey</w:t>
      </w:r>
      <w:r w:rsidR="006F6647" w:rsidRPr="000E6F5B">
        <w:rPr>
          <w:rFonts w:ascii="Times New Roman" w:hAnsi="Times New Roman"/>
          <w:sz w:val="24"/>
          <w:szCs w:val="24"/>
        </w:rPr>
        <w:t xml:space="preserve"> (ESS) </w:t>
      </w:r>
      <w:r w:rsidRPr="000E6F5B">
        <w:rPr>
          <w:rFonts w:ascii="Times New Roman" w:hAnsi="Times New Roman"/>
          <w:sz w:val="24"/>
          <w:szCs w:val="24"/>
        </w:rPr>
        <w:t xml:space="preserve">and collections will be conducted using methods employed for the 2009 RECS. </w:t>
      </w:r>
    </w:p>
    <w:p w:rsidR="00B22CEA" w:rsidRPr="000E6F5B" w:rsidRDefault="00B22CEA" w:rsidP="001F5505">
      <w:pPr>
        <w:ind w:left="720"/>
        <w:rPr>
          <w:rFonts w:ascii="Times New Roman" w:hAnsi="Times New Roman"/>
          <w:sz w:val="24"/>
          <w:szCs w:val="24"/>
        </w:rPr>
      </w:pPr>
    </w:p>
    <w:p w:rsidR="00B22CEA" w:rsidRPr="000E6F5B" w:rsidRDefault="001F5505" w:rsidP="00B22CEA">
      <w:pPr>
        <w:ind w:left="720"/>
        <w:rPr>
          <w:rFonts w:ascii="Times New Roman" w:hAnsi="Times New Roman"/>
          <w:sz w:val="24"/>
          <w:szCs w:val="24"/>
        </w:rPr>
      </w:pPr>
      <w:r w:rsidRPr="000E6F5B">
        <w:rPr>
          <w:rFonts w:ascii="Times New Roman" w:hAnsi="Times New Roman"/>
          <w:sz w:val="24"/>
          <w:szCs w:val="24"/>
        </w:rPr>
        <w:t xml:space="preserve">Since many households use more than one fuel, the total number of data requests is greater than the total number of household completes for each pilot. </w:t>
      </w:r>
      <w:r w:rsidR="00B22CEA" w:rsidRPr="000E6F5B">
        <w:rPr>
          <w:rFonts w:ascii="Times New Roman" w:hAnsi="Times New Roman"/>
          <w:sz w:val="24"/>
          <w:szCs w:val="24"/>
        </w:rPr>
        <w:t xml:space="preserve">EIA estimates a total of 13,000 requests for billing data at approximately 15 minutes per request. The total respondent burden to </w:t>
      </w:r>
      <w:r w:rsidR="00B03A0C" w:rsidRPr="000E6F5B">
        <w:rPr>
          <w:rFonts w:ascii="Times New Roman" w:hAnsi="Times New Roman"/>
          <w:sz w:val="24"/>
          <w:szCs w:val="24"/>
        </w:rPr>
        <w:t>report</w:t>
      </w:r>
      <w:r w:rsidR="00B22CEA" w:rsidRPr="000E6F5B">
        <w:rPr>
          <w:rFonts w:ascii="Times New Roman" w:hAnsi="Times New Roman"/>
          <w:sz w:val="24"/>
          <w:szCs w:val="24"/>
        </w:rPr>
        <w:t xml:space="preserve"> billing data for the RECS </w:t>
      </w:r>
      <w:r w:rsidR="006F6647" w:rsidRPr="000E6F5B">
        <w:rPr>
          <w:rFonts w:ascii="Times New Roman" w:hAnsi="Times New Roman"/>
          <w:sz w:val="24"/>
          <w:szCs w:val="24"/>
        </w:rPr>
        <w:t>ESS phase of these pilot tests</w:t>
      </w:r>
      <w:r w:rsidR="00B22CEA" w:rsidRPr="000E6F5B">
        <w:rPr>
          <w:rFonts w:ascii="Times New Roman" w:hAnsi="Times New Roman"/>
          <w:sz w:val="24"/>
          <w:szCs w:val="24"/>
        </w:rPr>
        <w:t xml:space="preserve"> is estimated to be 3,250 hours. The total number of respondents (electric, natural gas, fuel oil, and propane suppliers) for the 13,000 requests is estimated at 650</w:t>
      </w:r>
      <w:r w:rsidR="006929CB">
        <w:rPr>
          <w:rFonts w:ascii="Times New Roman" w:hAnsi="Times New Roman"/>
          <w:sz w:val="24"/>
          <w:szCs w:val="24"/>
        </w:rPr>
        <w:t xml:space="preserve"> energy suppliers</w:t>
      </w:r>
      <w:r w:rsidR="00B22CEA" w:rsidRPr="000E6F5B">
        <w:rPr>
          <w:rFonts w:ascii="Times New Roman" w:hAnsi="Times New Roman"/>
          <w:sz w:val="24"/>
          <w:szCs w:val="24"/>
        </w:rPr>
        <w:t>.</w:t>
      </w:r>
    </w:p>
    <w:p w:rsidR="001F5505" w:rsidRPr="000E6F5B" w:rsidRDefault="001F5505" w:rsidP="001F5505">
      <w:pPr>
        <w:ind w:left="720"/>
        <w:rPr>
          <w:rFonts w:ascii="Times New Roman" w:hAnsi="Times New Roman"/>
          <w:sz w:val="24"/>
          <w:szCs w:val="24"/>
        </w:rPr>
      </w:pPr>
    </w:p>
    <w:p w:rsidR="00B03A0C" w:rsidRPr="000E6F5B" w:rsidRDefault="00B03A0C" w:rsidP="001F5505">
      <w:pPr>
        <w:ind w:left="720"/>
        <w:rPr>
          <w:rFonts w:ascii="Times New Roman" w:hAnsi="Times New Roman"/>
          <w:i/>
          <w:sz w:val="24"/>
          <w:szCs w:val="24"/>
        </w:rPr>
      </w:pPr>
      <w:r w:rsidRPr="000E6F5B">
        <w:rPr>
          <w:rFonts w:ascii="Times New Roman" w:hAnsi="Times New Roman"/>
          <w:i/>
          <w:sz w:val="24"/>
          <w:szCs w:val="24"/>
        </w:rPr>
        <w:t>Cognitive Testing</w:t>
      </w:r>
    </w:p>
    <w:p w:rsidR="00B03A0C" w:rsidRPr="000E6F5B" w:rsidRDefault="00B03A0C" w:rsidP="001F5505">
      <w:pPr>
        <w:ind w:left="720"/>
        <w:rPr>
          <w:rFonts w:ascii="Times New Roman" w:hAnsi="Times New Roman"/>
          <w:sz w:val="24"/>
          <w:szCs w:val="24"/>
        </w:rPr>
      </w:pPr>
    </w:p>
    <w:p w:rsidR="001F5505" w:rsidRDefault="00B03A0C" w:rsidP="00B03A0C">
      <w:pPr>
        <w:ind w:left="720"/>
        <w:rPr>
          <w:rFonts w:ascii="Times New Roman" w:hAnsi="Times New Roman"/>
          <w:sz w:val="24"/>
          <w:szCs w:val="24"/>
        </w:rPr>
      </w:pPr>
      <w:r w:rsidRPr="000E6F5B">
        <w:rPr>
          <w:rFonts w:ascii="Times New Roman" w:hAnsi="Times New Roman"/>
          <w:color w:val="262626"/>
          <w:sz w:val="24"/>
          <w:szCs w:val="24"/>
        </w:rPr>
        <w:t xml:space="preserve">EIA will also conduct cognitive interviews and pretesting for the Household Survey phase of these pilots. EIA estimates a total of </w:t>
      </w:r>
      <w:r w:rsidR="000E6F5B" w:rsidRPr="000E6F5B">
        <w:rPr>
          <w:rFonts w:ascii="Times New Roman" w:hAnsi="Times New Roman"/>
          <w:color w:val="262626"/>
          <w:sz w:val="24"/>
          <w:szCs w:val="24"/>
        </w:rPr>
        <w:t>100</w:t>
      </w:r>
      <w:r w:rsidRPr="000E6F5B">
        <w:rPr>
          <w:rFonts w:ascii="Times New Roman" w:hAnsi="Times New Roman"/>
          <w:color w:val="262626"/>
          <w:sz w:val="24"/>
          <w:szCs w:val="24"/>
        </w:rPr>
        <w:t xml:space="preserve"> interviews at 60 minutes per interview. The total burden for cognitive testing is estimated to be </w:t>
      </w:r>
      <w:r w:rsidR="000E6F5B" w:rsidRPr="000E6F5B">
        <w:rPr>
          <w:rFonts w:ascii="Times New Roman" w:hAnsi="Times New Roman"/>
          <w:color w:val="262626"/>
          <w:sz w:val="24"/>
          <w:szCs w:val="24"/>
        </w:rPr>
        <w:t>100</w:t>
      </w:r>
      <w:r w:rsidRPr="000E6F5B">
        <w:rPr>
          <w:rFonts w:ascii="Times New Roman" w:hAnsi="Times New Roman"/>
          <w:color w:val="262626"/>
          <w:sz w:val="24"/>
          <w:szCs w:val="24"/>
        </w:rPr>
        <w:t xml:space="preserve"> hours.</w:t>
      </w:r>
    </w:p>
    <w:p w:rsidR="001F5505" w:rsidRDefault="001F5505" w:rsidP="001F5505">
      <w:pPr>
        <w:ind w:left="720"/>
        <w:rPr>
          <w:rFonts w:ascii="Times New Roman" w:hAnsi="Times New Roman"/>
          <w:sz w:val="24"/>
          <w:szCs w:val="24"/>
        </w:rPr>
      </w:pPr>
    </w:p>
    <w:p w:rsidR="00E3189A" w:rsidRPr="00EC0FD3" w:rsidRDefault="00E3189A">
      <w:pPr>
        <w:rPr>
          <w:rFonts w:ascii="Times New Roman" w:hAnsi="Times New Roman"/>
          <w:sz w:val="24"/>
          <w:szCs w:val="24"/>
        </w:rPr>
      </w:pPr>
    </w:p>
    <w:sectPr w:rsidR="00E3189A" w:rsidRPr="00EC0F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10256"/>
    <w:multiLevelType w:val="hybridMultilevel"/>
    <w:tmpl w:val="9E1E4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5B303CD"/>
    <w:multiLevelType w:val="hybridMultilevel"/>
    <w:tmpl w:val="DD2438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nsid w:val="668E202D"/>
    <w:multiLevelType w:val="hybridMultilevel"/>
    <w:tmpl w:val="251605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920"/>
    <w:rsid w:val="000A085D"/>
    <w:rsid w:val="000C2C31"/>
    <w:rsid w:val="000E6F5B"/>
    <w:rsid w:val="00101FB5"/>
    <w:rsid w:val="00104756"/>
    <w:rsid w:val="001C0474"/>
    <w:rsid w:val="001F5505"/>
    <w:rsid w:val="00373908"/>
    <w:rsid w:val="00400678"/>
    <w:rsid w:val="00410215"/>
    <w:rsid w:val="00432D6F"/>
    <w:rsid w:val="004850C2"/>
    <w:rsid w:val="00502242"/>
    <w:rsid w:val="0050380A"/>
    <w:rsid w:val="00527325"/>
    <w:rsid w:val="0062788D"/>
    <w:rsid w:val="00654DA1"/>
    <w:rsid w:val="006929CB"/>
    <w:rsid w:val="006A38AD"/>
    <w:rsid w:val="006B7E7F"/>
    <w:rsid w:val="006C5E9B"/>
    <w:rsid w:val="006F6647"/>
    <w:rsid w:val="00787657"/>
    <w:rsid w:val="007C7C62"/>
    <w:rsid w:val="007E1783"/>
    <w:rsid w:val="0082706B"/>
    <w:rsid w:val="00856789"/>
    <w:rsid w:val="00867615"/>
    <w:rsid w:val="008B0676"/>
    <w:rsid w:val="00A46BA9"/>
    <w:rsid w:val="00B03A0C"/>
    <w:rsid w:val="00B219D1"/>
    <w:rsid w:val="00B22CEA"/>
    <w:rsid w:val="00B269C0"/>
    <w:rsid w:val="00B75A21"/>
    <w:rsid w:val="00B87263"/>
    <w:rsid w:val="00B907CD"/>
    <w:rsid w:val="00BF1EA3"/>
    <w:rsid w:val="00BF7514"/>
    <w:rsid w:val="00C223C4"/>
    <w:rsid w:val="00C56A4C"/>
    <w:rsid w:val="00CA5C93"/>
    <w:rsid w:val="00D16349"/>
    <w:rsid w:val="00D35B41"/>
    <w:rsid w:val="00D910C0"/>
    <w:rsid w:val="00DE7878"/>
    <w:rsid w:val="00E00A8F"/>
    <w:rsid w:val="00E3189A"/>
    <w:rsid w:val="00EC0FD3"/>
    <w:rsid w:val="00F25890"/>
    <w:rsid w:val="00F37920"/>
    <w:rsid w:val="00F53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92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7920"/>
    <w:pPr>
      <w:ind w:left="720"/>
    </w:pPr>
  </w:style>
  <w:style w:type="table" w:styleId="TableGrid">
    <w:name w:val="Table Grid"/>
    <w:basedOn w:val="TableNormal"/>
    <w:uiPriority w:val="59"/>
    <w:rsid w:val="00B219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E6F5B"/>
    <w:rPr>
      <w:rFonts w:ascii="Tahoma" w:hAnsi="Tahoma" w:cs="Tahoma"/>
      <w:sz w:val="16"/>
      <w:szCs w:val="16"/>
    </w:rPr>
  </w:style>
  <w:style w:type="character" w:customStyle="1" w:styleId="BalloonTextChar">
    <w:name w:val="Balloon Text Char"/>
    <w:basedOn w:val="DefaultParagraphFont"/>
    <w:link w:val="BalloonText"/>
    <w:uiPriority w:val="99"/>
    <w:semiHidden/>
    <w:rsid w:val="000E6F5B"/>
    <w:rPr>
      <w:rFonts w:ascii="Tahoma" w:hAnsi="Tahoma" w:cs="Tahoma"/>
      <w:sz w:val="16"/>
      <w:szCs w:val="16"/>
    </w:rPr>
  </w:style>
  <w:style w:type="character" w:styleId="CommentReference">
    <w:name w:val="annotation reference"/>
    <w:basedOn w:val="DefaultParagraphFont"/>
    <w:uiPriority w:val="99"/>
    <w:semiHidden/>
    <w:unhideWhenUsed/>
    <w:rsid w:val="0082706B"/>
    <w:rPr>
      <w:sz w:val="16"/>
      <w:szCs w:val="16"/>
    </w:rPr>
  </w:style>
  <w:style w:type="paragraph" w:styleId="CommentText">
    <w:name w:val="annotation text"/>
    <w:basedOn w:val="Normal"/>
    <w:link w:val="CommentTextChar"/>
    <w:uiPriority w:val="99"/>
    <w:semiHidden/>
    <w:unhideWhenUsed/>
    <w:rsid w:val="0082706B"/>
    <w:rPr>
      <w:sz w:val="20"/>
      <w:szCs w:val="20"/>
    </w:rPr>
  </w:style>
  <w:style w:type="character" w:customStyle="1" w:styleId="CommentTextChar">
    <w:name w:val="Comment Text Char"/>
    <w:basedOn w:val="DefaultParagraphFont"/>
    <w:link w:val="CommentText"/>
    <w:uiPriority w:val="99"/>
    <w:semiHidden/>
    <w:rsid w:val="0082706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2706B"/>
    <w:rPr>
      <w:b/>
      <w:bCs/>
    </w:rPr>
  </w:style>
  <w:style w:type="character" w:customStyle="1" w:styleId="CommentSubjectChar">
    <w:name w:val="Comment Subject Char"/>
    <w:basedOn w:val="CommentTextChar"/>
    <w:link w:val="CommentSubject"/>
    <w:uiPriority w:val="99"/>
    <w:semiHidden/>
    <w:rsid w:val="0082706B"/>
    <w:rPr>
      <w:rFonts w:ascii="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92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7920"/>
    <w:pPr>
      <w:ind w:left="720"/>
    </w:pPr>
  </w:style>
  <w:style w:type="table" w:styleId="TableGrid">
    <w:name w:val="Table Grid"/>
    <w:basedOn w:val="TableNormal"/>
    <w:uiPriority w:val="59"/>
    <w:rsid w:val="00B219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E6F5B"/>
    <w:rPr>
      <w:rFonts w:ascii="Tahoma" w:hAnsi="Tahoma" w:cs="Tahoma"/>
      <w:sz w:val="16"/>
      <w:szCs w:val="16"/>
    </w:rPr>
  </w:style>
  <w:style w:type="character" w:customStyle="1" w:styleId="BalloonTextChar">
    <w:name w:val="Balloon Text Char"/>
    <w:basedOn w:val="DefaultParagraphFont"/>
    <w:link w:val="BalloonText"/>
    <w:uiPriority w:val="99"/>
    <w:semiHidden/>
    <w:rsid w:val="000E6F5B"/>
    <w:rPr>
      <w:rFonts w:ascii="Tahoma" w:hAnsi="Tahoma" w:cs="Tahoma"/>
      <w:sz w:val="16"/>
      <w:szCs w:val="16"/>
    </w:rPr>
  </w:style>
  <w:style w:type="character" w:styleId="CommentReference">
    <w:name w:val="annotation reference"/>
    <w:basedOn w:val="DefaultParagraphFont"/>
    <w:uiPriority w:val="99"/>
    <w:semiHidden/>
    <w:unhideWhenUsed/>
    <w:rsid w:val="0082706B"/>
    <w:rPr>
      <w:sz w:val="16"/>
      <w:szCs w:val="16"/>
    </w:rPr>
  </w:style>
  <w:style w:type="paragraph" w:styleId="CommentText">
    <w:name w:val="annotation text"/>
    <w:basedOn w:val="Normal"/>
    <w:link w:val="CommentTextChar"/>
    <w:uiPriority w:val="99"/>
    <w:semiHidden/>
    <w:unhideWhenUsed/>
    <w:rsid w:val="0082706B"/>
    <w:rPr>
      <w:sz w:val="20"/>
      <w:szCs w:val="20"/>
    </w:rPr>
  </w:style>
  <w:style w:type="character" w:customStyle="1" w:styleId="CommentTextChar">
    <w:name w:val="Comment Text Char"/>
    <w:basedOn w:val="DefaultParagraphFont"/>
    <w:link w:val="CommentText"/>
    <w:uiPriority w:val="99"/>
    <w:semiHidden/>
    <w:rsid w:val="0082706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2706B"/>
    <w:rPr>
      <w:b/>
      <w:bCs/>
    </w:rPr>
  </w:style>
  <w:style w:type="character" w:customStyle="1" w:styleId="CommentSubjectChar">
    <w:name w:val="Comment Subject Char"/>
    <w:basedOn w:val="CommentTextChar"/>
    <w:link w:val="CommentSubject"/>
    <w:uiPriority w:val="99"/>
    <w:semiHidden/>
    <w:rsid w:val="0082706B"/>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23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Stroud</dc:creator>
  <cp:lastModifiedBy>Jennings, Alethea</cp:lastModifiedBy>
  <cp:revision>3</cp:revision>
  <dcterms:created xsi:type="dcterms:W3CDTF">2014-08-28T21:26:00Z</dcterms:created>
  <dcterms:modified xsi:type="dcterms:W3CDTF">2014-08-28T21:27:00Z</dcterms:modified>
</cp:coreProperties>
</file>