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3064C" w14:textId="77777777" w:rsidR="00F06D71" w:rsidRPr="002C29F1" w:rsidRDefault="00F06D71" w:rsidP="00756792">
      <w:pPr>
        <w:pStyle w:val="Heading1"/>
      </w:pPr>
      <w:bookmarkStart w:id="0" w:name="_Toc414462461"/>
      <w:r w:rsidRPr="002C29F1">
        <w:t>Appendix A</w:t>
      </w:r>
      <w:r w:rsidR="00253AD5" w:rsidRPr="002C29F1">
        <w:t xml:space="preserve">. </w:t>
      </w:r>
      <w:r w:rsidRPr="002C29F1">
        <w:t>Recruitment Materials</w:t>
      </w:r>
      <w:bookmarkEnd w:id="0"/>
    </w:p>
    <w:p w14:paraId="5B8582F9" w14:textId="77777777" w:rsidR="00F06D71" w:rsidRPr="002C29F1" w:rsidRDefault="00F06D71" w:rsidP="003874D7">
      <w:pPr>
        <w:pStyle w:val="NumberedList"/>
        <w:numPr>
          <w:ilvl w:val="0"/>
          <w:numId w:val="24"/>
        </w:numPr>
        <w:tabs>
          <w:tab w:val="left" w:pos="360"/>
        </w:tabs>
        <w:ind w:hanging="720"/>
      </w:pPr>
      <w:r w:rsidRPr="002C29F1">
        <w:t>Information Sheet</w:t>
      </w:r>
    </w:p>
    <w:p w14:paraId="2BFE83D8" w14:textId="77777777" w:rsidR="00F06D71" w:rsidRPr="002C29F1" w:rsidRDefault="00F06D71" w:rsidP="00756792">
      <w:pPr>
        <w:pStyle w:val="NumberedList"/>
      </w:pPr>
      <w:r w:rsidRPr="002C29F1">
        <w:t>District Letter</w:t>
      </w:r>
    </w:p>
    <w:p w14:paraId="5E14B2D5" w14:textId="77777777" w:rsidR="00F06D71" w:rsidRPr="002C29F1" w:rsidRDefault="00F06D71" w:rsidP="00756792">
      <w:pPr>
        <w:pStyle w:val="NumberedList"/>
      </w:pPr>
      <w:r w:rsidRPr="002C29F1">
        <w:t>Principal Invitation Letter</w:t>
      </w:r>
    </w:p>
    <w:p w14:paraId="5B1D8C83" w14:textId="77777777" w:rsidR="00F06D71" w:rsidRPr="002C29F1" w:rsidRDefault="00F06D71" w:rsidP="00F06D71">
      <w:pPr>
        <w:pStyle w:val="1Header"/>
        <w:ind w:left="720"/>
      </w:pPr>
    </w:p>
    <w:p w14:paraId="21DD38ED" w14:textId="77777777" w:rsidR="0011066F" w:rsidRDefault="0011066F" w:rsidP="00F06D71">
      <w:pPr>
        <w:spacing w:after="200" w:line="276" w:lineRule="auto"/>
        <w:rPr>
          <w:rFonts w:ascii="Arial" w:eastAsia="Times New Roman" w:hAnsi="Arial" w:cs="Times New Roman"/>
          <w:b/>
          <w:color w:val="FFFFFF"/>
          <w:sz w:val="22"/>
        </w:rPr>
        <w:sectPr w:rsidR="0011066F"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17A47674" w14:textId="0B35968C" w:rsidR="00F06D71" w:rsidRPr="002C29F1" w:rsidRDefault="00F06D71" w:rsidP="00F06D71">
      <w:pPr>
        <w:spacing w:after="200" w:line="276" w:lineRule="auto"/>
        <w:rPr>
          <w:rFonts w:ascii="Arial" w:eastAsia="Times New Roman" w:hAnsi="Arial" w:cs="Times New Roman"/>
          <w:b/>
          <w:color w:val="FFFFFF"/>
          <w:sz w:val="22"/>
        </w:rPr>
      </w:pPr>
    </w:p>
    <w:p w14:paraId="1B60F318" w14:textId="77777777" w:rsidR="00F06D71" w:rsidRPr="002C29F1" w:rsidRDefault="00F06D71" w:rsidP="00F06D71">
      <w:pPr>
        <w:ind w:right="-540"/>
        <w:jc w:val="center"/>
        <w:rPr>
          <w:rFonts w:ascii="Arial" w:hAnsi="Arial" w:cs="Arial"/>
          <w:b/>
          <w:bCs w:val="0"/>
          <w:color w:val="365377" w:themeColor="accent1" w:themeShade="BF"/>
          <w:sz w:val="40"/>
          <w:szCs w:val="40"/>
        </w:rPr>
      </w:pPr>
      <w:r w:rsidRPr="002C29F1">
        <w:rPr>
          <w:rFonts w:ascii="Arial" w:hAnsi="Arial" w:cs="Arial"/>
          <w:b/>
          <w:color w:val="365377" w:themeColor="accent1" w:themeShade="BF"/>
          <w:sz w:val="40"/>
          <w:szCs w:val="40"/>
        </w:rPr>
        <w:t>Information on the Study:</w:t>
      </w:r>
    </w:p>
    <w:p w14:paraId="715AA6F9" w14:textId="77777777" w:rsidR="00F06D71" w:rsidRPr="002C29F1" w:rsidRDefault="00F06D71" w:rsidP="00F06D71">
      <w:pPr>
        <w:ind w:right="-540"/>
        <w:jc w:val="center"/>
        <w:rPr>
          <w:rFonts w:ascii="Arial" w:hAnsi="Arial" w:cs="Arial"/>
          <w:b/>
          <w:bCs w:val="0"/>
          <w:color w:val="365377" w:themeColor="accent1" w:themeShade="BF"/>
          <w:sz w:val="40"/>
          <w:szCs w:val="40"/>
        </w:rPr>
      </w:pPr>
      <w:r w:rsidRPr="002C29F1">
        <w:rPr>
          <w:rFonts w:ascii="Arial" w:hAnsi="Arial" w:cs="Arial"/>
          <w:b/>
          <w:color w:val="365377" w:themeColor="accent1" w:themeShade="BF"/>
          <w:sz w:val="40"/>
          <w:szCs w:val="40"/>
        </w:rPr>
        <w:t>Practices to Sustain the Effects of Preschool</w:t>
      </w:r>
    </w:p>
    <w:p w14:paraId="3DC494B2" w14:textId="77777777" w:rsidR="00F06D71" w:rsidRPr="002C29F1" w:rsidRDefault="00F06D71" w:rsidP="00F06D71">
      <w:pPr>
        <w:ind w:right="-540"/>
        <w:jc w:val="right"/>
        <w:rPr>
          <w:rFonts w:ascii="Arial" w:hAnsi="Arial" w:cs="Arial"/>
          <w:bCs w:val="0"/>
          <w:color w:val="365377" w:themeColor="accent1" w:themeShade="BF"/>
          <w:sz w:val="48"/>
          <w:szCs w:val="48"/>
        </w:rPr>
      </w:pPr>
      <w:r w:rsidRPr="002C29F1">
        <w:rPr>
          <w:rFonts w:ascii="Arial" w:hAnsi="Arial" w:cs="Arial"/>
          <w:b/>
          <w:noProof/>
          <w:color w:val="365377" w:themeColor="accent1" w:themeShade="BF"/>
          <w:sz w:val="48"/>
          <w:szCs w:val="48"/>
        </w:rPr>
        <mc:AlternateContent>
          <mc:Choice Requires="wps">
            <w:drawing>
              <wp:anchor distT="4294967295" distB="4294967295" distL="114300" distR="114300" simplePos="0" relativeHeight="251667456" behindDoc="0" locked="0" layoutInCell="1" allowOverlap="1" wp14:anchorId="2FBF2B10" wp14:editId="53E3C6D3">
                <wp:simplePos x="0" y="0"/>
                <wp:positionH relativeFrom="column">
                  <wp:posOffset>-457200</wp:posOffset>
                </wp:positionH>
                <wp:positionV relativeFrom="paragraph">
                  <wp:posOffset>123189</wp:posOffset>
                </wp:positionV>
                <wp:extent cx="6765925" cy="0"/>
                <wp:effectExtent l="0" t="0" r="1587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925" cy="0"/>
                        </a:xfrm>
                        <a:prstGeom prst="line">
                          <a:avLst/>
                        </a:prstGeom>
                        <a:noFill/>
                        <a:ln w="25400">
                          <a:solidFill>
                            <a:srgbClr val="42718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7pt" to="496.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" strokecolor="#42718e" strokeweight="2pt">
                <v:shadow color="black" opacity="24903f" origin=",.5" offset="0,.55556mm"/>
              </v:line>
            </w:pict>
          </mc:Fallback>
        </mc:AlternateContent>
      </w:r>
    </w:p>
    <w:tbl>
      <w:tblPr>
        <w:tblW w:w="10755" w:type="dxa"/>
        <w:jc w:val="center"/>
        <w:tblLook w:val="04A0" w:firstRow="1" w:lastRow="0" w:firstColumn="1" w:lastColumn="0" w:noHBand="0" w:noVBand="1"/>
      </w:tblPr>
      <w:tblGrid>
        <w:gridCol w:w="5118"/>
        <w:gridCol w:w="538"/>
        <w:gridCol w:w="5099"/>
      </w:tblGrid>
      <w:tr w:rsidR="00F06D71" w:rsidRPr="002C29F1" w14:paraId="294695AC" w14:textId="77777777" w:rsidTr="000E03E8">
        <w:trPr>
          <w:trHeight w:val="10308"/>
          <w:jc w:val="center"/>
        </w:trPr>
        <w:tc>
          <w:tcPr>
            <w:tcW w:w="5118" w:type="dxa"/>
          </w:tcPr>
          <w:p w14:paraId="39893C6B" w14:textId="77777777" w:rsidR="00F06D71" w:rsidRPr="002C29F1" w:rsidRDefault="00F06D71" w:rsidP="000E03E8">
            <w:pPr>
              <w:spacing w:after="240"/>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What is the Study of Practices to Sustain the Effects of Preschool?</w:t>
            </w:r>
          </w:p>
          <w:p w14:paraId="60DFA0D9" w14:textId="77777777" w:rsidR="00F06D71" w:rsidRPr="002C29F1" w:rsidRDefault="00F06D71" w:rsidP="000E03E8">
            <w:pPr>
              <w:spacing w:after="120"/>
              <w:rPr>
                <w:rFonts w:ascii="Garamond" w:eastAsia="Times New Roman" w:hAnsi="Garamond" w:cs="Times New Roman"/>
                <w:sz w:val="26"/>
                <w:szCs w:val="26"/>
              </w:rPr>
            </w:pPr>
            <w:r w:rsidRPr="002C29F1">
              <w:rPr>
                <w:rFonts w:ascii="Garamond" w:eastAsia="Times New Roman" w:hAnsi="Garamond" w:cs="Times New Roman"/>
                <w:sz w:val="26"/>
                <w:szCs w:val="26"/>
              </w:rPr>
              <w:t xml:space="preserve">American Institutes for Research (AIR), under contract with the Policy and Program Studies Service (PPSS), U.S. Department of Education, is conducting the </w:t>
            </w:r>
            <w:r w:rsidRPr="002C29F1">
              <w:rPr>
                <w:rFonts w:ascii="Garamond" w:eastAsia="Times New Roman" w:hAnsi="Garamond" w:cs="Times New Roman"/>
                <w:b/>
                <w:sz w:val="26"/>
                <w:szCs w:val="26"/>
              </w:rPr>
              <w:t>Study of Practices to Sustain the Effects of Preschool</w:t>
            </w:r>
            <w:r w:rsidR="00264914" w:rsidRPr="002C29F1">
              <w:rPr>
                <w:rFonts w:ascii="Garamond" w:eastAsia="Times New Roman" w:hAnsi="Garamond" w:cs="Times New Roman"/>
                <w:b/>
                <w:sz w:val="26"/>
                <w:szCs w:val="26"/>
              </w:rPr>
              <w:t xml:space="preserve">. </w:t>
            </w:r>
            <w:r w:rsidRPr="002C29F1">
              <w:rPr>
                <w:rFonts w:ascii="Garamond" w:eastAsia="Times New Roman" w:hAnsi="Garamond" w:cs="Times New Roman"/>
                <w:sz w:val="26"/>
                <w:szCs w:val="26"/>
              </w:rPr>
              <w:t>We will conduct case studies of five intentionally</w:t>
            </w:r>
            <w:r w:rsidR="00902D15" w:rsidRPr="002C29F1">
              <w:rPr>
                <w:rFonts w:ascii="Garamond" w:eastAsia="Times New Roman" w:hAnsi="Garamond" w:cs="Times New Roman"/>
                <w:sz w:val="26"/>
                <w:szCs w:val="26"/>
              </w:rPr>
              <w:t xml:space="preserve"> </w:t>
            </w:r>
            <w:r w:rsidRPr="002C29F1">
              <w:rPr>
                <w:rFonts w:ascii="Garamond" w:eastAsia="Times New Roman" w:hAnsi="Garamond" w:cs="Times New Roman"/>
                <w:sz w:val="26"/>
                <w:szCs w:val="26"/>
              </w:rPr>
              <w:t xml:space="preserve">selected sites. The study is intended to document characteristics of programs, practices, and policies that could support student growth and development as </w:t>
            </w:r>
            <w:r w:rsidR="00902D15" w:rsidRPr="002C29F1">
              <w:rPr>
                <w:rFonts w:ascii="Garamond" w:eastAsia="Times New Roman" w:hAnsi="Garamond" w:cs="Times New Roman"/>
                <w:sz w:val="26"/>
                <w:szCs w:val="26"/>
              </w:rPr>
              <w:t>children</w:t>
            </w:r>
            <w:r w:rsidRPr="002C29F1">
              <w:rPr>
                <w:rFonts w:ascii="Garamond" w:eastAsia="Times New Roman" w:hAnsi="Garamond" w:cs="Times New Roman"/>
                <w:sz w:val="26"/>
                <w:szCs w:val="26"/>
              </w:rPr>
              <w:t xml:space="preserve"> enter early elementary school from earlier educational settings. The approaches of interest are (1)</w:t>
            </w:r>
            <w:r w:rsidR="003F4079" w:rsidRPr="002C29F1">
              <w:rPr>
                <w:rFonts w:ascii="Garamond" w:eastAsia="Times New Roman" w:hAnsi="Garamond" w:cs="Times New Roman"/>
                <w:sz w:val="26"/>
                <w:szCs w:val="26"/>
              </w:rPr>
              <w:t> </w:t>
            </w:r>
            <w:r w:rsidRPr="002C29F1">
              <w:rPr>
                <w:rFonts w:ascii="Garamond" w:eastAsia="Times New Roman" w:hAnsi="Garamond" w:cs="Times New Roman"/>
                <w:sz w:val="26"/>
                <w:szCs w:val="26"/>
              </w:rPr>
              <w:t>prekindergarten to Grade 3 alignment</w:t>
            </w:r>
            <w:r w:rsidR="00254072" w:rsidRPr="002C29F1">
              <w:rPr>
                <w:rFonts w:ascii="Garamond" w:eastAsia="Times New Roman" w:hAnsi="Garamond" w:cs="Times New Roman"/>
                <w:sz w:val="26"/>
                <w:szCs w:val="26"/>
              </w:rPr>
              <w:t xml:space="preserve"> and</w:t>
            </w:r>
            <w:r w:rsidRPr="002C29F1">
              <w:rPr>
                <w:rFonts w:ascii="Garamond" w:eastAsia="Times New Roman" w:hAnsi="Garamond" w:cs="Times New Roman"/>
                <w:sz w:val="26"/>
                <w:szCs w:val="26"/>
              </w:rPr>
              <w:t xml:space="preserve"> (2)</w:t>
            </w:r>
            <w:r w:rsidR="003F4079" w:rsidRPr="002C29F1">
              <w:rPr>
                <w:rFonts w:ascii="Garamond" w:eastAsia="Times New Roman" w:hAnsi="Garamond" w:cs="Times New Roman"/>
                <w:sz w:val="26"/>
                <w:szCs w:val="26"/>
              </w:rPr>
              <w:t> </w:t>
            </w:r>
            <w:r w:rsidRPr="002C29F1">
              <w:rPr>
                <w:rFonts w:ascii="Garamond" w:eastAsia="Times New Roman" w:hAnsi="Garamond" w:cs="Times New Roman"/>
                <w:sz w:val="26"/>
                <w:szCs w:val="26"/>
              </w:rPr>
              <w:t>differentiated instruction</w:t>
            </w:r>
            <w:r w:rsidR="00264914" w:rsidRPr="002C29F1">
              <w:rPr>
                <w:rFonts w:ascii="Garamond" w:eastAsia="Times New Roman" w:hAnsi="Garamond" w:cs="Times New Roman"/>
                <w:sz w:val="26"/>
                <w:szCs w:val="26"/>
              </w:rPr>
              <w:t xml:space="preserve">. </w:t>
            </w:r>
            <w:r w:rsidRPr="002C29F1">
              <w:rPr>
                <w:rFonts w:ascii="Garamond" w:eastAsia="Times New Roman" w:hAnsi="Garamond" w:cs="Times New Roman"/>
                <w:sz w:val="26"/>
                <w:szCs w:val="26"/>
              </w:rPr>
              <w:t>We are interested in learning more about the theoretical or practical background of these programs, how they are implemented, how they are sustained and resourced</w:t>
            </w:r>
            <w:r w:rsidR="00F30B5F" w:rsidRPr="002C29F1">
              <w:rPr>
                <w:rFonts w:ascii="Garamond" w:eastAsia="Times New Roman" w:hAnsi="Garamond" w:cs="Times New Roman"/>
                <w:sz w:val="26"/>
                <w:szCs w:val="26"/>
              </w:rPr>
              <w:t>, and their outcomes</w:t>
            </w:r>
          </w:p>
          <w:p w14:paraId="7E2A85B6" w14:textId="77777777" w:rsidR="00F06D71" w:rsidRPr="002C29F1" w:rsidRDefault="00F06D71" w:rsidP="000E03E8">
            <w:pPr>
              <w:rPr>
                <w:rFonts w:ascii="Garamond" w:eastAsia="Times New Roman" w:hAnsi="Garamond" w:cs="Times New Roman"/>
                <w:sz w:val="26"/>
                <w:szCs w:val="26"/>
              </w:rPr>
            </w:pPr>
            <w:r w:rsidRPr="002C29F1">
              <w:rPr>
                <w:rFonts w:ascii="Garamond" w:eastAsia="Times New Roman" w:hAnsi="Garamond" w:cs="Times New Roman"/>
                <w:sz w:val="26"/>
                <w:szCs w:val="26"/>
              </w:rPr>
              <w:t>The research will involve</w:t>
            </w:r>
            <w:r w:rsidR="00BE46D1">
              <w:rPr>
                <w:rFonts w:ascii="Garamond" w:eastAsia="Times New Roman" w:hAnsi="Garamond" w:cs="Times New Roman"/>
                <w:sz w:val="26"/>
                <w:szCs w:val="26"/>
              </w:rPr>
              <w:t xml:space="preserve"> phone interviews with key district staff, and</w:t>
            </w:r>
            <w:r w:rsidRPr="002C29F1">
              <w:rPr>
                <w:rFonts w:ascii="Garamond" w:eastAsia="Times New Roman" w:hAnsi="Garamond" w:cs="Times New Roman"/>
                <w:sz w:val="26"/>
                <w:szCs w:val="26"/>
              </w:rPr>
              <w:t xml:space="preserve"> site visits during which we will interview key staff at schools, including a sample of teachers or other program staff and, if applicable, the program’s funder or evaluator</w:t>
            </w:r>
            <w:r w:rsidR="00264914" w:rsidRPr="002C29F1">
              <w:rPr>
                <w:rFonts w:ascii="Garamond" w:eastAsia="Times New Roman" w:hAnsi="Garamond" w:cs="Times New Roman"/>
                <w:sz w:val="26"/>
                <w:szCs w:val="26"/>
              </w:rPr>
              <w:t xml:space="preserve">. </w:t>
            </w:r>
            <w:r w:rsidRPr="002C29F1">
              <w:rPr>
                <w:rFonts w:ascii="Garamond" w:eastAsia="Times New Roman" w:hAnsi="Garamond" w:cs="Times New Roman"/>
                <w:sz w:val="26"/>
                <w:szCs w:val="26"/>
              </w:rPr>
              <w:t>We also</w:t>
            </w:r>
            <w:r w:rsidR="00700A40" w:rsidRPr="002C29F1">
              <w:rPr>
                <w:rFonts w:ascii="Garamond" w:eastAsia="Times New Roman" w:hAnsi="Garamond" w:cs="Times New Roman"/>
                <w:sz w:val="26"/>
                <w:szCs w:val="26"/>
              </w:rPr>
              <w:t xml:space="preserve"> will</w:t>
            </w:r>
            <w:r w:rsidRPr="002C29F1">
              <w:rPr>
                <w:rFonts w:ascii="Garamond" w:eastAsia="Times New Roman" w:hAnsi="Garamond" w:cs="Times New Roman"/>
                <w:sz w:val="26"/>
                <w:szCs w:val="26"/>
              </w:rPr>
              <w:t xml:space="preserve"> observe key program activities, such as classroom instruction or teacher trainings. A small stipend will be given to each school in appreciation of your participation.</w:t>
            </w:r>
          </w:p>
          <w:p w14:paraId="40589200" w14:textId="77777777" w:rsidR="00F06D71" w:rsidRPr="002C29F1" w:rsidRDefault="00F06D71" w:rsidP="000E03E8">
            <w:pPr>
              <w:spacing w:after="120"/>
            </w:pPr>
          </w:p>
          <w:p w14:paraId="20E5DFA5" w14:textId="77777777" w:rsidR="00F06D71" w:rsidRPr="002C29F1" w:rsidRDefault="00F06D71" w:rsidP="000E03E8">
            <w:pPr>
              <w:rPr>
                <w:rFonts w:ascii="Times New Roman" w:eastAsia="Times New Roman" w:hAnsi="Times New Roman" w:cs="Times New Roman"/>
                <w:szCs w:val="24"/>
              </w:rPr>
            </w:pPr>
            <w:r w:rsidRPr="002C29F1">
              <w:rPr>
                <w:rFonts w:ascii="Garamond" w:hAnsi="Garamond" w:cs="Times New Roman"/>
                <w:b/>
                <w:noProof/>
                <w:szCs w:val="24"/>
              </w:rPr>
              <w:t xml:space="preserve"> </w:t>
            </w:r>
          </w:p>
        </w:tc>
        <w:tc>
          <w:tcPr>
            <w:tcW w:w="538" w:type="dxa"/>
          </w:tcPr>
          <w:p w14:paraId="2DC18805" w14:textId="77777777" w:rsidR="00F06D71" w:rsidRPr="002C29F1" w:rsidRDefault="00F06D71" w:rsidP="000E03E8">
            <w:pPr>
              <w:keepNext/>
              <w:outlineLvl w:val="1"/>
              <w:rPr>
                <w:rFonts w:ascii="Arial Black" w:eastAsia="Times New Roman" w:hAnsi="Arial Black" w:cs="Times New Roman"/>
                <w:b/>
                <w:bCs w:val="0"/>
                <w:iCs/>
                <w:szCs w:val="24"/>
              </w:rPr>
            </w:pPr>
          </w:p>
        </w:tc>
        <w:tc>
          <w:tcPr>
            <w:tcW w:w="5099" w:type="dxa"/>
          </w:tcPr>
          <w:p w14:paraId="748C01CD" w14:textId="77777777" w:rsidR="00F06D71" w:rsidRPr="002C29F1" w:rsidRDefault="00F06D71" w:rsidP="000E03E8">
            <w:pPr>
              <w:keepNext/>
              <w:outlineLvl w:val="1"/>
              <w:rPr>
                <w:rFonts w:ascii="Arial Black" w:eastAsia="Times New Roman" w:hAnsi="Arial Black" w:cs="Arial"/>
                <w:b/>
                <w:bCs w:val="0"/>
                <w:iCs/>
                <w:color w:val="42718E"/>
                <w:sz w:val="28"/>
                <w:szCs w:val="28"/>
              </w:rPr>
            </w:pPr>
          </w:p>
          <w:p w14:paraId="3A2E1B72" w14:textId="77777777" w:rsidR="00F06D71" w:rsidRPr="002C29F1" w:rsidRDefault="00F06D71" w:rsidP="000E03E8">
            <w:pPr>
              <w:keepNext/>
              <w:outlineLvl w:val="1"/>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How will the study involve me?</w:t>
            </w:r>
          </w:p>
          <w:p w14:paraId="15DFB590" w14:textId="77777777" w:rsidR="00F06D71" w:rsidRPr="002C29F1" w:rsidRDefault="00F06D71" w:rsidP="000E03E8">
            <w:pPr>
              <w:rPr>
                <w:rFonts w:ascii="Garamond" w:eastAsia="Times New Roman" w:hAnsi="Garamond" w:cs="Times New Roman"/>
                <w:b/>
                <w:bCs w:val="0"/>
                <w:iCs/>
                <w:sz w:val="26"/>
                <w:szCs w:val="26"/>
              </w:rPr>
            </w:pPr>
            <w:r w:rsidRPr="002C29F1">
              <w:rPr>
                <w:rFonts w:ascii="Garamond" w:eastAsia="Times New Roman" w:hAnsi="Garamond" w:cs="Times New Roman"/>
                <w:sz w:val="26"/>
                <w:szCs w:val="26"/>
              </w:rPr>
              <w:t xml:space="preserve">The research team may ask you to participate in an interview (approximately </w:t>
            </w:r>
            <w:r w:rsidR="00A14178">
              <w:rPr>
                <w:rFonts w:ascii="Garamond" w:eastAsia="Times New Roman" w:hAnsi="Garamond" w:cs="Times New Roman"/>
                <w:sz w:val="26"/>
                <w:szCs w:val="26"/>
              </w:rPr>
              <w:t>60-90 minutes</w:t>
            </w:r>
            <w:r w:rsidRPr="002C29F1">
              <w:rPr>
                <w:rFonts w:ascii="Garamond" w:eastAsia="Times New Roman" w:hAnsi="Garamond" w:cs="Times New Roman"/>
                <w:sz w:val="26"/>
                <w:szCs w:val="26"/>
              </w:rPr>
              <w:t xml:space="preserve">) and/or observe your classroom or trainings. Participation is voluntary and any information you provide will be kept </w:t>
            </w:r>
            <w:r w:rsidR="00D60D8A" w:rsidRPr="002C29F1">
              <w:rPr>
                <w:rFonts w:ascii="Garamond" w:eastAsia="Times New Roman" w:hAnsi="Garamond" w:cs="Times New Roman"/>
                <w:sz w:val="26"/>
                <w:szCs w:val="26"/>
              </w:rPr>
              <w:t>anonymous</w:t>
            </w:r>
            <w:r w:rsidRPr="002C29F1">
              <w:rPr>
                <w:rFonts w:ascii="Garamond" w:eastAsia="Times New Roman" w:hAnsi="Garamond" w:cs="Times New Roman"/>
                <w:sz w:val="26"/>
                <w:szCs w:val="26"/>
              </w:rPr>
              <w:t>. The project does not involve evaluation of anyone and</w:t>
            </w:r>
            <w:r w:rsidR="0051274E" w:rsidRPr="002C29F1">
              <w:rPr>
                <w:rFonts w:ascii="Garamond" w:eastAsia="Times New Roman" w:hAnsi="Garamond" w:cs="Times New Roman"/>
                <w:sz w:val="26"/>
                <w:szCs w:val="26"/>
              </w:rPr>
              <w:t>,</w:t>
            </w:r>
            <w:r w:rsidR="00453F7C" w:rsidRPr="002C29F1">
              <w:rPr>
                <w:rFonts w:ascii="Garamond" w:eastAsia="Times New Roman" w:hAnsi="Garamond" w:cs="Times New Roman"/>
                <w:sz w:val="26"/>
                <w:szCs w:val="26"/>
              </w:rPr>
              <w:t xml:space="preserve"> though </w:t>
            </w:r>
            <w:r w:rsidR="0051274E" w:rsidRPr="002C29F1">
              <w:rPr>
                <w:rFonts w:ascii="Garamond" w:eastAsia="Times New Roman" w:hAnsi="Garamond" w:cs="Times New Roman"/>
                <w:sz w:val="26"/>
                <w:szCs w:val="26"/>
              </w:rPr>
              <w:t xml:space="preserve">sites </w:t>
            </w:r>
            <w:r w:rsidR="00453F7C" w:rsidRPr="002C29F1">
              <w:rPr>
                <w:rFonts w:ascii="Garamond" w:eastAsia="Times New Roman" w:hAnsi="Garamond" w:cs="Times New Roman"/>
                <w:sz w:val="26"/>
                <w:szCs w:val="26"/>
              </w:rPr>
              <w:t>will be identified in the final report,</w:t>
            </w:r>
            <w:r w:rsidRPr="002C29F1">
              <w:rPr>
                <w:rFonts w:ascii="Garamond" w:eastAsia="Times New Roman" w:hAnsi="Garamond" w:cs="Times New Roman"/>
                <w:sz w:val="26"/>
                <w:szCs w:val="26"/>
              </w:rPr>
              <w:t xml:space="preserve"> individual participants will not be named in any reporting. More information about specific research activities can be found </w:t>
            </w:r>
            <w:r w:rsidR="00700A40" w:rsidRPr="002C29F1">
              <w:rPr>
                <w:rFonts w:ascii="Garamond" w:eastAsia="Times New Roman" w:hAnsi="Garamond" w:cs="Times New Roman"/>
                <w:sz w:val="26"/>
                <w:szCs w:val="26"/>
              </w:rPr>
              <w:t>i</w:t>
            </w:r>
            <w:r w:rsidRPr="002C29F1">
              <w:rPr>
                <w:rFonts w:ascii="Garamond" w:eastAsia="Times New Roman" w:hAnsi="Garamond" w:cs="Times New Roman"/>
                <w:sz w:val="26"/>
                <w:szCs w:val="26"/>
              </w:rPr>
              <w:t>n additional forms that we will provide.</w:t>
            </w:r>
          </w:p>
          <w:p w14:paraId="42452449" w14:textId="77777777" w:rsidR="00F06D71" w:rsidRPr="002C29F1" w:rsidRDefault="00F06D71" w:rsidP="000E03E8">
            <w:pPr>
              <w:rPr>
                <w:rFonts w:ascii="Garamond" w:eastAsia="Times New Roman" w:hAnsi="Garamond" w:cs="Times New Roman"/>
                <w:b/>
                <w:bCs w:val="0"/>
                <w:iCs/>
                <w:szCs w:val="24"/>
              </w:rPr>
            </w:pPr>
          </w:p>
          <w:p w14:paraId="718DEF97" w14:textId="77777777" w:rsidR="00F06D71" w:rsidRPr="002C29F1" w:rsidRDefault="00F06D71" w:rsidP="003874D7">
            <w:pPr>
              <w:keepNext/>
              <w:outlineLvl w:val="1"/>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 xml:space="preserve">Who is </w:t>
            </w:r>
            <w:r w:rsidR="002212F1" w:rsidRPr="002C29F1">
              <w:rPr>
                <w:rFonts w:ascii="Arial Black" w:eastAsia="Calibri" w:hAnsi="Arial Black" w:cs="Helvetica"/>
                <w:color w:val="696B2B"/>
                <w:sz w:val="28"/>
                <w:szCs w:val="28"/>
              </w:rPr>
              <w:t>conducting</w:t>
            </w:r>
            <w:r w:rsidRPr="002C29F1">
              <w:rPr>
                <w:rFonts w:ascii="Arial Black" w:eastAsia="Calibri" w:hAnsi="Arial Black" w:cs="Helvetica"/>
                <w:color w:val="696B2B"/>
                <w:sz w:val="28"/>
                <w:szCs w:val="28"/>
              </w:rPr>
              <w:t xml:space="preserve"> the study?</w:t>
            </w:r>
          </w:p>
          <w:p w14:paraId="6D2D6359" w14:textId="77777777" w:rsidR="00F06D71" w:rsidRPr="002C29F1" w:rsidRDefault="002212F1" w:rsidP="000E03E8">
            <w:pPr>
              <w:spacing w:after="120"/>
              <w:rPr>
                <w:rFonts w:ascii="Garamond" w:eastAsia="Calibri" w:hAnsi="Garamond" w:cs="Times New Roman"/>
                <w:sz w:val="26"/>
                <w:szCs w:val="26"/>
              </w:rPr>
            </w:pPr>
            <w:r w:rsidRPr="002C29F1">
              <w:rPr>
                <w:rFonts w:ascii="Garamond" w:eastAsia="Calibri" w:hAnsi="Garamond" w:cs="Times New Roman"/>
                <w:sz w:val="26"/>
                <w:szCs w:val="26"/>
              </w:rPr>
              <w:t xml:space="preserve">The U.S. Department of Education has contracted with </w:t>
            </w:r>
            <w:r w:rsidR="00F06D71" w:rsidRPr="002C29F1">
              <w:rPr>
                <w:rFonts w:ascii="Garamond" w:eastAsia="Calibri" w:hAnsi="Garamond" w:cs="Times New Roman"/>
                <w:sz w:val="26"/>
                <w:szCs w:val="26"/>
              </w:rPr>
              <w:t>AIR to conduct this study</w:t>
            </w:r>
            <w:r w:rsidR="00264914" w:rsidRPr="002C29F1">
              <w:rPr>
                <w:rFonts w:ascii="Garamond" w:eastAsia="Calibri" w:hAnsi="Garamond" w:cs="Times New Roman"/>
                <w:sz w:val="26"/>
                <w:szCs w:val="26"/>
              </w:rPr>
              <w:t xml:space="preserve">. </w:t>
            </w:r>
          </w:p>
          <w:p w14:paraId="014931F7" w14:textId="77777777" w:rsidR="00453F7C" w:rsidRPr="002C29F1" w:rsidRDefault="00453F7C" w:rsidP="003874D7">
            <w:pPr>
              <w:keepNext/>
              <w:outlineLvl w:val="1"/>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When will the study be conducted?</w:t>
            </w:r>
          </w:p>
          <w:p w14:paraId="700E821B" w14:textId="77777777" w:rsidR="00453F7C" w:rsidRPr="002C29F1" w:rsidRDefault="00453F7C" w:rsidP="00453F7C">
            <w:pPr>
              <w:rPr>
                <w:rFonts w:ascii="Garamond" w:eastAsia="Calibri" w:hAnsi="Garamond" w:cs="Times New Roman"/>
                <w:sz w:val="26"/>
                <w:szCs w:val="26"/>
              </w:rPr>
            </w:pPr>
            <w:r w:rsidRPr="002C29F1">
              <w:rPr>
                <w:rFonts w:ascii="Garamond" w:eastAsia="Calibri" w:hAnsi="Garamond" w:cs="Times New Roman"/>
                <w:sz w:val="26"/>
                <w:szCs w:val="26"/>
              </w:rPr>
              <w:t>Case study site visits are planned for October 2015.</w:t>
            </w:r>
          </w:p>
          <w:p w14:paraId="77A23A8C" w14:textId="77777777" w:rsidR="00453F7C" w:rsidRPr="002C29F1" w:rsidRDefault="00453F7C" w:rsidP="00453F7C">
            <w:pPr>
              <w:rPr>
                <w:rFonts w:ascii="Garamond" w:eastAsia="Calibri" w:hAnsi="Garamond" w:cs="Times New Roman"/>
                <w:szCs w:val="24"/>
              </w:rPr>
            </w:pPr>
          </w:p>
          <w:p w14:paraId="25ACF217" w14:textId="77777777" w:rsidR="00F06D71" w:rsidRPr="002C29F1" w:rsidRDefault="00F06D71" w:rsidP="000E03E8">
            <w:pPr>
              <w:keepNext/>
              <w:outlineLvl w:val="1"/>
              <w:rPr>
                <w:rFonts w:ascii="Arial Black" w:eastAsia="Times New Roman" w:hAnsi="Arial Black" w:cs="Times New Roman"/>
                <w:b/>
                <w:bCs w:val="0"/>
                <w:iCs/>
                <w:color w:val="81402C"/>
                <w:sz w:val="28"/>
                <w:szCs w:val="28"/>
              </w:rPr>
            </w:pPr>
            <w:r w:rsidRPr="002C29F1">
              <w:rPr>
                <w:rFonts w:ascii="Arial Black" w:eastAsia="Times New Roman" w:hAnsi="Arial Black" w:cs="Times New Roman"/>
                <w:b/>
                <w:iCs/>
                <w:color w:val="81402C"/>
                <w:sz w:val="28"/>
                <w:szCs w:val="28"/>
              </w:rPr>
              <w:t xml:space="preserve">For </w:t>
            </w:r>
            <w:r w:rsidR="00700A40" w:rsidRPr="002C29F1">
              <w:rPr>
                <w:rFonts w:ascii="Arial Black" w:eastAsia="Times New Roman" w:hAnsi="Arial Black" w:cs="Times New Roman"/>
                <w:b/>
                <w:iCs/>
                <w:color w:val="81402C"/>
                <w:sz w:val="28"/>
                <w:szCs w:val="28"/>
              </w:rPr>
              <w:t>m</w:t>
            </w:r>
            <w:r w:rsidRPr="002C29F1">
              <w:rPr>
                <w:rFonts w:ascii="Arial Black" w:eastAsia="Times New Roman" w:hAnsi="Arial Black" w:cs="Times New Roman"/>
                <w:b/>
                <w:iCs/>
                <w:color w:val="81402C"/>
                <w:sz w:val="28"/>
                <w:szCs w:val="28"/>
              </w:rPr>
              <w:t xml:space="preserve">ore </w:t>
            </w:r>
            <w:r w:rsidR="00700A40" w:rsidRPr="002C29F1">
              <w:rPr>
                <w:rFonts w:ascii="Arial Black" w:eastAsia="Times New Roman" w:hAnsi="Arial Black" w:cs="Times New Roman"/>
                <w:b/>
                <w:iCs/>
                <w:color w:val="81402C"/>
                <w:sz w:val="28"/>
                <w:szCs w:val="28"/>
              </w:rPr>
              <w:t>i</w:t>
            </w:r>
            <w:r w:rsidRPr="002C29F1">
              <w:rPr>
                <w:rFonts w:ascii="Arial Black" w:eastAsia="Times New Roman" w:hAnsi="Arial Black" w:cs="Times New Roman"/>
                <w:b/>
                <w:iCs/>
                <w:color w:val="81402C"/>
                <w:sz w:val="28"/>
                <w:szCs w:val="28"/>
              </w:rPr>
              <w:t>nformation</w:t>
            </w:r>
          </w:p>
          <w:p w14:paraId="76D01F1D" w14:textId="77777777" w:rsidR="00F06D71" w:rsidRPr="002C29F1" w:rsidRDefault="00F06D71" w:rsidP="000E03E8">
            <w:pPr>
              <w:keepNext/>
              <w:outlineLvl w:val="1"/>
              <w:rPr>
                <w:rFonts w:ascii="Garamond" w:eastAsia="Calibri" w:hAnsi="Garamond" w:cs="Times New Roman"/>
                <w:sz w:val="26"/>
                <w:szCs w:val="26"/>
              </w:rPr>
            </w:pPr>
            <w:r w:rsidRPr="002C29F1">
              <w:rPr>
                <w:rFonts w:ascii="Garamond" w:eastAsia="Calibri" w:hAnsi="Garamond" w:cs="Times New Roman"/>
                <w:sz w:val="26"/>
                <w:szCs w:val="26"/>
              </w:rPr>
              <w:t>The study team welcomes your questions. Please feel free to contact Katie Drummond (AIR) at 541-521-8517 or kdrummond@air.org</w:t>
            </w:r>
            <w:r w:rsidR="00700A40" w:rsidRPr="002C29F1">
              <w:rPr>
                <w:rFonts w:ascii="Garamond" w:eastAsia="Calibri" w:hAnsi="Garamond" w:cs="Times New Roman"/>
                <w:sz w:val="26"/>
                <w:szCs w:val="26"/>
              </w:rPr>
              <w:t>,</w:t>
            </w:r>
            <w:r w:rsidRPr="002C29F1">
              <w:rPr>
                <w:rFonts w:ascii="Garamond" w:eastAsia="Calibri" w:hAnsi="Garamond" w:cs="Times New Roman"/>
                <w:sz w:val="26"/>
                <w:szCs w:val="26"/>
              </w:rPr>
              <w:t xml:space="preserve"> or Karen Manship (AIR) at 650-843-8198 or kmanship@air.org.</w:t>
            </w:r>
          </w:p>
        </w:tc>
      </w:tr>
    </w:tbl>
    <w:p w14:paraId="13E89DF6" w14:textId="77777777" w:rsidR="00F06D71" w:rsidRPr="002C29F1" w:rsidRDefault="00756792" w:rsidP="00F06D71">
      <w:pPr>
        <w:ind w:left="-360" w:right="-450"/>
        <w:rPr>
          <w:rFonts w:ascii="Times New Roman" w:hAnsi="Times New Roman" w:cs="Times New Roman"/>
          <w:b/>
          <w:sz w:val="6"/>
          <w:szCs w:val="24"/>
        </w:rPr>
      </w:pPr>
      <w:r w:rsidRPr="002C29F1">
        <w:rPr>
          <w:rFonts w:ascii="Garamond" w:hAnsi="Garamond" w:cs="Times New Roman"/>
          <w:b/>
          <w:noProof/>
          <w:szCs w:val="24"/>
        </w:rPr>
        <mc:AlternateContent>
          <mc:Choice Requires="wps">
            <w:drawing>
              <wp:anchor distT="4294967295" distB="4294967295" distL="114300" distR="114300" simplePos="0" relativeHeight="251668480" behindDoc="0" locked="0" layoutInCell="1" allowOverlap="1" wp14:anchorId="644F6777" wp14:editId="55411FC3">
                <wp:simplePos x="0" y="0"/>
                <wp:positionH relativeFrom="column">
                  <wp:posOffset>-406169</wp:posOffset>
                </wp:positionH>
                <wp:positionV relativeFrom="paragraph">
                  <wp:posOffset>217805</wp:posOffset>
                </wp:positionV>
                <wp:extent cx="6765925" cy="0"/>
                <wp:effectExtent l="0" t="0" r="1587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925" cy="0"/>
                        </a:xfrm>
                        <a:prstGeom prst="line">
                          <a:avLst/>
                        </a:prstGeom>
                        <a:noFill/>
                        <a:ln w="25400">
                          <a:solidFill>
                            <a:srgbClr val="42718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7.15pt" to="50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" strokecolor="#42718e" strokeweight="2pt">
                <v:shadow color="black" opacity="24903f" origin=",.5" offset="0,.55556mm"/>
              </v:line>
            </w:pict>
          </mc:Fallback>
        </mc:AlternateContent>
      </w:r>
    </w:p>
    <w:p w14:paraId="5E009BDD" w14:textId="77777777" w:rsidR="00453F7C" w:rsidRPr="002C29F1" w:rsidRDefault="00453F7C">
      <w:pPr>
        <w:spacing w:after="200" w:line="276" w:lineRule="auto"/>
        <w:rPr>
          <w:b/>
          <w:color w:val="000000"/>
          <w:sz w:val="28"/>
          <w:szCs w:val="28"/>
        </w:rPr>
      </w:pPr>
      <w:r w:rsidRPr="002C29F1">
        <w:rPr>
          <w:b/>
          <w:color w:val="000000"/>
          <w:sz w:val="28"/>
          <w:szCs w:val="28"/>
        </w:rPr>
        <w:br w:type="page"/>
      </w:r>
    </w:p>
    <w:p w14:paraId="50776869" w14:textId="77777777" w:rsidR="00132026" w:rsidRPr="002C29F1" w:rsidRDefault="00132026" w:rsidP="00132026">
      <w:pPr>
        <w:ind w:left="-360" w:right="-450"/>
        <w:rPr>
          <w:b/>
          <w:color w:val="000000"/>
          <w:sz w:val="28"/>
          <w:szCs w:val="28"/>
        </w:rPr>
      </w:pPr>
      <w:r w:rsidRPr="002C29F1">
        <w:rPr>
          <w:rFonts w:ascii="Garamond" w:hAnsi="Garamond" w:cs="Times New Roman"/>
          <w:b/>
          <w:noProof/>
          <w:szCs w:val="24"/>
        </w:rPr>
        <w:lastRenderedPageBreak/>
        <mc:AlternateContent>
          <mc:Choice Requires="wps">
            <w:drawing>
              <wp:anchor distT="4294967295" distB="4294967295" distL="114300" distR="114300" simplePos="0" relativeHeight="251670528" behindDoc="0" locked="0" layoutInCell="1" allowOverlap="1" wp14:anchorId="0432CF68" wp14:editId="2C4B7969">
                <wp:simplePos x="0" y="0"/>
                <wp:positionH relativeFrom="column">
                  <wp:posOffset>-406169</wp:posOffset>
                </wp:positionH>
                <wp:positionV relativeFrom="paragraph">
                  <wp:posOffset>217805</wp:posOffset>
                </wp:positionV>
                <wp:extent cx="6765925" cy="0"/>
                <wp:effectExtent l="0" t="0" r="158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925" cy="0"/>
                        </a:xfrm>
                        <a:prstGeom prst="line">
                          <a:avLst/>
                        </a:prstGeom>
                        <a:noFill/>
                        <a:ln w="25400">
                          <a:solidFill>
                            <a:srgbClr val="42718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7.15pt" to="50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" strokecolor="#42718e" strokeweight="2pt">
                <v:shadow color="black" opacity="24903f" origin=",.5" offset="0,.55556mm"/>
              </v:line>
            </w:pict>
          </mc:Fallback>
        </mc:AlternateContent>
      </w:r>
    </w:p>
    <w:p w14:paraId="0FED6E05" w14:textId="77777777" w:rsidR="00132026" w:rsidRPr="002C29F1" w:rsidRDefault="00132026" w:rsidP="00132026">
      <w:pPr>
        <w:rPr>
          <w:b/>
          <w:color w:val="000000"/>
          <w:sz w:val="28"/>
          <w:szCs w:val="28"/>
        </w:rPr>
      </w:pPr>
      <w:r w:rsidRPr="002C29F1">
        <w:rPr>
          <w:b/>
          <w:color w:val="000000"/>
          <w:sz w:val="28"/>
          <w:szCs w:val="28"/>
        </w:rPr>
        <w:t>[Department of Education letterhead]</w:t>
      </w:r>
    </w:p>
    <w:p w14:paraId="22A2828C" w14:textId="77777777" w:rsidR="00132026" w:rsidRPr="002C29F1" w:rsidRDefault="00132026" w:rsidP="00132026">
      <w:pPr>
        <w:rPr>
          <w:rFonts w:cstheme="minorHAnsi"/>
          <w:color w:val="000000"/>
        </w:rPr>
      </w:pPr>
    </w:p>
    <w:p w14:paraId="4F76E856" w14:textId="77777777" w:rsidR="00132026" w:rsidRPr="002C29F1" w:rsidRDefault="00132026" w:rsidP="00132026">
      <w:pPr>
        <w:rPr>
          <w:rFonts w:cstheme="minorHAnsi"/>
          <w:color w:val="000000"/>
          <w:sz w:val="22"/>
        </w:rPr>
      </w:pPr>
      <w:r w:rsidRPr="002C29F1">
        <w:rPr>
          <w:rFonts w:cstheme="minorHAnsi"/>
          <w:color w:val="000000"/>
          <w:sz w:val="22"/>
        </w:rPr>
        <w:t xml:space="preserve">Dear </w:t>
      </w:r>
      <w:r w:rsidRPr="002C29F1">
        <w:rPr>
          <w:rFonts w:cstheme="minorHAnsi"/>
          <w:b/>
          <w:color w:val="000000"/>
          <w:sz w:val="22"/>
        </w:rPr>
        <w:t>[District Superintendent]</w:t>
      </w:r>
      <w:r w:rsidRPr="002C29F1">
        <w:rPr>
          <w:rFonts w:cstheme="minorHAnsi"/>
          <w:color w:val="000000"/>
          <w:sz w:val="22"/>
        </w:rPr>
        <w:t>:</w:t>
      </w:r>
    </w:p>
    <w:p w14:paraId="1FBBFCEB" w14:textId="77777777" w:rsidR="00132026" w:rsidRPr="002C29F1" w:rsidRDefault="00132026" w:rsidP="00132026">
      <w:pPr>
        <w:spacing w:before="240" w:after="120"/>
        <w:rPr>
          <w:rFonts w:eastAsia="Calibri" w:cstheme="minorHAnsi"/>
          <w:sz w:val="22"/>
        </w:rPr>
      </w:pPr>
      <w:r w:rsidRPr="002C29F1">
        <w:rPr>
          <w:rFonts w:cstheme="minorHAnsi"/>
          <w:color w:val="000000"/>
          <w:sz w:val="22"/>
        </w:rPr>
        <w:t>The U.S. Department</w:t>
      </w:r>
      <w:r>
        <w:rPr>
          <w:rFonts w:cstheme="minorHAnsi"/>
          <w:color w:val="000000"/>
          <w:sz w:val="22"/>
        </w:rPr>
        <w:t>s</w:t>
      </w:r>
      <w:r w:rsidRPr="002C29F1">
        <w:rPr>
          <w:rFonts w:cstheme="minorHAnsi"/>
          <w:color w:val="000000"/>
          <w:sz w:val="22"/>
        </w:rPr>
        <w:t xml:space="preserve"> of Education </w:t>
      </w:r>
      <w:r>
        <w:rPr>
          <w:rFonts w:cstheme="minorHAnsi"/>
          <w:color w:val="000000"/>
          <w:sz w:val="22"/>
        </w:rPr>
        <w:t>and Health and Human Services are</w:t>
      </w:r>
      <w:r w:rsidRPr="002C29F1">
        <w:rPr>
          <w:rFonts w:cstheme="minorHAnsi"/>
          <w:color w:val="000000"/>
          <w:sz w:val="22"/>
        </w:rPr>
        <w:t xml:space="preserve"> sponsoring a study to learn </w:t>
      </w:r>
      <w:r>
        <w:rPr>
          <w:rFonts w:cstheme="minorHAnsi"/>
          <w:color w:val="000000"/>
          <w:sz w:val="22"/>
        </w:rPr>
        <w:t>what</w:t>
      </w:r>
      <w:r w:rsidRPr="002C29F1">
        <w:rPr>
          <w:sz w:val="22"/>
        </w:rPr>
        <w:t xml:space="preserve"> practices in </w:t>
      </w:r>
      <w:r>
        <w:rPr>
          <w:sz w:val="22"/>
        </w:rPr>
        <w:t xml:space="preserve">the </w:t>
      </w:r>
      <w:r w:rsidRPr="002C29F1">
        <w:rPr>
          <w:sz w:val="22"/>
        </w:rPr>
        <w:t xml:space="preserve">early elementary </w:t>
      </w:r>
      <w:r w:rsidRPr="002C29F1">
        <w:rPr>
          <w:rFonts w:cstheme="minorHAnsi"/>
          <w:color w:val="000000"/>
          <w:sz w:val="22"/>
        </w:rPr>
        <w:t xml:space="preserve">grades </w:t>
      </w:r>
      <w:r>
        <w:rPr>
          <w:rFonts w:cstheme="minorHAnsi"/>
          <w:color w:val="000000"/>
          <w:sz w:val="22"/>
        </w:rPr>
        <w:t>help</w:t>
      </w:r>
      <w:r w:rsidRPr="002C29F1">
        <w:rPr>
          <w:rFonts w:cstheme="minorHAnsi"/>
          <w:color w:val="000000"/>
          <w:sz w:val="22"/>
        </w:rPr>
        <w:t xml:space="preserve"> sustain the positive effects of preschool. [Insert name of district or </w:t>
      </w:r>
      <w:r w:rsidRPr="002C29F1">
        <w:rPr>
          <w:rFonts w:eastAsia="Calibri" w:cstheme="minorHAnsi"/>
          <w:sz w:val="22"/>
        </w:rPr>
        <w:t xml:space="preserve">program] is one of five sites </w:t>
      </w:r>
      <w:r>
        <w:rPr>
          <w:rFonts w:eastAsia="Calibri" w:cstheme="minorHAnsi"/>
          <w:sz w:val="22"/>
        </w:rPr>
        <w:t xml:space="preserve">from </w:t>
      </w:r>
      <w:r w:rsidRPr="002C29F1">
        <w:rPr>
          <w:rFonts w:eastAsia="Calibri" w:cstheme="minorHAnsi"/>
          <w:sz w:val="22"/>
        </w:rPr>
        <w:t xml:space="preserve">around the country we hope will participate.  We are interested in learning more about the theoretical or practical background of your program, how it is implemented, how it is sustained and resourced, </w:t>
      </w:r>
      <w:r>
        <w:rPr>
          <w:rFonts w:eastAsia="Calibri" w:cstheme="minorHAnsi"/>
          <w:sz w:val="22"/>
        </w:rPr>
        <w:t xml:space="preserve">and </w:t>
      </w:r>
      <w:r w:rsidRPr="002C29F1">
        <w:rPr>
          <w:rFonts w:eastAsia="Calibri" w:cstheme="minorHAnsi"/>
          <w:sz w:val="22"/>
        </w:rPr>
        <w:t>your program’s outcomes.</w:t>
      </w:r>
    </w:p>
    <w:p w14:paraId="09E27667" w14:textId="77777777" w:rsidR="00132026" w:rsidRPr="002C29F1" w:rsidRDefault="00132026" w:rsidP="00132026">
      <w:pPr>
        <w:spacing w:before="240"/>
        <w:rPr>
          <w:rFonts w:eastAsia="Calibri" w:cstheme="minorHAnsi"/>
          <w:sz w:val="22"/>
        </w:rPr>
      </w:pPr>
      <w:r w:rsidRPr="002C29F1">
        <w:rPr>
          <w:rFonts w:eastAsia="Calibri" w:cstheme="minorHAnsi"/>
          <w:sz w:val="22"/>
        </w:rPr>
        <w:t>Each case study will consist of (1) document reviews; (2) </w:t>
      </w:r>
      <w:r>
        <w:rPr>
          <w:rFonts w:eastAsia="Calibri" w:cstheme="minorHAnsi"/>
          <w:sz w:val="22"/>
        </w:rPr>
        <w:t xml:space="preserve">phone or </w:t>
      </w:r>
      <w:r w:rsidRPr="002C29F1">
        <w:rPr>
          <w:rFonts w:eastAsia="Calibri" w:cstheme="minorHAnsi"/>
          <w:sz w:val="22"/>
        </w:rPr>
        <w:t xml:space="preserve">in-person interviews with </w:t>
      </w:r>
      <w:r>
        <w:rPr>
          <w:rFonts w:eastAsia="Calibri" w:cstheme="minorHAnsi"/>
          <w:sz w:val="22"/>
        </w:rPr>
        <w:t>one or</w:t>
      </w:r>
      <w:r w:rsidRPr="002C29F1">
        <w:rPr>
          <w:rFonts w:eastAsia="Calibri" w:cstheme="minorHAnsi"/>
          <w:sz w:val="22"/>
        </w:rPr>
        <w:t xml:space="preserve"> two key district-level staff members; (3) phone or in-person interviews with funders and program evaluators, if applicable; and (4) in-person interviews with a sample of teachers or program staff in two schools within your district. The interviews will take approximately 60</w:t>
      </w:r>
      <w:r w:rsidRPr="002C29F1">
        <w:rPr>
          <w:rFonts w:ascii="Times New Roman" w:eastAsia="Calibri" w:hAnsi="Times New Roman" w:cs="Times New Roman"/>
          <w:sz w:val="22"/>
        </w:rPr>
        <w:t>–</w:t>
      </w:r>
      <w:r w:rsidRPr="002C29F1">
        <w:rPr>
          <w:rFonts w:eastAsia="Calibri" w:cstheme="minorHAnsi"/>
          <w:sz w:val="22"/>
        </w:rPr>
        <w:t>90 minutes of the respondents’ time</w:t>
      </w:r>
      <w:r>
        <w:rPr>
          <w:rFonts w:eastAsia="Calibri" w:cstheme="minorHAnsi"/>
          <w:sz w:val="22"/>
        </w:rPr>
        <w:t xml:space="preserve">.  </w:t>
      </w:r>
      <w:r w:rsidRPr="002C29F1">
        <w:rPr>
          <w:rFonts w:eastAsia="Calibri" w:cstheme="minorHAnsi"/>
          <w:sz w:val="22"/>
        </w:rPr>
        <w:t xml:space="preserve"> </w:t>
      </w:r>
      <w:r w:rsidRPr="002C29F1">
        <w:rPr>
          <w:rFonts w:cstheme="minorHAnsi"/>
          <w:sz w:val="22"/>
        </w:rPr>
        <w:t xml:space="preserve">Sites will be identified in the report, but individuals’ names </w:t>
      </w:r>
      <w:r>
        <w:rPr>
          <w:rFonts w:eastAsia="Calibri" w:cstheme="minorHAnsi"/>
          <w:sz w:val="22"/>
        </w:rPr>
        <w:t>and</w:t>
      </w:r>
      <w:r w:rsidRPr="002C29F1">
        <w:rPr>
          <w:rFonts w:eastAsia="Calibri" w:cstheme="minorHAnsi"/>
          <w:sz w:val="22"/>
        </w:rPr>
        <w:t xml:space="preserve"> responses will be kept </w:t>
      </w:r>
      <w:r>
        <w:rPr>
          <w:rFonts w:eastAsia="Calibri" w:cstheme="minorHAnsi"/>
          <w:sz w:val="22"/>
        </w:rPr>
        <w:t>confidential</w:t>
      </w:r>
      <w:r w:rsidRPr="002C29F1">
        <w:rPr>
          <w:rFonts w:eastAsia="Calibri" w:cstheme="minorHAnsi"/>
          <w:sz w:val="22"/>
        </w:rPr>
        <w:t xml:space="preserve"> to the extent possible, except as may be required by law.</w:t>
      </w:r>
      <w:r w:rsidRPr="002C29F1">
        <w:rPr>
          <w:rFonts w:cstheme="minorHAnsi"/>
          <w:sz w:val="22"/>
        </w:rPr>
        <w:t xml:space="preserve"> </w:t>
      </w:r>
      <w:r w:rsidRPr="002C29F1">
        <w:rPr>
          <w:rFonts w:eastAsia="Calibri" w:cstheme="minorHAnsi"/>
          <w:sz w:val="22"/>
        </w:rPr>
        <w:t xml:space="preserve">The </w:t>
      </w:r>
      <w:r>
        <w:rPr>
          <w:rFonts w:eastAsia="Calibri" w:cstheme="minorHAnsi"/>
          <w:sz w:val="22"/>
        </w:rPr>
        <w:t>research will result in a</w:t>
      </w:r>
      <w:r w:rsidRPr="002C29F1">
        <w:rPr>
          <w:rFonts w:eastAsia="Calibri" w:cstheme="minorHAnsi"/>
          <w:sz w:val="22"/>
        </w:rPr>
        <w:t xml:space="preserve"> report that identifies cross-site lessons</w:t>
      </w:r>
      <w:r>
        <w:rPr>
          <w:rFonts w:eastAsia="Calibri" w:cstheme="minorHAnsi"/>
          <w:sz w:val="22"/>
        </w:rPr>
        <w:t>,</w:t>
      </w:r>
      <w:r w:rsidRPr="002C29F1">
        <w:rPr>
          <w:rFonts w:eastAsia="Calibri" w:cstheme="minorHAnsi"/>
          <w:sz w:val="22"/>
        </w:rPr>
        <w:t xml:space="preserve"> reveal</w:t>
      </w:r>
      <w:r>
        <w:rPr>
          <w:rFonts w:eastAsia="Calibri" w:cstheme="minorHAnsi"/>
          <w:sz w:val="22"/>
        </w:rPr>
        <w:t xml:space="preserve">s </w:t>
      </w:r>
      <w:r w:rsidRPr="002C29F1">
        <w:rPr>
          <w:rFonts w:eastAsia="Calibri" w:cstheme="minorHAnsi"/>
          <w:sz w:val="22"/>
        </w:rPr>
        <w:t>how practices work on the ground</w:t>
      </w:r>
      <w:r>
        <w:rPr>
          <w:rFonts w:eastAsia="Calibri" w:cstheme="minorHAnsi"/>
          <w:sz w:val="22"/>
        </w:rPr>
        <w:t>, and discusses</w:t>
      </w:r>
      <w:r w:rsidRPr="002C29F1">
        <w:rPr>
          <w:rFonts w:eastAsia="Calibri" w:cstheme="minorHAnsi"/>
          <w:sz w:val="22"/>
        </w:rPr>
        <w:t xml:space="preserve"> implementation challenges and solutions.</w:t>
      </w:r>
    </w:p>
    <w:p w14:paraId="4FE4F547" w14:textId="087CE2E1" w:rsidR="00132026" w:rsidRPr="002C29F1" w:rsidRDefault="00132026" w:rsidP="00132026">
      <w:pPr>
        <w:spacing w:before="240"/>
        <w:rPr>
          <w:rFonts w:eastAsia="Times New Roman" w:cstheme="minorHAnsi"/>
          <w:sz w:val="22"/>
        </w:rPr>
      </w:pPr>
      <w:r w:rsidRPr="002C29F1">
        <w:rPr>
          <w:rFonts w:eastAsia="Calibri" w:cstheme="minorHAnsi"/>
          <w:sz w:val="22"/>
        </w:rPr>
        <w:t>A representative from American Institutes for Research (AIR)</w:t>
      </w:r>
      <w:r>
        <w:rPr>
          <w:rFonts w:eastAsia="Calibri" w:cstheme="minorHAnsi"/>
          <w:sz w:val="22"/>
        </w:rPr>
        <w:t xml:space="preserve">, which </w:t>
      </w:r>
      <w:r w:rsidRPr="002C29F1">
        <w:rPr>
          <w:rFonts w:eastAsia="Calibri" w:cstheme="minorHAnsi"/>
          <w:sz w:val="22"/>
        </w:rPr>
        <w:t>is con</w:t>
      </w:r>
      <w:bookmarkStart w:id="1" w:name="_GoBack"/>
      <w:bookmarkEnd w:id="1"/>
      <w:r w:rsidRPr="002C29F1">
        <w:rPr>
          <w:rFonts w:eastAsia="Calibri" w:cstheme="minorHAnsi"/>
          <w:sz w:val="22"/>
        </w:rPr>
        <w:t>ducting the study</w:t>
      </w:r>
      <w:r>
        <w:rPr>
          <w:rFonts w:eastAsia="Calibri" w:cstheme="minorHAnsi"/>
          <w:sz w:val="22"/>
        </w:rPr>
        <w:t>,</w:t>
      </w:r>
      <w:r w:rsidRPr="002C29F1">
        <w:rPr>
          <w:rFonts w:eastAsia="Calibri" w:cstheme="minorHAnsi"/>
          <w:sz w:val="22"/>
        </w:rPr>
        <w:t xml:space="preserve"> will contact you soon to discuss </w:t>
      </w:r>
      <w:proofErr w:type="gramStart"/>
      <w:r w:rsidRPr="002C29F1">
        <w:rPr>
          <w:rFonts w:eastAsia="Calibri" w:cstheme="minorHAnsi"/>
          <w:sz w:val="22"/>
        </w:rPr>
        <w:t>the your</w:t>
      </w:r>
      <w:proofErr w:type="gramEnd"/>
      <w:r w:rsidRPr="002C29F1">
        <w:rPr>
          <w:rFonts w:eastAsia="Calibri" w:cstheme="minorHAnsi"/>
          <w:sz w:val="22"/>
        </w:rPr>
        <w:t xml:space="preserve"> district’s program</w:t>
      </w:r>
      <w:r>
        <w:rPr>
          <w:rFonts w:eastAsia="Calibri" w:cstheme="minorHAnsi"/>
          <w:sz w:val="22"/>
        </w:rPr>
        <w:t xml:space="preserve"> and participation</w:t>
      </w:r>
      <w:r w:rsidRPr="002C29F1">
        <w:rPr>
          <w:rFonts w:eastAsia="Calibri" w:cstheme="minorHAnsi"/>
          <w:sz w:val="22"/>
        </w:rPr>
        <w:t xml:space="preserve">. If you prefer us to contact someone else in your district </w:t>
      </w:r>
      <w:r>
        <w:rPr>
          <w:rFonts w:eastAsia="Calibri" w:cstheme="minorHAnsi"/>
          <w:sz w:val="22"/>
        </w:rPr>
        <w:t>or</w:t>
      </w:r>
      <w:r w:rsidRPr="002C29F1">
        <w:rPr>
          <w:rFonts w:eastAsia="Calibri" w:cstheme="minorHAnsi"/>
          <w:sz w:val="22"/>
        </w:rPr>
        <w:t xml:space="preserve"> have questions about the study, </w:t>
      </w:r>
      <w:r>
        <w:rPr>
          <w:rFonts w:eastAsia="Calibri" w:cstheme="minorHAnsi"/>
          <w:sz w:val="22"/>
        </w:rPr>
        <w:t>please</w:t>
      </w:r>
      <w:r w:rsidRPr="002C29F1">
        <w:rPr>
          <w:rFonts w:eastAsia="Calibri" w:cstheme="minorHAnsi"/>
          <w:sz w:val="22"/>
        </w:rPr>
        <w:t xml:space="preserve"> contact AIR’s Study Director, Dr. Kathryn Drummond, at </w:t>
      </w:r>
      <w:r w:rsidRPr="002C29F1">
        <w:rPr>
          <w:sz w:val="22"/>
        </w:rPr>
        <w:t xml:space="preserve">541-521-8517 or </w:t>
      </w:r>
      <w:hyperlink r:id="rId18" w:history="1">
        <w:r w:rsidRPr="00A84480">
          <w:rPr>
            <w:rStyle w:val="Hyperlink"/>
            <w:sz w:val="22"/>
          </w:rPr>
          <w:t>kdrummond@air.org</w:t>
        </w:r>
      </w:hyperlink>
      <w:r>
        <w:rPr>
          <w:rFonts w:eastAsia="Calibri" w:cstheme="minorHAnsi"/>
          <w:sz w:val="22"/>
        </w:rPr>
        <w:t xml:space="preserve"> </w:t>
      </w:r>
      <w:r w:rsidRPr="002C29F1">
        <w:rPr>
          <w:rFonts w:eastAsia="Calibri" w:cstheme="minorHAnsi"/>
          <w:sz w:val="22"/>
        </w:rPr>
        <w:t xml:space="preserve">or </w:t>
      </w:r>
      <w:proofErr w:type="spellStart"/>
      <w:r>
        <w:rPr>
          <w:rFonts w:eastAsia="Calibri" w:cstheme="minorHAnsi"/>
          <w:sz w:val="22"/>
        </w:rPr>
        <w:t>Terris</w:t>
      </w:r>
      <w:proofErr w:type="spellEnd"/>
      <w:r>
        <w:rPr>
          <w:rFonts w:eastAsia="Calibri" w:cstheme="minorHAnsi"/>
          <w:sz w:val="22"/>
        </w:rPr>
        <w:t xml:space="preserve"> Ross </w:t>
      </w:r>
      <w:r w:rsidRPr="002C29F1">
        <w:rPr>
          <w:rFonts w:eastAsia="Calibri" w:cstheme="minorHAnsi"/>
          <w:sz w:val="22"/>
        </w:rPr>
        <w:t xml:space="preserve">at the U.S. Department of Education at </w:t>
      </w:r>
      <w:r w:rsidRPr="0098270B">
        <w:rPr>
          <w:rFonts w:eastAsia="Calibri" w:cstheme="minorHAnsi"/>
          <w:sz w:val="22"/>
        </w:rPr>
        <w:t>(202) 401-461</w:t>
      </w:r>
      <w:r>
        <w:rPr>
          <w:rFonts w:eastAsia="Calibri" w:cstheme="minorHAnsi"/>
          <w:sz w:val="22"/>
        </w:rPr>
        <w:t>4</w:t>
      </w:r>
      <w:r w:rsidRPr="002C29F1">
        <w:rPr>
          <w:rFonts w:eastAsia="Calibri" w:cstheme="minorHAnsi"/>
          <w:sz w:val="22"/>
        </w:rPr>
        <w:t xml:space="preserve"> or </w:t>
      </w:r>
      <w:hyperlink r:id="rId19" w:history="1">
        <w:r w:rsidR="00570411" w:rsidRPr="00DD2FA0">
          <w:rPr>
            <w:rStyle w:val="Hyperlink"/>
            <w:rFonts w:eastAsia="Calibri" w:cstheme="minorHAnsi"/>
            <w:sz w:val="22"/>
          </w:rPr>
          <w:t>terris.ross@ed.gov</w:t>
        </w:r>
      </w:hyperlink>
      <w:r w:rsidRPr="002C29F1">
        <w:rPr>
          <w:rFonts w:eastAsia="Calibri" w:cstheme="minorHAnsi"/>
          <w:sz w:val="22"/>
        </w:rPr>
        <w:t>.</w:t>
      </w:r>
    </w:p>
    <w:p w14:paraId="1DA296E9" w14:textId="77777777" w:rsidR="00132026" w:rsidRPr="002C29F1" w:rsidRDefault="00132026" w:rsidP="00132026">
      <w:pPr>
        <w:spacing w:before="240"/>
        <w:rPr>
          <w:rFonts w:cstheme="minorHAnsi"/>
          <w:sz w:val="22"/>
          <w:lang w:bidi="en-US"/>
        </w:rPr>
      </w:pPr>
      <w:r w:rsidRPr="002C29F1">
        <w:rPr>
          <w:rFonts w:cstheme="minorHAnsi"/>
          <w:sz w:val="22"/>
          <w:lang w:bidi="en-US"/>
        </w:rPr>
        <w:t>We appreciate your cooperation in helping us gather and disseminate information abou</w:t>
      </w:r>
      <w:r>
        <w:rPr>
          <w:rFonts w:cstheme="minorHAnsi"/>
          <w:sz w:val="22"/>
          <w:lang w:bidi="en-US"/>
        </w:rPr>
        <w:t xml:space="preserve">t how districts and schools </w:t>
      </w:r>
      <w:r w:rsidRPr="002C29F1">
        <w:rPr>
          <w:rFonts w:cstheme="minorHAnsi"/>
          <w:sz w:val="22"/>
          <w:lang w:bidi="en-US"/>
        </w:rPr>
        <w:t>implement policies and practices to support the growth and development of students in early elementary grades</w:t>
      </w:r>
      <w:r>
        <w:rPr>
          <w:rFonts w:cstheme="minorHAnsi"/>
          <w:sz w:val="22"/>
          <w:lang w:bidi="en-US"/>
        </w:rPr>
        <w:t xml:space="preserve"> and </w:t>
      </w:r>
      <w:r w:rsidRPr="002C29F1">
        <w:rPr>
          <w:rFonts w:cstheme="minorHAnsi"/>
          <w:sz w:val="22"/>
          <w:lang w:bidi="en-US"/>
        </w:rPr>
        <w:t>sustain the advantages of preschool. We look forward to learning more about the interesting work that you are doing.</w:t>
      </w:r>
    </w:p>
    <w:p w14:paraId="018434A0" w14:textId="77777777" w:rsidR="00132026" w:rsidRPr="002C29F1" w:rsidRDefault="00132026" w:rsidP="00132026">
      <w:pPr>
        <w:rPr>
          <w:rFonts w:cstheme="minorHAnsi"/>
          <w:color w:val="000000"/>
          <w:sz w:val="22"/>
        </w:rPr>
      </w:pPr>
    </w:p>
    <w:p w14:paraId="47E398A5" w14:textId="77777777" w:rsidR="00132026" w:rsidRPr="002C29F1" w:rsidRDefault="00132026" w:rsidP="00132026">
      <w:pPr>
        <w:rPr>
          <w:rFonts w:cstheme="minorHAnsi"/>
          <w:color w:val="000000"/>
          <w:sz w:val="22"/>
        </w:rPr>
      </w:pPr>
      <w:r w:rsidRPr="002C29F1">
        <w:rPr>
          <w:rFonts w:cstheme="minorHAnsi"/>
          <w:color w:val="000000"/>
          <w:sz w:val="22"/>
        </w:rPr>
        <w:t>Sincerely,</w:t>
      </w:r>
    </w:p>
    <w:p w14:paraId="0163C677" w14:textId="77777777" w:rsidR="00132026" w:rsidRDefault="00132026" w:rsidP="00132026">
      <w:pPr>
        <w:rPr>
          <w:rFonts w:cstheme="minorHAnsi"/>
          <w:color w:val="000000"/>
          <w:sz w:val="22"/>
        </w:rPr>
      </w:pPr>
    </w:p>
    <w:p w14:paraId="31CC512F" w14:textId="77777777" w:rsidR="00132026" w:rsidRPr="002C29F1" w:rsidRDefault="00132026" w:rsidP="00132026">
      <w:pPr>
        <w:rPr>
          <w:rFonts w:cstheme="minorHAnsi"/>
          <w:color w:val="000000"/>
          <w:sz w:val="22"/>
        </w:rPr>
      </w:pPr>
    </w:p>
    <w:p w14:paraId="6BC17DF9" w14:textId="77777777" w:rsidR="00132026" w:rsidRPr="002C29F1" w:rsidRDefault="00132026" w:rsidP="00132026">
      <w:pPr>
        <w:rPr>
          <w:rFonts w:cstheme="minorHAnsi"/>
          <w:color w:val="000000"/>
          <w:sz w:val="22"/>
        </w:rPr>
      </w:pPr>
    </w:p>
    <w:p w14:paraId="790AA2E1" w14:textId="77777777" w:rsidR="00132026" w:rsidRPr="002C29F1" w:rsidRDefault="00132026" w:rsidP="00132026">
      <w:pPr>
        <w:tabs>
          <w:tab w:val="left" w:pos="5400"/>
        </w:tabs>
        <w:ind w:left="5400" w:hanging="5400"/>
        <w:rPr>
          <w:rFonts w:cstheme="minorHAnsi"/>
          <w:color w:val="000000"/>
          <w:sz w:val="22"/>
        </w:rPr>
      </w:pPr>
      <w:r>
        <w:rPr>
          <w:rFonts w:cstheme="minorHAnsi"/>
          <w:color w:val="000000"/>
          <w:sz w:val="22"/>
        </w:rPr>
        <w:t>Jennifer Bell-</w:t>
      </w:r>
      <w:proofErr w:type="spellStart"/>
      <w:r>
        <w:rPr>
          <w:rFonts w:cstheme="minorHAnsi"/>
          <w:color w:val="000000"/>
          <w:sz w:val="22"/>
        </w:rPr>
        <w:t>Ellwanger</w:t>
      </w:r>
      <w:proofErr w:type="spellEnd"/>
      <w:r w:rsidRPr="002C29F1">
        <w:rPr>
          <w:rFonts w:cstheme="minorHAnsi"/>
          <w:color w:val="000000"/>
          <w:sz w:val="22"/>
        </w:rPr>
        <w:t>, Director</w:t>
      </w:r>
      <w:r w:rsidRPr="002C29F1">
        <w:rPr>
          <w:rFonts w:cstheme="minorHAnsi"/>
          <w:color w:val="000000"/>
          <w:sz w:val="22"/>
        </w:rPr>
        <w:tab/>
        <w:t xml:space="preserve">Libby Doggett, Deputy Assistant Secretary </w:t>
      </w:r>
    </w:p>
    <w:p w14:paraId="28178CD9" w14:textId="77777777" w:rsidR="00132026" w:rsidRPr="002C29F1" w:rsidRDefault="00132026" w:rsidP="00132026">
      <w:pPr>
        <w:tabs>
          <w:tab w:val="left" w:pos="5400"/>
        </w:tabs>
        <w:ind w:left="5400" w:hanging="5400"/>
        <w:rPr>
          <w:rFonts w:cstheme="minorHAnsi"/>
          <w:color w:val="000000"/>
          <w:sz w:val="22"/>
        </w:rPr>
      </w:pPr>
      <w:r w:rsidRPr="002C29F1">
        <w:rPr>
          <w:rFonts w:cstheme="minorHAnsi"/>
          <w:color w:val="000000"/>
          <w:sz w:val="22"/>
        </w:rPr>
        <w:t>Policy and Program Studies Service</w:t>
      </w:r>
      <w:r w:rsidRPr="002C29F1">
        <w:rPr>
          <w:rFonts w:cstheme="minorHAnsi"/>
          <w:color w:val="000000"/>
          <w:sz w:val="22"/>
        </w:rPr>
        <w:tab/>
        <w:t>for Policy and Early Learning</w:t>
      </w:r>
    </w:p>
    <w:p w14:paraId="2A832518" w14:textId="77777777" w:rsidR="00132026" w:rsidRPr="002C29F1" w:rsidRDefault="00132026" w:rsidP="00132026">
      <w:pPr>
        <w:tabs>
          <w:tab w:val="left" w:pos="5400"/>
        </w:tabs>
        <w:ind w:left="5400" w:hanging="5400"/>
        <w:rPr>
          <w:rFonts w:cstheme="minorHAnsi"/>
          <w:color w:val="000000"/>
          <w:sz w:val="22"/>
        </w:rPr>
      </w:pPr>
      <w:r w:rsidRPr="002C29F1">
        <w:rPr>
          <w:rFonts w:cstheme="minorHAnsi"/>
          <w:color w:val="000000"/>
          <w:spacing w:val="-2"/>
          <w:sz w:val="22"/>
        </w:rPr>
        <w:t>Office of Planning, Evaluation and Policy Development</w:t>
      </w:r>
      <w:r w:rsidRPr="002C29F1">
        <w:rPr>
          <w:rFonts w:cstheme="minorHAnsi"/>
          <w:color w:val="000000"/>
          <w:sz w:val="22"/>
        </w:rPr>
        <w:tab/>
        <w:t>Office of Elementary and Secondary Education</w:t>
      </w:r>
    </w:p>
    <w:p w14:paraId="78A01ED9" w14:textId="77777777" w:rsidR="00132026" w:rsidRDefault="00132026">
      <w:pPr>
        <w:spacing w:after="200" w:line="276" w:lineRule="auto"/>
        <w:rPr>
          <w:b/>
          <w:sz w:val="28"/>
          <w:szCs w:val="28"/>
        </w:rPr>
      </w:pPr>
      <w:r>
        <w:rPr>
          <w:b/>
          <w:sz w:val="28"/>
          <w:szCs w:val="28"/>
        </w:rPr>
        <w:br w:type="page"/>
      </w:r>
    </w:p>
    <w:p w14:paraId="592A6A7B" w14:textId="667D8690" w:rsidR="00F06D71" w:rsidRPr="002C29F1" w:rsidRDefault="00F06D71" w:rsidP="00F06D71">
      <w:pPr>
        <w:rPr>
          <w:b/>
          <w:sz w:val="28"/>
          <w:szCs w:val="28"/>
        </w:rPr>
      </w:pPr>
      <w:r w:rsidRPr="002C29F1">
        <w:rPr>
          <w:b/>
          <w:sz w:val="28"/>
          <w:szCs w:val="28"/>
        </w:rPr>
        <w:lastRenderedPageBreak/>
        <w:t>Principal Invitation/Notification Letter</w:t>
      </w:r>
    </w:p>
    <w:p w14:paraId="4B43CC05" w14:textId="77777777" w:rsidR="00F06D71" w:rsidRPr="002C29F1" w:rsidRDefault="00F06D71" w:rsidP="00F06D71">
      <w:pPr>
        <w:rPr>
          <w:sz w:val="22"/>
        </w:rPr>
      </w:pPr>
    </w:p>
    <w:p w14:paraId="02F6C5C5" w14:textId="77777777" w:rsidR="00F06D71" w:rsidRPr="002C29F1" w:rsidRDefault="00F06D71" w:rsidP="00F06D71">
      <w:pPr>
        <w:rPr>
          <w:sz w:val="22"/>
        </w:rPr>
      </w:pPr>
      <w:r w:rsidRPr="002C29F1">
        <w:rPr>
          <w:sz w:val="22"/>
        </w:rPr>
        <w:t>[Date]</w:t>
      </w:r>
    </w:p>
    <w:p w14:paraId="500DC3E6" w14:textId="77777777" w:rsidR="00F06D71" w:rsidRPr="002C29F1" w:rsidRDefault="00F06D71" w:rsidP="00F06D71">
      <w:pPr>
        <w:rPr>
          <w:sz w:val="22"/>
        </w:rPr>
      </w:pPr>
    </w:p>
    <w:p w14:paraId="3B212447" w14:textId="77777777" w:rsidR="00F06D71" w:rsidRPr="002C29F1" w:rsidRDefault="00F06D71" w:rsidP="00F06D71">
      <w:pPr>
        <w:rPr>
          <w:sz w:val="22"/>
        </w:rPr>
      </w:pPr>
      <w:r w:rsidRPr="002C29F1">
        <w:rPr>
          <w:sz w:val="22"/>
        </w:rPr>
        <w:t>[Name]</w:t>
      </w:r>
    </w:p>
    <w:p w14:paraId="01797A7C" w14:textId="77777777" w:rsidR="00F06D71" w:rsidRPr="002C29F1" w:rsidRDefault="00F06D71" w:rsidP="00F06D71">
      <w:pPr>
        <w:rPr>
          <w:sz w:val="22"/>
        </w:rPr>
      </w:pPr>
      <w:r w:rsidRPr="002C29F1">
        <w:rPr>
          <w:sz w:val="22"/>
        </w:rPr>
        <w:t>[Position]</w:t>
      </w:r>
    </w:p>
    <w:p w14:paraId="2C5C8D7D" w14:textId="77777777" w:rsidR="00F06D71" w:rsidRPr="002C29F1" w:rsidRDefault="00F06D71" w:rsidP="00F06D71">
      <w:pPr>
        <w:rPr>
          <w:sz w:val="22"/>
        </w:rPr>
      </w:pPr>
      <w:r w:rsidRPr="002C29F1">
        <w:rPr>
          <w:sz w:val="22"/>
        </w:rPr>
        <w:t>[Street Address]</w:t>
      </w:r>
    </w:p>
    <w:p w14:paraId="75ACAEDA" w14:textId="77777777" w:rsidR="00F06D71" w:rsidRPr="002C29F1" w:rsidRDefault="00F06D71" w:rsidP="00F06D71">
      <w:pPr>
        <w:rPr>
          <w:sz w:val="22"/>
        </w:rPr>
      </w:pPr>
      <w:r w:rsidRPr="002C29F1">
        <w:rPr>
          <w:sz w:val="22"/>
        </w:rPr>
        <w:t xml:space="preserve">[City, </w:t>
      </w:r>
      <w:r w:rsidR="00163FDC" w:rsidRPr="002C29F1">
        <w:rPr>
          <w:sz w:val="22"/>
        </w:rPr>
        <w:t>S</w:t>
      </w:r>
      <w:r w:rsidRPr="002C29F1">
        <w:rPr>
          <w:sz w:val="22"/>
        </w:rPr>
        <w:t xml:space="preserve">tate, </w:t>
      </w:r>
      <w:r w:rsidR="00163FDC" w:rsidRPr="002C29F1">
        <w:rPr>
          <w:sz w:val="22"/>
        </w:rPr>
        <w:t>Z</w:t>
      </w:r>
      <w:r w:rsidRPr="002C29F1">
        <w:rPr>
          <w:sz w:val="22"/>
        </w:rPr>
        <w:t>ip]</w:t>
      </w:r>
    </w:p>
    <w:p w14:paraId="7CBCE09C" w14:textId="77777777" w:rsidR="00F06D71" w:rsidRPr="002C29F1" w:rsidRDefault="00F06D71" w:rsidP="00F06D71">
      <w:pPr>
        <w:rPr>
          <w:sz w:val="22"/>
        </w:rPr>
      </w:pPr>
    </w:p>
    <w:p w14:paraId="7501A932" w14:textId="77777777" w:rsidR="00F06D71" w:rsidRPr="002C29F1" w:rsidRDefault="00F06D71" w:rsidP="00F06D71">
      <w:pPr>
        <w:rPr>
          <w:sz w:val="22"/>
        </w:rPr>
      </w:pPr>
      <w:r w:rsidRPr="002C29F1">
        <w:rPr>
          <w:sz w:val="22"/>
        </w:rPr>
        <w:t>Dear [Principal]</w:t>
      </w:r>
      <w:r w:rsidR="00264914" w:rsidRPr="002C29F1">
        <w:rPr>
          <w:sz w:val="22"/>
        </w:rPr>
        <w:t xml:space="preserve">: </w:t>
      </w:r>
    </w:p>
    <w:p w14:paraId="5BC4CBFD" w14:textId="77777777" w:rsidR="00D3580A" w:rsidRPr="002C29F1" w:rsidRDefault="00F06D71" w:rsidP="00D3580A">
      <w:pPr>
        <w:spacing w:before="240"/>
        <w:rPr>
          <w:sz w:val="22"/>
        </w:rPr>
      </w:pPr>
      <w:r w:rsidRPr="002C29F1">
        <w:rPr>
          <w:sz w:val="22"/>
        </w:rPr>
        <w:t>We are writing to invite you to participate in an important study sponsored by the Policy and Program Studies Service (PPSS) of the U.S. Department of Education focused on best practices in early elementary grades to sustain the positive effects of preschool.</w:t>
      </w:r>
      <w:r w:rsidR="00D3580A" w:rsidRPr="002C29F1">
        <w:rPr>
          <w:sz w:val="22"/>
        </w:rPr>
        <w:t xml:space="preserve"> Your district is one of five that has been selected for the study because we are interested in learning more about your __________________ </w:t>
      </w:r>
      <w:r w:rsidR="00D3580A" w:rsidRPr="002C29F1">
        <w:rPr>
          <w:i/>
          <w:sz w:val="22"/>
        </w:rPr>
        <w:t>(list practices or program</w:t>
      </w:r>
      <w:proofErr w:type="gramStart"/>
      <w:r w:rsidR="00D3580A" w:rsidRPr="002C29F1">
        <w:rPr>
          <w:i/>
          <w:sz w:val="22"/>
        </w:rPr>
        <w:t>)</w:t>
      </w:r>
      <w:r w:rsidR="00D3580A" w:rsidRPr="002C29F1">
        <w:rPr>
          <w:sz w:val="22"/>
        </w:rPr>
        <w:t>_</w:t>
      </w:r>
      <w:proofErr w:type="gramEnd"/>
      <w:r w:rsidR="00D3580A" w:rsidRPr="002C29F1">
        <w:rPr>
          <w:sz w:val="22"/>
        </w:rPr>
        <w:t xml:space="preserve">________________. We are interested in learning more about the theoretical or practical background of this program, how it is </w:t>
      </w:r>
      <w:r w:rsidR="00F30B5F" w:rsidRPr="002C29F1">
        <w:rPr>
          <w:sz w:val="22"/>
        </w:rPr>
        <w:t>implemented,</w:t>
      </w:r>
      <w:r w:rsidR="00D3580A" w:rsidRPr="002C29F1">
        <w:rPr>
          <w:sz w:val="22"/>
        </w:rPr>
        <w:t xml:space="preserve"> how it is </w:t>
      </w:r>
      <w:r w:rsidR="00F30B5F" w:rsidRPr="002C29F1">
        <w:rPr>
          <w:sz w:val="22"/>
        </w:rPr>
        <w:t>sustained and resourced, and your program’s outcomes.</w:t>
      </w:r>
    </w:p>
    <w:p w14:paraId="27D2873F" w14:textId="77777777" w:rsidR="007A4593" w:rsidRPr="002C29F1" w:rsidRDefault="00D3580A" w:rsidP="007A4593">
      <w:pPr>
        <w:spacing w:before="240"/>
        <w:rPr>
          <w:rFonts w:eastAsia="Calibri" w:cstheme="minorHAnsi"/>
          <w:sz w:val="22"/>
        </w:rPr>
      </w:pPr>
      <w:r w:rsidRPr="002C29F1">
        <w:rPr>
          <w:sz w:val="22"/>
        </w:rPr>
        <w:t>As a part of the case study, we would like to visit your school, in addition to the district office and one other school in the district, at a convenient date this fall.</w:t>
      </w:r>
      <w:r w:rsidR="00453F7C" w:rsidRPr="002C29F1">
        <w:rPr>
          <w:sz w:val="22"/>
        </w:rPr>
        <w:t xml:space="preserve"> We have selected your school because the district recommended it as a place where we could learn more about how ___________</w:t>
      </w:r>
      <w:r w:rsidR="00FF6C31" w:rsidRPr="002C29F1">
        <w:rPr>
          <w:sz w:val="22"/>
        </w:rPr>
        <w:t xml:space="preserve"> </w:t>
      </w:r>
      <w:r w:rsidR="00453F7C" w:rsidRPr="002C29F1">
        <w:rPr>
          <w:i/>
          <w:sz w:val="22"/>
        </w:rPr>
        <w:t>(list practices or program)</w:t>
      </w:r>
      <w:r w:rsidR="00FF6C31" w:rsidRPr="002C29F1">
        <w:rPr>
          <w:i/>
          <w:sz w:val="22"/>
        </w:rPr>
        <w:t xml:space="preserve"> </w:t>
      </w:r>
      <w:r w:rsidR="00453F7C" w:rsidRPr="002C29F1">
        <w:rPr>
          <w:i/>
          <w:sz w:val="22"/>
        </w:rPr>
        <w:t>___________</w:t>
      </w:r>
      <w:r w:rsidR="00FF6C31" w:rsidRPr="002C29F1">
        <w:rPr>
          <w:i/>
          <w:sz w:val="22"/>
        </w:rPr>
        <w:t xml:space="preserve"> </w:t>
      </w:r>
      <w:r w:rsidR="00453F7C" w:rsidRPr="002C29F1">
        <w:rPr>
          <w:sz w:val="22"/>
        </w:rPr>
        <w:t>are</w:t>
      </w:r>
      <w:r w:rsidR="00453F7C" w:rsidRPr="002C29F1">
        <w:rPr>
          <w:i/>
          <w:sz w:val="22"/>
        </w:rPr>
        <w:t xml:space="preserve"> </w:t>
      </w:r>
      <w:r w:rsidR="00453F7C" w:rsidRPr="002C29F1">
        <w:rPr>
          <w:sz w:val="22"/>
        </w:rPr>
        <w:t>being implemented.</w:t>
      </w:r>
      <w:r w:rsidR="00532C85" w:rsidRPr="002C29F1">
        <w:rPr>
          <w:i/>
          <w:sz w:val="22"/>
        </w:rPr>
        <w:t xml:space="preserve"> </w:t>
      </w:r>
      <w:r w:rsidRPr="002C29F1">
        <w:rPr>
          <w:sz w:val="22"/>
        </w:rPr>
        <w:t xml:space="preserve">Site visits will include interviews with key staff and observations of your classrooms and programs. </w:t>
      </w:r>
      <w:r w:rsidR="007A4593" w:rsidRPr="002C29F1">
        <w:rPr>
          <w:rFonts w:eastAsia="Calibri" w:cstheme="minorHAnsi"/>
          <w:sz w:val="22"/>
        </w:rPr>
        <w:t>The interviews will take approximately 60</w:t>
      </w:r>
      <w:r w:rsidR="007A4593" w:rsidRPr="002C29F1">
        <w:rPr>
          <w:rFonts w:ascii="Times New Roman" w:eastAsia="Calibri" w:hAnsi="Times New Roman" w:cs="Times New Roman"/>
          <w:sz w:val="22"/>
        </w:rPr>
        <w:t>–</w:t>
      </w:r>
      <w:r w:rsidR="007A4593" w:rsidRPr="002C29F1">
        <w:rPr>
          <w:rFonts w:eastAsia="Calibri" w:cstheme="minorHAnsi"/>
          <w:sz w:val="22"/>
        </w:rPr>
        <w:t xml:space="preserve">90 minutes of the respondents’ time, and individual responses in the interviews will be kept anonymous to the extent possible, except as may be required by law. </w:t>
      </w:r>
      <w:r w:rsidR="007A4593" w:rsidRPr="002C29F1">
        <w:rPr>
          <w:rFonts w:cstheme="minorHAnsi"/>
          <w:sz w:val="22"/>
        </w:rPr>
        <w:t xml:space="preserve">Sites will be identified in the report, but individuals’ names will not be included. </w:t>
      </w:r>
      <w:r w:rsidR="007A4593" w:rsidRPr="002C29F1">
        <w:rPr>
          <w:rFonts w:eastAsia="Calibri" w:cstheme="minorHAnsi"/>
          <w:sz w:val="22"/>
        </w:rPr>
        <w:t>The result of this effort will be a report that identifies cross-site lessons, revealing how practices work on the ground as well as implementation challenges and solutions.</w:t>
      </w:r>
      <w:r w:rsidR="00BE46D1">
        <w:rPr>
          <w:rFonts w:eastAsia="Calibri" w:cstheme="minorHAnsi"/>
          <w:sz w:val="22"/>
        </w:rPr>
        <w:t xml:space="preserve"> </w:t>
      </w:r>
      <w:r w:rsidR="00BE46D1" w:rsidRPr="002C29F1">
        <w:rPr>
          <w:sz w:val="22"/>
        </w:rPr>
        <w:t>A stipend of $100 will be given to your school in appreciation of your participation.</w:t>
      </w:r>
    </w:p>
    <w:p w14:paraId="529B49A9" w14:textId="77777777" w:rsidR="00F06D71" w:rsidRPr="002C29F1" w:rsidRDefault="00F06D71" w:rsidP="00321FDE">
      <w:pPr>
        <w:spacing w:before="240"/>
        <w:rPr>
          <w:sz w:val="22"/>
        </w:rPr>
      </w:pPr>
      <w:r w:rsidRPr="002C29F1">
        <w:rPr>
          <w:sz w:val="22"/>
        </w:rPr>
        <w:t>American Institutes for Research (AIR</w:t>
      </w:r>
      <w:r w:rsidR="00D3580A" w:rsidRPr="002C29F1">
        <w:rPr>
          <w:sz w:val="22"/>
        </w:rPr>
        <w:t>)</w:t>
      </w:r>
      <w:r w:rsidRPr="002C29F1">
        <w:rPr>
          <w:sz w:val="22"/>
        </w:rPr>
        <w:t xml:space="preserve"> is conducting the</w:t>
      </w:r>
      <w:r w:rsidR="00D3580A" w:rsidRPr="002C29F1">
        <w:rPr>
          <w:sz w:val="22"/>
        </w:rPr>
        <w:t xml:space="preserve"> study.</w:t>
      </w:r>
      <w:r w:rsidRPr="002C29F1">
        <w:rPr>
          <w:sz w:val="22"/>
        </w:rPr>
        <w:t xml:space="preserve"> Someone from AIR will contact you in the next two weeks to talk with you more about this study and answer any questions you might have</w:t>
      </w:r>
      <w:r w:rsidR="00264914" w:rsidRPr="002C29F1">
        <w:rPr>
          <w:sz w:val="22"/>
        </w:rPr>
        <w:t xml:space="preserve">. </w:t>
      </w:r>
      <w:r w:rsidRPr="002C29F1">
        <w:rPr>
          <w:sz w:val="22"/>
        </w:rPr>
        <w:t>Should you have any questions in the meantime or if you would like to discuss this study, please feel free to contact</w:t>
      </w:r>
      <w:r w:rsidR="00D3580A" w:rsidRPr="002C29F1">
        <w:rPr>
          <w:sz w:val="22"/>
        </w:rPr>
        <w:t xml:space="preserve"> me at 541-521-8517 or </w:t>
      </w:r>
      <w:hyperlink r:id="rId20" w:history="1">
        <w:r w:rsidR="00D3580A" w:rsidRPr="002C29F1">
          <w:rPr>
            <w:rStyle w:val="Hyperlink"/>
            <w:sz w:val="22"/>
          </w:rPr>
          <w:t>kdrummond@air.org</w:t>
        </w:r>
      </w:hyperlink>
      <w:r w:rsidR="00D3580A" w:rsidRPr="002C29F1">
        <w:rPr>
          <w:rStyle w:val="Hyperlink"/>
          <w:sz w:val="22"/>
        </w:rPr>
        <w:t xml:space="preserve"> or</w:t>
      </w:r>
      <w:r w:rsidRPr="002C29F1">
        <w:rPr>
          <w:sz w:val="22"/>
        </w:rPr>
        <w:t xml:space="preserve"> </w:t>
      </w:r>
      <w:r w:rsidRPr="002C29F1">
        <w:rPr>
          <w:rFonts w:eastAsia="Calibri" w:cstheme="minorHAnsi"/>
          <w:sz w:val="22"/>
        </w:rPr>
        <w:t xml:space="preserve">Erica Lee at the U.S. Department of Education at </w:t>
      </w:r>
      <w:r w:rsidR="00D3580A" w:rsidRPr="002C29F1">
        <w:rPr>
          <w:rFonts w:eastAsia="Calibri" w:cstheme="minorHAnsi"/>
          <w:sz w:val="22"/>
        </w:rPr>
        <w:t xml:space="preserve">202-260-1463 or </w:t>
      </w:r>
      <w:r w:rsidRPr="002C29F1">
        <w:rPr>
          <w:rFonts w:eastAsia="Calibri" w:cstheme="minorHAnsi"/>
          <w:sz w:val="22"/>
        </w:rPr>
        <w:t>erica.lee@ed.gov.</w:t>
      </w:r>
      <w:r w:rsidRPr="002C29F1">
        <w:rPr>
          <w:sz w:val="22"/>
        </w:rPr>
        <w:t xml:space="preserve"> </w:t>
      </w:r>
    </w:p>
    <w:p w14:paraId="2A65C711" w14:textId="77777777" w:rsidR="00F06D71" w:rsidRPr="002C29F1" w:rsidRDefault="00F06D71" w:rsidP="00321FDE">
      <w:pPr>
        <w:spacing w:before="240"/>
        <w:rPr>
          <w:rFonts w:cstheme="minorHAnsi"/>
          <w:sz w:val="22"/>
          <w:lang w:bidi="en-US"/>
        </w:rPr>
      </w:pPr>
      <w:r w:rsidRPr="002C29F1">
        <w:rPr>
          <w:rFonts w:cstheme="minorHAnsi"/>
          <w:sz w:val="22"/>
          <w:lang w:bidi="en-US"/>
        </w:rPr>
        <w:t>We appreciate your cooperation in helping us gather and disseminate information about how districts and schools are implementing policies and practices to support the growth and development of students in early elementary grades, sustaining the advantages of preschool. We look forward to learning more about the interesting work that you are doing.</w:t>
      </w:r>
    </w:p>
    <w:p w14:paraId="1D929585" w14:textId="77777777" w:rsidR="00F06D71" w:rsidRPr="002C29F1" w:rsidRDefault="00F06D71" w:rsidP="00FF6C31">
      <w:pPr>
        <w:rPr>
          <w:sz w:val="22"/>
        </w:rPr>
      </w:pPr>
    </w:p>
    <w:p w14:paraId="1B7EC797" w14:textId="77777777" w:rsidR="00F06D71" w:rsidRPr="002C29F1" w:rsidRDefault="00F06D71" w:rsidP="003874D7">
      <w:pPr>
        <w:rPr>
          <w:sz w:val="22"/>
        </w:rPr>
      </w:pPr>
      <w:r w:rsidRPr="002C29F1">
        <w:rPr>
          <w:sz w:val="22"/>
        </w:rPr>
        <w:t>Sincerely,</w:t>
      </w:r>
    </w:p>
    <w:p w14:paraId="69BBAF24" w14:textId="77777777" w:rsidR="00F06D71" w:rsidRPr="002C29F1" w:rsidRDefault="00F06D71" w:rsidP="003874D7">
      <w:pPr>
        <w:rPr>
          <w:sz w:val="22"/>
        </w:rPr>
      </w:pPr>
    </w:p>
    <w:p w14:paraId="603AD643" w14:textId="77777777" w:rsidR="00F06D71" w:rsidRPr="002C29F1" w:rsidRDefault="00F06D71" w:rsidP="003874D7">
      <w:pPr>
        <w:rPr>
          <w:sz w:val="22"/>
        </w:rPr>
      </w:pPr>
    </w:p>
    <w:p w14:paraId="4C3AAE8B" w14:textId="77777777" w:rsidR="00F06D71" w:rsidRPr="002C29F1" w:rsidRDefault="00F06D71" w:rsidP="00FF6C31">
      <w:pPr>
        <w:rPr>
          <w:sz w:val="22"/>
        </w:rPr>
      </w:pPr>
      <w:r w:rsidRPr="002C29F1">
        <w:rPr>
          <w:sz w:val="22"/>
        </w:rPr>
        <w:t>Kathryn Drummond, Study Director</w:t>
      </w:r>
    </w:p>
    <w:p w14:paraId="535DF4B2" w14:textId="5DE6B52A" w:rsidR="00612FCF" w:rsidRPr="002C29F1" w:rsidRDefault="00F06D71" w:rsidP="00663A38">
      <w:r w:rsidRPr="002C29F1">
        <w:rPr>
          <w:sz w:val="22"/>
        </w:rPr>
        <w:t>American Institutes for Research</w:t>
      </w:r>
      <w:r w:rsidR="00612FCF" w:rsidRPr="002C29F1">
        <w:t xml:space="preserve"> </w:t>
      </w:r>
    </w:p>
    <w:sectPr w:rsidR="00612FCF" w:rsidRPr="002C29F1" w:rsidSect="00FC77C9">
      <w:footerReference w:type="default" r:id="rId2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5C0EC" w14:textId="77777777" w:rsidR="006C40DD" w:rsidRDefault="006C4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0761D8B7"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663A38">
      <w:t>A</w:t>
    </w:r>
    <w:r>
      <w:t>-</w:t>
    </w:r>
    <w:r w:rsidRPr="00A453B2">
      <w:fldChar w:fldCharType="begin"/>
    </w:r>
    <w:r w:rsidRPr="00A453B2">
      <w:instrText xml:space="preserve"> PAGE </w:instrText>
    </w:r>
    <w:r w:rsidRPr="00A453B2">
      <w:fldChar w:fldCharType="separate"/>
    </w:r>
    <w:r w:rsidR="00570411">
      <w:rPr>
        <w:noProof/>
      </w:rPr>
      <w:t>1</w:t>
    </w:r>
    <w:r w:rsidRPr="00A453B2">
      <w:fldChar w:fldCharType="end"/>
    </w:r>
  </w:p>
  <w:p w14:paraId="4BA00E40" w14:textId="1207710E" w:rsidR="00EA525E" w:rsidRPr="00A453B2" w:rsidRDefault="00EA525E" w:rsidP="00EA525E">
    <w:pPr>
      <w:pStyle w:val="Footer"/>
      <w:jc w:val="right"/>
    </w:pPr>
    <w:r>
      <w:t>1</w:t>
    </w:r>
    <w:r w:rsidR="006C40DD">
      <w:t>87</w:t>
    </w:r>
    <w:r>
      <w:t>5_0</w:t>
    </w:r>
    <w:r w:rsidR="006C40DD">
      <w:t>6</w:t>
    </w:r>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9BDB6" w14:textId="77777777" w:rsidR="006C40DD" w:rsidRDefault="006C40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967F" w14:textId="77777777" w:rsidR="0011066F" w:rsidRDefault="001106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t>A-</w:t>
    </w:r>
    <w:r w:rsidRPr="00A453B2">
      <w:fldChar w:fldCharType="begin"/>
    </w:r>
    <w:r w:rsidRPr="00A453B2">
      <w:instrText xml:space="preserve"> PAGE </w:instrText>
    </w:r>
    <w:r w:rsidRPr="00A453B2">
      <w:fldChar w:fldCharType="separate"/>
    </w:r>
    <w:r w:rsidR="00570411">
      <w:rPr>
        <w:noProof/>
      </w:rPr>
      <w:t>4</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AB15" w14:textId="77777777" w:rsidR="006C40DD" w:rsidRDefault="006C4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437A" w14:textId="77777777" w:rsidR="006C40DD" w:rsidRDefault="006C4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DDB94" w14:textId="77777777" w:rsidR="006C40DD" w:rsidRDefault="006C4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066F"/>
    <w:rsid w:val="0011146F"/>
    <w:rsid w:val="0011476B"/>
    <w:rsid w:val="00117AA7"/>
    <w:rsid w:val="00124693"/>
    <w:rsid w:val="001255A7"/>
    <w:rsid w:val="00126206"/>
    <w:rsid w:val="00126987"/>
    <w:rsid w:val="00131D49"/>
    <w:rsid w:val="00132026"/>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0411"/>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3A38"/>
    <w:rsid w:val="00665813"/>
    <w:rsid w:val="006745D7"/>
    <w:rsid w:val="006756D4"/>
    <w:rsid w:val="00684D2F"/>
    <w:rsid w:val="00687799"/>
    <w:rsid w:val="00687E0B"/>
    <w:rsid w:val="00692D99"/>
    <w:rsid w:val="006A0338"/>
    <w:rsid w:val="006B0563"/>
    <w:rsid w:val="006B1097"/>
    <w:rsid w:val="006B17B0"/>
    <w:rsid w:val="006B2525"/>
    <w:rsid w:val="006B535E"/>
    <w:rsid w:val="006C40DD"/>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86EA1"/>
    <w:rsid w:val="00EA525E"/>
    <w:rsid w:val="00EA5867"/>
    <w:rsid w:val="00EB5B34"/>
    <w:rsid w:val="00EB715D"/>
    <w:rsid w:val="00EC797C"/>
    <w:rsid w:val="00ED6C6A"/>
    <w:rsid w:val="00EE1039"/>
    <w:rsid w:val="00EE478A"/>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C77C9"/>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kdrummond@air.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drummond@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erris.ross@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3B74B0C-8513-411D-8753-546A348D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4</cp:revision>
  <cp:lastPrinted>2015-01-20T03:49:00Z</cp:lastPrinted>
  <dcterms:created xsi:type="dcterms:W3CDTF">2015-06-10T21:46:00Z</dcterms:created>
  <dcterms:modified xsi:type="dcterms:W3CDTF">2015-06-30T23:34:00Z</dcterms:modified>
</cp:coreProperties>
</file>