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90855" w14:textId="6D21A442" w:rsidR="002F5A1E" w:rsidRPr="00E7368F" w:rsidRDefault="002F5A1E" w:rsidP="002F5A1E">
      <w:pPr>
        <w:spacing w:after="0"/>
        <w:jc w:val="center"/>
        <w:rPr>
          <w:rFonts w:ascii="Arial" w:hAnsi="Arial" w:cs="Arial"/>
          <w:b/>
          <w:sz w:val="28"/>
        </w:rPr>
      </w:pPr>
      <w:r w:rsidRPr="00E7368F">
        <w:rPr>
          <w:rFonts w:ascii="Arial" w:hAnsi="Arial" w:cs="Arial"/>
          <w:b/>
          <w:sz w:val="28"/>
        </w:rPr>
        <w:t>Electronic Funds Transfer and Remittance Mandate</w:t>
      </w:r>
    </w:p>
    <w:p w14:paraId="0E7ED5F1" w14:textId="17F6AB98" w:rsidR="0019758C" w:rsidRDefault="005D0899" w:rsidP="002F5A1E">
      <w:pPr>
        <w:spacing w:after="0"/>
        <w:jc w:val="center"/>
        <w:rPr>
          <w:rFonts w:ascii="Arial" w:hAnsi="Arial" w:cs="Arial"/>
          <w:b/>
          <w:sz w:val="28"/>
        </w:rPr>
      </w:pPr>
      <w:r w:rsidRPr="00E7368F">
        <w:rPr>
          <w:rFonts w:ascii="Arial" w:hAnsi="Arial" w:cs="Arial"/>
          <w:b/>
          <w:sz w:val="28"/>
        </w:rPr>
        <w:t xml:space="preserve">Phone Interview and Focus Group </w:t>
      </w:r>
      <w:r w:rsidR="002F5A1E" w:rsidRPr="00E7368F">
        <w:rPr>
          <w:rFonts w:ascii="Arial" w:hAnsi="Arial" w:cs="Arial"/>
          <w:b/>
          <w:sz w:val="28"/>
        </w:rPr>
        <w:t>Recruitment Screener</w:t>
      </w:r>
    </w:p>
    <w:p w14:paraId="502936C3" w14:textId="77777777" w:rsidR="00E7368F" w:rsidRPr="00E7368F" w:rsidRDefault="00E7368F" w:rsidP="002F5A1E">
      <w:pPr>
        <w:spacing w:after="0"/>
        <w:jc w:val="center"/>
        <w:rPr>
          <w:rFonts w:ascii="Arial" w:hAnsi="Arial" w:cs="Arial"/>
          <w:b/>
          <w:sz w:val="28"/>
        </w:rPr>
      </w:pPr>
    </w:p>
    <w:sdt>
      <w:sdtPr>
        <w:rPr>
          <w:rFonts w:asciiTheme="minorHAnsi" w:eastAsiaTheme="minorEastAsia" w:hAnsiTheme="minorHAnsi" w:cstheme="minorBidi"/>
          <w:color w:val="000000" w:themeColor="text1"/>
          <w:sz w:val="28"/>
          <w:szCs w:val="20"/>
        </w:rPr>
        <w:id w:val="-615829032"/>
        <w:docPartObj>
          <w:docPartGallery w:val="Table of Contents"/>
          <w:docPartUnique/>
        </w:docPartObj>
      </w:sdtPr>
      <w:sdtEndPr>
        <w:rPr>
          <w:b/>
          <w:bCs/>
          <w:noProof/>
          <w:sz w:val="22"/>
          <w:szCs w:val="22"/>
        </w:rPr>
      </w:sdtEndPr>
      <w:sdtContent>
        <w:p w14:paraId="16E5CE18" w14:textId="0DE38D08" w:rsidR="00C73583" w:rsidRPr="00D255A5" w:rsidRDefault="00C73583" w:rsidP="000351C4">
          <w:pPr>
            <w:pStyle w:val="TOCHeading"/>
            <w:spacing w:after="120"/>
            <w:rPr>
              <w:sz w:val="28"/>
            </w:rPr>
          </w:pPr>
          <w:r w:rsidRPr="00D255A5">
            <w:rPr>
              <w:sz w:val="28"/>
            </w:rPr>
            <w:t>Contents</w:t>
          </w:r>
        </w:p>
        <w:p w14:paraId="1A423140" w14:textId="2F0E0532" w:rsidR="006541F2" w:rsidRPr="000351C4" w:rsidRDefault="00C73583" w:rsidP="006541F2">
          <w:pPr>
            <w:pStyle w:val="TOC1"/>
            <w:rPr>
              <w:b/>
              <w:noProof/>
              <w:color w:val="auto"/>
              <w:sz w:val="22"/>
              <w:szCs w:val="22"/>
            </w:rPr>
          </w:pPr>
          <w:r w:rsidRPr="000351C4">
            <w:rPr>
              <w:b/>
              <w:sz w:val="22"/>
              <w:szCs w:val="22"/>
            </w:rPr>
            <w:fldChar w:fldCharType="begin"/>
          </w:r>
          <w:r w:rsidRPr="000351C4">
            <w:rPr>
              <w:b/>
              <w:sz w:val="22"/>
              <w:szCs w:val="22"/>
            </w:rPr>
            <w:instrText xml:space="preserve"> TOC \o "1-3" \h \z \u </w:instrText>
          </w:r>
          <w:r w:rsidRPr="000351C4">
            <w:rPr>
              <w:b/>
              <w:sz w:val="22"/>
              <w:szCs w:val="22"/>
            </w:rPr>
            <w:fldChar w:fldCharType="separate"/>
          </w:r>
          <w:hyperlink w:anchor="_Toc416694495" w:history="1">
            <w:r w:rsidR="006541F2" w:rsidRPr="000351C4">
              <w:rPr>
                <w:rStyle w:val="Hyperlink"/>
                <w:b/>
                <w:noProof/>
                <w:sz w:val="22"/>
                <w:szCs w:val="22"/>
              </w:rPr>
              <w:t>1.1</w:t>
            </w:r>
            <w:r w:rsidR="006541F2" w:rsidRPr="000351C4">
              <w:rPr>
                <w:b/>
                <w:noProof/>
                <w:color w:val="auto"/>
                <w:sz w:val="22"/>
                <w:szCs w:val="22"/>
              </w:rPr>
              <w:t xml:space="preserve"> </w:t>
            </w:r>
            <w:r w:rsidR="006541F2" w:rsidRPr="000351C4">
              <w:rPr>
                <w:rStyle w:val="Hyperlink"/>
                <w:b/>
                <w:noProof/>
                <w:sz w:val="22"/>
                <w:szCs w:val="22"/>
              </w:rPr>
              <w:t>Recruitment Email for Phone Interview</w:t>
            </w:r>
            <w:r w:rsidR="006541F2" w:rsidRPr="000351C4">
              <w:rPr>
                <w:b/>
                <w:noProof/>
                <w:webHidden/>
                <w:sz w:val="22"/>
                <w:szCs w:val="22"/>
              </w:rPr>
              <w:tab/>
            </w:r>
            <w:r w:rsidR="006541F2" w:rsidRPr="000351C4">
              <w:rPr>
                <w:b/>
                <w:noProof/>
                <w:webHidden/>
                <w:sz w:val="22"/>
                <w:szCs w:val="22"/>
              </w:rPr>
              <w:fldChar w:fldCharType="begin"/>
            </w:r>
            <w:r w:rsidR="006541F2" w:rsidRPr="000351C4">
              <w:rPr>
                <w:b/>
                <w:noProof/>
                <w:webHidden/>
                <w:sz w:val="22"/>
                <w:szCs w:val="22"/>
              </w:rPr>
              <w:instrText xml:space="preserve"> PAGEREF _Toc416694495 \h </w:instrText>
            </w:r>
            <w:r w:rsidR="006541F2" w:rsidRPr="000351C4">
              <w:rPr>
                <w:b/>
                <w:noProof/>
                <w:webHidden/>
                <w:sz w:val="22"/>
                <w:szCs w:val="22"/>
              </w:rPr>
            </w:r>
            <w:r w:rsidR="006541F2" w:rsidRPr="000351C4">
              <w:rPr>
                <w:b/>
                <w:noProof/>
                <w:webHidden/>
                <w:sz w:val="22"/>
                <w:szCs w:val="22"/>
              </w:rPr>
              <w:fldChar w:fldCharType="separate"/>
            </w:r>
            <w:r w:rsidR="00DB0B60">
              <w:rPr>
                <w:b/>
                <w:noProof/>
                <w:webHidden/>
                <w:sz w:val="22"/>
                <w:szCs w:val="22"/>
              </w:rPr>
              <w:t>2</w:t>
            </w:r>
            <w:r w:rsidR="006541F2" w:rsidRPr="000351C4">
              <w:rPr>
                <w:b/>
                <w:noProof/>
                <w:webHidden/>
                <w:sz w:val="22"/>
                <w:szCs w:val="22"/>
              </w:rPr>
              <w:fldChar w:fldCharType="end"/>
            </w:r>
          </w:hyperlink>
        </w:p>
        <w:p w14:paraId="7868122E" w14:textId="48F75A7C" w:rsidR="006541F2" w:rsidRPr="000351C4" w:rsidRDefault="00885667" w:rsidP="006541F2">
          <w:pPr>
            <w:pStyle w:val="TOC1"/>
            <w:rPr>
              <w:b/>
              <w:noProof/>
              <w:color w:val="auto"/>
              <w:sz w:val="22"/>
              <w:szCs w:val="22"/>
            </w:rPr>
          </w:pPr>
          <w:hyperlink w:anchor="_Toc416694496" w:history="1">
            <w:r w:rsidR="006541F2" w:rsidRPr="000351C4">
              <w:rPr>
                <w:rStyle w:val="Hyperlink"/>
                <w:b/>
                <w:noProof/>
                <w:sz w:val="22"/>
                <w:szCs w:val="22"/>
              </w:rPr>
              <w:t>1.2 Recruitment Call for Phone Interview</w:t>
            </w:r>
            <w:r w:rsidR="006541F2" w:rsidRPr="000351C4">
              <w:rPr>
                <w:b/>
                <w:noProof/>
                <w:webHidden/>
                <w:sz w:val="22"/>
                <w:szCs w:val="22"/>
              </w:rPr>
              <w:tab/>
            </w:r>
            <w:r w:rsidR="006541F2" w:rsidRPr="000351C4">
              <w:rPr>
                <w:b/>
                <w:noProof/>
                <w:webHidden/>
                <w:sz w:val="22"/>
                <w:szCs w:val="22"/>
              </w:rPr>
              <w:fldChar w:fldCharType="begin"/>
            </w:r>
            <w:r w:rsidR="006541F2" w:rsidRPr="000351C4">
              <w:rPr>
                <w:b/>
                <w:noProof/>
                <w:webHidden/>
                <w:sz w:val="22"/>
                <w:szCs w:val="22"/>
              </w:rPr>
              <w:instrText xml:space="preserve"> PAGEREF _Toc416694496 \h </w:instrText>
            </w:r>
            <w:r w:rsidR="006541F2" w:rsidRPr="000351C4">
              <w:rPr>
                <w:b/>
                <w:noProof/>
                <w:webHidden/>
                <w:sz w:val="22"/>
                <w:szCs w:val="22"/>
              </w:rPr>
            </w:r>
            <w:r w:rsidR="006541F2" w:rsidRPr="000351C4">
              <w:rPr>
                <w:b/>
                <w:noProof/>
                <w:webHidden/>
                <w:sz w:val="22"/>
                <w:szCs w:val="22"/>
              </w:rPr>
              <w:fldChar w:fldCharType="separate"/>
            </w:r>
            <w:r w:rsidR="00DB0B60">
              <w:rPr>
                <w:b/>
                <w:noProof/>
                <w:webHidden/>
                <w:sz w:val="22"/>
                <w:szCs w:val="22"/>
              </w:rPr>
              <w:t>3</w:t>
            </w:r>
            <w:r w:rsidR="006541F2" w:rsidRPr="000351C4">
              <w:rPr>
                <w:b/>
                <w:noProof/>
                <w:webHidden/>
                <w:sz w:val="22"/>
                <w:szCs w:val="22"/>
              </w:rPr>
              <w:fldChar w:fldCharType="end"/>
            </w:r>
          </w:hyperlink>
        </w:p>
        <w:p w14:paraId="4B8E55D0" w14:textId="77777777" w:rsidR="006541F2" w:rsidRPr="000351C4" w:rsidRDefault="00885667" w:rsidP="006541F2">
          <w:pPr>
            <w:pStyle w:val="TOC1"/>
            <w:rPr>
              <w:b/>
              <w:noProof/>
              <w:color w:val="auto"/>
              <w:sz w:val="22"/>
              <w:szCs w:val="22"/>
            </w:rPr>
          </w:pPr>
          <w:hyperlink w:anchor="_Toc416694497" w:history="1">
            <w:r w:rsidR="006541F2" w:rsidRPr="000351C4">
              <w:rPr>
                <w:rStyle w:val="Hyperlink"/>
                <w:b/>
                <w:noProof/>
                <w:sz w:val="22"/>
                <w:szCs w:val="22"/>
              </w:rPr>
              <w:t>2.1 Recruitment Email for Focus Group</w:t>
            </w:r>
            <w:r w:rsidR="006541F2" w:rsidRPr="000351C4">
              <w:rPr>
                <w:b/>
                <w:noProof/>
                <w:webHidden/>
                <w:sz w:val="22"/>
                <w:szCs w:val="22"/>
              </w:rPr>
              <w:tab/>
            </w:r>
            <w:r w:rsidR="006541F2" w:rsidRPr="000351C4">
              <w:rPr>
                <w:b/>
                <w:noProof/>
                <w:webHidden/>
                <w:sz w:val="22"/>
                <w:szCs w:val="22"/>
              </w:rPr>
              <w:fldChar w:fldCharType="begin"/>
            </w:r>
            <w:r w:rsidR="006541F2" w:rsidRPr="000351C4">
              <w:rPr>
                <w:b/>
                <w:noProof/>
                <w:webHidden/>
                <w:sz w:val="22"/>
                <w:szCs w:val="22"/>
              </w:rPr>
              <w:instrText xml:space="preserve"> PAGEREF _Toc416694497 \h </w:instrText>
            </w:r>
            <w:r w:rsidR="006541F2" w:rsidRPr="000351C4">
              <w:rPr>
                <w:b/>
                <w:noProof/>
                <w:webHidden/>
                <w:sz w:val="22"/>
                <w:szCs w:val="22"/>
              </w:rPr>
            </w:r>
            <w:r w:rsidR="006541F2" w:rsidRPr="000351C4">
              <w:rPr>
                <w:b/>
                <w:noProof/>
                <w:webHidden/>
                <w:sz w:val="22"/>
                <w:szCs w:val="22"/>
              </w:rPr>
              <w:fldChar w:fldCharType="separate"/>
            </w:r>
            <w:r w:rsidR="00DB0B60">
              <w:rPr>
                <w:b/>
                <w:noProof/>
                <w:webHidden/>
                <w:sz w:val="22"/>
                <w:szCs w:val="22"/>
              </w:rPr>
              <w:t>5</w:t>
            </w:r>
            <w:r w:rsidR="006541F2" w:rsidRPr="000351C4">
              <w:rPr>
                <w:b/>
                <w:noProof/>
                <w:webHidden/>
                <w:sz w:val="22"/>
                <w:szCs w:val="22"/>
              </w:rPr>
              <w:fldChar w:fldCharType="end"/>
            </w:r>
          </w:hyperlink>
        </w:p>
        <w:p w14:paraId="2E7EE401" w14:textId="77777777" w:rsidR="006541F2" w:rsidRPr="000351C4" w:rsidRDefault="00885667" w:rsidP="006541F2">
          <w:pPr>
            <w:pStyle w:val="TOC1"/>
            <w:rPr>
              <w:b/>
              <w:noProof/>
              <w:color w:val="auto"/>
              <w:sz w:val="22"/>
              <w:szCs w:val="22"/>
            </w:rPr>
          </w:pPr>
          <w:hyperlink w:anchor="_Toc416694498" w:history="1">
            <w:r w:rsidR="006541F2" w:rsidRPr="000351C4">
              <w:rPr>
                <w:rStyle w:val="Hyperlink"/>
                <w:b/>
                <w:noProof/>
                <w:sz w:val="22"/>
                <w:szCs w:val="22"/>
              </w:rPr>
              <w:t>2.2 Recruitment Call for Focus Group</w:t>
            </w:r>
            <w:r w:rsidR="006541F2" w:rsidRPr="000351C4">
              <w:rPr>
                <w:b/>
                <w:noProof/>
                <w:webHidden/>
                <w:sz w:val="22"/>
                <w:szCs w:val="22"/>
              </w:rPr>
              <w:tab/>
            </w:r>
            <w:r w:rsidR="006541F2" w:rsidRPr="000351C4">
              <w:rPr>
                <w:b/>
                <w:noProof/>
                <w:webHidden/>
                <w:sz w:val="22"/>
                <w:szCs w:val="22"/>
              </w:rPr>
              <w:fldChar w:fldCharType="begin"/>
            </w:r>
            <w:r w:rsidR="006541F2" w:rsidRPr="000351C4">
              <w:rPr>
                <w:b/>
                <w:noProof/>
                <w:webHidden/>
                <w:sz w:val="22"/>
                <w:szCs w:val="22"/>
              </w:rPr>
              <w:instrText xml:space="preserve"> PAGEREF _Toc416694498 \h </w:instrText>
            </w:r>
            <w:r w:rsidR="006541F2" w:rsidRPr="000351C4">
              <w:rPr>
                <w:b/>
                <w:noProof/>
                <w:webHidden/>
                <w:sz w:val="22"/>
                <w:szCs w:val="22"/>
              </w:rPr>
            </w:r>
            <w:r w:rsidR="006541F2" w:rsidRPr="000351C4">
              <w:rPr>
                <w:b/>
                <w:noProof/>
                <w:webHidden/>
                <w:sz w:val="22"/>
                <w:szCs w:val="22"/>
              </w:rPr>
              <w:fldChar w:fldCharType="separate"/>
            </w:r>
            <w:r w:rsidR="00DB0B60">
              <w:rPr>
                <w:b/>
                <w:noProof/>
                <w:webHidden/>
                <w:sz w:val="22"/>
                <w:szCs w:val="22"/>
              </w:rPr>
              <w:t>7</w:t>
            </w:r>
            <w:r w:rsidR="006541F2" w:rsidRPr="000351C4">
              <w:rPr>
                <w:b/>
                <w:noProof/>
                <w:webHidden/>
                <w:sz w:val="22"/>
                <w:szCs w:val="22"/>
              </w:rPr>
              <w:fldChar w:fldCharType="end"/>
            </w:r>
          </w:hyperlink>
        </w:p>
        <w:p w14:paraId="09203887" w14:textId="350F4292" w:rsidR="00C73583" w:rsidRPr="000351C4" w:rsidRDefault="00C73583">
          <w:pPr>
            <w:rPr>
              <w:b/>
              <w:sz w:val="22"/>
              <w:szCs w:val="22"/>
            </w:rPr>
          </w:pPr>
          <w:r w:rsidRPr="000351C4">
            <w:rPr>
              <w:b/>
              <w:sz w:val="22"/>
              <w:szCs w:val="22"/>
            </w:rPr>
            <w:fldChar w:fldCharType="end"/>
          </w:r>
        </w:p>
      </w:sdtContent>
    </w:sdt>
    <w:p w14:paraId="2B04691E" w14:textId="77777777" w:rsidR="007150DA" w:rsidRDefault="007150DA" w:rsidP="00976460"/>
    <w:p w14:paraId="4E9C9999" w14:textId="77777777" w:rsidR="003B0761" w:rsidRDefault="003B0761" w:rsidP="00976460"/>
    <w:p w14:paraId="68BD6962" w14:textId="77777777" w:rsidR="003B0761" w:rsidRDefault="003B0761" w:rsidP="00976460"/>
    <w:p w14:paraId="4580B688" w14:textId="77777777" w:rsidR="003B0761" w:rsidRDefault="003B0761" w:rsidP="00976460"/>
    <w:p w14:paraId="75E768C1" w14:textId="77777777" w:rsidR="003B0761" w:rsidRDefault="003B0761" w:rsidP="00976460"/>
    <w:p w14:paraId="63415E57" w14:textId="77777777" w:rsidR="007150DA" w:rsidRDefault="007150DA" w:rsidP="00976460"/>
    <w:p w14:paraId="5DCD2385" w14:textId="77777777" w:rsidR="007150DA" w:rsidRDefault="007150DA" w:rsidP="00976460"/>
    <w:p w14:paraId="21D87F15" w14:textId="77777777" w:rsidR="007150DA" w:rsidRDefault="007150DA" w:rsidP="00976460"/>
    <w:p w14:paraId="09901356" w14:textId="77777777" w:rsidR="007150DA" w:rsidRDefault="007150DA" w:rsidP="00976460"/>
    <w:p w14:paraId="77428163" w14:textId="77777777" w:rsidR="007150DA" w:rsidRDefault="007150DA" w:rsidP="00976460"/>
    <w:p w14:paraId="4D6AA72E" w14:textId="77777777" w:rsidR="007150DA" w:rsidRDefault="007150DA" w:rsidP="00976460"/>
    <w:p w14:paraId="0F9C5F10" w14:textId="77777777" w:rsidR="007150DA" w:rsidRDefault="007150DA" w:rsidP="00976460"/>
    <w:p w14:paraId="7CF7A9FF" w14:textId="77777777" w:rsidR="007150DA" w:rsidRDefault="007150DA" w:rsidP="00976460"/>
    <w:p w14:paraId="44419CE3" w14:textId="77777777" w:rsidR="007150DA" w:rsidRDefault="007150DA" w:rsidP="00976460"/>
    <w:p w14:paraId="242C970B" w14:textId="77777777" w:rsidR="007150DA" w:rsidRDefault="007150DA" w:rsidP="00976460"/>
    <w:p w14:paraId="0B3E0C37" w14:textId="77777777" w:rsidR="00C34812" w:rsidRDefault="00C34812" w:rsidP="00976460"/>
    <w:p w14:paraId="13C82DF8" w14:textId="20C538C5" w:rsidR="00C73583" w:rsidRPr="000351C4" w:rsidRDefault="00C73583" w:rsidP="00C73583">
      <w:pPr>
        <w:pStyle w:val="Heading1"/>
        <w:numPr>
          <w:ilvl w:val="1"/>
          <w:numId w:val="3"/>
        </w:numPr>
        <w:rPr>
          <w:sz w:val="28"/>
        </w:rPr>
      </w:pPr>
      <w:bookmarkStart w:id="0" w:name="_Toc416694495"/>
      <w:r w:rsidRPr="000351C4">
        <w:rPr>
          <w:sz w:val="28"/>
        </w:rPr>
        <w:lastRenderedPageBreak/>
        <w:t>Recruitment Email for Phone Interview</w:t>
      </w:r>
      <w:bookmarkEnd w:id="0"/>
    </w:p>
    <w:p w14:paraId="29DEA738" w14:textId="77777777" w:rsidR="004C3424" w:rsidRDefault="004C3424" w:rsidP="00D255A5">
      <w:pPr>
        <w:spacing w:after="0"/>
      </w:pPr>
    </w:p>
    <w:p w14:paraId="6A2817E7" w14:textId="54241143" w:rsidR="00606AA8" w:rsidRPr="00D7131E" w:rsidRDefault="00102A96" w:rsidP="00DF19E8">
      <w:pPr>
        <w:spacing w:after="0"/>
      </w:pPr>
      <w:r w:rsidRPr="00D7131E">
        <w:rPr>
          <w:b/>
        </w:rPr>
        <w:t>To:</w:t>
      </w:r>
      <w:r w:rsidRPr="00D7131E">
        <w:t xml:space="preserve"> List</w:t>
      </w:r>
      <w:r w:rsidR="001E602C">
        <w:t>s</w:t>
      </w:r>
      <w:r w:rsidRPr="00D7131E">
        <w:t>erv or email addresses obtained from federal agency/community organization/advocacy group records or databases</w:t>
      </w:r>
    </w:p>
    <w:p w14:paraId="4D24AB1B" w14:textId="5008D13E" w:rsidR="00BC7D3D" w:rsidRPr="00D7131E" w:rsidRDefault="00BC7D3D" w:rsidP="00BC7D3D">
      <w:pPr>
        <w:tabs>
          <w:tab w:val="left" w:pos="1620"/>
        </w:tabs>
        <w:spacing w:after="0"/>
        <w:rPr>
          <w:rFonts w:cs="Arial"/>
        </w:rPr>
      </w:pPr>
      <w:r w:rsidRPr="00D7131E">
        <w:rPr>
          <w:rFonts w:cs="Arial"/>
          <w:b/>
        </w:rPr>
        <w:t>Subject</w:t>
      </w:r>
      <w:r w:rsidRPr="00D7131E">
        <w:rPr>
          <w:rFonts w:cs="Arial"/>
        </w:rPr>
        <w:t xml:space="preserve">: The U.S. Department of Treasury </w:t>
      </w:r>
      <w:r w:rsidRPr="00D7131E">
        <w:t xml:space="preserve">invites you to participate in a </w:t>
      </w:r>
      <w:r w:rsidR="000377AB">
        <w:t>phone interview on payment options</w:t>
      </w:r>
    </w:p>
    <w:p w14:paraId="1F29D9F4" w14:textId="12C4F8BD" w:rsidR="00606AA8" w:rsidRPr="00D7131E" w:rsidRDefault="00BC7D3D" w:rsidP="004307D2">
      <w:pPr>
        <w:spacing w:after="120"/>
      </w:pPr>
      <w:r w:rsidRPr="00D7131E">
        <w:rPr>
          <w:rFonts w:cs="Arial"/>
          <w:b/>
        </w:rPr>
        <w:t>Body Text</w:t>
      </w:r>
      <w:r w:rsidRPr="00D7131E">
        <w:rPr>
          <w:rFonts w:cs="Arial"/>
        </w:rPr>
        <w:t>:</w:t>
      </w:r>
    </w:p>
    <w:p w14:paraId="2929FCDB" w14:textId="77777777" w:rsidR="00606AA8" w:rsidRPr="00D7131E" w:rsidRDefault="00606AA8" w:rsidP="004307D2">
      <w:pPr>
        <w:spacing w:after="120"/>
      </w:pPr>
      <w:r w:rsidRPr="00D7131E">
        <w:t xml:space="preserve">Hello, </w:t>
      </w:r>
    </w:p>
    <w:p w14:paraId="0EC1E5A6" w14:textId="0AD98753" w:rsidR="0093024F" w:rsidRPr="00D7131E" w:rsidRDefault="0093024F" w:rsidP="0093024F">
      <w:pPr>
        <w:spacing w:after="120"/>
        <w:rPr>
          <w:b/>
        </w:rPr>
      </w:pPr>
      <w:r w:rsidRPr="00D7131E">
        <w:t xml:space="preserve">My name is </w:t>
      </w:r>
      <w:r w:rsidR="00BE4259" w:rsidRPr="000D64F0">
        <w:rPr>
          <w:highlight w:val="yellow"/>
        </w:rPr>
        <w:t>_________</w:t>
      </w:r>
      <w:r w:rsidRPr="00D7131E">
        <w:t xml:space="preserve">, and I’m supporting the US Department of the Treasury </w:t>
      </w:r>
      <w:r w:rsidR="005D0A2E">
        <w:t xml:space="preserve">as it </w:t>
      </w:r>
      <w:r w:rsidR="005D0A2E" w:rsidRPr="00D7131E">
        <w:t>conduct</w:t>
      </w:r>
      <w:r w:rsidR="005D0A2E">
        <w:t>s</w:t>
      </w:r>
      <w:r w:rsidR="005D0A2E" w:rsidRPr="00D7131E">
        <w:t xml:space="preserve"> </w:t>
      </w:r>
      <w:r w:rsidR="00E171FA">
        <w:t>phone interviews on</w:t>
      </w:r>
      <w:r w:rsidRPr="00D7131E">
        <w:t xml:space="preserve"> the ways people make payments to the federal government. The US Treasury is currently evaluating how changes to the list of payment methods federal agencies can accept might affect the public and individuals such as yourself.</w:t>
      </w:r>
    </w:p>
    <w:p w14:paraId="70B84C04" w14:textId="7B7BA2FC" w:rsidR="00606AA8" w:rsidRPr="00D7131E" w:rsidRDefault="00086FA6" w:rsidP="00D7131E">
      <w:pPr>
        <w:spacing w:after="0"/>
      </w:pPr>
      <w:r w:rsidRPr="00D7131E">
        <w:t xml:space="preserve">In an effort to understand </w:t>
      </w:r>
      <w:r w:rsidR="00D7131E" w:rsidRPr="00D7131E">
        <w:t xml:space="preserve">the costs, benefits, and overall impact of a change to accepted payment methods, </w:t>
      </w:r>
      <w:r w:rsidR="0093024F" w:rsidRPr="00D7131E">
        <w:t xml:space="preserve">we are looking for people who </w:t>
      </w:r>
      <w:r w:rsidR="00D55918" w:rsidRPr="00D7131E">
        <w:t>may</w:t>
      </w:r>
      <w:r w:rsidR="0093024F" w:rsidRPr="00D7131E">
        <w:t xml:space="preserve"> be interested in participating in a phone </w:t>
      </w:r>
      <w:r w:rsidRPr="00D7131E">
        <w:t>interview</w:t>
      </w:r>
      <w:r w:rsidR="0093024F" w:rsidRPr="00D7131E">
        <w:t xml:space="preserve"> to discuss how they make payments to the government and what costs or benefits they would incur if required to use electronic methods (prepaid cards, mobile phone payments, credit cards, etc.) </w:t>
      </w:r>
      <w:r w:rsidR="00D55918" w:rsidRPr="00D7131E">
        <w:t>to make such payments.</w:t>
      </w:r>
      <w:r w:rsidR="00E652F3">
        <w:t xml:space="preserve"> </w:t>
      </w:r>
    </w:p>
    <w:p w14:paraId="07D89D1C" w14:textId="77777777" w:rsidR="00D7131E" w:rsidRPr="00D7131E" w:rsidRDefault="00D7131E" w:rsidP="00D7131E">
      <w:pPr>
        <w:spacing w:after="0"/>
      </w:pPr>
    </w:p>
    <w:p w14:paraId="69492DF0" w14:textId="72461E5D" w:rsidR="00606AA8" w:rsidRPr="00D7131E" w:rsidRDefault="00FC2872" w:rsidP="00DF19E8">
      <w:pPr>
        <w:spacing w:after="0"/>
        <w:rPr>
          <w:b/>
        </w:rPr>
      </w:pPr>
      <w:r w:rsidRPr="00D7131E">
        <w:rPr>
          <w:b/>
        </w:rPr>
        <w:t xml:space="preserve">What </w:t>
      </w:r>
      <w:r w:rsidR="00D55918" w:rsidRPr="00D7131E">
        <w:rPr>
          <w:b/>
        </w:rPr>
        <w:t>does a phone interview involve?</w:t>
      </w:r>
    </w:p>
    <w:p w14:paraId="37742D06" w14:textId="10B12509" w:rsidR="00606AA8" w:rsidRPr="00D7131E" w:rsidRDefault="00606AA8" w:rsidP="004307D2">
      <w:r w:rsidRPr="00D7131E">
        <w:t xml:space="preserve">You will be asked to </w:t>
      </w:r>
      <w:r w:rsidR="00C34130" w:rsidRPr="00D7131E">
        <w:t xml:space="preserve">respond </w:t>
      </w:r>
      <w:r w:rsidR="00D55918" w:rsidRPr="00D7131E">
        <w:t xml:space="preserve">to a set of questions related to the type of payments you make to the federal government, the payment methods you use for those transactions, and the associated costs or benefits </w:t>
      </w:r>
      <w:r w:rsidR="00E652F3">
        <w:t>to you when using those methods</w:t>
      </w:r>
      <w:r w:rsidR="00D55918" w:rsidRPr="00D7131E">
        <w:t>.</w:t>
      </w:r>
    </w:p>
    <w:p w14:paraId="2A71E92C" w14:textId="48D2784C" w:rsidR="00560005" w:rsidRPr="00D7131E" w:rsidRDefault="00606AA8" w:rsidP="00DF19E8">
      <w:pPr>
        <w:spacing w:after="0"/>
      </w:pPr>
      <w:r w:rsidRPr="00D7131E">
        <w:rPr>
          <w:b/>
        </w:rPr>
        <w:t>How long is a</w:t>
      </w:r>
      <w:r w:rsidR="00FD2688" w:rsidRPr="00D7131E">
        <w:rPr>
          <w:b/>
        </w:rPr>
        <w:t>n interview</w:t>
      </w:r>
      <w:r w:rsidRPr="00D7131E">
        <w:rPr>
          <w:b/>
        </w:rPr>
        <w:t>?</w:t>
      </w:r>
      <w:r w:rsidR="00560005" w:rsidRPr="00D7131E">
        <w:t xml:space="preserve"> </w:t>
      </w:r>
    </w:p>
    <w:p w14:paraId="5C4A42FF" w14:textId="41736D37" w:rsidR="00606AA8" w:rsidRPr="00D7131E" w:rsidRDefault="00560005" w:rsidP="004307D2">
      <w:r w:rsidRPr="00D7131E">
        <w:t xml:space="preserve">Approximately </w:t>
      </w:r>
      <w:r w:rsidR="00384D1F">
        <w:t xml:space="preserve">one hour, but </w:t>
      </w:r>
      <w:r w:rsidR="00322EA2">
        <w:t>may conclude in less time</w:t>
      </w:r>
      <w:r w:rsidR="008A7067">
        <w:t xml:space="preserve"> </w:t>
      </w:r>
      <w:r w:rsidR="00C34130" w:rsidRPr="00D7131E">
        <w:t>depending on the level of detail provided in response to each question</w:t>
      </w:r>
    </w:p>
    <w:p w14:paraId="1897F60C" w14:textId="77777777" w:rsidR="00606AA8" w:rsidRPr="00D7131E" w:rsidRDefault="00606AA8" w:rsidP="00DF19E8">
      <w:pPr>
        <w:spacing w:after="0"/>
        <w:rPr>
          <w:b/>
        </w:rPr>
      </w:pPr>
      <w:r w:rsidRPr="00D7131E">
        <w:rPr>
          <w:b/>
        </w:rPr>
        <w:t>When and where?</w:t>
      </w:r>
    </w:p>
    <w:p w14:paraId="18C6DFA3" w14:textId="33974919" w:rsidR="00606AA8" w:rsidRPr="00D7131E" w:rsidRDefault="002F3256" w:rsidP="004307D2">
      <w:r w:rsidRPr="00D7131E">
        <w:t xml:space="preserve">The interview will be conducted via telephone at </w:t>
      </w:r>
      <w:r w:rsidR="00101B42" w:rsidRPr="00D7131E">
        <w:t>a day and time that is convenient for you. No traveling is required.</w:t>
      </w:r>
    </w:p>
    <w:p w14:paraId="2303A546" w14:textId="77777777" w:rsidR="00606AA8" w:rsidRPr="00D7131E" w:rsidRDefault="00606AA8" w:rsidP="00DF19E8">
      <w:pPr>
        <w:spacing w:after="0"/>
        <w:rPr>
          <w:b/>
        </w:rPr>
      </w:pPr>
      <w:r w:rsidRPr="00D7131E">
        <w:rPr>
          <w:b/>
        </w:rPr>
        <w:t xml:space="preserve">Interested in participating?  </w:t>
      </w:r>
    </w:p>
    <w:p w14:paraId="5DE845A5" w14:textId="67852A99" w:rsidR="00606AA8" w:rsidRPr="00D7131E" w:rsidRDefault="00606AA8" w:rsidP="00DF19E8">
      <w:pPr>
        <w:spacing w:after="0"/>
      </w:pPr>
      <w:r w:rsidRPr="00D7131E">
        <w:t xml:space="preserve">Please reply to this email with your contact information or call me at </w:t>
      </w:r>
      <w:r w:rsidR="00BE4259" w:rsidRPr="00DD5F71">
        <w:rPr>
          <w:highlight w:val="yellow"/>
        </w:rPr>
        <w:t>[</w:t>
      </w:r>
      <w:r w:rsidR="00AC5B8A">
        <w:rPr>
          <w:highlight w:val="yellow"/>
        </w:rPr>
        <w:t>PHONE NUMBER</w:t>
      </w:r>
      <w:r w:rsidR="00BE4259" w:rsidRPr="00DD5F71">
        <w:rPr>
          <w:highlight w:val="yellow"/>
        </w:rPr>
        <w:t>]</w:t>
      </w:r>
      <w:r w:rsidRPr="00D7131E">
        <w:t xml:space="preserve">. </w:t>
      </w:r>
      <w:r w:rsidR="002F3256" w:rsidRPr="00D7131E">
        <w:t xml:space="preserve">I will </w:t>
      </w:r>
      <w:r w:rsidRPr="00D7131E">
        <w:t xml:space="preserve">give you a call to ask you </w:t>
      </w:r>
      <w:r w:rsidR="0099101B">
        <w:t xml:space="preserve">a few </w:t>
      </w:r>
      <w:r w:rsidR="002F3256" w:rsidRPr="00D7131E">
        <w:t>brief</w:t>
      </w:r>
      <w:r w:rsidRPr="00D7131E">
        <w:t xml:space="preserve"> questions to help us determine </w:t>
      </w:r>
      <w:r w:rsidR="00101B42" w:rsidRPr="00D7131E">
        <w:t>your eligibility to participate in the interview and coordinate a convenient day and time to schedule the call.</w:t>
      </w:r>
    </w:p>
    <w:p w14:paraId="32C4B544" w14:textId="77777777" w:rsidR="00606AA8" w:rsidRPr="00D7131E" w:rsidRDefault="00606AA8" w:rsidP="00DF19E8">
      <w:pPr>
        <w:spacing w:after="0"/>
      </w:pPr>
    </w:p>
    <w:p w14:paraId="744610DD" w14:textId="4DDC1168" w:rsidR="002F3256" w:rsidRPr="00D7131E" w:rsidRDefault="002F3256" w:rsidP="004307D2">
      <w:pPr>
        <w:spacing w:after="120"/>
      </w:pPr>
      <w:r w:rsidRPr="00D7131E">
        <w:t xml:space="preserve">Please note that all information provided </w:t>
      </w:r>
      <w:r w:rsidR="00101B42" w:rsidRPr="00D7131E">
        <w:t xml:space="preserve">by participants </w:t>
      </w:r>
      <w:r w:rsidRPr="00D7131E">
        <w:t>will be treated confidentially.</w:t>
      </w:r>
    </w:p>
    <w:p w14:paraId="3F6AC1E0" w14:textId="4FE26138" w:rsidR="00606AA8" w:rsidRPr="00D7131E" w:rsidRDefault="002F3256" w:rsidP="00DF19E8">
      <w:pPr>
        <w:spacing w:after="0"/>
      </w:pPr>
      <w:r w:rsidRPr="00D7131E">
        <w:t>Thank you in advan</w:t>
      </w:r>
      <w:r w:rsidR="00932FA3" w:rsidRPr="00D7131E">
        <w:t>ce for considering our request.</w:t>
      </w:r>
    </w:p>
    <w:p w14:paraId="7D9C95D9" w14:textId="55889842" w:rsidR="00606AA8" w:rsidRPr="00D7131E" w:rsidRDefault="00606AA8" w:rsidP="00DF19E8">
      <w:pPr>
        <w:spacing w:after="0"/>
      </w:pPr>
    </w:p>
    <w:p w14:paraId="7B2DA01D" w14:textId="0F58F0A2" w:rsidR="00606AA8" w:rsidRPr="00D7131E" w:rsidRDefault="002F3256" w:rsidP="00DF19E8">
      <w:pPr>
        <w:spacing w:after="0"/>
      </w:pPr>
      <w:r w:rsidRPr="00D7131E">
        <w:t>Sincerely</w:t>
      </w:r>
      <w:r w:rsidR="00606AA8" w:rsidRPr="00D7131E">
        <w:t>,</w:t>
      </w:r>
    </w:p>
    <w:p w14:paraId="20646329" w14:textId="77777777" w:rsidR="00606AA8" w:rsidRPr="00D7131E" w:rsidRDefault="00606AA8" w:rsidP="00DF19E8">
      <w:pPr>
        <w:spacing w:after="0"/>
      </w:pPr>
    </w:p>
    <w:p w14:paraId="463CE1A7" w14:textId="0F7352CD" w:rsidR="00606AA8" w:rsidRPr="00D7131E" w:rsidRDefault="0093024F" w:rsidP="00DF19E8">
      <w:pPr>
        <w:spacing w:after="0"/>
      </w:pPr>
      <w:r w:rsidRPr="00D7131E">
        <w:rPr>
          <w:highlight w:val="yellow"/>
        </w:rPr>
        <w:t>NAME AND TITLE</w:t>
      </w:r>
    </w:p>
    <w:p w14:paraId="0FDD0B88" w14:textId="77777777" w:rsidR="007150DA" w:rsidRDefault="007150DA" w:rsidP="00DF19E8">
      <w:pPr>
        <w:pBdr>
          <w:bottom w:val="single" w:sz="6" w:space="1" w:color="auto"/>
        </w:pBdr>
        <w:spacing w:after="0"/>
      </w:pPr>
    </w:p>
    <w:p w14:paraId="0D0E6FFB" w14:textId="77777777" w:rsidR="004307D2" w:rsidRDefault="004307D2" w:rsidP="004307D2">
      <w:pPr>
        <w:spacing w:after="0"/>
        <w:rPr>
          <w:b/>
        </w:rPr>
      </w:pPr>
      <w:r>
        <w:rPr>
          <w:b/>
        </w:rPr>
        <w:t>Paperwork Reduction Act Statement of Burden</w:t>
      </w:r>
    </w:p>
    <w:p w14:paraId="168376A7" w14:textId="375B8722" w:rsidR="00340953" w:rsidRDefault="004307D2" w:rsidP="004307D2">
      <w:pPr>
        <w:spacing w:after="0"/>
      </w:pPr>
      <w:r w:rsidRPr="008C1BBD">
        <w:rPr>
          <w:color w:val="auto"/>
          <w:sz w:val="18"/>
          <w:szCs w:val="18"/>
        </w:rPr>
        <w:t xml:space="preserve">According to the Paperwork Reduction Act of 1995, no persons are required to respond to a collection of information unless it displays a currently valid OMB control number. The time required to participate in this information collection is estimated to average </w:t>
      </w:r>
      <w:r>
        <w:rPr>
          <w:color w:val="auto"/>
          <w:sz w:val="18"/>
          <w:szCs w:val="18"/>
        </w:rPr>
        <w:t>60</w:t>
      </w:r>
      <w:r w:rsidRPr="008C1BBD">
        <w:rPr>
          <w:color w:val="auto"/>
          <w:sz w:val="18"/>
          <w:szCs w:val="18"/>
        </w:rPr>
        <w:t xml:space="preserve"> minutes. Your response is voluntary. Comments concerning the accuracy of the time estimate and suggestions for reducing this burden should be directed to the U.S. Department of the Treasury, Bureau of the Fiscal Service, Washington DC 20227.</w:t>
      </w:r>
    </w:p>
    <w:p w14:paraId="374C89A8" w14:textId="5C3F293D" w:rsidR="00B30835" w:rsidRPr="000351C4" w:rsidRDefault="00B30835" w:rsidP="00C73583">
      <w:pPr>
        <w:pStyle w:val="Heading1"/>
        <w:numPr>
          <w:ilvl w:val="1"/>
          <w:numId w:val="3"/>
        </w:numPr>
        <w:rPr>
          <w:sz w:val="28"/>
        </w:rPr>
      </w:pPr>
      <w:bookmarkStart w:id="1" w:name="_Toc416694496"/>
      <w:r w:rsidRPr="000351C4">
        <w:rPr>
          <w:sz w:val="28"/>
        </w:rPr>
        <w:lastRenderedPageBreak/>
        <w:t>Recruitment Call for Phone Interview</w:t>
      </w:r>
      <w:bookmarkEnd w:id="1"/>
    </w:p>
    <w:p w14:paraId="39CE3824" w14:textId="77777777" w:rsidR="00B30835" w:rsidRPr="00B30835" w:rsidRDefault="00B30835" w:rsidP="00E864E9">
      <w:pPr>
        <w:spacing w:after="0"/>
      </w:pPr>
    </w:p>
    <w:p w14:paraId="6B1CA8C7" w14:textId="77777777" w:rsidR="00060171" w:rsidRPr="00392657" w:rsidRDefault="00060171" w:rsidP="00F66F81">
      <w:pPr>
        <w:spacing w:after="120"/>
        <w:rPr>
          <w:b/>
          <w:sz w:val="22"/>
          <w:szCs w:val="22"/>
        </w:rPr>
      </w:pPr>
      <w:r w:rsidRPr="00392657">
        <w:rPr>
          <w:b/>
          <w:sz w:val="22"/>
          <w:szCs w:val="22"/>
        </w:rPr>
        <w:t>Opening Script</w:t>
      </w:r>
    </w:p>
    <w:p w14:paraId="6C996104" w14:textId="04EDB42F" w:rsidR="00886EE4" w:rsidRPr="00976460" w:rsidRDefault="00886EE4" w:rsidP="00886EE4">
      <w:pPr>
        <w:spacing w:after="120"/>
      </w:pPr>
      <w:r w:rsidRPr="00976460">
        <w:t>“</w:t>
      </w:r>
      <w:r w:rsidR="00060171" w:rsidRPr="00976460">
        <w:t xml:space="preserve">Hello, may I please speak to </w:t>
      </w:r>
      <w:r w:rsidR="002351FD" w:rsidRPr="002351FD">
        <w:rPr>
          <w:highlight w:val="yellow"/>
        </w:rPr>
        <w:t>[</w:t>
      </w:r>
      <w:r w:rsidRPr="002351FD">
        <w:rPr>
          <w:highlight w:val="yellow"/>
        </w:rPr>
        <w:t>INDIVIDUAL’S NAME</w:t>
      </w:r>
      <w:r w:rsidR="002351FD" w:rsidRPr="002351FD">
        <w:rPr>
          <w:highlight w:val="yellow"/>
        </w:rPr>
        <w:t>]</w:t>
      </w:r>
      <w:r w:rsidRPr="00976460">
        <w:t>?”</w:t>
      </w:r>
    </w:p>
    <w:p w14:paraId="61BF2845" w14:textId="317A8B07" w:rsidR="00886EE4" w:rsidRPr="00976460" w:rsidRDefault="00886EE4" w:rsidP="00886EE4">
      <w:pPr>
        <w:spacing w:after="120"/>
        <w:rPr>
          <w:i/>
          <w:color w:val="1F497D" w:themeColor="text2"/>
        </w:rPr>
      </w:pPr>
      <w:r w:rsidRPr="00976460">
        <w:rPr>
          <w:i/>
          <w:color w:val="1F497D" w:themeColor="text2"/>
        </w:rPr>
        <w:t xml:space="preserve">[If yes, continue. If no, or individual is unavailable, ask if there </w:t>
      </w:r>
      <w:r w:rsidR="009826DB">
        <w:rPr>
          <w:i/>
          <w:color w:val="1F497D" w:themeColor="text2"/>
        </w:rPr>
        <w:t xml:space="preserve">is </w:t>
      </w:r>
      <w:r w:rsidRPr="00976460">
        <w:rPr>
          <w:i/>
          <w:color w:val="1F497D" w:themeColor="text2"/>
        </w:rPr>
        <w:t xml:space="preserve">a better time to call back and speak with </w:t>
      </w:r>
      <w:r w:rsidR="002351FD" w:rsidRPr="002351FD">
        <w:rPr>
          <w:i/>
          <w:color w:val="1F497D" w:themeColor="text2"/>
          <w:highlight w:val="yellow"/>
        </w:rPr>
        <w:t>[INDIVIDUAL’S NAME]</w:t>
      </w:r>
      <w:r w:rsidRPr="002351FD">
        <w:rPr>
          <w:i/>
          <w:color w:val="1F497D" w:themeColor="text2"/>
        </w:rPr>
        <w:t>. Record answer</w:t>
      </w:r>
      <w:r w:rsidRPr="00976460">
        <w:rPr>
          <w:i/>
          <w:color w:val="1F497D" w:themeColor="text2"/>
        </w:rPr>
        <w:t xml:space="preserve">, note better calling time if applicable, thank </w:t>
      </w:r>
      <w:r w:rsidR="00234AEE">
        <w:rPr>
          <w:i/>
          <w:color w:val="1F497D" w:themeColor="text2"/>
        </w:rPr>
        <w:t>person</w:t>
      </w:r>
      <w:r w:rsidRPr="00976460">
        <w:rPr>
          <w:i/>
          <w:color w:val="1F497D" w:themeColor="text2"/>
        </w:rPr>
        <w:t xml:space="preserve"> for his / her time, </w:t>
      </w:r>
      <w:r w:rsidR="00BC2A34" w:rsidRPr="00976460">
        <w:rPr>
          <w:i/>
          <w:color w:val="1F497D" w:themeColor="text2"/>
        </w:rPr>
        <w:t xml:space="preserve">and </w:t>
      </w:r>
      <w:r w:rsidR="00BC2A34">
        <w:rPr>
          <w:i/>
          <w:color w:val="1F497D" w:themeColor="text2"/>
        </w:rPr>
        <w:t>end conversation</w:t>
      </w:r>
      <w:r w:rsidRPr="00976460">
        <w:rPr>
          <w:i/>
          <w:color w:val="1F497D" w:themeColor="text2"/>
        </w:rPr>
        <w:t>.]</w:t>
      </w:r>
    </w:p>
    <w:p w14:paraId="3F3FCAF3" w14:textId="0661777B" w:rsidR="00613667" w:rsidRPr="00976460" w:rsidRDefault="00613667" w:rsidP="00FD1DD3">
      <w:pPr>
        <w:spacing w:after="120"/>
        <w:rPr>
          <w:b/>
        </w:rPr>
      </w:pPr>
      <w:r w:rsidRPr="00976460">
        <w:t xml:space="preserve">“My name is </w:t>
      </w:r>
      <w:r w:rsidR="002351FD" w:rsidRPr="000D64F0">
        <w:rPr>
          <w:highlight w:val="yellow"/>
        </w:rPr>
        <w:t>_________</w:t>
      </w:r>
      <w:r w:rsidRPr="00976460">
        <w:t xml:space="preserve">, and I’m supporting the US Department of the Treasury </w:t>
      </w:r>
      <w:r w:rsidR="005D0A2E">
        <w:t xml:space="preserve">as it </w:t>
      </w:r>
      <w:r w:rsidR="005D0A2E" w:rsidRPr="00D7131E">
        <w:t>conduct</w:t>
      </w:r>
      <w:r w:rsidR="005D0A2E">
        <w:t>s</w:t>
      </w:r>
      <w:r w:rsidR="005D0A2E" w:rsidRPr="00D7131E">
        <w:t xml:space="preserve"> </w:t>
      </w:r>
      <w:r w:rsidR="00E171FA">
        <w:t>phone interviews</w:t>
      </w:r>
      <w:r w:rsidRPr="00976460">
        <w:t xml:space="preserve"> </w:t>
      </w:r>
      <w:r w:rsidR="00E171FA">
        <w:t>on</w:t>
      </w:r>
      <w:r w:rsidRPr="00976460">
        <w:t xml:space="preserve"> the ways people make payments to the federal government</w:t>
      </w:r>
      <w:r w:rsidR="00060171" w:rsidRPr="00976460">
        <w:t>.</w:t>
      </w:r>
      <w:r w:rsidRPr="00976460">
        <w:t xml:space="preserve"> The US Treasury is currently evaluating how changes to the list of payment methods federal agencies can accept might affect the public and individuals such as yourself.</w:t>
      </w:r>
      <w:r w:rsidR="003058F3" w:rsidRPr="00976460">
        <w:t>”</w:t>
      </w:r>
    </w:p>
    <w:p w14:paraId="47746DB9" w14:textId="77777777" w:rsidR="00043646" w:rsidRPr="00976460" w:rsidRDefault="003058F3" w:rsidP="00FD1DD3">
      <w:pPr>
        <w:spacing w:after="120"/>
      </w:pPr>
      <w:r w:rsidRPr="00976460">
        <w:t>“</w:t>
      </w:r>
      <w:r w:rsidR="00060171" w:rsidRPr="00976460">
        <w:t xml:space="preserve">I am calling you today because we are looking for people who might be interested in participating in </w:t>
      </w:r>
      <w:r w:rsidR="00613667" w:rsidRPr="00976460">
        <w:t xml:space="preserve">a phone survey to </w:t>
      </w:r>
      <w:r w:rsidR="00305059" w:rsidRPr="00976460">
        <w:t xml:space="preserve">discuss how they make payments to the government and what costs or benefits they would incur if required to use electronic methods (prepaid cards, mobile phone payments, credit cards, etc.) </w:t>
      </w:r>
      <w:r w:rsidRPr="00976460">
        <w:t>to make such payments.”</w:t>
      </w:r>
    </w:p>
    <w:p w14:paraId="70D1C970" w14:textId="2A56FE07" w:rsidR="00060171" w:rsidRPr="00976460" w:rsidRDefault="00043646" w:rsidP="00FD1DD3">
      <w:pPr>
        <w:spacing w:after="120"/>
      </w:pPr>
      <w:r w:rsidRPr="00976460">
        <w:t>“</w:t>
      </w:r>
      <w:r w:rsidR="00B066F7" w:rsidRPr="00976460">
        <w:t xml:space="preserve">The survey is expected to take approximately </w:t>
      </w:r>
      <w:r w:rsidR="009805B9">
        <w:t>one hour</w:t>
      </w:r>
      <w:r w:rsidR="00B066F7" w:rsidRPr="00976460">
        <w:t xml:space="preserve"> to complete,</w:t>
      </w:r>
      <w:r w:rsidR="009805B9">
        <w:t xml:space="preserve"> but </w:t>
      </w:r>
      <w:r w:rsidR="00322EA2">
        <w:t>may</w:t>
      </w:r>
      <w:r w:rsidR="009805B9">
        <w:t xml:space="preserve"> conclude in less time </w:t>
      </w:r>
      <w:r w:rsidR="00B066F7" w:rsidRPr="00976460">
        <w:t>depending on the level of detail you choose to provide in response to each question.</w:t>
      </w:r>
      <w:r w:rsidRPr="00976460">
        <w:t xml:space="preserve"> </w:t>
      </w:r>
      <w:r w:rsidR="00060171" w:rsidRPr="00976460">
        <w:t xml:space="preserve">Your input </w:t>
      </w:r>
      <w:r w:rsidR="001D0D79" w:rsidRPr="00976460">
        <w:t xml:space="preserve">would </w:t>
      </w:r>
      <w:r w:rsidR="00DF1298" w:rsidRPr="00976460">
        <w:t xml:space="preserve">be </w:t>
      </w:r>
      <w:r w:rsidR="00136EDF" w:rsidRPr="00976460">
        <w:t xml:space="preserve">extremely </w:t>
      </w:r>
      <w:r w:rsidR="00B066F7" w:rsidRPr="00976460">
        <w:t>valuable and would help inform Treasury’s understanding of the potential impacts on the public</w:t>
      </w:r>
      <w:r w:rsidR="00136EDF" w:rsidRPr="00976460">
        <w:t xml:space="preserve">. </w:t>
      </w:r>
      <w:r w:rsidR="008A7E4B" w:rsidRPr="00976460">
        <w:t>Please note that all information provided will be treated confidentially.</w:t>
      </w:r>
      <w:r w:rsidR="00B066F7" w:rsidRPr="00976460">
        <w:t xml:space="preserve"> </w:t>
      </w:r>
      <w:r w:rsidR="00E171FA" w:rsidRPr="00E171FA">
        <w:t>Do you think that you might be interested in participating in this type of discussion?</w:t>
      </w:r>
      <w:r w:rsidR="00020F44" w:rsidRPr="00976460">
        <w:t>”</w:t>
      </w:r>
    </w:p>
    <w:p w14:paraId="6AA59864" w14:textId="51FD6CFE" w:rsidR="00060171" w:rsidRPr="00976460" w:rsidRDefault="00060171" w:rsidP="00FD1DD3">
      <w:pPr>
        <w:spacing w:after="120"/>
        <w:rPr>
          <w:i/>
        </w:rPr>
      </w:pPr>
      <w:r w:rsidRPr="00976460">
        <w:rPr>
          <w:i/>
          <w:color w:val="1F497D" w:themeColor="text2"/>
        </w:rPr>
        <w:t xml:space="preserve">[If yes, continue. If no, ask if s/he may know another person who might be interested, get that person’s contact information, thank </w:t>
      </w:r>
      <w:r w:rsidR="00234AEE">
        <w:rPr>
          <w:i/>
          <w:color w:val="1F497D" w:themeColor="text2"/>
        </w:rPr>
        <w:t>person</w:t>
      </w:r>
      <w:r w:rsidRPr="00976460">
        <w:rPr>
          <w:i/>
          <w:color w:val="1F497D" w:themeColor="text2"/>
        </w:rPr>
        <w:t xml:space="preserve"> for his / her time, and </w:t>
      </w:r>
      <w:r w:rsidR="00582E86">
        <w:rPr>
          <w:i/>
          <w:color w:val="1F497D" w:themeColor="text2"/>
        </w:rPr>
        <w:t>end conversation</w:t>
      </w:r>
      <w:r w:rsidRPr="00976460">
        <w:rPr>
          <w:i/>
          <w:color w:val="1F497D" w:themeColor="text2"/>
        </w:rPr>
        <w:t>.]</w:t>
      </w:r>
    </w:p>
    <w:p w14:paraId="1E4AB142" w14:textId="3BA88196" w:rsidR="00060171" w:rsidRPr="00976460" w:rsidRDefault="00060171" w:rsidP="00F66F81">
      <w:pPr>
        <w:spacing w:after="120"/>
        <w:rPr>
          <w:i/>
        </w:rPr>
      </w:pPr>
      <w:r w:rsidRPr="00976460">
        <w:t xml:space="preserve">“Great. </w:t>
      </w:r>
      <w:r w:rsidR="00E171FA" w:rsidRPr="00E171FA">
        <w:t xml:space="preserve">Would you mind if I ask you a few </w:t>
      </w:r>
      <w:r w:rsidR="00E171FA">
        <w:t xml:space="preserve">brief </w:t>
      </w:r>
      <w:r w:rsidR="00E171FA" w:rsidRPr="00E171FA">
        <w:t>questions to determine whether or not you</w:t>
      </w:r>
      <w:r w:rsidR="00E171FA">
        <w:t>’re an appropriate candidate to</w:t>
      </w:r>
      <w:r w:rsidR="00E171FA" w:rsidRPr="00E171FA">
        <w:t xml:space="preserve"> participate in the interview?</w:t>
      </w:r>
      <w:r w:rsidR="00DD323F">
        <w:t xml:space="preserve"> </w:t>
      </w:r>
    </w:p>
    <w:p w14:paraId="67AA9554" w14:textId="3BFA177D" w:rsidR="00B30835" w:rsidRPr="00976460" w:rsidRDefault="00060171" w:rsidP="00060171">
      <w:pPr>
        <w:rPr>
          <w:i/>
        </w:rPr>
      </w:pPr>
      <w:r w:rsidRPr="00976460">
        <w:rPr>
          <w:i/>
          <w:color w:val="1F497D" w:themeColor="text2"/>
        </w:rPr>
        <w:t xml:space="preserve">[If yes, go to Screening Questions. If no, </w:t>
      </w:r>
      <w:r w:rsidR="00DD323F">
        <w:rPr>
          <w:i/>
          <w:color w:val="1F497D" w:themeColor="text2"/>
        </w:rPr>
        <w:t>t</w:t>
      </w:r>
      <w:r w:rsidR="00DD323F" w:rsidRPr="00DD323F">
        <w:rPr>
          <w:i/>
          <w:color w:val="1F497D" w:themeColor="text2"/>
        </w:rPr>
        <w:t>hank person for his</w:t>
      </w:r>
      <w:r w:rsidR="00DD323F">
        <w:rPr>
          <w:i/>
          <w:color w:val="1F497D" w:themeColor="text2"/>
        </w:rPr>
        <w:t xml:space="preserve"> </w:t>
      </w:r>
      <w:r w:rsidR="00DD323F" w:rsidRPr="00DD323F">
        <w:rPr>
          <w:i/>
          <w:color w:val="1F497D" w:themeColor="text2"/>
        </w:rPr>
        <w:t>/</w:t>
      </w:r>
      <w:r w:rsidR="00DD323F">
        <w:rPr>
          <w:i/>
          <w:color w:val="1F497D" w:themeColor="text2"/>
        </w:rPr>
        <w:t xml:space="preserve"> her time and end conversation</w:t>
      </w:r>
      <w:r w:rsidRPr="00976460">
        <w:rPr>
          <w:i/>
          <w:color w:val="1F497D" w:themeColor="text2"/>
        </w:rPr>
        <w:t>.]</w:t>
      </w:r>
    </w:p>
    <w:p w14:paraId="4DD1480D" w14:textId="70C5FBE2" w:rsidR="003A1633" w:rsidRDefault="003A1633" w:rsidP="00582E86">
      <w:pPr>
        <w:spacing w:after="60"/>
        <w:rPr>
          <w:b/>
          <w:sz w:val="22"/>
          <w:szCs w:val="22"/>
        </w:rPr>
      </w:pPr>
      <w:r w:rsidRPr="00976460">
        <w:rPr>
          <w:b/>
          <w:sz w:val="22"/>
          <w:szCs w:val="22"/>
        </w:rPr>
        <w:t>Screening Questions</w:t>
      </w:r>
    </w:p>
    <w:p w14:paraId="01F13014" w14:textId="1CCE0E23" w:rsidR="00582E86" w:rsidRPr="00976460" w:rsidRDefault="00582E86" w:rsidP="00F66F81">
      <w:pPr>
        <w:spacing w:after="120"/>
        <w:rPr>
          <w:b/>
          <w:sz w:val="22"/>
          <w:szCs w:val="22"/>
        </w:rPr>
      </w:pPr>
      <w:r w:rsidRPr="00976460">
        <w:rPr>
          <w:i/>
          <w:color w:val="1F497D" w:themeColor="text2"/>
        </w:rPr>
        <w:t>[Note: Whenever you need to terminate the interview because the candidate does not qualify for the study, politely tell the candidate, “We already have enough people with your background, but thank you very much for your time.”]</w:t>
      </w:r>
    </w:p>
    <w:p w14:paraId="630672CA" w14:textId="2E6F025E" w:rsidR="00314128" w:rsidRPr="00976460" w:rsidRDefault="003A1633" w:rsidP="004579A2">
      <w:pPr>
        <w:pStyle w:val="ListParagraph"/>
        <w:numPr>
          <w:ilvl w:val="0"/>
          <w:numId w:val="6"/>
        </w:numPr>
        <w:spacing w:after="240"/>
        <w:rPr>
          <w:sz w:val="20"/>
          <w:szCs w:val="20"/>
        </w:rPr>
      </w:pPr>
      <w:r w:rsidRPr="00976460">
        <w:rPr>
          <w:sz w:val="20"/>
          <w:szCs w:val="20"/>
        </w:rPr>
        <w:t xml:space="preserve">When you make a payment to a federal government agency, </w:t>
      </w:r>
      <w:r w:rsidR="00314128" w:rsidRPr="00976460">
        <w:rPr>
          <w:sz w:val="20"/>
          <w:szCs w:val="20"/>
        </w:rPr>
        <w:t xml:space="preserve">what payment </w:t>
      </w:r>
      <w:r w:rsidR="004579A2" w:rsidRPr="00976460">
        <w:rPr>
          <w:sz w:val="20"/>
          <w:szCs w:val="20"/>
        </w:rPr>
        <w:t>method(s) do you typically use?</w:t>
      </w:r>
    </w:p>
    <w:p w14:paraId="0A99195F" w14:textId="77777777" w:rsidR="004579A2" w:rsidRPr="00F66F81" w:rsidRDefault="004579A2" w:rsidP="004579A2">
      <w:pPr>
        <w:pStyle w:val="ListParagraph"/>
        <w:spacing w:after="240"/>
        <w:ind w:left="360"/>
        <w:rPr>
          <w:sz w:val="6"/>
          <w:szCs w:val="20"/>
        </w:rPr>
      </w:pPr>
    </w:p>
    <w:p w14:paraId="6C859D2E" w14:textId="213EB770" w:rsidR="00653CB0" w:rsidRPr="00976460" w:rsidRDefault="00653CB0" w:rsidP="004579A2">
      <w:pPr>
        <w:pStyle w:val="ListParagraph"/>
        <w:numPr>
          <w:ilvl w:val="0"/>
          <w:numId w:val="5"/>
        </w:numPr>
        <w:rPr>
          <w:sz w:val="20"/>
          <w:szCs w:val="20"/>
        </w:rPr>
      </w:pPr>
      <w:r w:rsidRPr="00976460">
        <w:rPr>
          <w:sz w:val="20"/>
          <w:szCs w:val="20"/>
        </w:rPr>
        <w:t>Electronic (e.g., prepaid cards, mobile phone payments, credit/debit cards, bank debit or direct transfer, etc.)</w:t>
      </w:r>
    </w:p>
    <w:p w14:paraId="6FBEDA92" w14:textId="31E3CF05" w:rsidR="004579A2" w:rsidRPr="00976460" w:rsidRDefault="00653CB0" w:rsidP="004579A2">
      <w:pPr>
        <w:pStyle w:val="ListParagraph"/>
        <w:numPr>
          <w:ilvl w:val="0"/>
          <w:numId w:val="5"/>
        </w:numPr>
        <w:rPr>
          <w:sz w:val="20"/>
          <w:szCs w:val="20"/>
        </w:rPr>
      </w:pPr>
      <w:r w:rsidRPr="00976460">
        <w:rPr>
          <w:sz w:val="20"/>
          <w:szCs w:val="20"/>
        </w:rPr>
        <w:t>Non-electronic (e.g., cash, money order, check, etc.)</w:t>
      </w:r>
    </w:p>
    <w:p w14:paraId="0B89B2E2" w14:textId="77777777" w:rsidR="004579A2" w:rsidRPr="00976460" w:rsidRDefault="004579A2" w:rsidP="004579A2">
      <w:pPr>
        <w:pStyle w:val="ListParagraph"/>
        <w:rPr>
          <w:sz w:val="20"/>
          <w:szCs w:val="20"/>
        </w:rPr>
      </w:pPr>
    </w:p>
    <w:p w14:paraId="14A1AA42" w14:textId="35986947" w:rsidR="004579A2" w:rsidRPr="00976460" w:rsidRDefault="004579A2" w:rsidP="004579A2">
      <w:pPr>
        <w:pStyle w:val="ListParagraph"/>
        <w:numPr>
          <w:ilvl w:val="0"/>
          <w:numId w:val="6"/>
        </w:numPr>
        <w:spacing w:after="240"/>
        <w:rPr>
          <w:sz w:val="20"/>
          <w:szCs w:val="20"/>
        </w:rPr>
      </w:pPr>
      <w:r w:rsidRPr="00976460">
        <w:rPr>
          <w:sz w:val="20"/>
          <w:szCs w:val="20"/>
        </w:rPr>
        <w:t xml:space="preserve">If you could not use cash, money order, or a check to make a payment to the federal government, </w:t>
      </w:r>
      <w:r w:rsidR="00453AA7" w:rsidRPr="00976460">
        <w:rPr>
          <w:sz w:val="20"/>
          <w:szCs w:val="20"/>
        </w:rPr>
        <w:t>do you have the ability</w:t>
      </w:r>
      <w:r w:rsidRPr="00976460">
        <w:rPr>
          <w:sz w:val="20"/>
          <w:szCs w:val="20"/>
        </w:rPr>
        <w:t xml:space="preserve"> to use an electronic method of payment</w:t>
      </w:r>
      <w:r w:rsidR="00453AA7" w:rsidRPr="00976460">
        <w:rPr>
          <w:sz w:val="20"/>
          <w:szCs w:val="20"/>
        </w:rPr>
        <w:t xml:space="preserve"> as an alternative</w:t>
      </w:r>
      <w:r w:rsidRPr="00976460">
        <w:rPr>
          <w:sz w:val="20"/>
          <w:szCs w:val="20"/>
        </w:rPr>
        <w:t xml:space="preserve">? </w:t>
      </w:r>
    </w:p>
    <w:p w14:paraId="36FFE4B9" w14:textId="77777777" w:rsidR="004579A2" w:rsidRPr="00F66F81" w:rsidRDefault="004579A2" w:rsidP="004579A2">
      <w:pPr>
        <w:pStyle w:val="ListParagraph"/>
        <w:ind w:left="360"/>
        <w:rPr>
          <w:sz w:val="6"/>
          <w:szCs w:val="20"/>
        </w:rPr>
      </w:pPr>
    </w:p>
    <w:p w14:paraId="11F64F86" w14:textId="212C00D7" w:rsidR="004579A2" w:rsidRPr="00976460" w:rsidRDefault="004579A2" w:rsidP="004579A2">
      <w:pPr>
        <w:pStyle w:val="ListParagraph"/>
        <w:numPr>
          <w:ilvl w:val="0"/>
          <w:numId w:val="7"/>
        </w:numPr>
        <w:rPr>
          <w:sz w:val="20"/>
          <w:szCs w:val="20"/>
        </w:rPr>
      </w:pPr>
      <w:r w:rsidRPr="00976460">
        <w:rPr>
          <w:sz w:val="20"/>
          <w:szCs w:val="20"/>
        </w:rPr>
        <w:t>Yes</w:t>
      </w:r>
    </w:p>
    <w:p w14:paraId="01E09E78" w14:textId="30290822" w:rsidR="004579A2" w:rsidRPr="00976460" w:rsidRDefault="004579A2" w:rsidP="00F66F81">
      <w:pPr>
        <w:pStyle w:val="ListParagraph"/>
        <w:numPr>
          <w:ilvl w:val="0"/>
          <w:numId w:val="7"/>
        </w:numPr>
        <w:spacing w:after="120"/>
        <w:rPr>
          <w:sz w:val="20"/>
          <w:szCs w:val="20"/>
        </w:rPr>
      </w:pPr>
      <w:r w:rsidRPr="00976460">
        <w:rPr>
          <w:sz w:val="20"/>
          <w:szCs w:val="20"/>
        </w:rPr>
        <w:t>No</w:t>
      </w:r>
    </w:p>
    <w:p w14:paraId="4BB0E075" w14:textId="77777777" w:rsidR="003B0761" w:rsidRDefault="003B0761" w:rsidP="003B0761">
      <w:pPr>
        <w:spacing w:after="120"/>
        <w:rPr>
          <w:color w:val="auto"/>
        </w:rPr>
      </w:pPr>
      <w:r>
        <w:rPr>
          <w:color w:val="auto"/>
        </w:rPr>
        <w:t>---------</w:t>
      </w:r>
    </w:p>
    <w:p w14:paraId="5F5093F4" w14:textId="0934A342" w:rsidR="00582E86" w:rsidRPr="00582E86" w:rsidRDefault="00582E86" w:rsidP="00582E86">
      <w:pPr>
        <w:spacing w:after="120"/>
        <w:rPr>
          <w:color w:val="1F497D" w:themeColor="text2"/>
        </w:rPr>
      </w:pPr>
      <w:r>
        <w:rPr>
          <w:color w:val="auto"/>
        </w:rPr>
        <w:t>“</w:t>
      </w:r>
      <w:r w:rsidRPr="00582E86">
        <w:rPr>
          <w:color w:val="auto"/>
        </w:rPr>
        <w:t>Thank you for answering the screening questions. You are eligible.</w:t>
      </w:r>
      <w:r>
        <w:rPr>
          <w:color w:val="auto"/>
        </w:rPr>
        <w:t xml:space="preserve"> </w:t>
      </w:r>
      <w:r w:rsidRPr="00582E86">
        <w:rPr>
          <w:color w:val="auto"/>
        </w:rPr>
        <w:t xml:space="preserve">Are you available now to proceed with the interview? </w:t>
      </w:r>
    </w:p>
    <w:p w14:paraId="311CD0A2" w14:textId="69383054" w:rsidR="00582E86" w:rsidRDefault="00582E86" w:rsidP="00E50E39">
      <w:pPr>
        <w:spacing w:after="120"/>
        <w:rPr>
          <w:i/>
          <w:color w:val="1F497D" w:themeColor="text2"/>
        </w:rPr>
      </w:pPr>
      <w:r w:rsidRPr="00582E86">
        <w:rPr>
          <w:i/>
          <w:color w:val="1F497D" w:themeColor="text2"/>
        </w:rPr>
        <w:t xml:space="preserve">[If </w:t>
      </w:r>
      <w:r w:rsidR="00AB3245">
        <w:rPr>
          <w:i/>
          <w:color w:val="1F497D" w:themeColor="text2"/>
        </w:rPr>
        <w:t>yes</w:t>
      </w:r>
      <w:r w:rsidRPr="00582E86">
        <w:rPr>
          <w:i/>
          <w:color w:val="1F497D" w:themeColor="text2"/>
        </w:rPr>
        <w:t xml:space="preserve">, proceed with interview questions. If </w:t>
      </w:r>
      <w:r w:rsidR="00AB3245">
        <w:rPr>
          <w:i/>
          <w:color w:val="1F497D" w:themeColor="text2"/>
        </w:rPr>
        <w:t>no</w:t>
      </w:r>
      <w:r w:rsidRPr="00582E86">
        <w:rPr>
          <w:i/>
          <w:color w:val="1F497D" w:themeColor="text2"/>
        </w:rPr>
        <w:t xml:space="preserve">, </w:t>
      </w:r>
      <w:r w:rsidR="00AB3245">
        <w:rPr>
          <w:i/>
          <w:color w:val="1F497D" w:themeColor="text2"/>
        </w:rPr>
        <w:t xml:space="preserve">continue with interview scheduling script below.] </w:t>
      </w:r>
    </w:p>
    <w:p w14:paraId="2BA2EBD2" w14:textId="45C2F269" w:rsidR="00AB3245" w:rsidRDefault="00AB3245" w:rsidP="00AB3245">
      <w:pPr>
        <w:spacing w:after="120"/>
        <w:rPr>
          <w:color w:val="auto"/>
        </w:rPr>
      </w:pPr>
      <w:r>
        <w:rPr>
          <w:color w:val="auto"/>
        </w:rPr>
        <w:lastRenderedPageBreak/>
        <w:t>I</w:t>
      </w:r>
      <w:r w:rsidRPr="00582E86">
        <w:rPr>
          <w:color w:val="auto"/>
        </w:rPr>
        <w:t>s there a day and time that works best for us to conduct the phone interview?”</w:t>
      </w:r>
    </w:p>
    <w:p w14:paraId="243DA0F2" w14:textId="4E6CE2FA" w:rsidR="00AB3245" w:rsidRDefault="00AB3245" w:rsidP="00234AEE">
      <w:pPr>
        <w:spacing w:after="120"/>
        <w:rPr>
          <w:color w:val="auto"/>
        </w:rPr>
      </w:pPr>
      <w:r>
        <w:rPr>
          <w:i/>
          <w:color w:val="1F497D" w:themeColor="text2"/>
        </w:rPr>
        <w:t>[R</w:t>
      </w:r>
      <w:r w:rsidR="00234AEE">
        <w:rPr>
          <w:i/>
          <w:color w:val="1F497D" w:themeColor="text2"/>
        </w:rPr>
        <w:t>ecord requested day and time</w:t>
      </w:r>
      <w:r>
        <w:rPr>
          <w:i/>
          <w:color w:val="1F497D" w:themeColor="text2"/>
        </w:rPr>
        <w:t>.</w:t>
      </w:r>
      <w:r w:rsidRPr="00582E86">
        <w:rPr>
          <w:i/>
          <w:color w:val="1F497D" w:themeColor="text2"/>
        </w:rPr>
        <w:t>]</w:t>
      </w:r>
    </w:p>
    <w:p w14:paraId="52E94540" w14:textId="31EA7568" w:rsidR="00E50E39" w:rsidRDefault="00E50E39" w:rsidP="00234AEE">
      <w:pPr>
        <w:spacing w:after="120"/>
        <w:rPr>
          <w:color w:val="auto"/>
        </w:rPr>
      </w:pPr>
      <w:r>
        <w:rPr>
          <w:color w:val="auto"/>
        </w:rPr>
        <w:t>“</w:t>
      </w:r>
      <w:r w:rsidR="00234AEE">
        <w:rPr>
          <w:color w:val="auto"/>
        </w:rPr>
        <w:t>We</w:t>
      </w:r>
      <w:r w:rsidRPr="00E50E39">
        <w:rPr>
          <w:color w:val="auto"/>
        </w:rPr>
        <w:t xml:space="preserve"> </w:t>
      </w:r>
      <w:r w:rsidR="00234AEE">
        <w:rPr>
          <w:color w:val="auto"/>
        </w:rPr>
        <w:t>would like to</w:t>
      </w:r>
      <w:r>
        <w:rPr>
          <w:color w:val="auto"/>
        </w:rPr>
        <w:t xml:space="preserve"> send you </w:t>
      </w:r>
      <w:r w:rsidR="00234AEE">
        <w:rPr>
          <w:color w:val="auto"/>
        </w:rPr>
        <w:t xml:space="preserve">a </w:t>
      </w:r>
      <w:r>
        <w:rPr>
          <w:color w:val="auto"/>
        </w:rPr>
        <w:t>confirmation e</w:t>
      </w:r>
      <w:r w:rsidRPr="00E50E39">
        <w:rPr>
          <w:color w:val="auto"/>
        </w:rPr>
        <w:t>mail which will include a toll-free, 1-800 number for dialing into the interview. Would you mind giving me your email address so that I can send this information to you?</w:t>
      </w:r>
    </w:p>
    <w:p w14:paraId="67AC8756" w14:textId="37DBC645" w:rsidR="00AB3245" w:rsidRDefault="00A101BA" w:rsidP="00A101BA">
      <w:pPr>
        <w:spacing w:after="120"/>
        <w:rPr>
          <w:color w:val="auto"/>
        </w:rPr>
      </w:pPr>
      <w:r>
        <w:rPr>
          <w:i/>
          <w:color w:val="1F497D" w:themeColor="text2"/>
        </w:rPr>
        <w:t>[If yes, continue. If no, obtain best number to reach the person for the interview.</w:t>
      </w:r>
      <w:r w:rsidR="00234AEE" w:rsidRPr="00976460">
        <w:rPr>
          <w:i/>
          <w:color w:val="1F497D" w:themeColor="text2"/>
        </w:rPr>
        <w:t>]</w:t>
      </w:r>
    </w:p>
    <w:p w14:paraId="5667002C" w14:textId="793488C2" w:rsidR="00E50E39" w:rsidRPr="00E50E39" w:rsidRDefault="00AB3245" w:rsidP="00A101BA">
      <w:pPr>
        <w:spacing w:after="120"/>
        <w:rPr>
          <w:color w:val="auto"/>
        </w:rPr>
      </w:pPr>
      <w:r>
        <w:rPr>
          <w:color w:val="auto"/>
        </w:rPr>
        <w:t>“</w:t>
      </w:r>
      <w:r w:rsidR="00E50E39">
        <w:rPr>
          <w:color w:val="auto"/>
        </w:rPr>
        <w:t>H</w:t>
      </w:r>
      <w:r w:rsidR="00E50E39" w:rsidRPr="00E50E39">
        <w:rPr>
          <w:color w:val="auto"/>
        </w:rPr>
        <w:t>ere is my name and phone number to call if you have any questions or if you would like more information. Please call me, too, if your plans change so we can select another date and time for the inter</w:t>
      </w:r>
      <w:r>
        <w:rPr>
          <w:color w:val="auto"/>
        </w:rPr>
        <w:t>view.”</w:t>
      </w:r>
    </w:p>
    <w:p w14:paraId="2CA4127D" w14:textId="42E4DBD3" w:rsidR="00AE06C9" w:rsidRDefault="00AB3245" w:rsidP="00F66F81">
      <w:pPr>
        <w:spacing w:after="0"/>
      </w:pPr>
      <w:r>
        <w:rPr>
          <w:color w:val="auto"/>
        </w:rPr>
        <w:t>“</w:t>
      </w:r>
      <w:r w:rsidR="00E50E39" w:rsidRPr="00E50E39">
        <w:rPr>
          <w:color w:val="auto"/>
        </w:rPr>
        <w:t xml:space="preserve">Someone from </w:t>
      </w:r>
      <w:r w:rsidR="00E50E39">
        <w:rPr>
          <w:color w:val="auto"/>
        </w:rPr>
        <w:t>Booz Allen</w:t>
      </w:r>
      <w:r w:rsidR="00E50E39" w:rsidRPr="00E50E39">
        <w:rPr>
          <w:color w:val="auto"/>
        </w:rPr>
        <w:t xml:space="preserve"> will give you a reminder call or send you a reminder email</w:t>
      </w:r>
      <w:r>
        <w:rPr>
          <w:color w:val="auto"/>
        </w:rPr>
        <w:t xml:space="preserve"> about your scheduled interview. </w:t>
      </w:r>
      <w:r w:rsidRPr="00AB3245">
        <w:t>Thank you again and we look f</w:t>
      </w:r>
      <w:r>
        <w:t xml:space="preserve">orward to speaking with you on </w:t>
      </w:r>
      <w:r w:rsidRPr="00AB3245">
        <w:rPr>
          <w:highlight w:val="yellow"/>
        </w:rPr>
        <w:t>[DATE/TIME OF INTERVIEW SCHEDULED ABOVE]</w:t>
      </w:r>
      <w:r w:rsidRPr="00AB3245">
        <w:t>. Please call us if you have any questions.</w:t>
      </w:r>
      <w:r>
        <w:t>”</w:t>
      </w:r>
    </w:p>
    <w:p w14:paraId="2D660639" w14:textId="77777777" w:rsidR="00AE06C9" w:rsidRDefault="00AE06C9" w:rsidP="00F66F81">
      <w:pPr>
        <w:spacing w:after="0"/>
      </w:pPr>
    </w:p>
    <w:p w14:paraId="3E09971E" w14:textId="77777777" w:rsidR="00AE06C9" w:rsidRDefault="00AE06C9" w:rsidP="00F66F81">
      <w:pPr>
        <w:spacing w:after="0"/>
      </w:pPr>
    </w:p>
    <w:p w14:paraId="10F72EA5" w14:textId="77777777" w:rsidR="00AE06C9" w:rsidRDefault="00AE06C9" w:rsidP="00F66F81">
      <w:pPr>
        <w:spacing w:after="0"/>
      </w:pPr>
    </w:p>
    <w:p w14:paraId="75C53420" w14:textId="77777777" w:rsidR="00AE06C9" w:rsidRDefault="00AE06C9" w:rsidP="00F66F81">
      <w:pPr>
        <w:spacing w:after="0"/>
      </w:pPr>
    </w:p>
    <w:p w14:paraId="296D94B4" w14:textId="77777777" w:rsidR="00AE06C9" w:rsidRDefault="00AE06C9" w:rsidP="00F66F81">
      <w:pPr>
        <w:spacing w:after="0"/>
      </w:pPr>
    </w:p>
    <w:p w14:paraId="6BEE9893" w14:textId="77777777" w:rsidR="00AE06C9" w:rsidRDefault="00AE06C9" w:rsidP="00F66F81">
      <w:pPr>
        <w:spacing w:after="0"/>
      </w:pPr>
    </w:p>
    <w:p w14:paraId="3B6041C7" w14:textId="77777777" w:rsidR="00AE06C9" w:rsidRDefault="00AE06C9" w:rsidP="00F66F81">
      <w:pPr>
        <w:spacing w:after="0"/>
      </w:pPr>
    </w:p>
    <w:p w14:paraId="76C84B3A" w14:textId="77777777" w:rsidR="00AE06C9" w:rsidRDefault="00AE06C9" w:rsidP="00F66F81">
      <w:pPr>
        <w:spacing w:after="0"/>
      </w:pPr>
    </w:p>
    <w:p w14:paraId="7CFAEB66" w14:textId="77777777" w:rsidR="00AE06C9" w:rsidRDefault="00AE06C9" w:rsidP="00F66F81">
      <w:pPr>
        <w:spacing w:after="0"/>
      </w:pPr>
    </w:p>
    <w:p w14:paraId="4125A7A8" w14:textId="77777777" w:rsidR="00AE06C9" w:rsidRDefault="00AE06C9" w:rsidP="00F66F81">
      <w:pPr>
        <w:spacing w:after="0"/>
      </w:pPr>
    </w:p>
    <w:p w14:paraId="5C9DBEC2" w14:textId="77777777" w:rsidR="00AE06C9" w:rsidRDefault="00AE06C9" w:rsidP="00F66F81">
      <w:pPr>
        <w:spacing w:after="0"/>
      </w:pPr>
    </w:p>
    <w:p w14:paraId="2AABF371" w14:textId="77777777" w:rsidR="00AE06C9" w:rsidRDefault="00AE06C9" w:rsidP="00F66F81">
      <w:pPr>
        <w:spacing w:after="0"/>
      </w:pPr>
    </w:p>
    <w:p w14:paraId="21A6FD29" w14:textId="77777777" w:rsidR="00AE06C9" w:rsidRDefault="00AE06C9" w:rsidP="00F66F81">
      <w:pPr>
        <w:spacing w:after="0"/>
      </w:pPr>
    </w:p>
    <w:p w14:paraId="1E4ACFD5" w14:textId="77777777" w:rsidR="00AE06C9" w:rsidRDefault="00AE06C9" w:rsidP="00F66F81">
      <w:pPr>
        <w:spacing w:after="0"/>
      </w:pPr>
    </w:p>
    <w:p w14:paraId="3713F239" w14:textId="77777777" w:rsidR="00AE06C9" w:rsidRDefault="00AE06C9" w:rsidP="00F66F81">
      <w:pPr>
        <w:spacing w:after="0"/>
      </w:pPr>
    </w:p>
    <w:p w14:paraId="1340585D" w14:textId="77777777" w:rsidR="00AE06C9" w:rsidRDefault="00AE06C9" w:rsidP="00F66F81">
      <w:pPr>
        <w:spacing w:after="0"/>
      </w:pPr>
    </w:p>
    <w:p w14:paraId="268AB197" w14:textId="77777777" w:rsidR="00AE06C9" w:rsidRDefault="00AE06C9" w:rsidP="00F66F81">
      <w:pPr>
        <w:spacing w:after="0"/>
      </w:pPr>
    </w:p>
    <w:p w14:paraId="31CBC479" w14:textId="77777777" w:rsidR="00AE06C9" w:rsidRDefault="00AE06C9" w:rsidP="00F66F81">
      <w:pPr>
        <w:spacing w:after="0"/>
      </w:pPr>
    </w:p>
    <w:p w14:paraId="713D2EE5" w14:textId="77777777" w:rsidR="00AE06C9" w:rsidRDefault="00AE06C9" w:rsidP="00F66F81">
      <w:pPr>
        <w:spacing w:after="0"/>
      </w:pPr>
    </w:p>
    <w:p w14:paraId="533CF855" w14:textId="77777777" w:rsidR="00AE06C9" w:rsidRDefault="00AE06C9" w:rsidP="00F66F81">
      <w:pPr>
        <w:spacing w:after="0"/>
      </w:pPr>
    </w:p>
    <w:p w14:paraId="650FB981" w14:textId="77777777" w:rsidR="00AE06C9" w:rsidRDefault="00AE06C9" w:rsidP="00F66F81">
      <w:pPr>
        <w:spacing w:after="0"/>
      </w:pPr>
    </w:p>
    <w:p w14:paraId="274C87E5" w14:textId="77777777" w:rsidR="00AE06C9" w:rsidRDefault="00AE06C9" w:rsidP="00F66F81">
      <w:pPr>
        <w:spacing w:after="0"/>
      </w:pPr>
    </w:p>
    <w:p w14:paraId="3E062399" w14:textId="77777777" w:rsidR="00AE06C9" w:rsidRDefault="00AE06C9" w:rsidP="00F66F81">
      <w:pPr>
        <w:spacing w:after="0"/>
      </w:pPr>
    </w:p>
    <w:p w14:paraId="2E498267" w14:textId="77777777" w:rsidR="002B1AB7" w:rsidRDefault="002B1AB7" w:rsidP="002B1AB7">
      <w:pPr>
        <w:spacing w:after="0"/>
        <w:rPr>
          <w:b/>
        </w:rPr>
      </w:pPr>
    </w:p>
    <w:p w14:paraId="551C85CE" w14:textId="77777777" w:rsidR="002B1AB7" w:rsidRDefault="002B1AB7" w:rsidP="002B1AB7">
      <w:pPr>
        <w:spacing w:after="0"/>
        <w:rPr>
          <w:b/>
        </w:rPr>
      </w:pPr>
    </w:p>
    <w:p w14:paraId="42460840" w14:textId="77777777" w:rsidR="002B1AB7" w:rsidRDefault="002B1AB7" w:rsidP="002B1AB7">
      <w:pPr>
        <w:spacing w:after="0"/>
        <w:rPr>
          <w:b/>
        </w:rPr>
      </w:pPr>
    </w:p>
    <w:p w14:paraId="13B765FB" w14:textId="77777777" w:rsidR="002B1AB7" w:rsidRDefault="002B1AB7" w:rsidP="002B1AB7">
      <w:pPr>
        <w:spacing w:after="0"/>
        <w:rPr>
          <w:b/>
        </w:rPr>
      </w:pPr>
    </w:p>
    <w:p w14:paraId="7DD002C8" w14:textId="77777777" w:rsidR="002B1AB7" w:rsidRDefault="002B1AB7" w:rsidP="002B1AB7">
      <w:pPr>
        <w:pBdr>
          <w:bottom w:val="single" w:sz="6" w:space="1" w:color="auto"/>
        </w:pBdr>
        <w:spacing w:after="0"/>
        <w:rPr>
          <w:b/>
        </w:rPr>
      </w:pPr>
    </w:p>
    <w:p w14:paraId="03D5F11A" w14:textId="77777777" w:rsidR="002B1AB7" w:rsidRDefault="002B1AB7" w:rsidP="002B1AB7">
      <w:pPr>
        <w:spacing w:after="0"/>
        <w:rPr>
          <w:b/>
        </w:rPr>
      </w:pPr>
      <w:r>
        <w:rPr>
          <w:b/>
        </w:rPr>
        <w:t>Paperwork Reduction Act Statement of Burden</w:t>
      </w:r>
    </w:p>
    <w:p w14:paraId="0C908265" w14:textId="418F374E" w:rsidR="00AE06C9" w:rsidRDefault="002B1AB7" w:rsidP="002B1AB7">
      <w:pPr>
        <w:spacing w:after="0"/>
      </w:pPr>
      <w:r w:rsidRPr="008C1BBD">
        <w:rPr>
          <w:color w:val="auto"/>
          <w:sz w:val="18"/>
          <w:szCs w:val="18"/>
        </w:rPr>
        <w:t xml:space="preserve">According to the Paperwork Reduction Act of 1995, no persons are required to respond to a collection of information unless it displays a currently valid OMB control number. The time required to participate in this information collection is estimated to average </w:t>
      </w:r>
      <w:r>
        <w:rPr>
          <w:color w:val="auto"/>
          <w:sz w:val="18"/>
          <w:szCs w:val="18"/>
        </w:rPr>
        <w:t>60</w:t>
      </w:r>
      <w:r w:rsidRPr="008C1BBD">
        <w:rPr>
          <w:color w:val="auto"/>
          <w:sz w:val="18"/>
          <w:szCs w:val="18"/>
        </w:rPr>
        <w:t xml:space="preserve"> minutes. Your response is voluntary. Comments concerning the accuracy of the time estimate and suggestions for reducing this burden should be directed to the U.S. Department of the Treasury, Bureau of the Fiscal Service, Washington DC 20227.</w:t>
      </w:r>
    </w:p>
    <w:p w14:paraId="14BDDFB4" w14:textId="77777777" w:rsidR="001E70F8" w:rsidRPr="000351C4" w:rsidRDefault="001E70F8" w:rsidP="001E70F8">
      <w:pPr>
        <w:pStyle w:val="Heading1"/>
        <w:rPr>
          <w:sz w:val="28"/>
        </w:rPr>
      </w:pPr>
      <w:bookmarkStart w:id="2" w:name="_Toc416694497"/>
      <w:r w:rsidRPr="000351C4">
        <w:rPr>
          <w:sz w:val="28"/>
          <w:szCs w:val="28"/>
        </w:rPr>
        <w:lastRenderedPageBreak/>
        <w:t>2.1 Recruitment</w:t>
      </w:r>
      <w:r w:rsidRPr="000351C4">
        <w:rPr>
          <w:sz w:val="28"/>
        </w:rPr>
        <w:t xml:space="preserve"> Email for Focus Group</w:t>
      </w:r>
      <w:bookmarkEnd w:id="2"/>
    </w:p>
    <w:p w14:paraId="533BA620" w14:textId="77777777" w:rsidR="001E70F8" w:rsidRDefault="001E70F8" w:rsidP="00AC5707">
      <w:pPr>
        <w:spacing w:after="0"/>
      </w:pPr>
    </w:p>
    <w:p w14:paraId="7B5681A2" w14:textId="665C0ABD" w:rsidR="00D7131E" w:rsidRPr="00D7131E" w:rsidRDefault="00D7131E" w:rsidP="00D7131E">
      <w:pPr>
        <w:spacing w:after="0"/>
      </w:pPr>
      <w:r w:rsidRPr="00D7131E">
        <w:rPr>
          <w:b/>
        </w:rPr>
        <w:t>To:</w:t>
      </w:r>
      <w:r w:rsidRPr="00D7131E">
        <w:t xml:space="preserve"> List</w:t>
      </w:r>
      <w:r w:rsidR="008A7067">
        <w:t>s</w:t>
      </w:r>
      <w:r w:rsidRPr="00D7131E">
        <w:t>erv or email addresses obtained from federal agency/community organization/advocacy group records or databases</w:t>
      </w:r>
    </w:p>
    <w:p w14:paraId="40B80C9A" w14:textId="47B1F4A6" w:rsidR="00D7131E" w:rsidRPr="00D7131E" w:rsidRDefault="00D7131E" w:rsidP="00D7131E">
      <w:pPr>
        <w:tabs>
          <w:tab w:val="left" w:pos="1620"/>
        </w:tabs>
        <w:spacing w:after="0"/>
        <w:rPr>
          <w:rFonts w:cs="Arial"/>
        </w:rPr>
      </w:pPr>
      <w:r w:rsidRPr="00D7131E">
        <w:rPr>
          <w:rFonts w:cs="Arial"/>
          <w:b/>
        </w:rPr>
        <w:t>Subject</w:t>
      </w:r>
      <w:r w:rsidRPr="00D7131E">
        <w:rPr>
          <w:rFonts w:cs="Arial"/>
        </w:rPr>
        <w:t xml:space="preserve">: The U.S. Department of Treasury </w:t>
      </w:r>
      <w:r w:rsidRPr="00D7131E">
        <w:t xml:space="preserve">invites you to participate in a </w:t>
      </w:r>
      <w:r w:rsidR="00635EEE">
        <w:t>focus group</w:t>
      </w:r>
      <w:r w:rsidR="00F96442">
        <w:t xml:space="preserve"> on payment options</w:t>
      </w:r>
    </w:p>
    <w:p w14:paraId="6FC84762" w14:textId="77777777" w:rsidR="00D7131E" w:rsidRPr="00D7131E" w:rsidRDefault="00D7131E" w:rsidP="002B1AB7">
      <w:pPr>
        <w:spacing w:after="120"/>
      </w:pPr>
      <w:r w:rsidRPr="00D7131E">
        <w:rPr>
          <w:rFonts w:cs="Arial"/>
          <w:b/>
        </w:rPr>
        <w:t>Body Text</w:t>
      </w:r>
      <w:r w:rsidRPr="00D7131E">
        <w:rPr>
          <w:rFonts w:cs="Arial"/>
        </w:rPr>
        <w:t>:</w:t>
      </w:r>
    </w:p>
    <w:p w14:paraId="29B9A457" w14:textId="77777777" w:rsidR="00D7131E" w:rsidRPr="00D7131E" w:rsidRDefault="00D7131E" w:rsidP="002B1AB7">
      <w:pPr>
        <w:spacing w:after="120"/>
      </w:pPr>
      <w:r w:rsidRPr="00D7131E">
        <w:t xml:space="preserve">Hello, </w:t>
      </w:r>
    </w:p>
    <w:p w14:paraId="769D32A3" w14:textId="559056E7" w:rsidR="00D7131E" w:rsidRPr="00D7131E" w:rsidRDefault="00D7131E" w:rsidP="00D7131E">
      <w:pPr>
        <w:spacing w:after="120"/>
        <w:rPr>
          <w:b/>
        </w:rPr>
      </w:pPr>
      <w:r w:rsidRPr="00D7131E">
        <w:t>My name is</w:t>
      </w:r>
      <w:r w:rsidR="000D64F0">
        <w:t xml:space="preserve"> </w:t>
      </w:r>
      <w:r w:rsidR="000D64F0" w:rsidRPr="000D64F0">
        <w:rPr>
          <w:highlight w:val="yellow"/>
        </w:rPr>
        <w:t>_________</w:t>
      </w:r>
      <w:r w:rsidRPr="00D7131E">
        <w:t xml:space="preserve">, and I’m supporting the US Department of the Treasury </w:t>
      </w:r>
      <w:r w:rsidR="005D0A2E">
        <w:t xml:space="preserve">as it </w:t>
      </w:r>
      <w:r w:rsidR="005D0A2E" w:rsidRPr="00D7131E">
        <w:t>conduct</w:t>
      </w:r>
      <w:r w:rsidR="005D0A2E">
        <w:t>s</w:t>
      </w:r>
      <w:r w:rsidR="005D0A2E" w:rsidRPr="00D7131E">
        <w:t xml:space="preserve"> </w:t>
      </w:r>
      <w:r w:rsidR="00635EEE">
        <w:t>focus groups on the ways people make payments to the US government and its agencies.</w:t>
      </w:r>
      <w:r w:rsidRPr="00D7131E">
        <w:t xml:space="preserve"> The US Treasury is currently evaluating how changes to the list of payment methods federal agencies can accept might affect </w:t>
      </w:r>
      <w:r w:rsidR="000E1E9F">
        <w:t>[</w:t>
      </w:r>
      <w:r w:rsidR="000E1E9F" w:rsidRPr="000E1E9F">
        <w:rPr>
          <w:b/>
          <w:i/>
        </w:rPr>
        <w:t xml:space="preserve">the </w:t>
      </w:r>
      <w:r w:rsidRPr="000E1E9F">
        <w:rPr>
          <w:b/>
          <w:i/>
        </w:rPr>
        <w:t xml:space="preserve">public </w:t>
      </w:r>
      <w:r w:rsidR="000E1E9F" w:rsidRPr="000E1E9F">
        <w:rPr>
          <w:b/>
          <w:i/>
        </w:rPr>
        <w:t>and individuals/small businesses</w:t>
      </w:r>
      <w:r w:rsidR="000E1E9F">
        <w:t>]</w:t>
      </w:r>
      <w:r w:rsidR="00C171AE">
        <w:t xml:space="preserve"> </w:t>
      </w:r>
      <w:r w:rsidRPr="00D7131E">
        <w:t>such as yourself.</w:t>
      </w:r>
    </w:p>
    <w:p w14:paraId="07AC8D61" w14:textId="77777777" w:rsidR="00D7131E" w:rsidRPr="00D7131E" w:rsidRDefault="00D7131E" w:rsidP="00D7131E">
      <w:pPr>
        <w:spacing w:after="0"/>
      </w:pPr>
      <w:r w:rsidRPr="00D7131E">
        <w:t>In an effort to understand the costs, benefits, and overall impact of a change to accepted payment methods, we are looking for people who may be interested in participating in a phone interview to discuss how they make payments to the government and what costs or benefits they would incur if required to use electronic methods (prepaid cards, mobile phone payments, credit cards, etc.) to make such payments.</w:t>
      </w:r>
    </w:p>
    <w:p w14:paraId="01B886F4" w14:textId="77777777" w:rsidR="00D7131E" w:rsidRPr="00D7131E" w:rsidRDefault="00D7131E" w:rsidP="00D7131E">
      <w:pPr>
        <w:spacing w:after="0"/>
      </w:pPr>
    </w:p>
    <w:p w14:paraId="1F1DE169" w14:textId="6A898323" w:rsidR="00D7131E" w:rsidRPr="00D7131E" w:rsidRDefault="00D7131E" w:rsidP="00D7131E">
      <w:pPr>
        <w:spacing w:after="0"/>
        <w:rPr>
          <w:b/>
        </w:rPr>
      </w:pPr>
      <w:r w:rsidRPr="00D7131E">
        <w:rPr>
          <w:b/>
        </w:rPr>
        <w:t xml:space="preserve">What </w:t>
      </w:r>
      <w:r w:rsidR="0075141A">
        <w:rPr>
          <w:b/>
        </w:rPr>
        <w:t xml:space="preserve">does a focus group </w:t>
      </w:r>
      <w:r w:rsidRPr="00D7131E">
        <w:rPr>
          <w:b/>
        </w:rPr>
        <w:t>involve?</w:t>
      </w:r>
    </w:p>
    <w:p w14:paraId="21E3CF5F" w14:textId="49B51031" w:rsidR="0075141A" w:rsidRPr="00D7131E" w:rsidRDefault="0075141A" w:rsidP="002B1AB7">
      <w:r w:rsidRPr="0075141A">
        <w:t xml:space="preserve">Focus group interviews will consist of approximately 12 </w:t>
      </w:r>
      <w:r w:rsidR="000E1E9F">
        <w:t>[</w:t>
      </w:r>
      <w:r w:rsidRPr="000E1E9F">
        <w:rPr>
          <w:b/>
          <w:i/>
        </w:rPr>
        <w:t>people</w:t>
      </w:r>
      <w:r w:rsidR="000E1E9F" w:rsidRPr="000E1E9F">
        <w:rPr>
          <w:b/>
          <w:i/>
        </w:rPr>
        <w:t>/small businesses</w:t>
      </w:r>
      <w:r w:rsidR="000E1E9F">
        <w:t>]</w:t>
      </w:r>
      <w:r>
        <w:t xml:space="preserve">. </w:t>
      </w:r>
      <w:r w:rsidR="006610B2" w:rsidRPr="006610B2">
        <w:t xml:space="preserve">In </w:t>
      </w:r>
      <w:r w:rsidR="006610B2">
        <w:t>this</w:t>
      </w:r>
      <w:r w:rsidR="006610B2" w:rsidRPr="006610B2">
        <w:t xml:space="preserve"> small group session</w:t>
      </w:r>
      <w:r w:rsidR="006610B2">
        <w:t>, y</w:t>
      </w:r>
      <w:r>
        <w:t>ou</w:t>
      </w:r>
      <w:r w:rsidRPr="0075141A">
        <w:t xml:space="preserve"> will be asked </w:t>
      </w:r>
      <w:r w:rsidR="00780F9C">
        <w:t xml:space="preserve">to </w:t>
      </w:r>
      <w:r w:rsidR="006610B2">
        <w:t xml:space="preserve">discuss and respond to </w:t>
      </w:r>
      <w:r w:rsidRPr="0075141A">
        <w:t xml:space="preserve">questions related to the methods of payment, and their associated costs and/or burdens, </w:t>
      </w:r>
      <w:r w:rsidR="006610B2">
        <w:t>that you use</w:t>
      </w:r>
      <w:r w:rsidRPr="0075141A">
        <w:t xml:space="preserve"> </w:t>
      </w:r>
      <w:r w:rsidR="006610B2">
        <w:t>to settle collections from the f</w:t>
      </w:r>
      <w:r w:rsidRPr="0075141A">
        <w:t xml:space="preserve">ederal government. </w:t>
      </w:r>
      <w:r w:rsidR="006610B2">
        <w:t>We simply ask that you</w:t>
      </w:r>
      <w:r w:rsidRPr="0075141A">
        <w:t xml:space="preserve"> respond openly to each question based on </w:t>
      </w:r>
      <w:r w:rsidR="006610B2">
        <w:t>your</w:t>
      </w:r>
      <w:r w:rsidRPr="0075141A">
        <w:t xml:space="preserve"> individual experience. </w:t>
      </w:r>
    </w:p>
    <w:p w14:paraId="719D0143" w14:textId="71B2C8B8" w:rsidR="00D7131E" w:rsidRPr="00D7131E" w:rsidRDefault="00D7131E" w:rsidP="00D7131E">
      <w:pPr>
        <w:spacing w:after="0"/>
      </w:pPr>
      <w:r w:rsidRPr="00D7131E">
        <w:rPr>
          <w:b/>
        </w:rPr>
        <w:t xml:space="preserve">How long is </w:t>
      </w:r>
      <w:r w:rsidR="0075141A">
        <w:rPr>
          <w:b/>
        </w:rPr>
        <w:t>a focus group</w:t>
      </w:r>
      <w:r w:rsidRPr="00D7131E">
        <w:rPr>
          <w:b/>
        </w:rPr>
        <w:t xml:space="preserve"> interview?</w:t>
      </w:r>
      <w:r w:rsidRPr="00D7131E">
        <w:t xml:space="preserve"> </w:t>
      </w:r>
    </w:p>
    <w:p w14:paraId="2F466C57" w14:textId="79CE411F" w:rsidR="00D7131E" w:rsidRPr="00D7131E" w:rsidRDefault="00D7131E" w:rsidP="002B1AB7">
      <w:r w:rsidRPr="00D7131E">
        <w:t xml:space="preserve">Approximately </w:t>
      </w:r>
      <w:r w:rsidR="0075141A">
        <w:t>90</w:t>
      </w:r>
      <w:r w:rsidRPr="00D7131E">
        <w:t xml:space="preserve"> minutes</w:t>
      </w:r>
    </w:p>
    <w:p w14:paraId="77DFD0E1" w14:textId="77777777" w:rsidR="00D7131E" w:rsidRPr="00D7131E" w:rsidRDefault="00D7131E" w:rsidP="00D7131E">
      <w:pPr>
        <w:spacing w:after="0"/>
        <w:rPr>
          <w:b/>
        </w:rPr>
      </w:pPr>
      <w:r w:rsidRPr="00D7131E">
        <w:rPr>
          <w:b/>
        </w:rPr>
        <w:t>When and where?</w:t>
      </w:r>
    </w:p>
    <w:p w14:paraId="605D502E" w14:textId="24F07248" w:rsidR="00D7131E" w:rsidRPr="00D7131E" w:rsidRDefault="000E1E9F" w:rsidP="002B1AB7">
      <w:pPr>
        <w:spacing w:after="120"/>
      </w:pPr>
      <w:r>
        <w:t>[</w:t>
      </w:r>
      <w:r w:rsidRPr="000E1E9F">
        <w:rPr>
          <w:b/>
          <w:i/>
        </w:rPr>
        <w:t>Focus groups for individuals</w:t>
      </w:r>
      <w:r>
        <w:t xml:space="preserve">]: </w:t>
      </w:r>
      <w:r w:rsidR="00054B42">
        <w:t>You are invited to participate</w:t>
      </w:r>
      <w:r w:rsidR="00955610">
        <w:t xml:space="preserve"> </w:t>
      </w:r>
      <w:r w:rsidR="00054B42">
        <w:t xml:space="preserve">in one of two focus groups to be held on </w:t>
      </w:r>
      <w:r w:rsidR="00054B42" w:rsidRPr="00955610">
        <w:rPr>
          <w:highlight w:val="yellow"/>
        </w:rPr>
        <w:t>[DATE, TIME</w:t>
      </w:r>
      <w:r w:rsidR="006010B0" w:rsidRPr="00955610">
        <w:rPr>
          <w:highlight w:val="yellow"/>
        </w:rPr>
        <w:t>]</w:t>
      </w:r>
      <w:r w:rsidR="00054B42">
        <w:t xml:space="preserve"> and </w:t>
      </w:r>
      <w:r w:rsidR="00054B42" w:rsidRPr="00955610">
        <w:rPr>
          <w:highlight w:val="yellow"/>
        </w:rPr>
        <w:t>[DATE, TIME]</w:t>
      </w:r>
      <w:r w:rsidR="00054B42">
        <w:t>. The focus group will be held</w:t>
      </w:r>
      <w:r w:rsidR="00C15D93">
        <w:t xml:space="preserve"> in-person</w:t>
      </w:r>
      <w:r w:rsidR="00054B42">
        <w:t xml:space="preserve"> in a private room within </w:t>
      </w:r>
      <w:r w:rsidR="00054B42" w:rsidRPr="00955610">
        <w:rPr>
          <w:highlight w:val="yellow"/>
        </w:rPr>
        <w:t xml:space="preserve">[NAME </w:t>
      </w:r>
      <w:r w:rsidR="00955610" w:rsidRPr="00955610">
        <w:rPr>
          <w:highlight w:val="yellow"/>
        </w:rPr>
        <w:t xml:space="preserve">AND ADDRESS </w:t>
      </w:r>
      <w:r w:rsidR="00054B42" w:rsidRPr="00955610">
        <w:rPr>
          <w:highlight w:val="yellow"/>
        </w:rPr>
        <w:t>OF LOCAL COMMUNITY VENUE, e.g., CHURCH, COMMUNITY CENTER]</w:t>
      </w:r>
      <w:r w:rsidR="00054B42">
        <w:t xml:space="preserve">. </w:t>
      </w:r>
      <w:r w:rsidR="006010B0" w:rsidRPr="006010B0">
        <w:t>You will be asked to participate</w:t>
      </w:r>
      <w:r w:rsidR="00054B42">
        <w:t xml:space="preserve"> in-person</w:t>
      </w:r>
      <w:r w:rsidR="00955610">
        <w:t>.</w:t>
      </w:r>
    </w:p>
    <w:p w14:paraId="696165FB" w14:textId="2EC52BC2" w:rsidR="000E1E9F" w:rsidRDefault="000E1E9F" w:rsidP="002B1AB7">
      <w:r>
        <w:t>[</w:t>
      </w:r>
      <w:r w:rsidRPr="000E1E9F">
        <w:rPr>
          <w:b/>
          <w:i/>
        </w:rPr>
        <w:t xml:space="preserve">Focus group for </w:t>
      </w:r>
      <w:r>
        <w:rPr>
          <w:b/>
          <w:i/>
        </w:rPr>
        <w:t>small businesses</w:t>
      </w:r>
      <w:r>
        <w:t xml:space="preserve">]: You are invited to participate in </w:t>
      </w:r>
      <w:r w:rsidR="00C15D93">
        <w:t>a focus group with other small businesses on</w:t>
      </w:r>
      <w:r>
        <w:t xml:space="preserve"> </w:t>
      </w:r>
      <w:r w:rsidRPr="00955610">
        <w:rPr>
          <w:highlight w:val="yellow"/>
        </w:rPr>
        <w:t>[DATE, TIME]</w:t>
      </w:r>
      <w:r>
        <w:t>. The focus group will be held</w:t>
      </w:r>
      <w:r w:rsidR="00C15D93">
        <w:t xml:space="preserve"> in person at </w:t>
      </w:r>
      <w:r>
        <w:t xml:space="preserve"> </w:t>
      </w:r>
      <w:r w:rsidR="00C15D93" w:rsidRPr="00D05C07">
        <w:rPr>
          <w:highlight w:val="yellow"/>
        </w:rPr>
        <w:t>[</w:t>
      </w:r>
      <w:r w:rsidR="00C15D93">
        <w:rPr>
          <w:highlight w:val="yellow"/>
        </w:rPr>
        <w:t xml:space="preserve">ROOM AND </w:t>
      </w:r>
      <w:r w:rsidR="00C15D93" w:rsidRPr="00D05C07">
        <w:rPr>
          <w:highlight w:val="yellow"/>
        </w:rPr>
        <w:t>ADDRESS OF BUREAU OF FISCAL SERVICE]</w:t>
      </w:r>
      <w:r w:rsidR="00C15D93">
        <w:t>.</w:t>
      </w:r>
    </w:p>
    <w:p w14:paraId="214255F1" w14:textId="77777777" w:rsidR="00D7131E" w:rsidRPr="00D7131E" w:rsidRDefault="00D7131E" w:rsidP="00D7131E">
      <w:pPr>
        <w:spacing w:after="0"/>
        <w:rPr>
          <w:b/>
        </w:rPr>
      </w:pPr>
      <w:r w:rsidRPr="00D7131E">
        <w:rPr>
          <w:b/>
        </w:rPr>
        <w:t xml:space="preserve">Interested in participating?  </w:t>
      </w:r>
    </w:p>
    <w:p w14:paraId="08E7CB81" w14:textId="79420426" w:rsidR="00D7131E" w:rsidRPr="00D7131E" w:rsidRDefault="00D7131E" w:rsidP="00D7131E">
      <w:pPr>
        <w:spacing w:after="0"/>
      </w:pPr>
      <w:r w:rsidRPr="00D7131E">
        <w:t xml:space="preserve">Please reply to this email with your contact information or call me at </w:t>
      </w:r>
      <w:r w:rsidR="00DD5F71" w:rsidRPr="00DD5F71">
        <w:rPr>
          <w:highlight w:val="yellow"/>
        </w:rPr>
        <w:t>[</w:t>
      </w:r>
      <w:r w:rsidRPr="00DD5F71">
        <w:rPr>
          <w:highlight w:val="yellow"/>
        </w:rPr>
        <w:t>PHONE</w:t>
      </w:r>
      <w:r w:rsidR="00AC5B8A">
        <w:rPr>
          <w:highlight w:val="yellow"/>
        </w:rPr>
        <w:t xml:space="preserve"> NUMBER</w:t>
      </w:r>
      <w:r w:rsidR="00DD5F71" w:rsidRPr="00DD5F71">
        <w:rPr>
          <w:highlight w:val="yellow"/>
        </w:rPr>
        <w:t>]</w:t>
      </w:r>
      <w:r w:rsidRPr="00D7131E">
        <w:t xml:space="preserve">. </w:t>
      </w:r>
      <w:r w:rsidR="00DD5F71">
        <w:t xml:space="preserve">Upon hearing from you, </w:t>
      </w:r>
      <w:r w:rsidRPr="00D7131E">
        <w:t xml:space="preserve">I will give you a call to ask you a </w:t>
      </w:r>
      <w:r w:rsidR="00860788">
        <w:t>few</w:t>
      </w:r>
      <w:r w:rsidRPr="00D7131E">
        <w:t xml:space="preserve"> brief questions to help us determine your eligibility to participate in the </w:t>
      </w:r>
      <w:r w:rsidR="006010B0">
        <w:t>focus group</w:t>
      </w:r>
      <w:r w:rsidR="000B5252">
        <w:t xml:space="preserve">. </w:t>
      </w:r>
    </w:p>
    <w:p w14:paraId="3F76DC3F" w14:textId="77777777" w:rsidR="00D7131E" w:rsidRPr="00D7131E" w:rsidRDefault="00D7131E" w:rsidP="00D7131E">
      <w:pPr>
        <w:spacing w:after="0"/>
      </w:pPr>
    </w:p>
    <w:p w14:paraId="4DEC2232" w14:textId="77777777" w:rsidR="00D7131E" w:rsidRPr="00D7131E" w:rsidRDefault="00D7131E" w:rsidP="002B1AB7">
      <w:pPr>
        <w:spacing w:after="120"/>
      </w:pPr>
      <w:r w:rsidRPr="00D7131E">
        <w:t>Please note that all information provided by participants will be treated confidentially.</w:t>
      </w:r>
    </w:p>
    <w:p w14:paraId="581B80DF" w14:textId="73F98096" w:rsidR="00D7131E" w:rsidRPr="00D7131E" w:rsidRDefault="00780F9C" w:rsidP="00D7131E">
      <w:pPr>
        <w:spacing w:after="0"/>
      </w:pPr>
      <w:r w:rsidRPr="00780F9C">
        <w:t>Thank you in advance for considering our request for your participation in the group discussion</w:t>
      </w:r>
    </w:p>
    <w:p w14:paraId="322BC5C0" w14:textId="77777777" w:rsidR="00D7131E" w:rsidRPr="00D7131E" w:rsidRDefault="00D7131E" w:rsidP="00D7131E">
      <w:pPr>
        <w:spacing w:after="0"/>
      </w:pPr>
    </w:p>
    <w:p w14:paraId="544E2F50" w14:textId="77777777" w:rsidR="00D7131E" w:rsidRPr="00D7131E" w:rsidRDefault="00D7131E" w:rsidP="00D7131E">
      <w:pPr>
        <w:spacing w:after="0"/>
      </w:pPr>
      <w:r w:rsidRPr="00D7131E">
        <w:t>Sincerely,</w:t>
      </w:r>
    </w:p>
    <w:p w14:paraId="5B100CEA" w14:textId="77777777" w:rsidR="002B1AB7" w:rsidRDefault="002B1AB7" w:rsidP="00D7131E">
      <w:pPr>
        <w:spacing w:after="0"/>
        <w:rPr>
          <w:highlight w:val="yellow"/>
        </w:rPr>
      </w:pPr>
    </w:p>
    <w:p w14:paraId="2214264B" w14:textId="77777777" w:rsidR="00D7131E" w:rsidRPr="00D7131E" w:rsidRDefault="00D7131E" w:rsidP="00D7131E">
      <w:pPr>
        <w:spacing w:after="0"/>
      </w:pPr>
      <w:r w:rsidRPr="00D7131E">
        <w:rPr>
          <w:highlight w:val="yellow"/>
        </w:rPr>
        <w:t>NAME AND TITLE</w:t>
      </w:r>
    </w:p>
    <w:p w14:paraId="7A0DD319" w14:textId="77777777" w:rsidR="00D7131E" w:rsidRPr="00D7131E" w:rsidRDefault="00D7131E" w:rsidP="00D7131E">
      <w:pPr>
        <w:spacing w:after="0"/>
      </w:pPr>
    </w:p>
    <w:p w14:paraId="7F686DB3" w14:textId="77777777" w:rsidR="00D7131E" w:rsidRDefault="00D7131E" w:rsidP="00D7131E">
      <w:pPr>
        <w:pBdr>
          <w:bottom w:val="single" w:sz="6" w:space="1" w:color="auto"/>
        </w:pBdr>
        <w:spacing w:after="0"/>
      </w:pPr>
    </w:p>
    <w:p w14:paraId="047668A8" w14:textId="77777777" w:rsidR="005137E0" w:rsidRDefault="005137E0" w:rsidP="00D7131E">
      <w:pPr>
        <w:pBdr>
          <w:bottom w:val="single" w:sz="6" w:space="1" w:color="auto"/>
        </w:pBdr>
        <w:spacing w:after="0"/>
      </w:pPr>
    </w:p>
    <w:p w14:paraId="07B052FA" w14:textId="77777777" w:rsidR="002B1AB7" w:rsidRDefault="002B1AB7" w:rsidP="002B1AB7">
      <w:pPr>
        <w:spacing w:after="0"/>
        <w:rPr>
          <w:b/>
        </w:rPr>
      </w:pPr>
      <w:r>
        <w:rPr>
          <w:b/>
        </w:rPr>
        <w:t>Paperwork Reduction Act Statement of Burden</w:t>
      </w:r>
    </w:p>
    <w:p w14:paraId="62AEEAA8" w14:textId="174165ED" w:rsidR="00D7131E" w:rsidRDefault="002B1AB7" w:rsidP="002B1AB7">
      <w:r w:rsidRPr="008C1BBD">
        <w:rPr>
          <w:color w:val="auto"/>
          <w:sz w:val="18"/>
          <w:szCs w:val="18"/>
        </w:rPr>
        <w:t xml:space="preserve">According to the Paperwork Reduction Act of 1995, no persons are required to respond to a collection of information unless it displays a currently valid OMB control number. The time required to participate in this information collection is estimated to average </w:t>
      </w:r>
      <w:r>
        <w:rPr>
          <w:color w:val="auto"/>
          <w:sz w:val="18"/>
          <w:szCs w:val="18"/>
        </w:rPr>
        <w:t>90</w:t>
      </w:r>
      <w:r w:rsidRPr="008C1BBD">
        <w:rPr>
          <w:color w:val="auto"/>
          <w:sz w:val="18"/>
          <w:szCs w:val="18"/>
        </w:rPr>
        <w:t xml:space="preserve"> minutes. Your response is voluntary. Comments concerning the accuracy of the time estimate and suggestions for reducing this burden should be directed to the U.S. Department of the Treasury, Bureau of the Fiscal Service, Washington DC 20227.</w:t>
      </w:r>
    </w:p>
    <w:p w14:paraId="162FB267" w14:textId="5CF4B971" w:rsidR="00B30835" w:rsidRDefault="00B30835" w:rsidP="00B30835"/>
    <w:p w14:paraId="5FDB854C" w14:textId="77777777" w:rsidR="00D8701A" w:rsidRDefault="00D8701A" w:rsidP="0074726B"/>
    <w:p w14:paraId="12202228" w14:textId="77777777" w:rsidR="004849BF" w:rsidRDefault="004849BF" w:rsidP="0074726B"/>
    <w:p w14:paraId="75CB0AE2" w14:textId="77777777" w:rsidR="004849BF" w:rsidRDefault="004849BF" w:rsidP="0074726B"/>
    <w:p w14:paraId="096D7358" w14:textId="77777777" w:rsidR="004849BF" w:rsidRDefault="004849BF" w:rsidP="0074726B"/>
    <w:p w14:paraId="46EEB888" w14:textId="77777777" w:rsidR="004849BF" w:rsidRDefault="004849BF" w:rsidP="0074726B"/>
    <w:p w14:paraId="4F2A10C6" w14:textId="77777777" w:rsidR="004849BF" w:rsidRDefault="004849BF" w:rsidP="0074726B"/>
    <w:p w14:paraId="1BD24DD4" w14:textId="77777777" w:rsidR="004849BF" w:rsidRDefault="004849BF" w:rsidP="0074726B"/>
    <w:p w14:paraId="6E0085F2" w14:textId="77777777" w:rsidR="004849BF" w:rsidRDefault="004849BF" w:rsidP="0074726B"/>
    <w:p w14:paraId="251F7D24" w14:textId="77777777" w:rsidR="004849BF" w:rsidRDefault="004849BF" w:rsidP="0074726B"/>
    <w:p w14:paraId="44109B08" w14:textId="77777777" w:rsidR="004849BF" w:rsidRDefault="004849BF" w:rsidP="0074726B"/>
    <w:p w14:paraId="4C184A49" w14:textId="77777777" w:rsidR="004849BF" w:rsidRDefault="004849BF" w:rsidP="0074726B"/>
    <w:p w14:paraId="5AE6BE31" w14:textId="77777777" w:rsidR="004849BF" w:rsidRDefault="004849BF" w:rsidP="0074726B"/>
    <w:p w14:paraId="611B3850" w14:textId="77777777" w:rsidR="004849BF" w:rsidRDefault="004849BF" w:rsidP="0074726B"/>
    <w:p w14:paraId="6C4C3F15" w14:textId="77777777" w:rsidR="004849BF" w:rsidRDefault="004849BF" w:rsidP="0074726B"/>
    <w:p w14:paraId="441D09A8" w14:textId="77777777" w:rsidR="004849BF" w:rsidRDefault="004849BF" w:rsidP="0074726B"/>
    <w:p w14:paraId="290843C8" w14:textId="77777777" w:rsidR="004849BF" w:rsidRDefault="004849BF" w:rsidP="0074726B"/>
    <w:p w14:paraId="5D2C82EC" w14:textId="77777777" w:rsidR="00C15D93" w:rsidRDefault="00C15D93" w:rsidP="0074726B"/>
    <w:p w14:paraId="0FA78296" w14:textId="77777777" w:rsidR="00C15D93" w:rsidRDefault="00C15D93" w:rsidP="0074726B"/>
    <w:p w14:paraId="284968B8" w14:textId="77777777" w:rsidR="00C15D93" w:rsidRDefault="00C15D93" w:rsidP="0074726B"/>
    <w:p w14:paraId="23DA9269" w14:textId="77777777" w:rsidR="002B1AB7" w:rsidRDefault="002B1AB7" w:rsidP="0074726B"/>
    <w:p w14:paraId="132F9DE3" w14:textId="77777777" w:rsidR="002B1AB7" w:rsidRDefault="002B1AB7" w:rsidP="0074726B"/>
    <w:p w14:paraId="24C8DBD8" w14:textId="77777777" w:rsidR="002B1AB7" w:rsidRDefault="002B1AB7" w:rsidP="0074726B"/>
    <w:p w14:paraId="0395A096" w14:textId="657BD14E" w:rsidR="00D8701A" w:rsidRPr="000351C4" w:rsidRDefault="00D8701A" w:rsidP="00D8701A">
      <w:pPr>
        <w:pStyle w:val="Heading1"/>
        <w:rPr>
          <w:sz w:val="28"/>
        </w:rPr>
      </w:pPr>
      <w:bookmarkStart w:id="3" w:name="_Toc416694498"/>
      <w:r w:rsidRPr="000351C4">
        <w:rPr>
          <w:sz w:val="28"/>
        </w:rPr>
        <w:lastRenderedPageBreak/>
        <w:t>2.2 Recruitment Call for Focus Group</w:t>
      </w:r>
      <w:bookmarkEnd w:id="3"/>
    </w:p>
    <w:p w14:paraId="1E3E4428" w14:textId="77777777" w:rsidR="00D8701A" w:rsidRDefault="00D8701A" w:rsidP="00F11571">
      <w:pPr>
        <w:spacing w:after="0"/>
      </w:pPr>
    </w:p>
    <w:p w14:paraId="62E09F35" w14:textId="5E48ABD7" w:rsidR="00F11571" w:rsidRDefault="00F11571" w:rsidP="00DF1298">
      <w:pPr>
        <w:spacing w:after="120"/>
      </w:pPr>
      <w:r w:rsidRPr="00392657">
        <w:rPr>
          <w:b/>
          <w:sz w:val="22"/>
          <w:szCs w:val="22"/>
        </w:rPr>
        <w:t>Opening Script</w:t>
      </w:r>
    </w:p>
    <w:p w14:paraId="489B3AA0" w14:textId="5B00A0EB" w:rsidR="00DF1298" w:rsidRDefault="00DF1298" w:rsidP="00DF1298">
      <w:pPr>
        <w:spacing w:after="120"/>
      </w:pPr>
      <w:r>
        <w:t xml:space="preserve">“Hello, may I please speak to </w:t>
      </w:r>
      <w:r w:rsidR="00151388" w:rsidRPr="002351FD">
        <w:rPr>
          <w:highlight w:val="yellow"/>
        </w:rPr>
        <w:t>[</w:t>
      </w:r>
      <w:r w:rsidR="00151388">
        <w:rPr>
          <w:highlight w:val="yellow"/>
        </w:rPr>
        <w:t xml:space="preserve">NAME OF </w:t>
      </w:r>
      <w:r w:rsidR="00151388" w:rsidRPr="002351FD">
        <w:rPr>
          <w:highlight w:val="yellow"/>
        </w:rPr>
        <w:t>INDIVIDUAL</w:t>
      </w:r>
      <w:r w:rsidR="00151388">
        <w:rPr>
          <w:highlight w:val="yellow"/>
        </w:rPr>
        <w:t>/SMALL BUSINESS POC</w:t>
      </w:r>
      <w:r w:rsidR="00151388" w:rsidRPr="002351FD">
        <w:rPr>
          <w:highlight w:val="yellow"/>
        </w:rPr>
        <w:t>]</w:t>
      </w:r>
      <w:r>
        <w:t>?”</w:t>
      </w:r>
    </w:p>
    <w:p w14:paraId="0624FA20" w14:textId="05729BF6" w:rsidR="00DF1298" w:rsidRPr="00886EE4" w:rsidRDefault="00DF1298" w:rsidP="00DF1298">
      <w:pPr>
        <w:spacing w:after="120"/>
        <w:rPr>
          <w:i/>
          <w:color w:val="1F497D" w:themeColor="text2"/>
        </w:rPr>
      </w:pPr>
      <w:r w:rsidRPr="00886EE4">
        <w:rPr>
          <w:i/>
          <w:color w:val="1F497D" w:themeColor="text2"/>
        </w:rPr>
        <w:t xml:space="preserve">[If yes, </w:t>
      </w:r>
      <w:r w:rsidRPr="00151388">
        <w:rPr>
          <w:i/>
          <w:color w:val="1F497D" w:themeColor="text2"/>
        </w:rPr>
        <w:t xml:space="preserve">continue. If no, or individual is unavailable, ask if there </w:t>
      </w:r>
      <w:r w:rsidR="00136F08">
        <w:rPr>
          <w:i/>
          <w:color w:val="1F497D" w:themeColor="text2"/>
        </w:rPr>
        <w:t xml:space="preserve">is </w:t>
      </w:r>
      <w:r w:rsidRPr="00151388">
        <w:rPr>
          <w:i/>
          <w:color w:val="1F497D" w:themeColor="text2"/>
        </w:rPr>
        <w:t xml:space="preserve">a better time to call back and speak with </w:t>
      </w:r>
      <w:r w:rsidR="00151388" w:rsidRPr="00151388">
        <w:rPr>
          <w:i/>
          <w:color w:val="1F497D" w:themeColor="text2"/>
          <w:highlight w:val="yellow"/>
        </w:rPr>
        <w:t>[NAME OF INDIVIDUAL/SMALL BUSINESS POC]</w:t>
      </w:r>
      <w:r w:rsidRPr="00151388">
        <w:rPr>
          <w:i/>
          <w:color w:val="1F497D" w:themeColor="text2"/>
        </w:rPr>
        <w:t xml:space="preserve">. Record </w:t>
      </w:r>
      <w:r w:rsidRPr="00886EE4">
        <w:rPr>
          <w:i/>
          <w:color w:val="1F497D" w:themeColor="text2"/>
        </w:rPr>
        <w:t xml:space="preserve">answer, note better calling time if applicable, </w:t>
      </w:r>
      <w:r w:rsidR="00AB50F1" w:rsidRPr="00976460">
        <w:rPr>
          <w:i/>
          <w:color w:val="1F497D" w:themeColor="text2"/>
        </w:rPr>
        <w:t xml:space="preserve">thank </w:t>
      </w:r>
      <w:r w:rsidR="00AB50F1">
        <w:rPr>
          <w:i/>
          <w:color w:val="1F497D" w:themeColor="text2"/>
        </w:rPr>
        <w:t>person</w:t>
      </w:r>
      <w:r w:rsidR="00AB50F1" w:rsidRPr="00976460">
        <w:rPr>
          <w:i/>
          <w:color w:val="1F497D" w:themeColor="text2"/>
        </w:rPr>
        <w:t xml:space="preserve"> for his / her time, and </w:t>
      </w:r>
      <w:r w:rsidR="00AB50F1">
        <w:rPr>
          <w:i/>
          <w:color w:val="1F497D" w:themeColor="text2"/>
        </w:rPr>
        <w:t>end conversation</w:t>
      </w:r>
      <w:r w:rsidR="00AB50F1" w:rsidRPr="00976460">
        <w:rPr>
          <w:i/>
          <w:color w:val="1F497D" w:themeColor="text2"/>
        </w:rPr>
        <w:t>.]</w:t>
      </w:r>
    </w:p>
    <w:p w14:paraId="539C439D" w14:textId="6DB012FC" w:rsidR="00DF1298" w:rsidRPr="00613667" w:rsidRDefault="00DF1298" w:rsidP="00DF1298">
      <w:pPr>
        <w:rPr>
          <w:b/>
        </w:rPr>
      </w:pPr>
      <w:r>
        <w:t xml:space="preserve">“My name is </w:t>
      </w:r>
      <w:r w:rsidR="00151388" w:rsidRPr="000D64F0">
        <w:rPr>
          <w:highlight w:val="yellow"/>
        </w:rPr>
        <w:t>_________</w:t>
      </w:r>
      <w:r>
        <w:t xml:space="preserve">, and I’m supporting </w:t>
      </w:r>
      <w:r w:rsidRPr="00486688">
        <w:t xml:space="preserve">the US Department of the Treasury </w:t>
      </w:r>
      <w:r w:rsidR="005D0A2E">
        <w:t xml:space="preserve">as it </w:t>
      </w:r>
      <w:r w:rsidR="005D0A2E" w:rsidRPr="00D7131E">
        <w:t>conduct</w:t>
      </w:r>
      <w:r w:rsidR="005D0A2E">
        <w:t>s</w:t>
      </w:r>
      <w:r w:rsidR="005D0A2E" w:rsidRPr="00D7131E">
        <w:t xml:space="preserve"> </w:t>
      </w:r>
      <w:r w:rsidR="000B5252">
        <w:t xml:space="preserve">focus groups on </w:t>
      </w:r>
      <w:r>
        <w:t xml:space="preserve">the ways </w:t>
      </w:r>
      <w:r w:rsidR="000B5252">
        <w:t>people make payments to the F</w:t>
      </w:r>
      <w:r w:rsidRPr="002B1B8B">
        <w:t>ederal government</w:t>
      </w:r>
      <w:r>
        <w:t>. The US Treasury is currently evaluating how changes to the list of payment methods federal agencies can accept might affect the public and individuals such as yourself.”</w:t>
      </w:r>
    </w:p>
    <w:p w14:paraId="2CDABB66" w14:textId="00C7C5FE" w:rsidR="00DF1298" w:rsidRDefault="00DF1298" w:rsidP="00DF1298">
      <w:r>
        <w:t>“I am calling you today because we are looking for people</w:t>
      </w:r>
      <w:r w:rsidR="000B5252">
        <w:t>/small businesses</w:t>
      </w:r>
      <w:r>
        <w:t xml:space="preserve"> who might be interested in participating in a </w:t>
      </w:r>
      <w:r w:rsidR="000B5252">
        <w:t>focus group</w:t>
      </w:r>
      <w:r>
        <w:t xml:space="preserve"> to discuss how they make payments to the government and what costs or benefits they would incur </w:t>
      </w:r>
      <w:r w:rsidRPr="00305059">
        <w:t xml:space="preserve">if required to use electronic methods (prepaid cards, mobile phone payments, credit cards, etc.) </w:t>
      </w:r>
      <w:r>
        <w:t>to make such payments.”</w:t>
      </w:r>
    </w:p>
    <w:p w14:paraId="5E53F7F8" w14:textId="6EDA20AB" w:rsidR="00DF1298" w:rsidRDefault="00DF1298" w:rsidP="00DF1298">
      <w:r>
        <w:t xml:space="preserve">“The </w:t>
      </w:r>
      <w:r w:rsidR="000377AB">
        <w:t>focus group</w:t>
      </w:r>
      <w:r>
        <w:t xml:space="preserve"> is expected to </w:t>
      </w:r>
      <w:r w:rsidR="0099101B">
        <w:t>last</w:t>
      </w:r>
      <w:r>
        <w:t xml:space="preserve"> approximately </w:t>
      </w:r>
      <w:r w:rsidR="0099101B">
        <w:t>90</w:t>
      </w:r>
      <w:r>
        <w:t xml:space="preserve"> minutes</w:t>
      </w:r>
      <w:bookmarkStart w:id="4" w:name="_GoBack"/>
      <w:bookmarkEnd w:id="4"/>
      <w:r w:rsidR="00A747E0">
        <w:t xml:space="preserve">. We are going to ask you questions about how you make payments and what are the costs or burdens to you when using those methods. </w:t>
      </w:r>
      <w:r>
        <w:t>Your input would be extremely valuable and would help inform Treasury’s understanding of the potential impacts on the public</w:t>
      </w:r>
      <w:r w:rsidR="0099101B">
        <w:t xml:space="preserve"> and small businesses</w:t>
      </w:r>
      <w:r>
        <w:t xml:space="preserve">. </w:t>
      </w:r>
      <w:r w:rsidRPr="008A7E4B">
        <w:t>Please note that all information provided will be treated confidentially.</w:t>
      </w:r>
      <w:r>
        <w:t xml:space="preserve"> </w:t>
      </w:r>
      <w:r w:rsidR="0099101B" w:rsidRPr="00E171FA">
        <w:t xml:space="preserve">Do you think that you might be interested in participating in this type of </w:t>
      </w:r>
      <w:r w:rsidR="0099101B">
        <w:t xml:space="preserve">group </w:t>
      </w:r>
      <w:r w:rsidR="0099101B" w:rsidRPr="00E171FA">
        <w:t>discussion?</w:t>
      </w:r>
      <w:r>
        <w:t>”</w:t>
      </w:r>
    </w:p>
    <w:p w14:paraId="565CBC9C" w14:textId="7F0E759B" w:rsidR="00DF1298" w:rsidRPr="003D3631" w:rsidRDefault="00DF1298" w:rsidP="00DF1298">
      <w:pPr>
        <w:rPr>
          <w:i/>
        </w:rPr>
      </w:pPr>
      <w:r w:rsidRPr="003D3631">
        <w:rPr>
          <w:i/>
          <w:color w:val="1F497D" w:themeColor="text2"/>
        </w:rPr>
        <w:t xml:space="preserve">[If yes, continue. If no, ask if s/he may know another person who might be interested, get that person’s contact information, </w:t>
      </w:r>
      <w:r w:rsidR="00AB50F1" w:rsidRPr="00976460">
        <w:rPr>
          <w:i/>
          <w:color w:val="1F497D" w:themeColor="text2"/>
        </w:rPr>
        <w:t xml:space="preserve">thank </w:t>
      </w:r>
      <w:r w:rsidR="00AB50F1">
        <w:rPr>
          <w:i/>
          <w:color w:val="1F497D" w:themeColor="text2"/>
        </w:rPr>
        <w:t>person</w:t>
      </w:r>
      <w:r w:rsidR="00AB50F1" w:rsidRPr="00976460">
        <w:rPr>
          <w:i/>
          <w:color w:val="1F497D" w:themeColor="text2"/>
        </w:rPr>
        <w:t xml:space="preserve"> for his / her time, and </w:t>
      </w:r>
      <w:r w:rsidR="00AB50F1">
        <w:rPr>
          <w:i/>
          <w:color w:val="1F497D" w:themeColor="text2"/>
        </w:rPr>
        <w:t>end conversation</w:t>
      </w:r>
      <w:r w:rsidR="00AB50F1" w:rsidRPr="00976460">
        <w:rPr>
          <w:i/>
          <w:color w:val="1F497D" w:themeColor="text2"/>
        </w:rPr>
        <w:t>.]</w:t>
      </w:r>
    </w:p>
    <w:p w14:paraId="4BD2F5AD" w14:textId="77777777" w:rsidR="001C4769" w:rsidRDefault="00DF1298" w:rsidP="001C4769">
      <w:pPr>
        <w:spacing w:after="60"/>
      </w:pPr>
      <w:r>
        <w:t>“Great. Sessions will take place at</w:t>
      </w:r>
      <w:r w:rsidR="001C4769">
        <w:t>…</w:t>
      </w:r>
    </w:p>
    <w:p w14:paraId="007858D0" w14:textId="77777777" w:rsidR="00A1028B" w:rsidRPr="00D05C07" w:rsidRDefault="001C4769" w:rsidP="001C4769">
      <w:pPr>
        <w:pStyle w:val="ListParagraph"/>
        <w:numPr>
          <w:ilvl w:val="0"/>
          <w:numId w:val="8"/>
        </w:numPr>
        <w:rPr>
          <w:sz w:val="20"/>
          <w:szCs w:val="20"/>
        </w:rPr>
      </w:pPr>
      <w:r w:rsidRPr="00C171AE">
        <w:rPr>
          <w:b/>
          <w:i/>
          <w:sz w:val="20"/>
          <w:szCs w:val="20"/>
        </w:rPr>
        <w:t>[Focus groups for individuals]</w:t>
      </w:r>
      <w:r w:rsidRPr="00C171AE">
        <w:rPr>
          <w:b/>
          <w:sz w:val="20"/>
          <w:szCs w:val="20"/>
        </w:rPr>
        <w:t xml:space="preserve"> </w:t>
      </w:r>
      <w:r w:rsidR="00A1028B" w:rsidRPr="00D05C07">
        <w:rPr>
          <w:sz w:val="20"/>
          <w:szCs w:val="20"/>
          <w:highlight w:val="yellow"/>
        </w:rPr>
        <w:t>[NAME AND ADDRESS OF LOCAL COMMUNITY VENUE, e.g., CHURCH, COMMUNITY CENTER]</w:t>
      </w:r>
      <w:r w:rsidR="00A1028B" w:rsidRPr="00D05C07">
        <w:rPr>
          <w:sz w:val="20"/>
          <w:szCs w:val="20"/>
        </w:rPr>
        <w:t xml:space="preserve"> on </w:t>
      </w:r>
      <w:r w:rsidR="00A1028B" w:rsidRPr="00D05C07">
        <w:rPr>
          <w:sz w:val="20"/>
          <w:szCs w:val="20"/>
          <w:highlight w:val="yellow"/>
        </w:rPr>
        <w:t>[DATE, TIME]</w:t>
      </w:r>
      <w:r w:rsidR="00A1028B" w:rsidRPr="00D05C07">
        <w:rPr>
          <w:sz w:val="20"/>
          <w:szCs w:val="20"/>
        </w:rPr>
        <w:t xml:space="preserve"> and </w:t>
      </w:r>
      <w:r w:rsidR="00A1028B" w:rsidRPr="00D05C07">
        <w:rPr>
          <w:sz w:val="20"/>
          <w:szCs w:val="20"/>
          <w:highlight w:val="yellow"/>
        </w:rPr>
        <w:t>[DATE, TIME]</w:t>
      </w:r>
      <w:r w:rsidR="00A1028B" w:rsidRPr="00D05C07">
        <w:rPr>
          <w:sz w:val="20"/>
          <w:szCs w:val="20"/>
        </w:rPr>
        <w:t>. Would a 90-minute session on one of these two days work for you?”</w:t>
      </w:r>
    </w:p>
    <w:p w14:paraId="3EBC8C81" w14:textId="7EA26FDD" w:rsidR="00DF1298" w:rsidRPr="00D05C07" w:rsidRDefault="00A1028B" w:rsidP="00D05C07">
      <w:pPr>
        <w:pStyle w:val="ListParagraph"/>
        <w:numPr>
          <w:ilvl w:val="0"/>
          <w:numId w:val="8"/>
        </w:numPr>
        <w:rPr>
          <w:sz w:val="20"/>
          <w:szCs w:val="20"/>
        </w:rPr>
      </w:pPr>
      <w:r w:rsidRPr="00C171AE">
        <w:rPr>
          <w:b/>
          <w:i/>
          <w:sz w:val="20"/>
          <w:szCs w:val="20"/>
        </w:rPr>
        <w:t>[Focus group for small businesses]</w:t>
      </w:r>
      <w:r w:rsidRPr="00C171AE">
        <w:rPr>
          <w:b/>
          <w:sz w:val="20"/>
          <w:szCs w:val="20"/>
        </w:rPr>
        <w:t xml:space="preserve"> </w:t>
      </w:r>
      <w:r w:rsidR="00D05C07" w:rsidRPr="00D05C07">
        <w:rPr>
          <w:sz w:val="20"/>
          <w:szCs w:val="20"/>
          <w:highlight w:val="yellow"/>
        </w:rPr>
        <w:t>[ADDRESS OF BUREAU OF FISCAL SERVICE]</w:t>
      </w:r>
      <w:r w:rsidR="00D05C07">
        <w:rPr>
          <w:sz w:val="20"/>
          <w:szCs w:val="20"/>
        </w:rPr>
        <w:t xml:space="preserve"> on </w:t>
      </w:r>
      <w:r w:rsidR="00D05C07" w:rsidRPr="00D05C07">
        <w:rPr>
          <w:sz w:val="20"/>
          <w:szCs w:val="20"/>
          <w:highlight w:val="yellow"/>
        </w:rPr>
        <w:t>[DATE, TIME]</w:t>
      </w:r>
      <w:r w:rsidR="00DF1298" w:rsidRPr="00D05C07">
        <w:rPr>
          <w:sz w:val="20"/>
          <w:szCs w:val="20"/>
        </w:rPr>
        <w:t xml:space="preserve">. </w:t>
      </w:r>
      <w:r w:rsidR="00D05C07">
        <w:rPr>
          <w:sz w:val="20"/>
          <w:szCs w:val="20"/>
        </w:rPr>
        <w:t xml:space="preserve">Are you available to participate in a </w:t>
      </w:r>
      <w:r w:rsidR="00DF1298" w:rsidRPr="00D05C07">
        <w:rPr>
          <w:sz w:val="20"/>
          <w:szCs w:val="20"/>
        </w:rPr>
        <w:t xml:space="preserve">90-minute session on </w:t>
      </w:r>
      <w:r w:rsidR="00D05C07">
        <w:rPr>
          <w:sz w:val="20"/>
          <w:szCs w:val="20"/>
        </w:rPr>
        <w:t>this</w:t>
      </w:r>
      <w:r w:rsidR="00DF1298" w:rsidRPr="00D05C07">
        <w:rPr>
          <w:sz w:val="20"/>
          <w:szCs w:val="20"/>
        </w:rPr>
        <w:t xml:space="preserve"> day?”</w:t>
      </w:r>
    </w:p>
    <w:p w14:paraId="626716EA" w14:textId="43CE091E" w:rsidR="00DF1298" w:rsidRPr="00AB1D00" w:rsidRDefault="00DF1298" w:rsidP="00DF1298">
      <w:pPr>
        <w:rPr>
          <w:i/>
        </w:rPr>
      </w:pPr>
      <w:r w:rsidRPr="00AB1D00">
        <w:rPr>
          <w:i/>
          <w:color w:val="1F497D" w:themeColor="text2"/>
        </w:rPr>
        <w:t xml:space="preserve">[If yes, </w:t>
      </w:r>
      <w:r w:rsidR="00A747E0">
        <w:rPr>
          <w:i/>
          <w:color w:val="1F497D" w:themeColor="text2"/>
        </w:rPr>
        <w:t xml:space="preserve">record session person is available, and </w:t>
      </w:r>
      <w:r w:rsidRPr="00AB1D00">
        <w:rPr>
          <w:i/>
          <w:color w:val="1F497D" w:themeColor="text2"/>
        </w:rPr>
        <w:t xml:space="preserve">continue. If no, ask if s/he may know another person who might be interested, get that person’s contact information, </w:t>
      </w:r>
      <w:r w:rsidR="00AB50F1" w:rsidRPr="00976460">
        <w:rPr>
          <w:i/>
          <w:color w:val="1F497D" w:themeColor="text2"/>
        </w:rPr>
        <w:t xml:space="preserve">thank </w:t>
      </w:r>
      <w:r w:rsidR="00AB50F1">
        <w:rPr>
          <w:i/>
          <w:color w:val="1F497D" w:themeColor="text2"/>
        </w:rPr>
        <w:t>person</w:t>
      </w:r>
      <w:r w:rsidR="00AB50F1" w:rsidRPr="00976460">
        <w:rPr>
          <w:i/>
          <w:color w:val="1F497D" w:themeColor="text2"/>
        </w:rPr>
        <w:t xml:space="preserve"> for his / her time, and </w:t>
      </w:r>
      <w:r w:rsidR="00AB50F1">
        <w:rPr>
          <w:i/>
          <w:color w:val="1F497D" w:themeColor="text2"/>
        </w:rPr>
        <w:t>end conversation</w:t>
      </w:r>
      <w:r w:rsidR="00AB50F1" w:rsidRPr="00976460">
        <w:rPr>
          <w:i/>
          <w:color w:val="1F497D" w:themeColor="text2"/>
        </w:rPr>
        <w:t>.]</w:t>
      </w:r>
    </w:p>
    <w:p w14:paraId="14405F49" w14:textId="0B91BA52" w:rsidR="00A747E0" w:rsidRPr="00976460" w:rsidRDefault="00A747E0" w:rsidP="00A747E0">
      <w:pPr>
        <w:spacing w:after="120"/>
        <w:rPr>
          <w:i/>
        </w:rPr>
      </w:pPr>
      <w:r w:rsidRPr="00976460">
        <w:t xml:space="preserve">“Great. </w:t>
      </w:r>
      <w:r w:rsidRPr="00E171FA">
        <w:t xml:space="preserve">Would you mind if I ask you a few </w:t>
      </w:r>
      <w:r>
        <w:t xml:space="preserve">brief </w:t>
      </w:r>
      <w:r w:rsidRPr="00E171FA">
        <w:t>questions to determine whether or not you</w:t>
      </w:r>
      <w:r>
        <w:t>’re an appropriate candidate to</w:t>
      </w:r>
      <w:r w:rsidRPr="00E171FA">
        <w:t xml:space="preserve"> participate in the </w:t>
      </w:r>
      <w:r w:rsidR="00280F03">
        <w:t>focus group</w:t>
      </w:r>
      <w:r w:rsidRPr="00E171FA">
        <w:t>?</w:t>
      </w:r>
      <w:r>
        <w:t xml:space="preserve"> </w:t>
      </w:r>
    </w:p>
    <w:p w14:paraId="62C44461" w14:textId="04942EA4" w:rsidR="00DF1298" w:rsidRPr="00AB1D00" w:rsidRDefault="00A747E0" w:rsidP="00A747E0">
      <w:pPr>
        <w:rPr>
          <w:i/>
        </w:rPr>
      </w:pPr>
      <w:r w:rsidRPr="00976460">
        <w:rPr>
          <w:i/>
          <w:color w:val="1F497D" w:themeColor="text2"/>
        </w:rPr>
        <w:t xml:space="preserve">[If yes, go to Screening Questions. If no, </w:t>
      </w:r>
      <w:r>
        <w:rPr>
          <w:i/>
          <w:color w:val="1F497D" w:themeColor="text2"/>
        </w:rPr>
        <w:t>t</w:t>
      </w:r>
      <w:r w:rsidRPr="00DD323F">
        <w:rPr>
          <w:i/>
          <w:color w:val="1F497D" w:themeColor="text2"/>
        </w:rPr>
        <w:t>hank person for his</w:t>
      </w:r>
      <w:r>
        <w:rPr>
          <w:i/>
          <w:color w:val="1F497D" w:themeColor="text2"/>
        </w:rPr>
        <w:t xml:space="preserve"> </w:t>
      </w:r>
      <w:r w:rsidRPr="00DD323F">
        <w:rPr>
          <w:i/>
          <w:color w:val="1F497D" w:themeColor="text2"/>
        </w:rPr>
        <w:t>/</w:t>
      </w:r>
      <w:r>
        <w:rPr>
          <w:i/>
          <w:color w:val="1F497D" w:themeColor="text2"/>
        </w:rPr>
        <w:t xml:space="preserve"> her time and end conversation</w:t>
      </w:r>
      <w:r w:rsidRPr="00976460">
        <w:rPr>
          <w:i/>
          <w:color w:val="1F497D" w:themeColor="text2"/>
        </w:rPr>
        <w:t>.]</w:t>
      </w:r>
    </w:p>
    <w:p w14:paraId="0FEF014B" w14:textId="77777777" w:rsidR="00F11571" w:rsidRDefault="00F11571" w:rsidP="00AB50F1">
      <w:pPr>
        <w:spacing w:after="60"/>
        <w:rPr>
          <w:b/>
          <w:sz w:val="22"/>
          <w:szCs w:val="22"/>
        </w:rPr>
      </w:pPr>
      <w:r w:rsidRPr="00976460">
        <w:rPr>
          <w:b/>
          <w:sz w:val="22"/>
          <w:szCs w:val="22"/>
        </w:rPr>
        <w:t>Screening Questions</w:t>
      </w:r>
    </w:p>
    <w:p w14:paraId="6DA558D3" w14:textId="7B4D80BF" w:rsidR="00AB50F1" w:rsidRPr="00976460" w:rsidRDefault="00AB50F1" w:rsidP="00F11571">
      <w:pPr>
        <w:spacing w:after="120"/>
        <w:rPr>
          <w:b/>
          <w:sz w:val="22"/>
          <w:szCs w:val="22"/>
        </w:rPr>
      </w:pPr>
      <w:r w:rsidRPr="00976460">
        <w:rPr>
          <w:i/>
          <w:color w:val="1F497D" w:themeColor="text2"/>
        </w:rPr>
        <w:t>[Note: Whenever you need to terminate the interview because the candidate does not qualify for the study, politely tell the candidate, “We already have enough people with your background, but thank you very much for your time.”]</w:t>
      </w:r>
    </w:p>
    <w:p w14:paraId="5F114674" w14:textId="77777777" w:rsidR="00F11571" w:rsidRPr="00976460" w:rsidRDefault="00F11571" w:rsidP="00280F03">
      <w:pPr>
        <w:pStyle w:val="ListParagraph"/>
        <w:numPr>
          <w:ilvl w:val="0"/>
          <w:numId w:val="9"/>
        </w:numPr>
        <w:spacing w:after="240"/>
        <w:rPr>
          <w:sz w:val="20"/>
          <w:szCs w:val="20"/>
        </w:rPr>
      </w:pPr>
      <w:r w:rsidRPr="00976460">
        <w:rPr>
          <w:sz w:val="20"/>
          <w:szCs w:val="20"/>
        </w:rPr>
        <w:t>When you make a payment to a federal government agency, what payment method(s) do you typically use?</w:t>
      </w:r>
    </w:p>
    <w:p w14:paraId="34C8B06D" w14:textId="77777777" w:rsidR="00F11571" w:rsidRPr="00F66F81" w:rsidRDefault="00F11571" w:rsidP="00F11571">
      <w:pPr>
        <w:pStyle w:val="ListParagraph"/>
        <w:spacing w:after="240"/>
        <w:ind w:left="360"/>
        <w:rPr>
          <w:sz w:val="6"/>
          <w:szCs w:val="20"/>
        </w:rPr>
      </w:pPr>
    </w:p>
    <w:p w14:paraId="122508BD" w14:textId="77777777" w:rsidR="00F11571" w:rsidRPr="00976460" w:rsidRDefault="00F11571" w:rsidP="00F11571">
      <w:pPr>
        <w:pStyle w:val="ListParagraph"/>
        <w:numPr>
          <w:ilvl w:val="0"/>
          <w:numId w:val="5"/>
        </w:numPr>
        <w:rPr>
          <w:sz w:val="20"/>
          <w:szCs w:val="20"/>
        </w:rPr>
      </w:pPr>
      <w:r w:rsidRPr="00976460">
        <w:rPr>
          <w:sz w:val="20"/>
          <w:szCs w:val="20"/>
        </w:rPr>
        <w:t>Electronic (e.g., prepaid cards, mobile phone payments, credit/debit cards, bank debit or direct transfer, etc.)</w:t>
      </w:r>
    </w:p>
    <w:p w14:paraId="31CCE48C" w14:textId="77777777" w:rsidR="00F11571" w:rsidRPr="00976460" w:rsidRDefault="00F11571" w:rsidP="00F11571">
      <w:pPr>
        <w:pStyle w:val="ListParagraph"/>
        <w:numPr>
          <w:ilvl w:val="0"/>
          <w:numId w:val="5"/>
        </w:numPr>
        <w:rPr>
          <w:sz w:val="20"/>
          <w:szCs w:val="20"/>
        </w:rPr>
      </w:pPr>
      <w:r w:rsidRPr="00976460">
        <w:rPr>
          <w:sz w:val="20"/>
          <w:szCs w:val="20"/>
        </w:rPr>
        <w:t>Non-electronic (e.g., cash, money order, check, etc.)</w:t>
      </w:r>
    </w:p>
    <w:p w14:paraId="1C6896F1" w14:textId="77777777" w:rsidR="00F11571" w:rsidRPr="00976460" w:rsidRDefault="00F11571" w:rsidP="00F11571">
      <w:pPr>
        <w:pStyle w:val="ListParagraph"/>
        <w:rPr>
          <w:sz w:val="20"/>
          <w:szCs w:val="20"/>
        </w:rPr>
      </w:pPr>
    </w:p>
    <w:p w14:paraId="73736B59" w14:textId="77777777" w:rsidR="00F11571" w:rsidRPr="00976460" w:rsidRDefault="00F11571" w:rsidP="00280F03">
      <w:pPr>
        <w:pStyle w:val="ListParagraph"/>
        <w:numPr>
          <w:ilvl w:val="0"/>
          <w:numId w:val="9"/>
        </w:numPr>
        <w:spacing w:after="240"/>
        <w:rPr>
          <w:sz w:val="20"/>
          <w:szCs w:val="20"/>
        </w:rPr>
      </w:pPr>
      <w:r w:rsidRPr="00976460">
        <w:rPr>
          <w:sz w:val="20"/>
          <w:szCs w:val="20"/>
        </w:rPr>
        <w:t xml:space="preserve">If you could not use cash, money order, or a check to make a payment to the federal government, do you have the ability to use an electronic method of payment as an alternative? </w:t>
      </w:r>
    </w:p>
    <w:p w14:paraId="2DEA2055" w14:textId="77777777" w:rsidR="00F11571" w:rsidRPr="00F66F81" w:rsidRDefault="00F11571" w:rsidP="00F11571">
      <w:pPr>
        <w:pStyle w:val="ListParagraph"/>
        <w:ind w:left="360"/>
        <w:rPr>
          <w:sz w:val="6"/>
          <w:szCs w:val="20"/>
        </w:rPr>
      </w:pPr>
    </w:p>
    <w:p w14:paraId="09E71F0B" w14:textId="77777777" w:rsidR="00F11571" w:rsidRPr="00976460" w:rsidRDefault="00F11571" w:rsidP="00F11571">
      <w:pPr>
        <w:pStyle w:val="ListParagraph"/>
        <w:numPr>
          <w:ilvl w:val="0"/>
          <w:numId w:val="7"/>
        </w:numPr>
        <w:rPr>
          <w:sz w:val="20"/>
          <w:szCs w:val="20"/>
        </w:rPr>
      </w:pPr>
      <w:r w:rsidRPr="00976460">
        <w:rPr>
          <w:sz w:val="20"/>
          <w:szCs w:val="20"/>
        </w:rPr>
        <w:t>Yes</w:t>
      </w:r>
    </w:p>
    <w:p w14:paraId="029EAB63" w14:textId="77777777" w:rsidR="00F11571" w:rsidRPr="00976460" w:rsidRDefault="00F11571" w:rsidP="00F11571">
      <w:pPr>
        <w:pStyle w:val="ListParagraph"/>
        <w:numPr>
          <w:ilvl w:val="0"/>
          <w:numId w:val="7"/>
        </w:numPr>
        <w:spacing w:after="120"/>
        <w:rPr>
          <w:sz w:val="20"/>
          <w:szCs w:val="20"/>
        </w:rPr>
      </w:pPr>
      <w:r w:rsidRPr="00976460">
        <w:rPr>
          <w:sz w:val="20"/>
          <w:szCs w:val="20"/>
        </w:rPr>
        <w:t>No</w:t>
      </w:r>
    </w:p>
    <w:p w14:paraId="37DFF55F" w14:textId="7A2FF1E6" w:rsidR="003B0761" w:rsidRDefault="003B0761" w:rsidP="002F2302">
      <w:pPr>
        <w:spacing w:after="120"/>
        <w:rPr>
          <w:color w:val="auto"/>
        </w:rPr>
      </w:pPr>
      <w:r>
        <w:rPr>
          <w:color w:val="auto"/>
        </w:rPr>
        <w:t>---------</w:t>
      </w:r>
    </w:p>
    <w:p w14:paraId="28290AD8" w14:textId="32365F68" w:rsidR="002F2302" w:rsidRDefault="00A617A4" w:rsidP="002F2302">
      <w:pPr>
        <w:spacing w:after="120"/>
        <w:rPr>
          <w:color w:val="auto"/>
        </w:rPr>
      </w:pPr>
      <w:r>
        <w:rPr>
          <w:color w:val="auto"/>
        </w:rPr>
        <w:t>“</w:t>
      </w:r>
      <w:r w:rsidR="002F2302" w:rsidRPr="00582E86">
        <w:rPr>
          <w:color w:val="auto"/>
        </w:rPr>
        <w:t>Thank you for answering the screening questions. You are eligible.</w:t>
      </w:r>
      <w:r w:rsidR="002F2302">
        <w:rPr>
          <w:color w:val="auto"/>
        </w:rPr>
        <w:t xml:space="preserve"> We</w:t>
      </w:r>
      <w:r w:rsidR="002F2302" w:rsidRPr="00E50E39">
        <w:rPr>
          <w:color w:val="auto"/>
        </w:rPr>
        <w:t xml:space="preserve"> </w:t>
      </w:r>
      <w:r w:rsidR="002F2302">
        <w:rPr>
          <w:color w:val="auto"/>
        </w:rPr>
        <w:t>would like to send you a confirmation e</w:t>
      </w:r>
      <w:r w:rsidR="002F2302" w:rsidRPr="00E50E39">
        <w:rPr>
          <w:color w:val="auto"/>
        </w:rPr>
        <w:t xml:space="preserve">mail </w:t>
      </w:r>
      <w:r w:rsidR="002F2302">
        <w:rPr>
          <w:color w:val="auto"/>
        </w:rPr>
        <w:t>with additional information and directions</w:t>
      </w:r>
      <w:r w:rsidR="002F2302" w:rsidRPr="00E50E39">
        <w:rPr>
          <w:color w:val="auto"/>
        </w:rPr>
        <w:t xml:space="preserve">. Would you mind </w:t>
      </w:r>
      <w:r w:rsidR="002F2302">
        <w:rPr>
          <w:color w:val="auto"/>
        </w:rPr>
        <w:t>providing</w:t>
      </w:r>
      <w:r w:rsidR="002F2302" w:rsidRPr="00E50E39">
        <w:rPr>
          <w:color w:val="auto"/>
        </w:rPr>
        <w:t xml:space="preserve"> me your email address so that I can send this information to you?</w:t>
      </w:r>
      <w:r>
        <w:rPr>
          <w:color w:val="auto"/>
        </w:rPr>
        <w:t>”</w:t>
      </w:r>
    </w:p>
    <w:p w14:paraId="4991BBF6" w14:textId="61C55642" w:rsidR="002F2302" w:rsidRDefault="002F2302" w:rsidP="002F2302">
      <w:pPr>
        <w:spacing w:after="120"/>
        <w:rPr>
          <w:color w:val="auto"/>
        </w:rPr>
      </w:pPr>
      <w:r>
        <w:rPr>
          <w:i/>
          <w:color w:val="1F497D" w:themeColor="text2"/>
        </w:rPr>
        <w:t>[If yes, continue. If no, obtain best number to reach the person.</w:t>
      </w:r>
      <w:r w:rsidRPr="00976460">
        <w:rPr>
          <w:i/>
          <w:color w:val="1F497D" w:themeColor="text2"/>
        </w:rPr>
        <w:t>]</w:t>
      </w:r>
    </w:p>
    <w:p w14:paraId="76E4AEBF" w14:textId="23ED6CD7" w:rsidR="002F2302" w:rsidRPr="00E50E39" w:rsidRDefault="002F2302" w:rsidP="002F2302">
      <w:pPr>
        <w:spacing w:after="120"/>
        <w:rPr>
          <w:color w:val="auto"/>
        </w:rPr>
      </w:pPr>
      <w:r>
        <w:rPr>
          <w:color w:val="auto"/>
        </w:rPr>
        <w:t>“H</w:t>
      </w:r>
      <w:r w:rsidRPr="00E50E39">
        <w:rPr>
          <w:color w:val="auto"/>
        </w:rPr>
        <w:t xml:space="preserve">ere is my name and phone number to call if you have any questions or if you would like more information. Please call me, too, if your plans change so we can </w:t>
      </w:r>
      <w:r w:rsidR="00A617A4">
        <w:rPr>
          <w:color w:val="auto"/>
        </w:rPr>
        <w:t>possibly find a replacement.</w:t>
      </w:r>
    </w:p>
    <w:p w14:paraId="2A66E63B" w14:textId="12620E17" w:rsidR="00DF1298" w:rsidRDefault="002F2302" w:rsidP="00A617A4">
      <w:pPr>
        <w:spacing w:after="0"/>
      </w:pPr>
      <w:r>
        <w:rPr>
          <w:color w:val="auto"/>
        </w:rPr>
        <w:t>“</w:t>
      </w:r>
      <w:r w:rsidRPr="00E50E39">
        <w:rPr>
          <w:color w:val="auto"/>
        </w:rPr>
        <w:t xml:space="preserve">Someone from </w:t>
      </w:r>
      <w:r>
        <w:rPr>
          <w:color w:val="auto"/>
        </w:rPr>
        <w:t>Booz Allen</w:t>
      </w:r>
      <w:r w:rsidRPr="00E50E39">
        <w:rPr>
          <w:color w:val="auto"/>
        </w:rPr>
        <w:t xml:space="preserve"> will give you a reminder call or send you a reminder email</w:t>
      </w:r>
      <w:r>
        <w:rPr>
          <w:color w:val="auto"/>
        </w:rPr>
        <w:t xml:space="preserve"> about your scheduled interview. </w:t>
      </w:r>
      <w:r w:rsidRPr="00AB3245">
        <w:t>Thank you again and we look f</w:t>
      </w:r>
      <w:r>
        <w:t xml:space="preserve">orward to speaking with you on </w:t>
      </w:r>
      <w:r w:rsidRPr="00AB3245">
        <w:rPr>
          <w:highlight w:val="yellow"/>
        </w:rPr>
        <w:t xml:space="preserve">[DATE/TIME OF </w:t>
      </w:r>
      <w:r w:rsidR="00A617A4">
        <w:rPr>
          <w:highlight w:val="yellow"/>
        </w:rPr>
        <w:t>FOCUS GROUP</w:t>
      </w:r>
      <w:r w:rsidRPr="00AB3245">
        <w:rPr>
          <w:highlight w:val="yellow"/>
        </w:rPr>
        <w:t>]</w:t>
      </w:r>
      <w:r w:rsidRPr="00AB3245">
        <w:t>. Please call us if you have any questions.</w:t>
      </w:r>
      <w:r>
        <w:t>”</w:t>
      </w:r>
    </w:p>
    <w:p w14:paraId="6808CFEB" w14:textId="77777777" w:rsidR="002B1AB7" w:rsidRDefault="002B1AB7" w:rsidP="00A617A4">
      <w:pPr>
        <w:spacing w:after="0"/>
      </w:pPr>
    </w:p>
    <w:p w14:paraId="351D6388" w14:textId="77777777" w:rsidR="002B1AB7" w:rsidRDefault="002B1AB7" w:rsidP="00A617A4">
      <w:pPr>
        <w:spacing w:after="0"/>
      </w:pPr>
    </w:p>
    <w:p w14:paraId="4380273B" w14:textId="77777777" w:rsidR="002B1AB7" w:rsidRDefault="002B1AB7" w:rsidP="00A617A4">
      <w:pPr>
        <w:spacing w:after="0"/>
      </w:pPr>
    </w:p>
    <w:p w14:paraId="266DDF92" w14:textId="77777777" w:rsidR="002B1AB7" w:rsidRDefault="002B1AB7" w:rsidP="00A617A4">
      <w:pPr>
        <w:spacing w:after="0"/>
      </w:pPr>
    </w:p>
    <w:p w14:paraId="6026B569" w14:textId="77777777" w:rsidR="002B1AB7" w:rsidRDefault="002B1AB7" w:rsidP="00A617A4">
      <w:pPr>
        <w:spacing w:after="0"/>
      </w:pPr>
    </w:p>
    <w:p w14:paraId="480A6106" w14:textId="77777777" w:rsidR="002B1AB7" w:rsidRDefault="002B1AB7" w:rsidP="00A617A4">
      <w:pPr>
        <w:spacing w:after="0"/>
      </w:pPr>
    </w:p>
    <w:p w14:paraId="513901E3" w14:textId="77777777" w:rsidR="002B1AB7" w:rsidRDefault="002B1AB7" w:rsidP="00A617A4">
      <w:pPr>
        <w:spacing w:after="0"/>
      </w:pPr>
    </w:p>
    <w:p w14:paraId="130A5216" w14:textId="77777777" w:rsidR="002B1AB7" w:rsidRDefault="002B1AB7" w:rsidP="00A617A4">
      <w:pPr>
        <w:spacing w:after="0"/>
      </w:pPr>
    </w:p>
    <w:p w14:paraId="0DFBC9B2" w14:textId="77777777" w:rsidR="002B1AB7" w:rsidRDefault="002B1AB7" w:rsidP="00A617A4">
      <w:pPr>
        <w:spacing w:after="0"/>
      </w:pPr>
    </w:p>
    <w:p w14:paraId="0F7571E2" w14:textId="77777777" w:rsidR="002B1AB7" w:rsidRDefault="002B1AB7" w:rsidP="00A617A4">
      <w:pPr>
        <w:spacing w:after="0"/>
      </w:pPr>
    </w:p>
    <w:p w14:paraId="279E91C4" w14:textId="77777777" w:rsidR="002B1AB7" w:rsidRDefault="002B1AB7" w:rsidP="00A617A4">
      <w:pPr>
        <w:spacing w:after="0"/>
      </w:pPr>
    </w:p>
    <w:p w14:paraId="094ADB8E" w14:textId="77777777" w:rsidR="002B1AB7" w:rsidRDefault="002B1AB7" w:rsidP="00A617A4">
      <w:pPr>
        <w:spacing w:after="0"/>
      </w:pPr>
    </w:p>
    <w:p w14:paraId="17D597C7" w14:textId="77777777" w:rsidR="002B1AB7" w:rsidRDefault="002B1AB7" w:rsidP="00A617A4">
      <w:pPr>
        <w:spacing w:after="0"/>
      </w:pPr>
    </w:p>
    <w:p w14:paraId="782C61D1" w14:textId="77777777" w:rsidR="002B1AB7" w:rsidRDefault="002B1AB7" w:rsidP="00A617A4">
      <w:pPr>
        <w:spacing w:after="0"/>
      </w:pPr>
    </w:p>
    <w:p w14:paraId="59B1756D" w14:textId="77777777" w:rsidR="002B1AB7" w:rsidRDefault="002B1AB7" w:rsidP="00A617A4">
      <w:pPr>
        <w:spacing w:after="0"/>
      </w:pPr>
    </w:p>
    <w:p w14:paraId="07F2C306" w14:textId="77777777" w:rsidR="002B1AB7" w:rsidRDefault="002B1AB7" w:rsidP="00A617A4">
      <w:pPr>
        <w:spacing w:after="0"/>
      </w:pPr>
    </w:p>
    <w:p w14:paraId="07306A4A" w14:textId="77777777" w:rsidR="002B1AB7" w:rsidRDefault="002B1AB7" w:rsidP="00A617A4">
      <w:pPr>
        <w:spacing w:after="0"/>
      </w:pPr>
    </w:p>
    <w:p w14:paraId="676A59B2" w14:textId="77777777" w:rsidR="002B1AB7" w:rsidRDefault="002B1AB7" w:rsidP="00A617A4">
      <w:pPr>
        <w:spacing w:after="0"/>
      </w:pPr>
    </w:p>
    <w:p w14:paraId="75FFE012" w14:textId="77777777" w:rsidR="002B1AB7" w:rsidRDefault="002B1AB7" w:rsidP="00A617A4">
      <w:pPr>
        <w:spacing w:after="0"/>
      </w:pPr>
    </w:p>
    <w:p w14:paraId="74440DA5" w14:textId="77777777" w:rsidR="002B1AB7" w:rsidRDefault="002B1AB7" w:rsidP="00A617A4">
      <w:pPr>
        <w:spacing w:after="0"/>
      </w:pPr>
    </w:p>
    <w:p w14:paraId="71CC5D90" w14:textId="77777777" w:rsidR="002B1AB7" w:rsidRDefault="002B1AB7" w:rsidP="00A617A4">
      <w:pPr>
        <w:spacing w:after="0"/>
      </w:pPr>
    </w:p>
    <w:p w14:paraId="482E496F" w14:textId="77777777" w:rsidR="002B1AB7" w:rsidRDefault="002B1AB7" w:rsidP="00A617A4">
      <w:pPr>
        <w:spacing w:after="0"/>
      </w:pPr>
    </w:p>
    <w:p w14:paraId="1B6D10D8" w14:textId="77777777" w:rsidR="00D3616B" w:rsidRDefault="00D3616B" w:rsidP="00A617A4">
      <w:pPr>
        <w:spacing w:after="0"/>
      </w:pPr>
    </w:p>
    <w:p w14:paraId="32C4055C" w14:textId="77777777" w:rsidR="002B1AB7" w:rsidRDefault="002B1AB7" w:rsidP="00A617A4">
      <w:pPr>
        <w:pBdr>
          <w:bottom w:val="single" w:sz="6" w:space="1" w:color="auto"/>
        </w:pBdr>
        <w:spacing w:after="0"/>
      </w:pPr>
    </w:p>
    <w:p w14:paraId="76E690CE" w14:textId="77777777" w:rsidR="002B1AB7" w:rsidRDefault="002B1AB7" w:rsidP="002B1AB7">
      <w:pPr>
        <w:spacing w:after="0"/>
        <w:rPr>
          <w:b/>
        </w:rPr>
      </w:pPr>
      <w:r>
        <w:rPr>
          <w:b/>
        </w:rPr>
        <w:t>Paperwork Reduction Act Statement of Burden</w:t>
      </w:r>
    </w:p>
    <w:p w14:paraId="5FAA1824" w14:textId="422BFA4C" w:rsidR="00D3616B" w:rsidRDefault="002B1AB7" w:rsidP="002B1AB7">
      <w:pPr>
        <w:spacing w:after="0"/>
      </w:pPr>
      <w:r w:rsidRPr="008C1BBD">
        <w:rPr>
          <w:color w:val="auto"/>
          <w:sz w:val="18"/>
          <w:szCs w:val="18"/>
        </w:rPr>
        <w:t xml:space="preserve">According to the Paperwork Reduction Act of 1995, no persons are required to respond to a collection of information unless it displays a currently valid OMB control number. The time required to participate in this information collection is estimated to average </w:t>
      </w:r>
      <w:r>
        <w:rPr>
          <w:color w:val="auto"/>
          <w:sz w:val="18"/>
          <w:szCs w:val="18"/>
        </w:rPr>
        <w:t>90</w:t>
      </w:r>
      <w:r w:rsidRPr="008C1BBD">
        <w:rPr>
          <w:color w:val="auto"/>
          <w:sz w:val="18"/>
          <w:szCs w:val="18"/>
        </w:rPr>
        <w:t xml:space="preserve"> minutes. Your response is voluntary. Comments concerning the accuracy of the time estimate and suggestions for reducing this burden should be directed to the U.S. Department of the Treasury, Bureau of the Fiscal Service, Washington DC 20227.</w:t>
      </w:r>
    </w:p>
    <w:sectPr w:rsidR="00D3616B" w:rsidSect="00340953">
      <w:headerReference w:type="default" r:id="rId14"/>
      <w:footerReference w:type="default" r:id="rId15"/>
      <w:headerReference w:type="first" r:id="rId16"/>
      <w:pgSz w:w="12240" w:h="15840" w:code="1"/>
      <w:pgMar w:top="1080" w:right="1368" w:bottom="1440" w:left="1368" w:header="806" w:footer="9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757D8" w14:textId="77777777" w:rsidR="00885667" w:rsidRDefault="00885667" w:rsidP="00072A2D">
      <w:pPr>
        <w:spacing w:after="0" w:line="240" w:lineRule="auto"/>
      </w:pPr>
      <w:r>
        <w:separator/>
      </w:r>
    </w:p>
  </w:endnote>
  <w:endnote w:type="continuationSeparator" w:id="0">
    <w:p w14:paraId="52E93BB6" w14:textId="77777777" w:rsidR="00885667" w:rsidRDefault="00885667" w:rsidP="0007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254378"/>
      <w:docPartObj>
        <w:docPartGallery w:val="Page Numbers (Bottom of Page)"/>
        <w:docPartUnique/>
      </w:docPartObj>
    </w:sdtPr>
    <w:sdtEndPr>
      <w:rPr>
        <w:noProof/>
      </w:rPr>
    </w:sdtEndPr>
    <w:sdtContent>
      <w:p w14:paraId="1AB32715" w14:textId="4AA3635E" w:rsidR="004849BF" w:rsidRPr="004307D2" w:rsidRDefault="004849BF" w:rsidP="004307D2">
        <w:pPr>
          <w:pStyle w:val="Footer"/>
        </w:pPr>
        <w:r>
          <w:rPr>
            <w:b/>
            <w:caps w:val="0"/>
            <w:noProof/>
            <w:color w:val="000000" w:themeColor="text1"/>
          </w:rPr>
          <mc:AlternateContent>
            <mc:Choice Requires="wps">
              <w:drawing>
                <wp:anchor distT="0" distB="0" distL="114300" distR="114300" simplePos="0" relativeHeight="251669504" behindDoc="0" locked="0" layoutInCell="1" allowOverlap="1" wp14:anchorId="1AB32718" wp14:editId="1AB32719">
                  <wp:simplePos x="0" y="0"/>
                  <wp:positionH relativeFrom="column">
                    <wp:posOffset>5703711</wp:posOffset>
                  </wp:positionH>
                  <wp:positionV relativeFrom="paragraph">
                    <wp:posOffset>106398</wp:posOffset>
                  </wp:positionV>
                  <wp:extent cx="777946" cy="434622"/>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777946" cy="43462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B3271E" w14:textId="77777777" w:rsidR="004849BF" w:rsidRPr="00A34894" w:rsidRDefault="004849BF" w:rsidP="00AA729F">
                              <w:pPr>
                                <w:jc w:val="right"/>
                                <w:rPr>
                                  <w:sz w:val="16"/>
                                  <w:szCs w:val="16"/>
                                </w:rPr>
                              </w:pPr>
                              <w:r w:rsidRPr="00AA729F">
                                <w:rPr>
                                  <w:rFonts w:cstheme="minorHAnsi"/>
                                  <w:color w:val="808080" w:themeColor="background1" w:themeShade="80"/>
                                  <w:spacing w:val="60"/>
                                  <w:sz w:val="16"/>
                                  <w:szCs w:val="16"/>
                                </w:rPr>
                                <w:t>Page</w:t>
                              </w:r>
                              <w:r>
                                <w:rPr>
                                  <w:sz w:val="16"/>
                                  <w:szCs w:val="16"/>
                                </w:rPr>
                                <w:t xml:space="preserve"> </w:t>
                              </w:r>
                              <w:r w:rsidRPr="00AA729F">
                                <w:rPr>
                                  <w:sz w:val="16"/>
                                  <w:szCs w:val="16"/>
                                </w:rPr>
                                <w:t xml:space="preserve"> </w:t>
                              </w:r>
                              <w:r w:rsidRPr="00AA729F">
                                <w:rPr>
                                  <w:sz w:val="16"/>
                                  <w:szCs w:val="16"/>
                                </w:rPr>
                                <w:fldChar w:fldCharType="begin"/>
                              </w:r>
                              <w:r w:rsidRPr="00AA729F">
                                <w:rPr>
                                  <w:sz w:val="16"/>
                                  <w:szCs w:val="16"/>
                                </w:rPr>
                                <w:instrText xml:space="preserve"> PAGE   \* MERGEFORMAT </w:instrText>
                              </w:r>
                              <w:r w:rsidRPr="00AA729F">
                                <w:rPr>
                                  <w:sz w:val="16"/>
                                  <w:szCs w:val="16"/>
                                </w:rPr>
                                <w:fldChar w:fldCharType="separate"/>
                              </w:r>
                              <w:r w:rsidR="008A7067" w:rsidRPr="008A7067">
                                <w:rPr>
                                  <w:b/>
                                  <w:bCs/>
                                  <w:noProof/>
                                  <w:sz w:val="16"/>
                                  <w:szCs w:val="16"/>
                                </w:rPr>
                                <w:t>8</w:t>
                              </w:r>
                              <w:r w:rsidRPr="00AA729F">
                                <w:rPr>
                                  <w:b/>
                                  <w:bCs/>
                                  <w:noProof/>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32718" id="_x0000_t202" coordsize="21600,21600" o:spt="202" path="m,l,21600r21600,l21600,xe">
                  <v:stroke joinstyle="miter"/>
                  <v:path gradientshapeok="t" o:connecttype="rect"/>
                </v:shapetype>
                <v:shape id="Text Box 8" o:spid="_x0000_s1026" type="#_x0000_t202" style="position:absolute;margin-left:449.1pt;margin-top:8.4pt;width:61.25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" filled="f" stroked="f">
                  <v:textbox>
                    <w:txbxContent>
                      <w:p w14:paraId="1AB3271E" w14:textId="77777777" w:rsidR="004849BF" w:rsidRPr="00A34894" w:rsidRDefault="004849BF" w:rsidP="00AA729F">
                        <w:pPr>
                          <w:jc w:val="right"/>
                          <w:rPr>
                            <w:sz w:val="16"/>
                            <w:szCs w:val="16"/>
                          </w:rPr>
                        </w:pPr>
                        <w:r w:rsidRPr="00AA729F">
                          <w:rPr>
                            <w:rFonts w:cstheme="minorHAnsi"/>
                            <w:color w:val="808080" w:themeColor="background1" w:themeShade="80"/>
                            <w:spacing w:val="60"/>
                            <w:sz w:val="16"/>
                            <w:szCs w:val="16"/>
                          </w:rPr>
                          <w:t>Page</w:t>
                        </w:r>
                        <w:r>
                          <w:rPr>
                            <w:sz w:val="16"/>
                            <w:szCs w:val="16"/>
                          </w:rPr>
                          <w:t xml:space="preserve"> </w:t>
                        </w:r>
                        <w:r w:rsidRPr="00AA729F">
                          <w:rPr>
                            <w:sz w:val="16"/>
                            <w:szCs w:val="16"/>
                          </w:rPr>
                          <w:t xml:space="preserve"> </w:t>
                        </w:r>
                        <w:r w:rsidRPr="00AA729F">
                          <w:rPr>
                            <w:sz w:val="16"/>
                            <w:szCs w:val="16"/>
                          </w:rPr>
                          <w:fldChar w:fldCharType="begin"/>
                        </w:r>
                        <w:r w:rsidRPr="00AA729F">
                          <w:rPr>
                            <w:sz w:val="16"/>
                            <w:szCs w:val="16"/>
                          </w:rPr>
                          <w:instrText xml:space="preserve"> PAGE   \* MERGEFORMAT </w:instrText>
                        </w:r>
                        <w:r w:rsidRPr="00AA729F">
                          <w:rPr>
                            <w:sz w:val="16"/>
                            <w:szCs w:val="16"/>
                          </w:rPr>
                          <w:fldChar w:fldCharType="separate"/>
                        </w:r>
                        <w:r w:rsidR="008A7067" w:rsidRPr="008A7067">
                          <w:rPr>
                            <w:b/>
                            <w:bCs/>
                            <w:noProof/>
                            <w:sz w:val="16"/>
                            <w:szCs w:val="16"/>
                          </w:rPr>
                          <w:t>8</w:t>
                        </w:r>
                        <w:r w:rsidRPr="00AA729F">
                          <w:rPr>
                            <w:b/>
                            <w:bCs/>
                            <w:noProof/>
                            <w:sz w:val="16"/>
                            <w:szCs w:val="16"/>
                          </w:rPr>
                          <w:fldChar w:fldCharType="end"/>
                        </w:r>
                      </w:p>
                    </w:txbxContent>
                  </v:textbox>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3C4F8" w14:textId="77777777" w:rsidR="00885667" w:rsidRDefault="00885667" w:rsidP="00072A2D">
      <w:pPr>
        <w:spacing w:after="0" w:line="240" w:lineRule="auto"/>
      </w:pPr>
      <w:r>
        <w:separator/>
      </w:r>
    </w:p>
  </w:footnote>
  <w:footnote w:type="continuationSeparator" w:id="0">
    <w:p w14:paraId="02AE8F39" w14:textId="77777777" w:rsidR="00885667" w:rsidRDefault="00885667" w:rsidP="00072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32713" w14:textId="77777777" w:rsidR="004849BF" w:rsidRDefault="004849BF">
    <w:pPr>
      <w:pStyle w:val="Header"/>
    </w:pPr>
    <w:r>
      <w:t xml:space="preserve">                     </w:t>
    </w:r>
    <w:r>
      <w:tab/>
    </w:r>
    <w:r>
      <w:tab/>
      <w:t xml:space="preserve">          </w:t>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32716" w14:textId="44875544" w:rsidR="004849BF" w:rsidRPr="005F082F" w:rsidRDefault="004849BF" w:rsidP="00FE32F8">
    <w:pPr>
      <w:pStyle w:val="Header"/>
      <w:ind w:left="-450"/>
    </w:pPr>
    <w:r>
      <w:rPr>
        <w:noProof/>
      </w:rPr>
      <mc:AlternateContent>
        <mc:Choice Requires="wps">
          <w:drawing>
            <wp:anchor distT="0" distB="0" distL="114300" distR="114300" simplePos="0" relativeHeight="251676672" behindDoc="0" locked="0" layoutInCell="1" allowOverlap="1" wp14:anchorId="16DEEEEB" wp14:editId="16ADF14F">
              <wp:simplePos x="0" y="0"/>
              <wp:positionH relativeFrom="column">
                <wp:posOffset>4990273</wp:posOffset>
              </wp:positionH>
              <wp:positionV relativeFrom="paragraph">
                <wp:posOffset>-303377</wp:posOffset>
              </wp:positionV>
              <wp:extent cx="1861591" cy="45720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861591"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878671" w14:textId="05128975" w:rsidR="004849BF" w:rsidRDefault="004849BF" w:rsidP="005A1B85">
                          <w:pPr>
                            <w:spacing w:after="0"/>
                          </w:pPr>
                          <w:r w:rsidRPr="005A1B85">
                            <w:rPr>
                              <w:b/>
                            </w:rPr>
                            <w:t>OMB No.:</w:t>
                          </w:r>
                          <w:r>
                            <w:t xml:space="preserve"> NNNN-XXXX</w:t>
                          </w:r>
                        </w:p>
                        <w:p w14:paraId="68E3C53C" w14:textId="559F37F7" w:rsidR="004849BF" w:rsidRDefault="004849BF" w:rsidP="005A1B85">
                          <w:pPr>
                            <w:spacing w:after="0"/>
                          </w:pPr>
                          <w:r w:rsidRPr="005A1B85">
                            <w:rPr>
                              <w:b/>
                            </w:rPr>
                            <w:t>Exp. Date:</w:t>
                          </w:r>
                          <w: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EEEEB" id="_x0000_t202" coordsize="21600,21600" o:spt="202" path="m,l,21600r21600,l21600,xe">
              <v:stroke joinstyle="miter"/>
              <v:path gradientshapeok="t" o:connecttype="rect"/>
            </v:shapetype>
            <v:shape id="Text Box 2" o:spid="_x0000_s1027" type="#_x0000_t202" style="position:absolute;left:0;text-align:left;margin-left:392.95pt;margin-top:-23.9pt;width:146.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" fillcolor="white [3201]" stroked="f" strokeweight=".5pt">
              <v:textbox>
                <w:txbxContent>
                  <w:p w14:paraId="2C878671" w14:textId="05128975" w:rsidR="004849BF" w:rsidRDefault="004849BF" w:rsidP="005A1B85">
                    <w:pPr>
                      <w:spacing w:after="0"/>
                    </w:pPr>
                    <w:r w:rsidRPr="005A1B85">
                      <w:rPr>
                        <w:b/>
                      </w:rPr>
                      <w:t>OMB No.:</w:t>
                    </w:r>
                    <w:r>
                      <w:t xml:space="preserve"> NNNN-XXXX</w:t>
                    </w:r>
                  </w:p>
                  <w:p w14:paraId="68E3C53C" w14:textId="559F37F7" w:rsidR="004849BF" w:rsidRDefault="004849BF" w:rsidP="005A1B85">
                    <w:pPr>
                      <w:spacing w:after="0"/>
                    </w:pPr>
                    <w:r w:rsidRPr="005A1B85">
                      <w:rPr>
                        <w:b/>
                      </w:rPr>
                      <w:t>Exp. Date:</w:t>
                    </w:r>
                    <w:r>
                      <w:t xml:space="preserve"> XX/XX/XXXX</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AB3271A" wp14:editId="472B6BA3">
              <wp:simplePos x="0" y="0"/>
              <wp:positionH relativeFrom="column">
                <wp:posOffset>1324541</wp:posOffset>
              </wp:positionH>
              <wp:positionV relativeFrom="paragraph">
                <wp:posOffset>12670</wp:posOffset>
              </wp:positionV>
              <wp:extent cx="3291840" cy="5772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77215"/>
                      </a:xfrm>
                      <a:prstGeom prst="rect">
                        <a:avLst/>
                      </a:prstGeom>
                      <a:noFill/>
                      <a:ln w="9525">
                        <a:noFill/>
                        <a:miter lim="800000"/>
                        <a:headEnd/>
                        <a:tailEnd/>
                      </a:ln>
                    </wps:spPr>
                    <wps:txbx>
                      <w:txbxContent>
                        <w:p w14:paraId="1AB3271F" w14:textId="77777777" w:rsidR="004849BF" w:rsidRPr="00111BCA" w:rsidRDefault="004849BF" w:rsidP="005A1B85">
                          <w:pPr>
                            <w:tabs>
                              <w:tab w:val="center" w:pos="5400"/>
                            </w:tabs>
                            <w:suppressAutoHyphens/>
                            <w:spacing w:line="220" w:lineRule="exact"/>
                            <w:jc w:val="center"/>
                            <w:rPr>
                              <w:rFonts w:cstheme="minorHAnsi"/>
                              <w:color w:val="00338D"/>
                              <w:sz w:val="26"/>
                              <w:szCs w:val="26"/>
                            </w:rPr>
                          </w:pPr>
                          <w:r w:rsidRPr="00111BCA">
                            <w:rPr>
                              <w:rFonts w:cstheme="minorHAnsi"/>
                              <w:color w:val="00338D"/>
                              <w:sz w:val="26"/>
                              <w:szCs w:val="26"/>
                            </w:rPr>
                            <w:t>DEPARTMENT OF THE TREASURY</w:t>
                          </w:r>
                          <w:r w:rsidRPr="00111BCA">
                            <w:rPr>
                              <w:rFonts w:cstheme="minorHAnsi"/>
                              <w:color w:val="00338D"/>
                              <w:sz w:val="26"/>
                              <w:szCs w:val="26"/>
                            </w:rPr>
                            <w:br/>
                          </w:r>
                          <w:r w:rsidRPr="00111BCA">
                            <w:rPr>
                              <w:rFonts w:cstheme="minorHAnsi"/>
                              <w:color w:val="00338D"/>
                              <w:sz w:val="22"/>
                            </w:rPr>
                            <w:t>BUREAU OF THE FISCAL SERVICE</w:t>
                          </w:r>
                          <w:r w:rsidRPr="00111BCA">
                            <w:rPr>
                              <w:rFonts w:cstheme="minorHAnsi"/>
                              <w:color w:val="00338D"/>
                              <w:sz w:val="26"/>
                              <w:szCs w:val="26"/>
                            </w:rPr>
                            <w:br/>
                          </w:r>
                          <w:r w:rsidRPr="00111BCA">
                            <w:rPr>
                              <w:rFonts w:cstheme="minorHAnsi"/>
                              <w:color w:val="00338D"/>
                              <w:sz w:val="22"/>
                            </w:rPr>
                            <w:t>WASHINGTON, DC  20227</w:t>
                          </w:r>
                        </w:p>
                        <w:p w14:paraId="1AB32720" w14:textId="77777777" w:rsidR="004849BF" w:rsidRDefault="004849BF" w:rsidP="002913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3271A" id="_x0000_s1028" type="#_x0000_t202" style="position:absolute;left:0;text-align:left;margin-left:104.3pt;margin-top:1pt;width:259.2pt;height:4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" filled="f" stroked="f">
              <v:textbox>
                <w:txbxContent>
                  <w:p w14:paraId="1AB3271F" w14:textId="77777777" w:rsidR="004849BF" w:rsidRPr="00111BCA" w:rsidRDefault="004849BF" w:rsidP="005A1B85">
                    <w:pPr>
                      <w:tabs>
                        <w:tab w:val="center" w:pos="5400"/>
                      </w:tabs>
                      <w:suppressAutoHyphens/>
                      <w:spacing w:line="220" w:lineRule="exact"/>
                      <w:jc w:val="center"/>
                      <w:rPr>
                        <w:rFonts w:cstheme="minorHAnsi"/>
                        <w:color w:val="00338D"/>
                        <w:sz w:val="26"/>
                        <w:szCs w:val="26"/>
                      </w:rPr>
                    </w:pPr>
                    <w:r w:rsidRPr="00111BCA">
                      <w:rPr>
                        <w:rFonts w:cstheme="minorHAnsi"/>
                        <w:color w:val="00338D"/>
                        <w:sz w:val="26"/>
                        <w:szCs w:val="26"/>
                      </w:rPr>
                      <w:t>DEPARTMENT OF THE TREASURY</w:t>
                    </w:r>
                    <w:r w:rsidRPr="00111BCA">
                      <w:rPr>
                        <w:rFonts w:cstheme="minorHAnsi"/>
                        <w:color w:val="00338D"/>
                        <w:sz w:val="26"/>
                        <w:szCs w:val="26"/>
                      </w:rPr>
                      <w:br/>
                    </w:r>
                    <w:r w:rsidRPr="00111BCA">
                      <w:rPr>
                        <w:rFonts w:cstheme="minorHAnsi"/>
                        <w:color w:val="00338D"/>
                        <w:sz w:val="22"/>
                      </w:rPr>
                      <w:t>BUREAU OF THE FISCAL SERVICE</w:t>
                    </w:r>
                    <w:r w:rsidRPr="00111BCA">
                      <w:rPr>
                        <w:rFonts w:cstheme="minorHAnsi"/>
                        <w:color w:val="00338D"/>
                        <w:sz w:val="26"/>
                        <w:szCs w:val="26"/>
                      </w:rPr>
                      <w:br/>
                    </w:r>
                    <w:r w:rsidRPr="00111BCA">
                      <w:rPr>
                        <w:rFonts w:cstheme="minorHAnsi"/>
                        <w:color w:val="00338D"/>
                        <w:sz w:val="22"/>
                      </w:rPr>
                      <w:t>WASHINGTON, DC  20227</w:t>
                    </w:r>
                  </w:p>
                  <w:p w14:paraId="1AB32720" w14:textId="77777777" w:rsidR="004849BF" w:rsidRDefault="004849BF" w:rsidP="00291330"/>
                </w:txbxContent>
              </v:textbox>
            </v:shape>
          </w:pict>
        </mc:Fallback>
      </mc:AlternateContent>
    </w:r>
    <w:r>
      <w:rPr>
        <w:rFonts w:hint="eastAsia"/>
        <w:noProof/>
      </w:rPr>
      <w:drawing>
        <wp:inline distT="0" distB="0" distL="0" distR="0" wp14:anchorId="1AB3271C" wp14:editId="6BA9D5B3">
          <wp:extent cx="68580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Sseal.pn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1AB32717" w14:textId="77777777" w:rsidR="004849BF" w:rsidRDefault="004849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95064"/>
    <w:multiLevelType w:val="hybridMultilevel"/>
    <w:tmpl w:val="C6289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8062D"/>
    <w:multiLevelType w:val="hybridMultilevel"/>
    <w:tmpl w:val="4F109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50F9B"/>
    <w:multiLevelType w:val="multilevel"/>
    <w:tmpl w:val="B8FE78A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AE16FFE"/>
    <w:multiLevelType w:val="hybridMultilevel"/>
    <w:tmpl w:val="85EADC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D4D231C"/>
    <w:multiLevelType w:val="multilevel"/>
    <w:tmpl w:val="B8FE78A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0130BC9"/>
    <w:multiLevelType w:val="hybridMultilevel"/>
    <w:tmpl w:val="8CAC4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3060B3"/>
    <w:multiLevelType w:val="hybridMultilevel"/>
    <w:tmpl w:val="C6E62110"/>
    <w:lvl w:ilvl="0" w:tplc="B0A88B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A41B3C"/>
    <w:multiLevelType w:val="hybridMultilevel"/>
    <w:tmpl w:val="C6E62110"/>
    <w:lvl w:ilvl="0" w:tplc="B0A88B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0"/>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2D"/>
    <w:rsid w:val="00014B4E"/>
    <w:rsid w:val="00020F44"/>
    <w:rsid w:val="000351C4"/>
    <w:rsid w:val="000354D3"/>
    <w:rsid w:val="000377AB"/>
    <w:rsid w:val="00043646"/>
    <w:rsid w:val="00054B42"/>
    <w:rsid w:val="00060171"/>
    <w:rsid w:val="00064BF4"/>
    <w:rsid w:val="00072A2D"/>
    <w:rsid w:val="00086FA6"/>
    <w:rsid w:val="000B5252"/>
    <w:rsid w:val="000C34AB"/>
    <w:rsid w:val="000D64F0"/>
    <w:rsid w:val="000D7FCD"/>
    <w:rsid w:val="000E1E9F"/>
    <w:rsid w:val="000E5561"/>
    <w:rsid w:val="000F26BE"/>
    <w:rsid w:val="00101B42"/>
    <w:rsid w:val="00102A96"/>
    <w:rsid w:val="00111BCA"/>
    <w:rsid w:val="00136EDF"/>
    <w:rsid w:val="00136F08"/>
    <w:rsid w:val="00151388"/>
    <w:rsid w:val="00196CE1"/>
    <w:rsid w:val="0019758C"/>
    <w:rsid w:val="001C4769"/>
    <w:rsid w:val="001D0D79"/>
    <w:rsid w:val="001E602C"/>
    <w:rsid w:val="001E70F8"/>
    <w:rsid w:val="001F59E9"/>
    <w:rsid w:val="00214D26"/>
    <w:rsid w:val="0021540E"/>
    <w:rsid w:val="00234AEE"/>
    <w:rsid w:val="002351FD"/>
    <w:rsid w:val="00252C26"/>
    <w:rsid w:val="00262C14"/>
    <w:rsid w:val="00280F03"/>
    <w:rsid w:val="00291330"/>
    <w:rsid w:val="00292E10"/>
    <w:rsid w:val="002A40D0"/>
    <w:rsid w:val="002B1AB7"/>
    <w:rsid w:val="002B1B8B"/>
    <w:rsid w:val="002C2E1D"/>
    <w:rsid w:val="002F2302"/>
    <w:rsid w:val="002F3256"/>
    <w:rsid w:val="002F5A1E"/>
    <w:rsid w:val="00305059"/>
    <w:rsid w:val="003058F3"/>
    <w:rsid w:val="00314128"/>
    <w:rsid w:val="00322EA2"/>
    <w:rsid w:val="00340953"/>
    <w:rsid w:val="003440D6"/>
    <w:rsid w:val="003502CA"/>
    <w:rsid w:val="00362CAE"/>
    <w:rsid w:val="0037095F"/>
    <w:rsid w:val="00384D1F"/>
    <w:rsid w:val="00392657"/>
    <w:rsid w:val="003A1633"/>
    <w:rsid w:val="003B0761"/>
    <w:rsid w:val="003B672D"/>
    <w:rsid w:val="003B67AD"/>
    <w:rsid w:val="003D3631"/>
    <w:rsid w:val="003E0EEC"/>
    <w:rsid w:val="004307D2"/>
    <w:rsid w:val="00453AA7"/>
    <w:rsid w:val="004579A2"/>
    <w:rsid w:val="00474247"/>
    <w:rsid w:val="00477899"/>
    <w:rsid w:val="004849BF"/>
    <w:rsid w:val="00486688"/>
    <w:rsid w:val="004C3424"/>
    <w:rsid w:val="00504785"/>
    <w:rsid w:val="005137E0"/>
    <w:rsid w:val="005449AD"/>
    <w:rsid w:val="005521AB"/>
    <w:rsid w:val="00560005"/>
    <w:rsid w:val="00582E86"/>
    <w:rsid w:val="00596EC3"/>
    <w:rsid w:val="005A1B85"/>
    <w:rsid w:val="005A3AB1"/>
    <w:rsid w:val="005C1515"/>
    <w:rsid w:val="005D0899"/>
    <w:rsid w:val="005D0A2E"/>
    <w:rsid w:val="005F082F"/>
    <w:rsid w:val="006010B0"/>
    <w:rsid w:val="00606AA8"/>
    <w:rsid w:val="00613667"/>
    <w:rsid w:val="00633DFB"/>
    <w:rsid w:val="00635EEE"/>
    <w:rsid w:val="00653CB0"/>
    <w:rsid w:val="006541F2"/>
    <w:rsid w:val="006610B2"/>
    <w:rsid w:val="006F7BD3"/>
    <w:rsid w:val="007033E1"/>
    <w:rsid w:val="00714521"/>
    <w:rsid w:val="007150DA"/>
    <w:rsid w:val="0074726B"/>
    <w:rsid w:val="00747909"/>
    <w:rsid w:val="0075141A"/>
    <w:rsid w:val="00780F9C"/>
    <w:rsid w:val="00792977"/>
    <w:rsid w:val="007A1DAD"/>
    <w:rsid w:val="007E3F3A"/>
    <w:rsid w:val="007F1D8E"/>
    <w:rsid w:val="007F3A20"/>
    <w:rsid w:val="00801DEE"/>
    <w:rsid w:val="00825E68"/>
    <w:rsid w:val="00832170"/>
    <w:rsid w:val="00860788"/>
    <w:rsid w:val="00885667"/>
    <w:rsid w:val="00886EE4"/>
    <w:rsid w:val="008A6269"/>
    <w:rsid w:val="008A7067"/>
    <w:rsid w:val="008A7E4B"/>
    <w:rsid w:val="008C1BBD"/>
    <w:rsid w:val="008E1671"/>
    <w:rsid w:val="008F6597"/>
    <w:rsid w:val="008F725E"/>
    <w:rsid w:val="00924F3E"/>
    <w:rsid w:val="0093024F"/>
    <w:rsid w:val="00932FA3"/>
    <w:rsid w:val="00937A7B"/>
    <w:rsid w:val="00942208"/>
    <w:rsid w:val="00955610"/>
    <w:rsid w:val="00976460"/>
    <w:rsid w:val="009805B9"/>
    <w:rsid w:val="009826DB"/>
    <w:rsid w:val="00986EBE"/>
    <w:rsid w:val="0099101B"/>
    <w:rsid w:val="00994D22"/>
    <w:rsid w:val="009D3F4B"/>
    <w:rsid w:val="00A101BA"/>
    <w:rsid w:val="00A1028B"/>
    <w:rsid w:val="00A30291"/>
    <w:rsid w:val="00A33332"/>
    <w:rsid w:val="00A617A4"/>
    <w:rsid w:val="00A70F5B"/>
    <w:rsid w:val="00A7393C"/>
    <w:rsid w:val="00A747E0"/>
    <w:rsid w:val="00A84D55"/>
    <w:rsid w:val="00AA729F"/>
    <w:rsid w:val="00AB1D00"/>
    <w:rsid w:val="00AB3245"/>
    <w:rsid w:val="00AB50F1"/>
    <w:rsid w:val="00AC5707"/>
    <w:rsid w:val="00AC5B8A"/>
    <w:rsid w:val="00AD68CD"/>
    <w:rsid w:val="00AE06C9"/>
    <w:rsid w:val="00AF4B11"/>
    <w:rsid w:val="00B066F7"/>
    <w:rsid w:val="00B1793E"/>
    <w:rsid w:val="00B30835"/>
    <w:rsid w:val="00B321D3"/>
    <w:rsid w:val="00B558C2"/>
    <w:rsid w:val="00B74D85"/>
    <w:rsid w:val="00BB494A"/>
    <w:rsid w:val="00BB4E47"/>
    <w:rsid w:val="00BB645F"/>
    <w:rsid w:val="00BC2A34"/>
    <w:rsid w:val="00BC5CEC"/>
    <w:rsid w:val="00BC7D3D"/>
    <w:rsid w:val="00BE36B1"/>
    <w:rsid w:val="00BE4259"/>
    <w:rsid w:val="00BF2436"/>
    <w:rsid w:val="00BF671D"/>
    <w:rsid w:val="00C1477B"/>
    <w:rsid w:val="00C15D93"/>
    <w:rsid w:val="00C171AE"/>
    <w:rsid w:val="00C34130"/>
    <w:rsid w:val="00C34812"/>
    <w:rsid w:val="00C44177"/>
    <w:rsid w:val="00C73583"/>
    <w:rsid w:val="00CE28E2"/>
    <w:rsid w:val="00D05C07"/>
    <w:rsid w:val="00D10644"/>
    <w:rsid w:val="00D255A5"/>
    <w:rsid w:val="00D31890"/>
    <w:rsid w:val="00D3616B"/>
    <w:rsid w:val="00D55918"/>
    <w:rsid w:val="00D67C23"/>
    <w:rsid w:val="00D7131E"/>
    <w:rsid w:val="00D8701A"/>
    <w:rsid w:val="00D8726A"/>
    <w:rsid w:val="00DB0B60"/>
    <w:rsid w:val="00DD323F"/>
    <w:rsid w:val="00DD5F71"/>
    <w:rsid w:val="00DE2335"/>
    <w:rsid w:val="00DF05CA"/>
    <w:rsid w:val="00DF1298"/>
    <w:rsid w:val="00DF19E8"/>
    <w:rsid w:val="00DF2045"/>
    <w:rsid w:val="00DF6174"/>
    <w:rsid w:val="00E1199B"/>
    <w:rsid w:val="00E171FA"/>
    <w:rsid w:val="00E507F8"/>
    <w:rsid w:val="00E50E39"/>
    <w:rsid w:val="00E651CD"/>
    <w:rsid w:val="00E652F3"/>
    <w:rsid w:val="00E7368F"/>
    <w:rsid w:val="00E864E9"/>
    <w:rsid w:val="00F11571"/>
    <w:rsid w:val="00F61764"/>
    <w:rsid w:val="00F66F81"/>
    <w:rsid w:val="00F84677"/>
    <w:rsid w:val="00F96442"/>
    <w:rsid w:val="00FC2872"/>
    <w:rsid w:val="00FD1DD3"/>
    <w:rsid w:val="00FD2688"/>
    <w:rsid w:val="00FD379A"/>
    <w:rsid w:val="00FD4484"/>
    <w:rsid w:val="00FE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3270E"/>
  <w15:docId w15:val="{43B65706-4376-4AAB-88E6-1FAFD9A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2D"/>
    <w:rPr>
      <w:rFonts w:eastAsiaTheme="minorEastAsia"/>
      <w:color w:val="000000" w:themeColor="text1"/>
      <w:sz w:val="20"/>
      <w:szCs w:val="20"/>
    </w:rPr>
  </w:style>
  <w:style w:type="paragraph" w:styleId="Heading1">
    <w:name w:val="heading 1"/>
    <w:basedOn w:val="Normal"/>
    <w:next w:val="Normal"/>
    <w:link w:val="Heading1Char"/>
    <w:uiPriority w:val="9"/>
    <w:qFormat/>
    <w:rsid w:val="004C34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A2D"/>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072A2D"/>
    <w:rPr>
      <w:rFonts w:eastAsiaTheme="minorEastAsia"/>
      <w:caps/>
      <w:color w:val="FFFFFF" w:themeColor="background1"/>
      <w:sz w:val="16"/>
      <w:szCs w:val="20"/>
    </w:rPr>
  </w:style>
  <w:style w:type="paragraph" w:styleId="Footer">
    <w:name w:val="footer"/>
    <w:basedOn w:val="Normal"/>
    <w:link w:val="FooterChar"/>
    <w:uiPriority w:val="99"/>
    <w:unhideWhenUsed/>
    <w:rsid w:val="00072A2D"/>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072A2D"/>
    <w:rPr>
      <w:rFonts w:eastAsiaTheme="minorEastAsia"/>
      <w:caps/>
      <w:color w:val="9BBB59" w:themeColor="accent3"/>
      <w:sz w:val="16"/>
      <w:szCs w:val="20"/>
    </w:rPr>
  </w:style>
  <w:style w:type="paragraph" w:styleId="Date">
    <w:name w:val="Date"/>
    <w:basedOn w:val="Normal"/>
    <w:next w:val="Normal"/>
    <w:link w:val="DateChar"/>
    <w:uiPriority w:val="1"/>
    <w:rsid w:val="00072A2D"/>
    <w:pPr>
      <w:spacing w:before="720" w:after="240"/>
    </w:pPr>
    <w:rPr>
      <w:color w:val="7F7F7F" w:themeColor="text1" w:themeTint="80"/>
    </w:rPr>
  </w:style>
  <w:style w:type="character" w:customStyle="1" w:styleId="DateChar">
    <w:name w:val="Date Char"/>
    <w:basedOn w:val="DefaultParagraphFont"/>
    <w:link w:val="Date"/>
    <w:uiPriority w:val="1"/>
    <w:rsid w:val="00072A2D"/>
    <w:rPr>
      <w:rFonts w:eastAsiaTheme="minorEastAsia"/>
      <w:color w:val="7F7F7F" w:themeColor="text1" w:themeTint="80"/>
      <w:sz w:val="20"/>
      <w:szCs w:val="20"/>
    </w:rPr>
  </w:style>
  <w:style w:type="paragraph" w:styleId="ListBullet">
    <w:name w:val="List Bullet"/>
    <w:basedOn w:val="Normal"/>
    <w:uiPriority w:val="1"/>
    <w:qFormat/>
    <w:rsid w:val="00072A2D"/>
    <w:pPr>
      <w:numPr>
        <w:numId w:val="1"/>
      </w:numPr>
      <w:spacing w:before="200" w:line="240" w:lineRule="auto"/>
      <w:ind w:left="720"/>
    </w:pPr>
    <w:rPr>
      <w:szCs w:val="22"/>
    </w:rPr>
  </w:style>
  <w:style w:type="paragraph" w:styleId="NoSpacing">
    <w:name w:val="No Spacing"/>
    <w:uiPriority w:val="1"/>
    <w:qFormat/>
    <w:rsid w:val="00072A2D"/>
    <w:pPr>
      <w:spacing w:after="0" w:line="240" w:lineRule="auto"/>
    </w:pPr>
    <w:rPr>
      <w:rFonts w:eastAsiaTheme="minorEastAsia"/>
      <w:color w:val="262626" w:themeColor="text1" w:themeTint="D9"/>
      <w:sz w:val="20"/>
      <w:szCs w:val="20"/>
    </w:rPr>
  </w:style>
  <w:style w:type="paragraph" w:customStyle="1" w:styleId="Recipient">
    <w:name w:val="Recipient"/>
    <w:basedOn w:val="Normal"/>
    <w:uiPriority w:val="1"/>
    <w:qFormat/>
    <w:rsid w:val="00072A2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072A2D"/>
    <w:pPr>
      <w:spacing w:before="480"/>
    </w:pPr>
  </w:style>
  <w:style w:type="character" w:customStyle="1" w:styleId="SalutationChar">
    <w:name w:val="Salutation Char"/>
    <w:basedOn w:val="DefaultParagraphFont"/>
    <w:link w:val="Salutation"/>
    <w:uiPriority w:val="1"/>
    <w:rsid w:val="00072A2D"/>
    <w:rPr>
      <w:rFonts w:eastAsiaTheme="minorEastAsia"/>
      <w:color w:val="000000" w:themeColor="text1"/>
      <w:sz w:val="20"/>
      <w:szCs w:val="20"/>
    </w:rPr>
  </w:style>
  <w:style w:type="paragraph" w:customStyle="1" w:styleId="BasicParagraph">
    <w:name w:val="[Basic Paragraph]"/>
    <w:basedOn w:val="Normal"/>
    <w:uiPriority w:val="99"/>
    <w:rsid w:val="00072A2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5F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2F"/>
    <w:rPr>
      <w:rFonts w:ascii="Tahoma" w:eastAsiaTheme="minorEastAsia" w:hAnsi="Tahoma" w:cs="Tahoma"/>
      <w:color w:val="000000" w:themeColor="text1"/>
      <w:sz w:val="16"/>
      <w:szCs w:val="16"/>
    </w:rPr>
  </w:style>
  <w:style w:type="character" w:styleId="Hyperlink">
    <w:name w:val="Hyperlink"/>
    <w:basedOn w:val="DefaultParagraphFont"/>
    <w:uiPriority w:val="99"/>
    <w:unhideWhenUsed/>
    <w:rsid w:val="00BF2436"/>
    <w:rPr>
      <w:color w:val="0000FF" w:themeColor="hyperlink"/>
      <w:u w:val="single"/>
    </w:rPr>
  </w:style>
  <w:style w:type="character" w:styleId="CommentReference">
    <w:name w:val="annotation reference"/>
    <w:basedOn w:val="DefaultParagraphFont"/>
    <w:uiPriority w:val="99"/>
    <w:semiHidden/>
    <w:unhideWhenUsed/>
    <w:rsid w:val="00BF2436"/>
    <w:rPr>
      <w:sz w:val="16"/>
      <w:szCs w:val="16"/>
    </w:rPr>
  </w:style>
  <w:style w:type="paragraph" w:styleId="CommentText">
    <w:name w:val="annotation text"/>
    <w:basedOn w:val="Normal"/>
    <w:link w:val="CommentTextChar"/>
    <w:uiPriority w:val="99"/>
    <w:semiHidden/>
    <w:unhideWhenUsed/>
    <w:rsid w:val="00BF2436"/>
    <w:pPr>
      <w:spacing w:line="240" w:lineRule="auto"/>
    </w:pPr>
    <w:rPr>
      <w:rFonts w:eastAsiaTheme="minorHAnsi"/>
      <w:color w:val="auto"/>
    </w:rPr>
  </w:style>
  <w:style w:type="character" w:customStyle="1" w:styleId="CommentTextChar">
    <w:name w:val="Comment Text Char"/>
    <w:basedOn w:val="DefaultParagraphFont"/>
    <w:link w:val="CommentText"/>
    <w:uiPriority w:val="99"/>
    <w:semiHidden/>
    <w:rsid w:val="00BF2436"/>
    <w:rPr>
      <w:sz w:val="20"/>
      <w:szCs w:val="20"/>
    </w:rPr>
  </w:style>
  <w:style w:type="paragraph" w:styleId="ListParagraph">
    <w:name w:val="List Paragraph"/>
    <w:basedOn w:val="Normal"/>
    <w:uiPriority w:val="34"/>
    <w:qFormat/>
    <w:rsid w:val="00196CE1"/>
    <w:pPr>
      <w:ind w:left="720"/>
      <w:contextualSpacing/>
    </w:pPr>
    <w:rPr>
      <w:rFonts w:eastAsiaTheme="minorHAnsi"/>
      <w:color w:val="auto"/>
      <w:sz w:val="22"/>
      <w:szCs w:val="22"/>
    </w:rPr>
  </w:style>
  <w:style w:type="table" w:styleId="TableGrid">
    <w:name w:val="Table Grid"/>
    <w:basedOn w:val="TableNormal"/>
    <w:uiPriority w:val="59"/>
    <w:rsid w:val="0019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02CA"/>
  </w:style>
  <w:style w:type="character" w:customStyle="1" w:styleId="Heading1Char">
    <w:name w:val="Heading 1 Char"/>
    <w:basedOn w:val="DefaultParagraphFont"/>
    <w:link w:val="Heading1"/>
    <w:uiPriority w:val="9"/>
    <w:rsid w:val="004C342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C3424"/>
    <w:pPr>
      <w:spacing w:line="259" w:lineRule="auto"/>
      <w:outlineLvl w:val="9"/>
    </w:pPr>
  </w:style>
  <w:style w:type="paragraph" w:styleId="TOC1">
    <w:name w:val="toc 1"/>
    <w:basedOn w:val="Normal"/>
    <w:next w:val="Normal"/>
    <w:autoRedefine/>
    <w:uiPriority w:val="39"/>
    <w:unhideWhenUsed/>
    <w:rsid w:val="006541F2"/>
    <w:pPr>
      <w:tabs>
        <w:tab w:val="left" w:pos="360"/>
        <w:tab w:val="right" w:leader="dot" w:pos="9350"/>
      </w:tabs>
      <w:spacing w:after="100"/>
    </w:pPr>
  </w:style>
  <w:style w:type="paragraph" w:styleId="TOC2">
    <w:name w:val="toc 2"/>
    <w:basedOn w:val="Normal"/>
    <w:next w:val="Normal"/>
    <w:autoRedefine/>
    <w:uiPriority w:val="39"/>
    <w:semiHidden/>
    <w:unhideWhenUsed/>
    <w:rsid w:val="004C3424"/>
    <w:pPr>
      <w:spacing w:after="100"/>
      <w:ind w:left="200"/>
    </w:pPr>
  </w:style>
  <w:style w:type="paragraph" w:styleId="CommentSubject">
    <w:name w:val="annotation subject"/>
    <w:basedOn w:val="CommentText"/>
    <w:next w:val="CommentText"/>
    <w:link w:val="CommentSubjectChar"/>
    <w:uiPriority w:val="99"/>
    <w:semiHidden/>
    <w:unhideWhenUsed/>
    <w:rsid w:val="00D7131E"/>
    <w:rPr>
      <w:rFonts w:eastAsiaTheme="minorEastAsia"/>
      <w:b/>
      <w:bCs/>
      <w:color w:val="000000" w:themeColor="text1"/>
    </w:rPr>
  </w:style>
  <w:style w:type="character" w:customStyle="1" w:styleId="CommentSubjectChar">
    <w:name w:val="Comment Subject Char"/>
    <w:basedOn w:val="CommentTextChar"/>
    <w:link w:val="CommentSubject"/>
    <w:uiPriority w:val="99"/>
    <w:semiHidden/>
    <w:rsid w:val="00D7131E"/>
    <w:rPr>
      <w:rFonts w:eastAsiaTheme="minorEastAsia"/>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tivityDate xmlns="077ee27c-cd7f-49ea-bbed-c40511799fe1" xsi:nil="true"/>
    <Color xmlns="bfb7484d-b799-46f8-90dd-63a753cb605c" xsi:nil="true"/>
    <FileType xmlns="bfb7484d-b799-46f8-90dd-63a753cb605c">Style Guide</FileType>
    <CutOffDate xmlns="077ee27c-cd7f-49ea-bbed-c40511799fe1" xsi:nil="true"/>
    <CorrespondenceAddressees xmlns="077ee27c-cd7f-49ea-bbed-c40511799fe1" xsi:nil="true"/>
    <DocStatus xmlns="077ee27c-cd7f-49ea-bbed-c40511799fe1">Active</DocStatus>
    <DocInactiveDate xmlns="077ee27c-cd7f-49ea-bbed-c40511799fe1" xsi:nil="true"/>
    <Audience xmlns="bfb7484d-b799-46f8-90dd-63a753cb605c" xsi:nil="true"/>
    <DateDeclaredAsRecord xmlns="077ee27c-cd7f-49ea-bbed-c40511799fe1" xsi:nil="true"/>
    <SupplementalMarkingsRMUseOnly xmlns="077ee27c-cd7f-49ea-bbed-c40511799fe1" xsi:nil="true"/>
    <_dlc_DocId xmlns="52222ef0-b167-44f5-92f7-438fda0857cd">FSSPT-576-209</_dlc_DocId>
    <_dlc_DocIdUrl xmlns="52222ef0-b167-44f5-92f7-438fda0857cd">
      <Url>http://fiscalservice.treasuryecm.gov/fs/support/GAC/_layouts/DocIdRedir.aspx?ID=FSSPT-576-209</Url>
      <Description>FSSPT-576-209</Description>
    </_dlc_DocIdUrl>
    <DeleteDate xmlns="077ee27c-cd7f-49ea-bbed-c40511799fe1" xsi:nil="true"/>
    <_dlc_ExpireDateSaved xmlns="http://schemas.microsoft.com/sharepoint/v3" xsi:nil="true"/>
    <_dlc_ExpireDate xmlns="http://schemas.microsoft.com/sharepoint/v3">2014-07-28T16:04:24+00:00</_dlc_ExpireDate>
  </documentManagement>
</p:properties>
</file>

<file path=customXml/item3.xml><?xml version="1.0" encoding="utf-8"?>
<?mso-contentType ?>
<SharedContentType xmlns="Microsoft.SharePoint.Taxonomy.ContentTypeSync" SourceId="d708172b-2ced-4d43-bfa0-d4568dce9ba6" ContentTypeId="0x010100F2A49D9997933B479E73B45BD20EE2CEC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Word Processing, Spreadsheets, Access Data Tables, and Electronic Working Files - 7215.01</p:Name>
  <p:Description/>
  <p:Statement/>
  <p:PolicyItems>
    <p:PolicyItem featureId="Microsoft.Office.RecordsManagement.PolicyFeatures.Expiration" staticId="0x010100F2A49D9997933B479E73B45BD20EE2CECD|-941506551" UniqueId="d2bd333f-68b6-41df-a6a5-aa28c40b5cd4">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0</number>
                  <property>Modified</property>
                  <propertyId>28cf69c5-fa48-462a-b5cd-27b6f9d2bd5f</propertyId>
                  <period>days</period>
                </formula>
                <action type="workflow" id="bc2ce0a3-2ac6-4dec-821d-10114aa96235"/>
              </data>
            </stages>
          </Schedule>
          <Schedule type="Record">
            <stages>
              <data stageId="2">
                <formula id="Microsoft.Office.RecordsManagement.PolicyFeatures.Expiration.Formula.BuiltIn">
                  <number>0</number>
                  <property>DateDeclaredAsRecord</property>
                  <propertyId>2e647766-aaf5-4aca-a666-93211ca77118</propertyId>
                  <period>days</period>
                </formula>
                <action type="workflow" id="4424af61-fbcc-4909-af17-dbf67e9af050"/>
              </data>
              <data stageId="3">
                <formula id="Microsoft.Office.RecordsManagement.PolicyFeatures.Expiration.Formula.BuiltIn">
                  <number>0</number>
                  <property>DeleteDate</property>
                  <propertyId>7f5f5ef3-dbe1-4f20-9a7f-9f4a912a2624</propertyId>
                  <period>days</period>
                </formula>
                <action type="action" id="Microsoft.Office.RecordsManagement.PolicyFeatures.Expiration.Action.Delete"/>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Word Processing, Spreadsheets, Access Data Tables, and Electronic Working Files - 7215.01" ma:contentTypeID="0x010100F2A49D9997933B479E73B45BD20EE2CECD001116EB1E15AA1F4BB832B3E0300E04E0" ma:contentTypeVersion="95" ma:contentTypeDescription="Documents such as letters, memoranda, reports, handbooks, directives, templates, forms, and manuals recorded on electronic media such as style libraries in SharePoint, hard disks or floppy diskettes after they have been copied to an electronic record keeping system, paper, or microform for record keeping purposes.&#10;&#10;Cutoff when created. Destroy when superseded, obsolete, data transferred to masterfile, or no longer needed for business, administrative or legal purposes." ma:contentTypeScope="" ma:versionID="46cc13c4f810695264dcc230ea6d1ec5">
  <xsd:schema xmlns:xsd="http://www.w3.org/2001/XMLSchema" xmlns:xs="http://www.w3.org/2001/XMLSchema" xmlns:p="http://schemas.microsoft.com/office/2006/metadata/properties" xmlns:ns1="http://schemas.microsoft.com/sharepoint/v3" xmlns:ns2="077ee27c-cd7f-49ea-bbed-c40511799fe1" xmlns:ns3="52222ef0-b167-44f5-92f7-438fda0857cd" xmlns:ns4="bfb7484d-b799-46f8-90dd-63a753cb605c" targetNamespace="http://schemas.microsoft.com/office/2006/metadata/properties" ma:root="true" ma:fieldsID="b512b9d54284e70da7085f991c43475b" ns1:_="" ns2:_="" ns3:_="" ns4:_="">
    <xsd:import namespace="http://schemas.microsoft.com/sharepoint/v3"/>
    <xsd:import namespace="077ee27c-cd7f-49ea-bbed-c40511799fe1"/>
    <xsd:import namespace="52222ef0-b167-44f5-92f7-438fda0857cd"/>
    <xsd:import namespace="bfb7484d-b799-46f8-90dd-63a753cb605c"/>
    <xsd:element name="properties">
      <xsd:complexType>
        <xsd:sequence>
          <xsd:element name="documentManagement">
            <xsd:complexType>
              <xsd:all>
                <xsd:element ref="ns2:ActivityDate" minOccurs="0"/>
                <xsd:element ref="ns2:DocStatus"/>
                <xsd:element ref="ns2:DateDeclaredAsRecord" minOccurs="0"/>
                <xsd:element ref="ns2:DocInactiveDate" minOccurs="0"/>
                <xsd:element ref="ns2:CorrespondenceAddressees" minOccurs="0"/>
                <xsd:element ref="ns2:SupplementalMarkingsRMUseOnly" minOccurs="0"/>
                <xsd:element ref="ns3:_dlc_DocIdUrl" minOccurs="0"/>
                <xsd:element ref="ns3:_dlc_DocIdPersistId" minOccurs="0"/>
                <xsd:element ref="ns3:_dlc_DocId" minOccurs="0"/>
                <xsd:element ref="ns2:CutOffDate" minOccurs="0"/>
                <xsd:element ref="ns2:DeleteDate" minOccurs="0"/>
                <xsd:element ref="ns4:FileType" minOccurs="0"/>
                <xsd:element ref="ns4:Color" minOccurs="0"/>
                <xsd:element ref="ns1:_dlc_ExpireDateSaved" minOccurs="0"/>
                <xsd:element ref="ns1:_dlc_ExpireDate" minOccurs="0"/>
                <xsd:element ref="ns1:_dlc_Exempt" minOccurs="0"/>
                <xsd:element ref="ns4: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7ee27c-cd7f-49ea-bbed-c40511799fe1" elementFormDefault="qualified">
    <xsd:import namespace="http://schemas.microsoft.com/office/2006/documentManagement/types"/>
    <xsd:import namespace="http://schemas.microsoft.com/office/infopath/2007/PartnerControls"/>
    <xsd:element name="ActivityDate" ma:index="2" nillable="true" ma:displayName="Activity Date" ma:format="DateOnly" ma:internalName="ActivityDate">
      <xsd:simpleType>
        <xsd:restriction base="dms:DateTime"/>
      </xsd:simpleType>
    </xsd:element>
    <xsd:element name="DocStatus" ma:index="3" ma:displayName="Doc Status" ma:default="Active" ma:description="Doc can be set to active (default) or inactive based on disposition rules set forth in file plan for relevant content type" ma:format="Dropdown" ma:internalName="DocStatus">
      <xsd:simpleType>
        <xsd:restriction base="dms:Choice">
          <xsd:enumeration value="Active"/>
          <xsd:enumeration value="Inactive"/>
          <xsd:enumeration value="Published"/>
          <xsd:enumeration value="On Hold"/>
          <xsd:enumeration value="Waiting on Approval for Distruction"/>
          <xsd:enumeration value="Approved for Destruction"/>
          <xsd:enumeration value="Transfer to NARA"/>
        </xsd:restriction>
      </xsd:simpleType>
    </xsd:element>
    <xsd:element name="DateDeclaredAsRecord" ma:index="4" nillable="true" ma:displayName="Date Declared As Record" ma:description="Date doc is declared as a record" ma:format="DateOnly" ma:internalName="DateDeclaredAsRecord">
      <xsd:simpleType>
        <xsd:restriction base="dms:DateTime"/>
      </xsd:simpleType>
    </xsd:element>
    <xsd:element name="DocInactiveDate" ma:index="5" nillable="true" ma:displayName="Doc Inactive Date" ma:description="Date doc is set to inactive based on disposition rules set forth in file plan for relevant content type" ma:format="DateOnly" ma:internalName="DocInactiveDate">
      <xsd:simpleType>
        <xsd:restriction base="dms:DateTime"/>
      </xsd:simpleType>
    </xsd:element>
    <xsd:element name="CorrespondenceAddressees" ma:index="7" nillable="true" ma:displayName="Correspondence Addressees" ma:description="For correspondence, the people/organizations to whom the document was addressed" ma:internalName="CorrespondenceAddressees">
      <xsd:simpleType>
        <xsd:restriction base="dms:Note">
          <xsd:maxLength value="255"/>
        </xsd:restriction>
      </xsd:simpleType>
    </xsd:element>
    <xsd:element name="SupplementalMarkingsRMUseOnly" ma:index="8" nillable="true" ma:displayName="Supplemental Markings – RM use only" ma:description="For use by Records Manager" ma:internalName="SupplementalMarkingsRMUseOnly">
      <xsd:simpleType>
        <xsd:restriction base="dms:Note">
          <xsd:maxLength value="255"/>
        </xsd:restriction>
      </xsd:simpleType>
    </xsd:element>
    <xsd:element name="CutOffDate" ma:index="18" nillable="true" ma:displayName="Cut Off Date" ma:format="DateOnly" ma:hidden="true" ma:internalName="CutOffDate" ma:readOnly="false">
      <xsd:simpleType>
        <xsd:restriction base="dms:DateTime"/>
      </xsd:simpleType>
    </xsd:element>
    <xsd:element name="DeleteDate" ma:index="19" nillable="true" ma:displayName="Delete Date" ma:format="DateOnly" ma:internalName="Dele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7484d-b799-46f8-90dd-63a753cb605c" elementFormDefault="qualified">
    <xsd:import namespace="http://schemas.microsoft.com/office/2006/documentManagement/types"/>
    <xsd:import namespace="http://schemas.microsoft.com/office/infopath/2007/PartnerControls"/>
    <xsd:element name="FileType" ma:index="20" nillable="true" ma:displayName="FileType" ma:format="Dropdown" ma:internalName="FileType">
      <xsd:simpleType>
        <xsd:restriction base="dms:Choice">
          <xsd:enumeration value="Style Guide"/>
          <xsd:enumeration value="Logo"/>
          <xsd:enumeration value="Seal"/>
          <xsd:enumeration value="SubLogo"/>
        </xsd:restriction>
      </xsd:simpleType>
    </xsd:element>
    <xsd:element name="Color" ma:index="21" nillable="true" ma:displayName="Color" ma:format="Dropdown" ma:internalName="Color">
      <xsd:simpleType>
        <xsd:restriction base="dms:Choice">
          <xsd:enumeration value="Color"/>
          <xsd:enumeration value="Black &amp; White"/>
        </xsd:restriction>
      </xsd:simpleType>
    </xsd:element>
    <xsd:element name="Audience" ma:index="25" nillable="true" ma:displayName="Audience" ma:format="Dropdown" ma:internalName="Audience">
      <xsd:simpleType>
        <xsd:restriction base="dms:Choice">
          <xsd:enumeration value="Internal"/>
          <xsd:enumeration value="Ex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EE3A-E03D-4E13-BE4A-7BA1CE077B90}">
  <ds:schemaRefs>
    <ds:schemaRef ds:uri="http://schemas.microsoft.com/sharepoint/events"/>
  </ds:schemaRefs>
</ds:datastoreItem>
</file>

<file path=customXml/itemProps2.xml><?xml version="1.0" encoding="utf-8"?>
<ds:datastoreItem xmlns:ds="http://schemas.openxmlformats.org/officeDocument/2006/customXml" ds:itemID="{28F3F282-2031-4378-82A6-56FBF52EF27C}">
  <ds:schemaRefs>
    <ds:schemaRef ds:uri="http://schemas.microsoft.com/office/2006/metadata/properties"/>
    <ds:schemaRef ds:uri="http://schemas.microsoft.com/office/infopath/2007/PartnerControls"/>
    <ds:schemaRef ds:uri="077ee27c-cd7f-49ea-bbed-c40511799fe1"/>
    <ds:schemaRef ds:uri="bfb7484d-b799-46f8-90dd-63a753cb605c"/>
    <ds:schemaRef ds:uri="52222ef0-b167-44f5-92f7-438fda0857cd"/>
    <ds:schemaRef ds:uri="http://schemas.microsoft.com/sharepoint/v3"/>
  </ds:schemaRefs>
</ds:datastoreItem>
</file>

<file path=customXml/itemProps3.xml><?xml version="1.0" encoding="utf-8"?>
<ds:datastoreItem xmlns:ds="http://schemas.openxmlformats.org/officeDocument/2006/customXml" ds:itemID="{BD7DFF2F-CA5E-4C7F-B1B8-6ACCA5B30DB1}">
  <ds:schemaRefs>
    <ds:schemaRef ds:uri="Microsoft.SharePoint.Taxonomy.ContentTypeSync"/>
  </ds:schemaRefs>
</ds:datastoreItem>
</file>

<file path=customXml/itemProps4.xml><?xml version="1.0" encoding="utf-8"?>
<ds:datastoreItem xmlns:ds="http://schemas.openxmlformats.org/officeDocument/2006/customXml" ds:itemID="{BE6D4EA6-0799-4BF0-AFCC-60E8503BEBCD}">
  <ds:schemaRefs>
    <ds:schemaRef ds:uri="http://schemas.microsoft.com/sharepoint/v3/contenttype/forms"/>
  </ds:schemaRefs>
</ds:datastoreItem>
</file>

<file path=customXml/itemProps5.xml><?xml version="1.0" encoding="utf-8"?>
<ds:datastoreItem xmlns:ds="http://schemas.openxmlformats.org/officeDocument/2006/customXml" ds:itemID="{1A549D55-BCBD-4DC6-B269-31EB3D089EA2}">
  <ds:schemaRefs>
    <ds:schemaRef ds:uri="office.server.policy"/>
  </ds:schemaRefs>
</ds:datastoreItem>
</file>

<file path=customXml/itemProps6.xml><?xml version="1.0" encoding="utf-8"?>
<ds:datastoreItem xmlns:ds="http://schemas.openxmlformats.org/officeDocument/2006/customXml" ds:itemID="{945421C8-AAE1-42E2-B636-DCA93E002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7ee27c-cd7f-49ea-bbed-c40511799fe1"/>
    <ds:schemaRef ds:uri="52222ef0-b167-44f5-92f7-438fda0857cd"/>
    <ds:schemaRef ds:uri="bfb7484d-b799-46f8-90dd-63a753cb6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D4CD67-CD94-4CAF-AEEB-DB966AD1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BPD</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ckaufman</dc:creator>
  <cp:lastModifiedBy>Lovejoy, Samuel [USA]</cp:lastModifiedBy>
  <cp:revision>3</cp:revision>
  <dcterms:created xsi:type="dcterms:W3CDTF">2015-04-16T16:14:00Z</dcterms:created>
  <dcterms:modified xsi:type="dcterms:W3CDTF">2015-04-16T16:18:00Z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0x010100F2A49D9997933B479E73B45BD20EE2CECD001116EB1E15AA1F4BB832B3E0300E04E0</vt:lpwstr>
  </property>
  <property fmtid="{D5CDD505-2E9C-101B-9397-08002B2CF9AE}" pid="3" name="_dlc_DocIdItemGuid">
    <vt:lpwstr>1cb866d7-2378-4b0b-accf-29506ed12e2e</vt:lpwstr>
  </property>
  <property fmtid="{D5CDD505-2E9C-101B-9397-08002B2CF9AE}" pid="4" name="_dlc_policyId">
    <vt:lpwstr>0x010100F2A49D9997933B479E73B45BD20EE2CECD|-941506551</vt:lpwstr>
  </property>
  <property fmtid="{D5CDD505-2E9C-101B-9397-08002B2CF9AE}" pid="5" name="ItemRetentionFormula">
    <vt:lpwstr>&lt;formula id="Microsoft.Office.RecordsManagement.PolicyFeatures.Expiration.Formula.BuiltIn"&gt;&lt;number&gt;0&lt;/number&gt;&lt;property&gt;Modified&lt;/property&gt;&lt;propertyId&gt;28cf69c5-fa48-462a-b5cd-27b6f9d2bd5f&lt;/propertyId&gt;&lt;period&gt;days&lt;/period&gt;&lt;/formula&gt;</vt:lpwstr>
  </property>
</Properties>
</file>