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6CCB" w:rsidRPr="00FF6CCB" w:rsidTr="00FF6CCB"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before="300" w:after="30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FF6CCB" w:rsidRPr="00FF6CCB" w:rsidRDefault="00FF6CCB" w:rsidP="00FF6CCB">
      <w:pPr>
        <w:shd w:val="clear" w:color="auto" w:fill="FFFFFF"/>
        <w:spacing w:after="150" w:line="285" w:lineRule="atLeast"/>
        <w:rPr>
          <w:rFonts w:ascii="Tahoma" w:eastAsia="Times New Roman" w:hAnsi="Tahoma" w:cs="Tahoma"/>
          <w:vanish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488"/>
      </w:tblGrid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Publication Date: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12/04/2014</w:t>
            </w:r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Publication Type: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Notice</w:t>
            </w:r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Fed Register #: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79:72031-72033</w:t>
            </w:r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Standard Number: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hyperlink r:id="rId5" w:tooltip="1910.134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6" w:tooltip="1910.134(b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1910.134(b)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7" w:tooltip="1910.134(c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1910.134(c)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8" w:tooltip="1910.134(d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1910.134(d)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9" w:tooltip="1910.1017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0" w:tooltip="1910.1017(d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1910.1017(d)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1" w:tooltip="1910.1017(d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1910.1017(d)(2)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2" w:tooltip="1910.1017(f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1910.1017(f)(2)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3" w:tooltip="1910.1017(f)(3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1910.1017(f)(3)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4" w:tooltip="1910.1017(g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1910.1017(g)(2)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5" w:tooltip="1910.1017(i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</w:t>
              </w:r>
              <w:proofErr w:type="spellStart"/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i</w:t>
              </w:r>
              <w:proofErr w:type="spellEnd"/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6" w:tooltip="1910.1017(k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1910.1017(k)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7" w:tooltip="1910.1017(m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1910.1017(m)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8" w:tooltip="1910.1017(n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1910.1017(n)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19" w:tooltip="1910.1017(l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1910.1017(l)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20" w:tooltip="1910.1017(l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1910.1017(l)(2)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21" w:tooltip="1910.1017(m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1910.1017(m)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22" w:tooltip="1910.1200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1910.1200</w:t>
              </w:r>
            </w:hyperlink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Title: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The Vinyl Chloride Standard; Extension of the Office of Management and Budget's (OMB) Approval of Information Collection (Paperwork) Requirements</w:t>
            </w:r>
          </w:p>
        </w:tc>
      </w:tr>
      <w:tr w:rsidR="00FF6CCB" w:rsidRPr="00FF6CCB" w:rsidTr="00FF6CCB"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6CCB" w:rsidRPr="00FF6CCB" w:rsidRDefault="00FF6CCB" w:rsidP="00FF6CCB">
      <w:pPr>
        <w:shd w:val="clear" w:color="auto" w:fill="FFFFFF"/>
        <w:spacing w:before="300" w:after="300" w:line="285" w:lineRule="atLeast"/>
        <w:rPr>
          <w:rFonts w:ascii="Tahoma" w:eastAsia="Times New Roman" w:hAnsi="Tahoma" w:cs="Tahoma"/>
          <w:color w:val="000000"/>
          <w:sz w:val="20"/>
          <w:szCs w:val="20"/>
        </w:rPr>
      </w:pPr>
      <w:r w:rsidRPr="00FF6CCB">
        <w:rPr>
          <w:rFonts w:ascii="Tahoma" w:eastAsia="Times New Roman" w:hAnsi="Tahoma" w:cs="Tahoma"/>
          <w:color w:val="00000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6CCB" w:rsidRPr="00FF6CCB" w:rsidTr="00FF6CCB"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[Federal Register Volume 79, Number 233 (Thursday, December 4, 2014)]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[Notices]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[Pages 72031-72033]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From the Federal Register Online via the Government Printing Office [</w:t>
      </w:r>
      <w:hyperlink r:id="rId23" w:tooltip="www.gpo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www.gpo.gov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[FR Doc No: 2014-28500]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-----------------------------------------------------------------------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DEPARTMENT OF LABOR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Occupational Safety and Health Administration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[Docket No. OSHA-2011-0196]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The Vinyl Chloride Standard; Extension of the Office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Management and Budget's (OMB) Approval of Information Collection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(Paperwork) Requirements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AGENCY: Occupational Safety and Health Administration (OSHA), Labor.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ACTION: Request for public comments.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-----------------------------------------------------------------------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SUMMARY: OSHA solicits public comments concerning its proposal to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extend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OMB approval of the information collection requirements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specified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 the Vinyl Chloride Standard (29 CFR 1910.1017).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DATES: Comments must be submitted (postmarked, sent, or received) by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February 2, 2015.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ADDRESSES: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Electronically: You may submit comments and attachments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electronically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</w:t>
      </w:r>
      <w:hyperlink r:id="rId24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which is the Federal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spellStart"/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eRulemaking</w:t>
      </w:r>
      <w:proofErr w:type="spellEnd"/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Portal. Follow the instructions online for submitting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comments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Facsimile: If your comments, including attachments, are not longer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than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10 pages you may fax them to the OSHA Docket Office at (202) 693-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1648.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Mail, hand delivery, express mail, messenger, or courier service: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When using this method, you must submit a copy of your comments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attachments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the OSHA Docket Office, Docket No.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OSHA-2011-0196, U.S.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Department of Labor, Occupational Safety and Health Administration,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Room N-2625, 200 Constitution Avenue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NW.,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Washington, DC 20210.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Deliveries (hand, express mail, messenger, and courier service) are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accepted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during the Department of Labor's and Docket Office's normal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business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hours, 8:15 a.m. to 4:45 p.m., e.t.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Instructions: All submissions must include the Agency name and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OSHA docket number (OSHA-2011-0196) for the Information Collection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Request (ICR). All comments, including any personal information you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provide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are placed in the public docket without change, and may be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made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available online at </w:t>
      </w:r>
      <w:hyperlink r:id="rId25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For further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information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on submitting comments see the "Public Participation"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heading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 the section of this notice titled SUPPLEMENTARY INFORMATION.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Docket: To read or download comments or other material in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docket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go to </w:t>
      </w:r>
      <w:hyperlink r:id="rId26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or the OSHA Docket Office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address above. All documents in the docket (including this Federal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Register notice) are listed in the </w:t>
      </w:r>
      <w:hyperlink r:id="rId27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index;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however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some information (e.g., copyrighted material) is not publicly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available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read or download from the Web site. All submissions,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including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copyrighted material, are available for inspection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copying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the OSHA Docket Office. You may also contact Theda Kenney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address below to obtain a copy of the ICR.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FOR FURTHER INFORMATION CONTACT: Theda Kenney or Todd Owen, Directorate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of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Standards and Guidance, OSHA, U.S. Department of Labor, Room N-3609,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200 Constitution Avenue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NW.,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Washington, DC 20210; telephone (202) 693-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2222.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SUPPLEMENTARY INFORMATION: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I. Background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The Department of Labor, as part of its continuing effort to reduce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paperwork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respondent (i.e., employer) burden, conducts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preclearance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consultation program to provide the public with an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opportunity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comment on proposed and continuing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requirements in accord with the Paperwork Reduction Act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1995 (PRA-95) (44 U.S.C. 3506(c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2)(A)). This program ensures that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information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is in the desired format, reporting burden (time and costs)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minimal, collection instruments are clearly understood, and OSHA's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estimate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the information collection burden is accurate. The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[[Page 72032]]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Occupational Safety and Health Act of 1970 (the OSH Act) (29 U.S.C. 651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seq.)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authorizes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information collection by employers as necessary 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appropriate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enforcement of the Act or for developing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regarding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causes and prevention of occupational injuries,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illnesses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and accidents (29 U.S.C. 657). The OSH Act also requires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that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OSHA obtain such information with minimum burden upon employers,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especially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those operating small businesses, and to reduce to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maximum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extent feasible unnecessary duplication of efforts in obtaining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information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(29 U.S.C. 657).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The Standard specifies a number of paperwork requirements.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following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is a brief description of the collection of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requirements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contained in the Vinyl Chloride (VC) Standard.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(A) Exposure Monitoring (Sec.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1910.1017(d) and (Sec.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1910.1017(n))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1910.1017(d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 requires employers to conduct exposure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monitoring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least quarterly if the results show that worker exposures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are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above the permissible exposure limit (PEL), while those exposed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or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above the Action Level (AL) must be monitored no less than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semiannually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 Paragraph (d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3) requires that employers perform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additional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monitoring whenever there has been a change in VC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production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process or control that may result in an increase in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release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VC.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1910.1017(n) requires employers to inform each worker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their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exposure monitoring results within 15 working days after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receiving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these results. Employers may notify workers either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individually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 writing or by posting the monitoring results in an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appropriate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location that is accessible to the workers. In addition, if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exposure monitoring results show that a worker's exposure exceeds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PEL, the employer must inform the exposed worker of the corrective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employer is taking to prevent such overexposure.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(B) Written Compliance Plan (Sec. Sec.  1910.1017(f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2) and (f)(3))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(f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 requires employers whose engineering and work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practice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controls cannot sufficiently reduce worker VC exposures to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level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or below the PEL to develop and implement a plan for doing so.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Paragraph (f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3) requires employers to develop this written plan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provide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it upon request to OSHA for examination and copying. These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plans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must be updated annually.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(C) Respirator Program (Sec.  1910.1017(g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2))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When respirators are required, the employer must establish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protection program in accord with 1910.134, paragraphs (b)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through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(d) (except (d)(1)(iii) and (d)(3)(iii)(B)(1) and (2)) and (f)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through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(m). Paragraph 1910.134(c) requires the employer to develop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implement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 written respiratory protection program with worksite-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specific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procedures and elements for required respirator use.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purpose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these requirements is to ensure that employers establish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standardized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procedure for selecting, using, and maintaining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each workplace where respirators will be used.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Developing written procedures ensures that employers develop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program that meets the needs of their workers.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(D) Emergency Plan (Sec.  1910.1017(</w:t>
      </w:r>
      <w:proofErr w:type="spell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</w:t>
      </w:r>
      <w:proofErr w:type="spell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Employers must develop a written operational plan for dealing with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emergencies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; the plan must address the storage, handling, and use of VC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 liquid or compressed gas. In the event of an emergency,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appropriate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elements of the plan must be implemented. Emergency plans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must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maximize workers' personal protection and minimize the hazards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emergency.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(E) Medical Surveillance (Sec.  1910.1017(k))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(k) requires employers to develop a medical surveillance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program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workers exposed to VC in excess of the action level.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Examinations must be provided in accord with this paragraph at least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annually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Employers must also obtain, and provide to each worker,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copy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a physician's statement regarding the worker's suitability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continued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exposure to VC, including use of protective equipment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, if appropriate.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(F) Communication of VC Hazards (Sec.  1910.1017(l))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 xml:space="preserve">    Under paragraph 1910.1017(l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2), the employer shall include vinyl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chloride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polyvinyl chloride (PVC) in the program established to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comply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with the Hazard Communication Standard (HCS) (Sec.  1910.1200).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The employer shall ensure that each employee has access to labels 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containers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chemicals and substances associated with vinyl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polyvinyl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chloride and to safety data sheets, and is trained in accord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with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provisions of HCS and paragraph (l) of this section.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employer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shall ensure that at least the following hazard is addressed: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Cancer.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(G) Recordkeeping (Sec.  1910.1017(m))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Employers must maintain worker exposure and medical records.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Medical and monitoring records are maintained principally for worker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access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but are designed to provide valuable information to both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workers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employers. The medical and monitoring records required by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this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standard will aid workers and their physicians in determining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whether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or not treatment or other interventions are needed for VC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exposure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The information also will enable employers to ensure that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workers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are not being overexposed; such information may alert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employer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that steps must be taken to reduce VC exposures.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Exposure records must be maintained for at least 30 years,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medical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records must be kept for the duration of employment plus 20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years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or for a total of 30 years, whichever is longer. Records must be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kept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extended periods because of the long latency period associated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with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VC-related carcinogenesis (i.e., cancer). Cancer often cannot be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detected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until 20 or more years after the first exposure to VC.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II. Special Issues for Comment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OSHA has a particular interest in comments on the following issues: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Whether the proposed information collection requirements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are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necessary for the proper performance of the Agency's functions,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including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whether the information is useful;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The accuracy of OSHA's estimate of the burden (time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costs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) of the information collection requirements, including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validity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the methodology and assumptions used;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The quality, utility, and clarity of the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; and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Ways to minimize the burden on employers who must comply;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for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example, by using automated or other technological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transmission techniques.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III. Proposed Actions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OSHA is requesting that OMB extend its approval of the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requirements contained in the Vinyl Chloride Standard.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Agency is requesting an adjustment decrease in burden hours from 549 to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535 hours, a total decrease of 14 burden hours. The reduction is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result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few VC and PVC establishments identified for this ICR.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currently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approved ICR estimates a total of 26 establishments, and this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proposed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ICR estimates a total of 24 establishments. The adjustment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burden hours are shown in detail by provision in the supporting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statement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[[Page 72033]]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Type of Review: Extension of a currently approved collection.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 xml:space="preserve">    Title: Vinyl Chloride Standard (29 CFR 1910.1017).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OMB Control Number: 1218-0010.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Affected Public: Business or other for-profits.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Number of Respondents: 24.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Frequency of Responses: On occasion; annually.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Total Responses: 835.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Average Time per Response: Varies from five minutes (.08 hour)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employers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maintain records to 12 hours for employers to update their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compliance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plans.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Estimated Total Burden Hours: 535.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Estimated Cost (Operation and Maintenance): $43,320.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IV. Public Participation--Submission of Comments on This Notice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Internet Access to Comments and Submissions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You may submit comments in response to this document as follows: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(1) Electronically at </w:t>
      </w:r>
      <w:hyperlink r:id="rId28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which is the Federal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spellStart"/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eRulemaking</w:t>
      </w:r>
      <w:proofErr w:type="spellEnd"/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Portal; (2) by facsimile (fax); or (3) by hard copy. All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comments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attachments, and other material must identify the Agency name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and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OSHA docket number (Docket No.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OSHA-2011-0196) for the ICR.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You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may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supplement electronic submissions by uploading document files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electronically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If you wish to mail additional materials in reference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to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 electronic or facsimile submission, you must submit them to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OSHA Docket Office (see the section of this notice titled ADDRESSES).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The additional materials must clearly identify your electronic comments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by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your name, date, and the docket number so the Agency can attach them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to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your comments.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Because of security procedures, the use of regular mail may cause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significant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delay in the receipt of comments. For information about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security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procedures concerning the delivery of materials by hand,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express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delivery, messenger, or courier service, please contact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OSHA Docket Office at (202) 693-2350, (TTY (877) 889-5627).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Comments and submissions are posted without change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hyperlink r:id="rId29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Therefore, OSHA cautions commenters about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submitting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personal information such as social security numbers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birth. Although all submissions are listed in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hyperlink r:id="rId30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index, some information (e.g., copyrighted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material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) is not publicly available to read or download from this Web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site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All submissions, including copyrighted material, are available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inspection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copying at the OSHA Docket Office. Information on using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</w:t>
      </w:r>
      <w:hyperlink r:id="rId31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Web site to submit comments and access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docket is available at the Web site's "User Tips" link. Contact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OSHA Docket Office for information about materials not available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from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Web site, and for assistance in using the Internet to locate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docket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submissions.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V. Authority and Signature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David Michaels, Ph.D., MPH, Assistant Secretary of Labor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Occupational Safety and Health, directed the preparation of this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notice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The authority for this notice is the Paperwork Reduction Act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1995 (44 U.S.C. 3506 et seq.) and Secretary of Labor's Order No. 1-2012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(77 FR 3912).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Signed at Washington, DC, on December 1, 2014.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David Michaels,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Assistant Secretary of Labor for Occupational Safety and Health.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[FR Doc. 2014-28500 Filed 12-3-14; 8:45 am]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BILLING CODE 4510-26-P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spacing w:before="300" w:after="300" w:line="285" w:lineRule="atLeast"/>
        <w:rPr>
          <w:rFonts w:ascii="Tahoma" w:eastAsia="Times New Roman" w:hAnsi="Tahoma" w:cs="Tahoma"/>
          <w:color w:val="000000"/>
          <w:sz w:val="20"/>
          <w:szCs w:val="20"/>
        </w:rPr>
      </w:pPr>
      <w:r w:rsidRPr="00FF6CCB">
        <w:rPr>
          <w:rFonts w:ascii="Tahoma" w:eastAsia="Times New Roman" w:hAnsi="Tahoma" w:cs="Tahoma"/>
          <w:color w:val="000000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6CCB" w:rsidRPr="00FF6CCB" w:rsidTr="00FF6CCB"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hyperlink r:id="rId32" w:tooltip="Federal Registers - Table of Contents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Federal Registers - Table of Contents</w:t>
              </w:r>
            </w:hyperlink>
          </w:p>
        </w:tc>
      </w:tr>
    </w:tbl>
    <w:p w:rsidR="00FF6CCB" w:rsidRPr="00FF6CCB" w:rsidRDefault="00FF6CCB" w:rsidP="00FF6CCB">
      <w:pPr>
        <w:shd w:val="clear" w:color="auto" w:fill="990000"/>
        <w:spacing w:before="300" w:after="300" w:line="285" w:lineRule="atLeast"/>
        <w:jc w:val="center"/>
        <w:rPr>
          <w:rFonts w:ascii="Tahoma" w:eastAsia="Times New Roman" w:hAnsi="Tahoma" w:cs="Tahoma"/>
          <w:color w:val="FFFFFF"/>
          <w:sz w:val="20"/>
          <w:szCs w:val="20"/>
        </w:rPr>
      </w:pPr>
      <w:hyperlink r:id="rId33" w:tooltip="Freedom of Information Act - FOIA" w:history="1">
        <w:r w:rsidRPr="00FF6CCB">
          <w:rPr>
            <w:rFonts w:ascii="Tahoma" w:eastAsia="Times New Roman" w:hAnsi="Tahoma" w:cs="Tahoma"/>
            <w:color w:val="FFFFFF"/>
            <w:sz w:val="20"/>
            <w:szCs w:val="20"/>
          </w:rPr>
          <w:t>Freedom of Information Act</w:t>
        </w:r>
      </w:hyperlink>
      <w:r w:rsidRPr="00FF6CCB">
        <w:rPr>
          <w:rFonts w:ascii="Tahoma" w:eastAsia="Times New Roman" w:hAnsi="Tahoma" w:cs="Tahoma"/>
          <w:color w:val="FFFFFF"/>
          <w:sz w:val="20"/>
          <w:szCs w:val="20"/>
        </w:rPr>
        <w:t xml:space="preserve">  |   </w:t>
      </w:r>
      <w:hyperlink r:id="rId34" w:tooltip="Privacy &amp; Security Statement" w:history="1">
        <w:r w:rsidRPr="00FF6CCB">
          <w:rPr>
            <w:rFonts w:ascii="Tahoma" w:eastAsia="Times New Roman" w:hAnsi="Tahoma" w:cs="Tahoma"/>
            <w:color w:val="FFFFFF"/>
            <w:sz w:val="20"/>
            <w:szCs w:val="20"/>
          </w:rPr>
          <w:t>Privacy &amp; Security Statement</w:t>
        </w:r>
      </w:hyperlink>
      <w:r w:rsidRPr="00FF6CCB">
        <w:rPr>
          <w:rFonts w:ascii="Tahoma" w:eastAsia="Times New Roman" w:hAnsi="Tahoma" w:cs="Tahoma"/>
          <w:color w:val="FFFFFF"/>
          <w:sz w:val="20"/>
          <w:szCs w:val="20"/>
        </w:rPr>
        <w:t xml:space="preserve">  |   </w:t>
      </w:r>
      <w:hyperlink r:id="rId35" w:tooltip="Disclaimers" w:history="1">
        <w:r w:rsidRPr="00FF6CCB">
          <w:rPr>
            <w:rFonts w:ascii="Tahoma" w:eastAsia="Times New Roman" w:hAnsi="Tahoma" w:cs="Tahoma"/>
            <w:color w:val="FFFFFF"/>
            <w:sz w:val="20"/>
            <w:szCs w:val="20"/>
          </w:rPr>
          <w:t>Disclaimers</w:t>
        </w:r>
      </w:hyperlink>
      <w:r w:rsidRPr="00FF6CCB">
        <w:rPr>
          <w:rFonts w:ascii="Tahoma" w:eastAsia="Times New Roman" w:hAnsi="Tahoma" w:cs="Tahoma"/>
          <w:color w:val="FFFFFF"/>
          <w:sz w:val="20"/>
          <w:szCs w:val="20"/>
        </w:rPr>
        <w:t xml:space="preserve">  |   </w:t>
      </w:r>
      <w:hyperlink r:id="rId36" w:tooltip="Important Web Site Notices" w:history="1">
        <w:r w:rsidRPr="00FF6CCB">
          <w:rPr>
            <w:rFonts w:ascii="Tahoma" w:eastAsia="Times New Roman" w:hAnsi="Tahoma" w:cs="Tahoma"/>
            <w:color w:val="FFFFFF"/>
            <w:sz w:val="20"/>
            <w:szCs w:val="20"/>
          </w:rPr>
          <w:t>Important Web Site Notices</w:t>
        </w:r>
      </w:hyperlink>
      <w:r w:rsidRPr="00FF6CCB">
        <w:rPr>
          <w:rFonts w:ascii="Tahoma" w:eastAsia="Times New Roman" w:hAnsi="Tahoma" w:cs="Tahoma"/>
          <w:color w:val="FFFFFF"/>
          <w:sz w:val="20"/>
          <w:szCs w:val="20"/>
        </w:rPr>
        <w:t xml:space="preserve">  |   </w:t>
      </w:r>
      <w:hyperlink r:id="rId37" w:tooltip="International" w:history="1">
        <w:r w:rsidRPr="00FF6CCB">
          <w:rPr>
            <w:rFonts w:ascii="Tahoma" w:eastAsia="Times New Roman" w:hAnsi="Tahoma" w:cs="Tahoma"/>
            <w:color w:val="FFFFFF"/>
            <w:sz w:val="20"/>
            <w:szCs w:val="20"/>
          </w:rPr>
          <w:t>International</w:t>
        </w:r>
      </w:hyperlink>
      <w:r w:rsidRPr="00FF6CCB">
        <w:rPr>
          <w:rFonts w:ascii="Tahoma" w:eastAsia="Times New Roman" w:hAnsi="Tahoma" w:cs="Tahoma"/>
          <w:color w:val="FFFFFF"/>
          <w:sz w:val="20"/>
          <w:szCs w:val="20"/>
        </w:rPr>
        <w:t xml:space="preserve">  |   </w:t>
      </w:r>
      <w:hyperlink r:id="rId38" w:tooltip="Contact Us" w:history="1">
        <w:r w:rsidRPr="00FF6CCB">
          <w:rPr>
            <w:rFonts w:ascii="Tahoma" w:eastAsia="Times New Roman" w:hAnsi="Tahoma" w:cs="Tahoma"/>
            <w:color w:val="FFFFFF"/>
            <w:sz w:val="20"/>
            <w:szCs w:val="20"/>
          </w:rPr>
          <w:t>Contact Us</w:t>
        </w:r>
      </w:hyperlink>
      <w:r w:rsidRPr="00FF6CCB">
        <w:rPr>
          <w:rFonts w:ascii="Tahoma" w:eastAsia="Times New Roman" w:hAnsi="Tahoma" w:cs="Tahoma"/>
          <w:color w:val="FFFFFF"/>
          <w:sz w:val="20"/>
          <w:szCs w:val="20"/>
        </w:rPr>
        <w:t xml:space="preserve"> </w:t>
      </w:r>
    </w:p>
    <w:p w:rsidR="00FF6CCB" w:rsidRPr="00FF6CCB" w:rsidRDefault="00FF6CCB" w:rsidP="00FF6CCB">
      <w:pPr>
        <w:shd w:val="clear" w:color="auto" w:fill="A5A5A5"/>
        <w:spacing w:before="300" w:after="300" w:line="285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FF6CCB">
        <w:rPr>
          <w:rFonts w:ascii="Tahoma" w:eastAsia="Times New Roman" w:hAnsi="Tahoma" w:cs="Tahoma"/>
          <w:color w:val="000000"/>
          <w:sz w:val="17"/>
          <w:szCs w:val="17"/>
        </w:rPr>
        <w:t>U.S. Department of Labor</w:t>
      </w:r>
      <w:proofErr w:type="gramStart"/>
      <w:r w:rsidRPr="00FF6CCB">
        <w:rPr>
          <w:rFonts w:ascii="Tahoma" w:eastAsia="Times New Roman" w:hAnsi="Tahoma" w:cs="Tahoma"/>
          <w:color w:val="000000"/>
          <w:sz w:val="17"/>
          <w:szCs w:val="17"/>
        </w:rPr>
        <w:t>  |</w:t>
      </w:r>
      <w:proofErr w:type="gramEnd"/>
      <w:r w:rsidRPr="00FF6CCB">
        <w:rPr>
          <w:rFonts w:ascii="Tahoma" w:eastAsia="Times New Roman" w:hAnsi="Tahoma" w:cs="Tahoma"/>
          <w:color w:val="000000"/>
          <w:sz w:val="17"/>
          <w:szCs w:val="17"/>
        </w:rPr>
        <w:t xml:space="preserve">  Occupational Safety &amp; Health Administration  |  200 Constitution Ave., NW, Washington, DC 20210</w:t>
      </w:r>
      <w:r w:rsidRPr="00FF6CCB">
        <w:rPr>
          <w:rFonts w:ascii="Tahoma" w:eastAsia="Times New Roman" w:hAnsi="Tahoma" w:cs="Tahoma"/>
          <w:color w:val="000000"/>
          <w:sz w:val="17"/>
          <w:szCs w:val="17"/>
        </w:rPr>
        <w:br/>
        <w:t>Telephone: 800-321-OSHA (6742)  |  </w:t>
      </w:r>
      <w:hyperlink r:id="rId39" w:tooltip="TTY" w:history="1">
        <w:r w:rsidRPr="00FF6CCB">
          <w:rPr>
            <w:rFonts w:ascii="Tahoma" w:eastAsia="Times New Roman" w:hAnsi="Tahoma" w:cs="Tahoma"/>
            <w:color w:val="003399"/>
            <w:sz w:val="17"/>
            <w:szCs w:val="17"/>
            <w:u w:val="single"/>
          </w:rPr>
          <w:t>TTY</w:t>
        </w:r>
      </w:hyperlink>
      <w:r w:rsidRPr="00FF6CCB">
        <w:rPr>
          <w:rFonts w:ascii="Tahoma" w:eastAsia="Times New Roman" w:hAnsi="Tahoma" w:cs="Tahoma"/>
          <w:color w:val="000000"/>
          <w:sz w:val="17"/>
          <w:szCs w:val="17"/>
        </w:rPr>
        <w:br/>
      </w:r>
      <w:hyperlink r:id="rId40" w:tooltip="OSHA Home Page" w:history="1">
        <w:r w:rsidRPr="00FF6CCB">
          <w:rPr>
            <w:rFonts w:ascii="Tahoma" w:eastAsia="Times New Roman" w:hAnsi="Tahoma" w:cs="Tahoma"/>
            <w:color w:val="003399"/>
            <w:sz w:val="17"/>
            <w:szCs w:val="17"/>
            <w:u w:val="single"/>
          </w:rPr>
          <w:t>www.OSHA.gov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6CCB" w:rsidRPr="00FF6CCB" w:rsidTr="00FF6CCB"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before="300" w:after="30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F6CCB" w:rsidRPr="00FF6CCB" w:rsidRDefault="00FF6CCB" w:rsidP="00FF6CCB">
      <w:pPr>
        <w:shd w:val="clear" w:color="auto" w:fill="FFFFFF"/>
        <w:spacing w:after="150" w:line="285" w:lineRule="atLeast"/>
        <w:rPr>
          <w:rFonts w:ascii="Tahoma" w:eastAsia="Times New Roman" w:hAnsi="Tahoma" w:cs="Tahoma"/>
          <w:vanish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488"/>
      </w:tblGrid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Publication Date: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12/04/2014</w:t>
            </w:r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Publication Type: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Notice</w:t>
            </w:r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Fed Register #: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79:72031-72033</w:t>
            </w:r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Standard Number: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hyperlink r:id="rId41" w:tooltip="1910.134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2" w:tooltip="1910.134(b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1910.134(b)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3" w:tooltip="1910.134(c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1910.134(c)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4" w:tooltip="1910.134(d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1910.134(d)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5" w:tooltip="1910.1017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6" w:tooltip="1910.1017(d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1910.1017(d)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7" w:tooltip="1910.1017(d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1910.1017(d)(2)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8" w:tooltip="1910.1017(f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1910.1017(f)(2)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49" w:tooltip="1910.1017(f)(3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1910.1017(f)(3)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0" w:tooltip="1910.1017(g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1910.1017(g)(2)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1" w:tooltip="1910.1017(i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</w:t>
              </w:r>
              <w:proofErr w:type="spellStart"/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i</w:t>
              </w:r>
              <w:proofErr w:type="spellEnd"/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2" w:tooltip="1910.1017(k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1910.1017(k)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3" w:tooltip="1910.1017(m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1910.1017(m)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4" w:tooltip="1910.1017(n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1910.1017(n)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5" w:tooltip="1910.1017(l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1910.1017(l)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6" w:tooltip="1910.1017(l)(2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1910.1017(l)(2)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7" w:tooltip="1910.1017(m)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1910.1017(m)</w:t>
              </w:r>
            </w:hyperlink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hyperlink r:id="rId58" w:tooltip="1910.1200" w:history="1">
              <w:r w:rsidRPr="00FF6CCB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1910.1200</w:t>
              </w:r>
            </w:hyperlink>
          </w:p>
        </w:tc>
      </w:tr>
      <w:tr w:rsidR="00FF6CCB" w:rsidRPr="00FF6CCB" w:rsidTr="00FF6CCB">
        <w:tc>
          <w:tcPr>
            <w:tcW w:w="1000" w:type="pct"/>
            <w:shd w:val="clear" w:color="auto" w:fill="auto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• Title:</w:t>
            </w:r>
          </w:p>
        </w:tc>
        <w:tc>
          <w:tcPr>
            <w:tcW w:w="4000" w:type="pct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F6CC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The Vinyl Chloride Standard; Extension of the Office of Management and Budget's (OMB) Approval of Information Collection (Paperwork) Requirements</w:t>
            </w:r>
          </w:p>
        </w:tc>
      </w:tr>
      <w:tr w:rsidR="00FF6CCB" w:rsidRPr="00FF6CCB" w:rsidTr="00FF6CCB"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6CCB" w:rsidRPr="00FF6CCB" w:rsidRDefault="00FF6CCB" w:rsidP="00FF6CCB">
      <w:pPr>
        <w:shd w:val="clear" w:color="auto" w:fill="FFFFFF"/>
        <w:spacing w:before="300" w:after="300" w:line="285" w:lineRule="atLeast"/>
        <w:rPr>
          <w:rFonts w:ascii="Tahoma" w:eastAsia="Times New Roman" w:hAnsi="Tahoma" w:cs="Tahoma"/>
          <w:color w:val="000000"/>
          <w:sz w:val="20"/>
          <w:szCs w:val="20"/>
        </w:rPr>
      </w:pPr>
      <w:r w:rsidRPr="00FF6CCB">
        <w:rPr>
          <w:rFonts w:ascii="Tahoma" w:eastAsia="Times New Roman" w:hAnsi="Tahoma" w:cs="Tahoma"/>
          <w:color w:val="000000"/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6CCB" w:rsidRPr="00FF6CCB" w:rsidTr="00FF6CCB">
        <w:tc>
          <w:tcPr>
            <w:tcW w:w="0" w:type="auto"/>
            <w:shd w:val="clear" w:color="auto" w:fill="auto"/>
            <w:vAlign w:val="center"/>
            <w:hideMark/>
          </w:tcPr>
          <w:p w:rsidR="00FF6CCB" w:rsidRPr="00FF6CCB" w:rsidRDefault="00FF6CCB" w:rsidP="00FF6CCB">
            <w:pPr>
              <w:spacing w:after="0" w:line="28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[Federal Register Volume 79, Number 233 (Thursday, December 4, 2014)]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[Notices]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[Pages 72031-72033]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From the Federal Register Online via the Government Printing Office [</w:t>
      </w:r>
      <w:hyperlink r:id="rId59" w:tooltip="www.gpo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www.gpo.gov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[FR Doc No: 2014-28500]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-----------------------------------------------------------------------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DEPARTMENT OF LABOR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Occupational Safety and Health Administration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[Docket No. OSHA-2011-0196]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The Vinyl Chloride Standard; Extension of the Office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Management and Budget's (OMB) Approval of Information Collection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(Paperwork) Requirements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AGENCY: Occupational Safety and Health Administration (OSHA), Labor.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ACTION: Request for public comments.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-----------------------------------------------------------------------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SUMMARY: OSHA solicits public comments concerning its proposal to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extend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OMB approval of the information collection requirements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specified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 the Vinyl Chloride Standard (29 CFR 1910.1017).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DATES: Comments must be submitted (postmarked, sent, or received) by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February 2, 2015.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ADDRESSES: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Electronically: You may submit comments and attachments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electronically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</w:t>
      </w:r>
      <w:hyperlink r:id="rId60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which is the Federal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spellStart"/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eRulemaking</w:t>
      </w:r>
      <w:proofErr w:type="spellEnd"/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Portal. Follow the instructions online for submitting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comments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Facsimile: If your comments, including attachments, are not longer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than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10 pages you may fax them to the OSHA Docket Office at (202) 693-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1648.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Mail, hand delivery, express mail, messenger, or courier service: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When using this method, you must submit a copy of your comments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attachments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the OSHA Docket Office, Docket No.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OSHA-2011-0196, U.S.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Department of Labor, Occupational Safety and Health Administration,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Room N-2625, 200 Constitution Avenue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NW.,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Washington, DC 20210.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Deliveries (hand, express mail, messenger, and courier service) are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accepted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during the Department of Labor's and Docket Office's normal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business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hours, 8:15 a.m. to 4:45 p.m., e.t.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Instructions: All submissions must include the Agency name and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OSHA docket number (OSHA-2011-0196) for the Information Collection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Request (ICR). All comments, including any personal information you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provide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are placed in the public docket without change, and may be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made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available online at </w:t>
      </w:r>
      <w:hyperlink r:id="rId61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For further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information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on submitting comments see the "Public Participation"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heading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 the section of this notice titled SUPPLEMENTARY INFORMATION.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Docket: To read or download comments or other material in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docket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go to </w:t>
      </w:r>
      <w:hyperlink r:id="rId62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or the OSHA Docket Office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address above. All documents in the docket (including this Federal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Register notice) are listed in the </w:t>
      </w:r>
      <w:hyperlink r:id="rId63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index;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however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some information (e.g., copyrighted material) is not publicly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available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read or download from the Web site. All submissions,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including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copyrighted material, are available for inspection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copying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the OSHA Docket Office. You may also contact Theda Kenney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address below to obtain a copy of the ICR.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 xml:space="preserve">FOR FURTHER INFORMATION CONTACT: Theda Kenney or Todd Owen, Directorate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of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Standards and Guidance, OSHA, U.S. Department of Labor, Room N-3609,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200 Constitution Avenue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NW.,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Washington, DC 20210; telephone (202) 693-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2222.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SUPPLEMENTARY INFORMATION: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I. Background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The Department of Labor, as part of its continuing effort to reduce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paperwork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respondent (i.e., employer) burden, conducts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preclearance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consultation program to provide the public with an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opportunity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comment on proposed and continuing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requirements in accord with the Paperwork Reduction Act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1995 (PRA-95) (44 U.S.C. 3506(c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2)(A)). This program ensures that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information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is in the desired format, reporting burden (time and costs)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minimal, collection instruments are clearly understood, and OSHA's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estimate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the information collection burden is accurate. The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[[Page 72032]]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Occupational Safety and Health Act of 1970 (the OSH Act) (29 U.S.C. 651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seq.)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authorizes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information collection by employers as necessary 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appropriate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enforcement of the Act or for developing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regarding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causes and prevention of occupational injuries,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illnesses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and accidents (29 U.S.C. 657). The OSH Act also requires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that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OSHA obtain such information with minimum burden upon employers,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especially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those operating small businesses, and to reduce to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maximum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extent feasible unnecessary duplication of efforts in obtaining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information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(29 U.S.C. 657).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The Standard specifies a number of paperwork requirements.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following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is a brief description of the collection of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requirements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contained in the Vinyl Chloride (VC) Standard.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(A) Exposure Monitoring (Sec.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1910.1017(d) and (Sec.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1910.1017(n))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1910.1017(d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 requires employers to conduct exposure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monitoring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least quarterly if the results show that worker exposures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are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above the permissible exposure limit (PEL), while those exposed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above the Action Level (AL) must be monitored no less than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semiannually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 Paragraph (d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3) requires that employers perform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additional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monitoring whenever there has been a change in VC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production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process or control that may result in an increase in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release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VC.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1910.1017(n) requires employers to inform each worker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their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exposure monitoring results within 15 working days after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receiving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these results. Employers may notify workers either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individually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 writing or by posting the monitoring results in an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appropriate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location that is accessible to the workers. In addition, if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exposure monitoring results show that a worker's exposure exceeds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PEL, the employer must inform the exposed worker of the corrective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employer is taking to prevent such overexposure.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(B) Written Compliance Plan (Sec. Sec.  1910.1017(f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2) and (f)(3))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(f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 requires employers whose engineering and work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practice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controls cannot sufficiently reduce worker VC exposures to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level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at or below the PEL to develop and implement a plan for doing so.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Paragraph (f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3) requires employers to develop this written plan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provide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it upon request to OSHA for examination and copying. These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plans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must be updated annually.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(C) Respirator Program (Sec.  1910.1017(g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2))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When respirators are required, the employer must establish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protection program in accord with 1910.134, paragraphs (b)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through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(d) (except (d)(1)(iii) and (d)(3)(iii)(B)(1) and (2)) and (f)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through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(m). Paragraph 1910.134(c) requires the employer to develop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implement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 written respiratory protection program with worksite-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specific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procedures and elements for required respirator use.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purpose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these requirements is to ensure that employers establish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standardized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procedure for selecting, using, and maintaining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each workplace where respirators will be used.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Developing written procedures ensures that employers develop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program that meets the needs of their workers.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(D) Emergency Plan (Sec.  1910.1017(</w:t>
      </w:r>
      <w:proofErr w:type="spell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</w:t>
      </w:r>
      <w:proofErr w:type="spell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Employers must develop a written operational plan for dealing with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emergencies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; the plan must address the storage, handling, and use of VC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 liquid or compressed gas. In the event of an emergency,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appropriate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elements of the plan must be implemented. Emergency plans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must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maximize workers' personal protection and minimize the hazards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emergency.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(E) Medical Surveillance (Sec.  1910.1017(k))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Paragraph (k) requires employers to develop a medical surveillance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program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workers exposed to VC in excess of the action level.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Examinations must be provided in accord with this paragraph at least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annually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Employers must also obtain, and provide to each worker,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copy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a physician's statement regarding the worker's suitability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continued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exposure to VC, including use of protective equipment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respirators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, if appropriate.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(F) Communication of VC Hazards (Sec.  1910.1017(l))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Under paragraph 1910.1017(l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)(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2), the employer shall include vinyl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chloride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polyvinyl chloride (PVC) in the program established to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comply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with the Hazard Communication Standard (HCS) (Sec.  1910.1200).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The employer shall ensure that each employee has access to labels 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containers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chemicals and substances associated with vinyl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polyvinyl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chloride and to safety data sheets, and is trained in accord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with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provisions of HCS and paragraph (l) of this section.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employer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shall ensure that at least the following hazard is addressed: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Cancer.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(G) Recordkeeping (Sec.  1910.1017(m))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Employers must maintain worker exposure and medical records.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Medical and monitoring records are maintained principally for worker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access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but are designed to provide valuable information to both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workers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employers. The medical and monitoring records required by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this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standard will aid workers and their physicians in determining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whether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or not treatment or other interventions are needed for VC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exposure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The information also will enable employers to ensure that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workers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are not being overexposed; such information may alert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employer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that steps must be taken to reduce VC exposures.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Exposure records must be maintained for at least 30 years,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medical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records must be kept for the duration of employment plus 20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years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or for a total of 30 years, whichever is longer. Records must be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kept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for extended periods because of the long latency period associated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with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VC-related carcinogenesis (i.e., cancer). Cancer often cannot be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detected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until 20 or more years after the first exposure to VC.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II. Special Issues for Comment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OSHA has a particular interest in comments on the following issues: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Whether the proposed information collection requirements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are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necessary for the proper performance of the Agency's functions,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including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whether the information is useful;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The accuracy of OSHA's estimate of the burden (time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costs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) of the information collection requirements, including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validity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the methodology and assumptions used;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The quality, utility, and clarity of the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; and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 Ways to minimize the burden on employers who must comply;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for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example, by using automated or other technological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transmission techniques.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III. Proposed Actions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OSHA is requesting that OMB extend its approval of the information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collection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requirements contained in the Vinyl Chloride Standard.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 xml:space="preserve">Agency is requesting an adjustment decrease in burden hours from 549 to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535 hours, a total decrease of 14 burden hours. The reduction is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result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few VC and PVC establishments identified for this ICR.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currently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approved ICR estimates a total of 26 establishments, and this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proposed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ICR estimates a total of 24 establishments. The adjustment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burden hours are shown in detail by provision in the supporting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statement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[[Page 72033]]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Type of Review: Extension of a currently approved collection.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Title: Vinyl Chloride Standard (29 CFR 1910.1017).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OMB Control Number: 1218-0010.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Affected Public: Business or other for-profits.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Number of Respondents: 24.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Frequency of Responses: On occasion; annually.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Total Responses: 835.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Average Time per Response: Varies from five minutes (.08 hour)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employers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to maintain records to 12 hours for employers to update their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compliance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plans.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Estimated Total Burden Hours: 535.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Estimated Cost (Operation and Maintenance): $43,320.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IV. Public Participation--Submission of Comments on This Notice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Internet Access to Comments and Submissions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You may submit comments in response to this document as follows: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(1) Electronically at </w:t>
      </w:r>
      <w:hyperlink r:id="rId64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which is the Federal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spellStart"/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eRulemaking</w:t>
      </w:r>
      <w:proofErr w:type="spellEnd"/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Portal; (2) by facsimile (fax); or (3) by hard copy. All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comments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, attachments, and other material must identify the Agency name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and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OSHA docket number (Docket No.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OSHA-2011-0196) for the ICR.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You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may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supplement electronic submissions by uploading document files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electronically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If you wish to mail additional materials in reference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to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 electronic or facsimile submission, you must submit them to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OSHA Docket Office (see the section of this notice titled ADDRESSES).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The additional materials must clearly identify your electronic comments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by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your name, date, and the docket number so the Agency can attach them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to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your comments.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Because of security procedures, the use of regular mail may cause a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significant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delay in the receipt of comments. For information about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security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procedures concerning the delivery of materials by hand,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express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delivery, messenger, or courier service, please contact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OSHA Docket Office at (202) 693-2350, (TTY (877) 889-5627).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Comments and submissions are posted without change at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hyperlink r:id="rId65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Therefore, OSHA cautions commenters about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submitting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personal information such as social security numbers and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date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of birth. Although all submissions are listed in the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hyperlink r:id="rId66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index, some information (e.g., copyrighted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material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) is not publicly available to read or download from this Web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site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All submissions, including copyrighted material, are available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inspection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and copying at the OSHA Docket Office. Information on using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</w:t>
      </w:r>
      <w:hyperlink r:id="rId67" w:tooltip="regulations.gov" w:history="1">
        <w:r w:rsidRPr="00FF6CCB">
          <w:rPr>
            <w:rFonts w:ascii="Courier" w:eastAsia="Times New Roman" w:hAnsi="Courier" w:cs="Consolas"/>
            <w:color w:val="003399"/>
            <w:sz w:val="18"/>
            <w:szCs w:val="18"/>
            <w:u w:val="single"/>
          </w:rPr>
          <w:t>http://www.regulations.gov</w:t>
        </w:r>
      </w:hyperlink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Web site to submit comments and access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docket is available at the Web site's "User Tips" link. Contact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the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OSHA Docket Office for information about materials not available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from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the Web site, and for assistance in using the Internet to locate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docket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submissions.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lastRenderedPageBreak/>
        <w:t>V. Authority and Signature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David Michaels, Ph.D., MPH, Assistant Secretary of Labor for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Occupational Safety and Health, directed the preparation of this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notice</w:t>
      </w:r>
      <w:proofErr w:type="gramEnd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. The authority for this notice is the Paperwork Reduction Act of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1995 (44 U.S.C. 3506 et seq.) and Secretary of Labor's Order No. 1-2012 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(77 FR 3912).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 xml:space="preserve">    </w:t>
      </w: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Signed at Washington, DC, on December 1, 2014.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David Michaels,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proofErr w:type="gramStart"/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Assistant Secretary of Labor for Occupational Safety and Health.</w:t>
      </w:r>
      <w:proofErr w:type="gramEnd"/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[FR Doc. 2014-28500 Filed 12-3-14; 8:45 am]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  <w:r w:rsidRPr="00FF6CCB">
        <w:rPr>
          <w:rFonts w:ascii="Courier" w:eastAsia="Times New Roman" w:hAnsi="Courier" w:cs="Consolas"/>
          <w:color w:val="333333"/>
          <w:sz w:val="18"/>
          <w:szCs w:val="18"/>
        </w:rPr>
        <w:t>BILLING CODE 4510-26-P</w:t>
      </w:r>
    </w:p>
    <w:p w:rsidR="00FF6CCB" w:rsidRPr="00FF6CCB" w:rsidRDefault="00FF6CCB" w:rsidP="00FF6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urier" w:eastAsia="Times New Roman" w:hAnsi="Courier" w:cs="Consolas"/>
          <w:color w:val="333333"/>
          <w:sz w:val="18"/>
          <w:szCs w:val="18"/>
        </w:rPr>
      </w:pPr>
    </w:p>
    <w:p w:rsidR="00FF6CCB" w:rsidRPr="00FF6CCB" w:rsidRDefault="00FF6CCB" w:rsidP="00FF6CCB">
      <w:pPr>
        <w:shd w:val="clear" w:color="auto" w:fill="FFFFFF"/>
        <w:spacing w:before="300" w:after="300" w:line="285" w:lineRule="atLeast"/>
        <w:rPr>
          <w:rFonts w:ascii="Tahoma" w:eastAsia="Times New Roman" w:hAnsi="Tahoma" w:cs="Tahoma"/>
          <w:color w:val="000000"/>
          <w:sz w:val="20"/>
          <w:szCs w:val="20"/>
        </w:rPr>
      </w:pPr>
      <w:r w:rsidRPr="00FF6CCB">
        <w:rPr>
          <w:rFonts w:ascii="Tahoma" w:eastAsia="Times New Roman" w:hAnsi="Tahoma" w:cs="Tahoma"/>
          <w:color w:val="000000"/>
          <w:sz w:val="20"/>
          <w:szCs w:val="20"/>
        </w:rPr>
        <w:pict>
          <v:rect id="_x0000_i1033" style="width:0;height:1.5pt" o:hralign="center" o:hrstd="t" o:hr="t" fillcolor="#a0a0a0" stroked="f"/>
        </w:pict>
      </w:r>
      <w:bookmarkStart w:id="0" w:name="_GoBack"/>
      <w:bookmarkEnd w:id="0"/>
    </w:p>
    <w:sectPr w:rsidR="00FF6CCB" w:rsidRPr="00FF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CB"/>
    <w:rsid w:val="001E6642"/>
    <w:rsid w:val="00555D3A"/>
    <w:rsid w:val="00DC681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CCB"/>
    <w:rPr>
      <w:strike w:val="0"/>
      <w:dstrike w:val="0"/>
      <w:color w:val="003399"/>
      <w:u w:val="singl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C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urier" w:eastAsia="Times New Roman" w:hAnsi="Courier" w:cs="Consolas"/>
      <w:color w:val="33333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CB"/>
    <w:rPr>
      <w:rFonts w:ascii="Courier" w:eastAsia="Times New Roman" w:hAnsi="Courier" w:cs="Consolas"/>
      <w:color w:val="333333"/>
      <w:sz w:val="18"/>
      <w:szCs w:val="18"/>
      <w:shd w:val="clear" w:color="auto" w:fill="FFFFFF"/>
    </w:rPr>
  </w:style>
  <w:style w:type="character" w:customStyle="1" w:styleId="blackten">
    <w:name w:val="blackten"/>
    <w:basedOn w:val="DefaultParagraphFont"/>
    <w:rsid w:val="00FF6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CCB"/>
    <w:rPr>
      <w:strike w:val="0"/>
      <w:dstrike w:val="0"/>
      <w:color w:val="003399"/>
      <w:u w:val="singl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C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urier" w:eastAsia="Times New Roman" w:hAnsi="Courier" w:cs="Consolas"/>
      <w:color w:val="33333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CB"/>
    <w:rPr>
      <w:rFonts w:ascii="Courier" w:eastAsia="Times New Roman" w:hAnsi="Courier" w:cs="Consolas"/>
      <w:color w:val="333333"/>
      <w:sz w:val="18"/>
      <w:szCs w:val="18"/>
      <w:shd w:val="clear" w:color="auto" w:fill="FFFFFF"/>
    </w:rPr>
  </w:style>
  <w:style w:type="character" w:customStyle="1" w:styleId="blackten">
    <w:name w:val="blackten"/>
    <w:basedOn w:val="DefaultParagraphFont"/>
    <w:rsid w:val="00FF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095">
          <w:marLeft w:val="0"/>
          <w:marRight w:val="0"/>
          <w:marTop w:val="0"/>
          <w:marBottom w:val="0"/>
          <w:divBdr>
            <w:top w:val="single" w:sz="2" w:space="0" w:color="333333"/>
            <w:left w:val="single" w:sz="6" w:space="0" w:color="333333"/>
            <w:bottom w:val="single" w:sz="2" w:space="0" w:color="333333"/>
            <w:right w:val="single" w:sz="6" w:space="0" w:color="333333"/>
          </w:divBdr>
          <w:divsChild>
            <w:div w:id="1340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5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9503">
          <w:marLeft w:val="0"/>
          <w:marRight w:val="0"/>
          <w:marTop w:val="0"/>
          <w:marBottom w:val="0"/>
          <w:divBdr>
            <w:top w:val="single" w:sz="2" w:space="0" w:color="333333"/>
            <w:left w:val="single" w:sz="6" w:space="0" w:color="333333"/>
            <w:bottom w:val="single" w:sz="2" w:space="0" w:color="333333"/>
            <w:right w:val="single" w:sz="6" w:space="0" w:color="333333"/>
          </w:divBdr>
          <w:divsChild>
            <w:div w:id="18711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4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sha.gov/pls/oshaweb/owalink.query_links?src_doc_type=FEDERAL_REGISTER&amp;src_unique_file=FED20141204A&amp;src_anchor_name=1910.1017(f)(3)" TargetMode="External"/><Relationship Id="rId18" Type="http://schemas.openxmlformats.org/officeDocument/2006/relationships/hyperlink" Target="https://www.osha.gov/pls/oshaweb/owalink.query_links?src_doc_type=FEDERAL_REGISTER&amp;src_unique_file=FED20141204A&amp;src_anchor_name=1910.1017(n)" TargetMode="External"/><Relationship Id="rId26" Type="http://schemas.openxmlformats.org/officeDocument/2006/relationships/hyperlink" Target="http://www.regulations.gov/" TargetMode="External"/><Relationship Id="rId39" Type="http://schemas.openxmlformats.org/officeDocument/2006/relationships/hyperlink" Target="http://www.dol.gov/dol/contact/contact-phonecallcenter.htm" TargetMode="External"/><Relationship Id="rId21" Type="http://schemas.openxmlformats.org/officeDocument/2006/relationships/hyperlink" Target="https://www.osha.gov/pls/oshaweb/owalink.query_links?src_doc_type=FEDERAL_REGISTER&amp;src_unique_file=FED20141204A&amp;src_anchor_name=1910.1017(m)" TargetMode="External"/><Relationship Id="rId34" Type="http://schemas.openxmlformats.org/officeDocument/2006/relationships/hyperlink" Target="http://www.dol.gov/dol/privacynotice.htm" TargetMode="External"/><Relationship Id="rId42" Type="http://schemas.openxmlformats.org/officeDocument/2006/relationships/hyperlink" Target="https://www.osha.gov/pls/oshaweb/owalink.query_links?src_doc_type=FEDERAL_REGISTER&amp;src_unique_file=FED20141204A&amp;src_anchor_name=1910.134(b)" TargetMode="External"/><Relationship Id="rId47" Type="http://schemas.openxmlformats.org/officeDocument/2006/relationships/hyperlink" Target="https://www.osha.gov/pls/oshaweb/owalink.query_links?src_doc_type=FEDERAL_REGISTER&amp;src_unique_file=FED20141204A&amp;src_anchor_name=1910.1017(d)(2)" TargetMode="External"/><Relationship Id="rId50" Type="http://schemas.openxmlformats.org/officeDocument/2006/relationships/hyperlink" Target="https://www.osha.gov/pls/oshaweb/owalink.query_links?src_doc_type=FEDERAL_REGISTER&amp;src_unique_file=FED20141204A&amp;src_anchor_name=1910.1017(g)(2)" TargetMode="External"/><Relationship Id="rId55" Type="http://schemas.openxmlformats.org/officeDocument/2006/relationships/hyperlink" Target="https://www.osha.gov/pls/oshaweb/owalink.query_links?src_doc_type=FEDERAL_REGISTER&amp;src_unique_file=FED20141204A&amp;src_anchor_name=1910.1017(l)" TargetMode="External"/><Relationship Id="rId63" Type="http://schemas.openxmlformats.org/officeDocument/2006/relationships/hyperlink" Target="http://www.regulations.gov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osha.gov/pls/oshaweb/owalink.query_links?src_doc_type=FEDERAL_REGISTER&amp;src_unique_file=FED20141204A&amp;src_anchor_name=1910.134(c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sha.gov/pls/oshaweb/owalink.query_links?src_doc_type=FEDERAL_REGISTER&amp;src_unique_file=FED20141204A&amp;src_anchor_name=1910.1017(k)" TargetMode="External"/><Relationship Id="rId29" Type="http://schemas.openxmlformats.org/officeDocument/2006/relationships/hyperlink" Target="http://www.regulations.g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sha.gov/pls/oshaweb/owalink.query_links?src_doc_type=FEDERAL_REGISTER&amp;src_unique_file=FED20141204A&amp;src_anchor_name=1910.134(b)" TargetMode="External"/><Relationship Id="rId11" Type="http://schemas.openxmlformats.org/officeDocument/2006/relationships/hyperlink" Target="https://www.osha.gov/pls/oshaweb/owalink.query_links?src_doc_type=FEDERAL_REGISTER&amp;src_unique_file=FED20141204A&amp;src_anchor_name=1910.1017(d)(2)" TargetMode="External"/><Relationship Id="rId24" Type="http://schemas.openxmlformats.org/officeDocument/2006/relationships/hyperlink" Target="http://www.regulations.gov/" TargetMode="External"/><Relationship Id="rId32" Type="http://schemas.openxmlformats.org/officeDocument/2006/relationships/hyperlink" Target="https://www.osha.gov/pls/oshaweb/owasrch.search_form?p_doc_type=FEDERAL_REGISTER&amp;p_toc_level=0&amp;p_keyvalue=&amp;p_status=CURRENT" TargetMode="External"/><Relationship Id="rId37" Type="http://schemas.openxmlformats.org/officeDocument/2006/relationships/hyperlink" Target="https://www.osha.gov/international/index.html" TargetMode="External"/><Relationship Id="rId40" Type="http://schemas.openxmlformats.org/officeDocument/2006/relationships/hyperlink" Target="https://www.osha.gov/" TargetMode="External"/><Relationship Id="rId45" Type="http://schemas.openxmlformats.org/officeDocument/2006/relationships/hyperlink" Target="https://www.osha.gov/pls/oshaweb/owalink.query_links?src_doc_type=FEDERAL_REGISTER&amp;src_unique_file=FED20141204A&amp;src_anchor_name=1910.1017" TargetMode="External"/><Relationship Id="rId53" Type="http://schemas.openxmlformats.org/officeDocument/2006/relationships/hyperlink" Target="https://www.osha.gov/pls/oshaweb/owalink.query_links?src_doc_type=FEDERAL_REGISTER&amp;src_unique_file=FED20141204A&amp;src_anchor_name=1910.1017(m)" TargetMode="External"/><Relationship Id="rId58" Type="http://schemas.openxmlformats.org/officeDocument/2006/relationships/hyperlink" Target="https://www.osha.gov/pls/oshaweb/owalink.query_links?src_doc_type=FEDERAL_REGISTER&amp;src_unique_file=FED20141204A&amp;src_anchor_name=1910.1200" TargetMode="External"/><Relationship Id="rId66" Type="http://schemas.openxmlformats.org/officeDocument/2006/relationships/hyperlink" Target="http://www.regulations.gov/" TargetMode="External"/><Relationship Id="rId5" Type="http://schemas.openxmlformats.org/officeDocument/2006/relationships/hyperlink" Target="https://www.osha.gov/pls/oshaweb/owalink.query_links?src_doc_type=FEDERAL_REGISTER&amp;src_unique_file=FED20141204A&amp;src_anchor_name=1910.134" TargetMode="External"/><Relationship Id="rId15" Type="http://schemas.openxmlformats.org/officeDocument/2006/relationships/hyperlink" Target="https://www.osha.gov/pls/oshaweb/owalink.query_links?src_doc_type=FEDERAL_REGISTER&amp;src_unique_file=FED20141204A&amp;src_anchor_name=1910.1017(i)" TargetMode="External"/><Relationship Id="rId23" Type="http://schemas.openxmlformats.org/officeDocument/2006/relationships/hyperlink" Target="http://www.gpo.gov/" TargetMode="External"/><Relationship Id="rId28" Type="http://schemas.openxmlformats.org/officeDocument/2006/relationships/hyperlink" Target="http://www.regulations.gov/" TargetMode="External"/><Relationship Id="rId36" Type="http://schemas.openxmlformats.org/officeDocument/2006/relationships/hyperlink" Target="http://www.dol.gov/dol/aboutdol/website-policies.htm" TargetMode="External"/><Relationship Id="rId49" Type="http://schemas.openxmlformats.org/officeDocument/2006/relationships/hyperlink" Target="https://www.osha.gov/pls/oshaweb/owalink.query_links?src_doc_type=FEDERAL_REGISTER&amp;src_unique_file=FED20141204A&amp;src_anchor_name=1910.1017(f)(3)" TargetMode="External"/><Relationship Id="rId57" Type="http://schemas.openxmlformats.org/officeDocument/2006/relationships/hyperlink" Target="https://www.osha.gov/pls/oshaweb/owalink.query_links?src_doc_type=FEDERAL_REGISTER&amp;src_unique_file=FED20141204A&amp;src_anchor_name=1910.1017(m)" TargetMode="External"/><Relationship Id="rId61" Type="http://schemas.openxmlformats.org/officeDocument/2006/relationships/hyperlink" Target="http://www.regulations.gov/" TargetMode="External"/><Relationship Id="rId10" Type="http://schemas.openxmlformats.org/officeDocument/2006/relationships/hyperlink" Target="https://www.osha.gov/pls/oshaweb/owalink.query_links?src_doc_type=FEDERAL_REGISTER&amp;src_unique_file=FED20141204A&amp;src_anchor_name=1910.1017(d)" TargetMode="External"/><Relationship Id="rId19" Type="http://schemas.openxmlformats.org/officeDocument/2006/relationships/hyperlink" Target="https://www.osha.gov/pls/oshaweb/owalink.query_links?src_doc_type=FEDERAL_REGISTER&amp;src_unique_file=FED20141204A&amp;src_anchor_name=1910.1017(l)" TargetMode="External"/><Relationship Id="rId31" Type="http://schemas.openxmlformats.org/officeDocument/2006/relationships/hyperlink" Target="http://www.regulations.gov/" TargetMode="External"/><Relationship Id="rId44" Type="http://schemas.openxmlformats.org/officeDocument/2006/relationships/hyperlink" Target="https://www.osha.gov/pls/oshaweb/owalink.query_links?src_doc_type=FEDERAL_REGISTER&amp;src_unique_file=FED20141204A&amp;src_anchor_name=1910.134(d)" TargetMode="External"/><Relationship Id="rId52" Type="http://schemas.openxmlformats.org/officeDocument/2006/relationships/hyperlink" Target="https://www.osha.gov/pls/oshaweb/owalink.query_links?src_doc_type=FEDERAL_REGISTER&amp;src_unique_file=FED20141204A&amp;src_anchor_name=1910.1017(k)" TargetMode="External"/><Relationship Id="rId60" Type="http://schemas.openxmlformats.org/officeDocument/2006/relationships/hyperlink" Target="http://www.regulations.gov/" TargetMode="External"/><Relationship Id="rId65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ha.gov/pls/oshaweb/owalink.query_links?src_doc_type=FEDERAL_REGISTER&amp;src_unique_file=FED20141204A&amp;src_anchor_name=1910.1017" TargetMode="External"/><Relationship Id="rId14" Type="http://schemas.openxmlformats.org/officeDocument/2006/relationships/hyperlink" Target="https://www.osha.gov/pls/oshaweb/owalink.query_links?src_doc_type=FEDERAL_REGISTER&amp;src_unique_file=FED20141204A&amp;src_anchor_name=1910.1017(g)(2)" TargetMode="External"/><Relationship Id="rId22" Type="http://schemas.openxmlformats.org/officeDocument/2006/relationships/hyperlink" Target="https://www.osha.gov/pls/oshaweb/owalink.query_links?src_doc_type=FEDERAL_REGISTER&amp;src_unique_file=FED20141204A&amp;src_anchor_name=1910.1200" TargetMode="External"/><Relationship Id="rId27" Type="http://schemas.openxmlformats.org/officeDocument/2006/relationships/hyperlink" Target="http://www.regulations.gov/" TargetMode="External"/><Relationship Id="rId30" Type="http://schemas.openxmlformats.org/officeDocument/2006/relationships/hyperlink" Target="http://www.regulations.gov/" TargetMode="External"/><Relationship Id="rId35" Type="http://schemas.openxmlformats.org/officeDocument/2006/relationships/hyperlink" Target="http://www.dol.gov/dol/disclaim.htm" TargetMode="External"/><Relationship Id="rId43" Type="http://schemas.openxmlformats.org/officeDocument/2006/relationships/hyperlink" Target="https://www.osha.gov/pls/oshaweb/owalink.query_links?src_doc_type=FEDERAL_REGISTER&amp;src_unique_file=FED20141204A&amp;src_anchor_name=1910.134(c)" TargetMode="External"/><Relationship Id="rId48" Type="http://schemas.openxmlformats.org/officeDocument/2006/relationships/hyperlink" Target="https://www.osha.gov/pls/oshaweb/owalink.query_links?src_doc_type=FEDERAL_REGISTER&amp;src_unique_file=FED20141204A&amp;src_anchor_name=1910.1017(f)(2)" TargetMode="External"/><Relationship Id="rId56" Type="http://schemas.openxmlformats.org/officeDocument/2006/relationships/hyperlink" Target="https://www.osha.gov/pls/oshaweb/owalink.query_links?src_doc_type=FEDERAL_REGISTER&amp;src_unique_file=FED20141204A&amp;src_anchor_name=1910.1017(l)(2)" TargetMode="External"/><Relationship Id="rId64" Type="http://schemas.openxmlformats.org/officeDocument/2006/relationships/hyperlink" Target="http://www.regulations.gov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osha.gov/pls/oshaweb/owalink.query_links?src_doc_type=FEDERAL_REGISTER&amp;src_unique_file=FED20141204A&amp;src_anchor_name=1910.134(d)" TargetMode="External"/><Relationship Id="rId51" Type="http://schemas.openxmlformats.org/officeDocument/2006/relationships/hyperlink" Target="https://www.osha.gov/pls/oshaweb/owalink.query_links?src_doc_type=FEDERAL_REGISTER&amp;src_unique_file=FED20141204A&amp;src_anchor_name=1910.1017(i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sha.gov/pls/oshaweb/owalink.query_links?src_doc_type=FEDERAL_REGISTER&amp;src_unique_file=FED20141204A&amp;src_anchor_name=1910.1017(f)(2)" TargetMode="External"/><Relationship Id="rId17" Type="http://schemas.openxmlformats.org/officeDocument/2006/relationships/hyperlink" Target="https://www.osha.gov/pls/oshaweb/owalink.query_links?src_doc_type=FEDERAL_REGISTER&amp;src_unique_file=FED20141204A&amp;src_anchor_name=1910.1017(m)" TargetMode="External"/><Relationship Id="rId25" Type="http://schemas.openxmlformats.org/officeDocument/2006/relationships/hyperlink" Target="http://www.regulations.gov/" TargetMode="External"/><Relationship Id="rId33" Type="http://schemas.openxmlformats.org/officeDocument/2006/relationships/hyperlink" Target="https://www.osha.gov/as/opa/foia/foia.html" TargetMode="External"/><Relationship Id="rId38" Type="http://schemas.openxmlformats.org/officeDocument/2006/relationships/hyperlink" Target="https://www.osha.gov/html/Feed_Back.html" TargetMode="External"/><Relationship Id="rId46" Type="http://schemas.openxmlformats.org/officeDocument/2006/relationships/hyperlink" Target="https://www.osha.gov/pls/oshaweb/owalink.query_links?src_doc_type=FEDERAL_REGISTER&amp;src_unique_file=FED20141204A&amp;src_anchor_name=1910.1017(d)" TargetMode="External"/><Relationship Id="rId59" Type="http://schemas.openxmlformats.org/officeDocument/2006/relationships/hyperlink" Target="http://www.gpo.gov/" TargetMode="External"/><Relationship Id="rId67" Type="http://schemas.openxmlformats.org/officeDocument/2006/relationships/hyperlink" Target="http://www.regulations.gov/" TargetMode="External"/><Relationship Id="rId20" Type="http://schemas.openxmlformats.org/officeDocument/2006/relationships/hyperlink" Target="https://www.osha.gov/pls/oshaweb/owalink.query_links?src_doc_type=FEDERAL_REGISTER&amp;src_unique_file=FED20141204A&amp;src_anchor_name=1910.1017(l)(2)" TargetMode="External"/><Relationship Id="rId41" Type="http://schemas.openxmlformats.org/officeDocument/2006/relationships/hyperlink" Target="https://www.osha.gov/pls/oshaweb/owalink.query_links?src_doc_type=FEDERAL_REGISTER&amp;src_unique_file=FED20141204A&amp;src_anchor_name=1910.134" TargetMode="External"/><Relationship Id="rId54" Type="http://schemas.openxmlformats.org/officeDocument/2006/relationships/hyperlink" Target="https://www.osha.gov/pls/oshaweb/owalink.query_links?src_doc_type=FEDERAL_REGISTER&amp;src_unique_file=FED20141204A&amp;src_anchor_name=1910.1017(n)" TargetMode="External"/><Relationship Id="rId62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5662</Words>
  <Characters>32274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Robert - OSHA</dc:creator>
  <cp:lastModifiedBy>Washington, Robert - OSHA</cp:lastModifiedBy>
  <cp:revision>2</cp:revision>
  <dcterms:created xsi:type="dcterms:W3CDTF">2015-03-25T17:03:00Z</dcterms:created>
  <dcterms:modified xsi:type="dcterms:W3CDTF">2015-03-25T17:03:00Z</dcterms:modified>
</cp:coreProperties>
</file>