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9B3" w:rsidRPr="002269B3" w:rsidRDefault="002269B3" w:rsidP="002269B3">
      <w:pPr>
        <w:autoSpaceDE w:val="0"/>
        <w:autoSpaceDN w:val="0"/>
        <w:adjustRightInd w:val="0"/>
        <w:spacing w:after="0" w:line="240" w:lineRule="auto"/>
        <w:rPr>
          <w:rFonts w:ascii="Times New Roman" w:hAnsi="Times New Roman" w:cs="Times New Roman"/>
          <w:b/>
          <w:bCs/>
          <w:sz w:val="24"/>
          <w:szCs w:val="24"/>
        </w:rPr>
      </w:pPr>
      <w:r w:rsidRPr="002269B3">
        <w:rPr>
          <w:rFonts w:ascii="Times New Roman" w:hAnsi="Times New Roman" w:cs="Times New Roman"/>
          <w:b/>
          <w:bCs/>
          <w:sz w:val="24"/>
          <w:szCs w:val="24"/>
        </w:rPr>
        <w:t>B. Collections of Information Employing</w:t>
      </w:r>
    </w:p>
    <w:p w:rsidR="002269B3" w:rsidRDefault="002269B3" w:rsidP="002269B3">
      <w:pPr>
        <w:autoSpaceDE w:val="0"/>
        <w:autoSpaceDN w:val="0"/>
        <w:adjustRightInd w:val="0"/>
        <w:spacing w:after="0" w:line="240" w:lineRule="auto"/>
        <w:rPr>
          <w:rFonts w:ascii="Times New Roman" w:hAnsi="Times New Roman" w:cs="Times New Roman"/>
          <w:b/>
          <w:bCs/>
          <w:sz w:val="24"/>
          <w:szCs w:val="24"/>
        </w:rPr>
      </w:pPr>
      <w:r w:rsidRPr="002269B3">
        <w:rPr>
          <w:rFonts w:ascii="Times New Roman" w:hAnsi="Times New Roman" w:cs="Times New Roman"/>
          <w:b/>
          <w:bCs/>
          <w:sz w:val="24"/>
          <w:szCs w:val="24"/>
        </w:rPr>
        <w:t>Statistical Methods</w:t>
      </w:r>
    </w:p>
    <w:p w:rsidR="002269B3" w:rsidRPr="002269B3" w:rsidRDefault="002269B3" w:rsidP="002269B3">
      <w:pPr>
        <w:autoSpaceDE w:val="0"/>
        <w:autoSpaceDN w:val="0"/>
        <w:adjustRightInd w:val="0"/>
        <w:spacing w:after="0" w:line="240" w:lineRule="auto"/>
        <w:rPr>
          <w:rFonts w:ascii="Times New Roman" w:hAnsi="Times New Roman" w:cs="Times New Roman"/>
          <w:b/>
          <w:bCs/>
          <w:sz w:val="24"/>
          <w:szCs w:val="24"/>
        </w:rPr>
      </w:pPr>
    </w:p>
    <w:p w:rsidR="002269B3" w:rsidRPr="002269B3" w:rsidRDefault="002269B3" w:rsidP="002269B3">
      <w:pPr>
        <w:autoSpaceDE w:val="0"/>
        <w:autoSpaceDN w:val="0"/>
        <w:adjustRightInd w:val="0"/>
        <w:spacing w:after="0" w:line="240" w:lineRule="auto"/>
        <w:rPr>
          <w:rFonts w:ascii="Times New Roman" w:hAnsi="Times New Roman" w:cs="Times New Roman"/>
          <w:i/>
          <w:sz w:val="24"/>
          <w:szCs w:val="24"/>
        </w:rPr>
      </w:pPr>
      <w:r w:rsidRPr="002269B3">
        <w:rPr>
          <w:rFonts w:ascii="Times New Roman" w:hAnsi="Times New Roman" w:cs="Times New Roman"/>
          <w:i/>
          <w:sz w:val="24"/>
          <w:szCs w:val="24"/>
        </w:rPr>
        <w:t>The agency should be prepared to justify its decision not to use statistical methods in any case where such methods might reduce burden or improve accuracy of results. When Item 17 on the Form OMB 83-I is checked, "Yes," the following documentation should be included in the</w:t>
      </w:r>
    </w:p>
    <w:p w:rsidR="002269B3" w:rsidRPr="002269B3" w:rsidRDefault="002269B3" w:rsidP="002269B3">
      <w:pPr>
        <w:autoSpaceDE w:val="0"/>
        <w:autoSpaceDN w:val="0"/>
        <w:adjustRightInd w:val="0"/>
        <w:spacing w:after="0" w:line="240" w:lineRule="auto"/>
        <w:rPr>
          <w:rFonts w:ascii="Times New Roman" w:hAnsi="Times New Roman" w:cs="Times New Roman"/>
          <w:i/>
          <w:sz w:val="24"/>
          <w:szCs w:val="24"/>
        </w:rPr>
      </w:pPr>
      <w:r w:rsidRPr="002269B3">
        <w:rPr>
          <w:rFonts w:ascii="Times New Roman" w:hAnsi="Times New Roman" w:cs="Times New Roman"/>
          <w:i/>
          <w:sz w:val="24"/>
          <w:szCs w:val="24"/>
        </w:rPr>
        <w:t xml:space="preserve">Supporting Statement to </w:t>
      </w:r>
      <w:proofErr w:type="gramStart"/>
      <w:r w:rsidRPr="002269B3">
        <w:rPr>
          <w:rFonts w:ascii="Times New Roman" w:hAnsi="Times New Roman" w:cs="Times New Roman"/>
          <w:i/>
          <w:sz w:val="24"/>
          <w:szCs w:val="24"/>
        </w:rPr>
        <w:t xml:space="preserve">the </w:t>
      </w:r>
      <w:proofErr w:type="spellStart"/>
      <w:r w:rsidRPr="002269B3">
        <w:rPr>
          <w:rFonts w:ascii="Times New Roman" w:hAnsi="Times New Roman" w:cs="Times New Roman"/>
          <w:i/>
          <w:sz w:val="24"/>
          <w:szCs w:val="24"/>
        </w:rPr>
        <w:t>extend</w:t>
      </w:r>
      <w:proofErr w:type="spellEnd"/>
      <w:proofErr w:type="gramEnd"/>
      <w:r w:rsidRPr="002269B3">
        <w:rPr>
          <w:rFonts w:ascii="Times New Roman" w:hAnsi="Times New Roman" w:cs="Times New Roman"/>
          <w:i/>
          <w:sz w:val="24"/>
          <w:szCs w:val="24"/>
        </w:rPr>
        <w:t xml:space="preserve"> that it applies to the methods proposed:</w:t>
      </w:r>
    </w:p>
    <w:p w:rsidR="002269B3" w:rsidRPr="002269B3" w:rsidRDefault="002269B3" w:rsidP="002269B3">
      <w:pPr>
        <w:autoSpaceDE w:val="0"/>
        <w:autoSpaceDN w:val="0"/>
        <w:adjustRightInd w:val="0"/>
        <w:spacing w:after="0" w:line="240" w:lineRule="auto"/>
        <w:rPr>
          <w:rFonts w:ascii="Times New Roman" w:hAnsi="Times New Roman" w:cs="Times New Roman"/>
          <w:sz w:val="24"/>
          <w:szCs w:val="24"/>
        </w:rPr>
      </w:pPr>
    </w:p>
    <w:p w:rsidR="002269B3" w:rsidRDefault="002269B3" w:rsidP="002269B3">
      <w:pPr>
        <w:autoSpaceDE w:val="0"/>
        <w:autoSpaceDN w:val="0"/>
        <w:adjustRightInd w:val="0"/>
        <w:spacing w:after="0" w:line="240" w:lineRule="auto"/>
        <w:rPr>
          <w:rFonts w:ascii="Times New Roman" w:hAnsi="Times New Roman" w:cs="Times New Roman"/>
          <w:sz w:val="24"/>
          <w:szCs w:val="24"/>
        </w:rPr>
      </w:pPr>
      <w:r w:rsidRPr="002269B3">
        <w:rPr>
          <w:rFonts w:ascii="Times New Roman" w:hAnsi="Times New Roman" w:cs="Times New Roman"/>
          <w:sz w:val="24"/>
          <w:szCs w:val="24"/>
        </w:rPr>
        <w:t>1</w:t>
      </w:r>
      <w:r w:rsidRPr="002269B3">
        <w:rPr>
          <w:rFonts w:ascii="Times New Roman" w:hAnsi="Times New Roman" w:cs="Times New Roman"/>
          <w:i/>
          <w:sz w:val="24"/>
          <w:szCs w:val="24"/>
        </w:rPr>
        <w:t>.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2269B3" w:rsidRDefault="002269B3" w:rsidP="002269B3">
      <w:pPr>
        <w:autoSpaceDE w:val="0"/>
        <w:autoSpaceDN w:val="0"/>
        <w:adjustRightInd w:val="0"/>
        <w:spacing w:after="0" w:line="240" w:lineRule="auto"/>
        <w:rPr>
          <w:rFonts w:ascii="Times New Roman" w:hAnsi="Times New Roman" w:cs="Times New Roman"/>
          <w:sz w:val="24"/>
          <w:szCs w:val="24"/>
        </w:rPr>
      </w:pPr>
    </w:p>
    <w:p w:rsidR="009B78C2" w:rsidRPr="009B78C2" w:rsidRDefault="009B78C2" w:rsidP="009B78C2">
      <w:pPr>
        <w:ind w:firstLine="720"/>
        <w:rPr>
          <w:rFonts w:ascii="Times New Roman" w:hAnsi="Times New Roman" w:cs="Times New Roman"/>
          <w:sz w:val="24"/>
          <w:szCs w:val="24"/>
        </w:rPr>
      </w:pPr>
      <w:r>
        <w:rPr>
          <w:rFonts w:ascii="Times New Roman" w:hAnsi="Times New Roman" w:cs="Times New Roman"/>
          <w:sz w:val="24"/>
          <w:szCs w:val="24"/>
        </w:rPr>
        <w:t>EBSA provided</w:t>
      </w:r>
      <w:r w:rsidR="00431731">
        <w:rPr>
          <w:rFonts w:ascii="Times New Roman" w:hAnsi="Times New Roman" w:cs="Times New Roman"/>
          <w:sz w:val="24"/>
          <w:szCs w:val="24"/>
        </w:rPr>
        <w:t xml:space="preserve"> its contractor</w:t>
      </w:r>
      <w:proofErr w:type="gramStart"/>
      <w:r w:rsidR="00431731">
        <w:rPr>
          <w:rFonts w:ascii="Times New Roman" w:hAnsi="Times New Roman" w:cs="Times New Roman"/>
          <w:sz w:val="24"/>
          <w:szCs w:val="24"/>
        </w:rPr>
        <w:t xml:space="preserve">, </w:t>
      </w:r>
      <w:r w:rsidRPr="009B78C2">
        <w:rPr>
          <w:rFonts w:ascii="Times New Roman" w:hAnsi="Times New Roman" w:cs="Times New Roman"/>
          <w:sz w:val="24"/>
          <w:szCs w:val="24"/>
        </w:rPr>
        <w:t xml:space="preserve"> ICF</w:t>
      </w:r>
      <w:proofErr w:type="gramEnd"/>
      <w:r w:rsidRPr="009B78C2">
        <w:rPr>
          <w:rFonts w:ascii="Times New Roman" w:hAnsi="Times New Roman" w:cs="Times New Roman"/>
          <w:sz w:val="24"/>
          <w:szCs w:val="24"/>
        </w:rPr>
        <w:t xml:space="preserve"> </w:t>
      </w:r>
      <w:r w:rsidR="00431731">
        <w:rPr>
          <w:rFonts w:ascii="Times New Roman" w:hAnsi="Times New Roman" w:cs="Times New Roman"/>
          <w:sz w:val="24"/>
          <w:szCs w:val="24"/>
        </w:rPr>
        <w:t>International</w:t>
      </w:r>
      <w:r w:rsidR="00B216FD">
        <w:rPr>
          <w:rFonts w:ascii="Times New Roman" w:hAnsi="Times New Roman" w:cs="Times New Roman"/>
          <w:sz w:val="24"/>
          <w:szCs w:val="24"/>
        </w:rPr>
        <w:t xml:space="preserve"> (ICF)</w:t>
      </w:r>
      <w:r w:rsidR="00431731">
        <w:rPr>
          <w:rFonts w:ascii="Times New Roman" w:hAnsi="Times New Roman" w:cs="Times New Roman"/>
          <w:sz w:val="24"/>
          <w:szCs w:val="24"/>
        </w:rPr>
        <w:t xml:space="preserve">, </w:t>
      </w:r>
      <w:r w:rsidRPr="009B78C2">
        <w:rPr>
          <w:rFonts w:ascii="Times New Roman" w:hAnsi="Times New Roman" w:cs="Times New Roman"/>
          <w:sz w:val="24"/>
          <w:szCs w:val="24"/>
        </w:rPr>
        <w:t>three data sets to be used in selecting plan</w:t>
      </w:r>
      <w:r w:rsidR="004D5407">
        <w:rPr>
          <w:rFonts w:ascii="Times New Roman" w:hAnsi="Times New Roman" w:cs="Times New Roman"/>
          <w:sz w:val="24"/>
          <w:szCs w:val="24"/>
        </w:rPr>
        <w:t xml:space="preserve"> fiduciaries</w:t>
      </w:r>
      <w:r w:rsidRPr="009B78C2">
        <w:rPr>
          <w:rFonts w:ascii="Times New Roman" w:hAnsi="Times New Roman" w:cs="Times New Roman"/>
          <w:sz w:val="24"/>
          <w:szCs w:val="24"/>
        </w:rPr>
        <w:t xml:space="preserve"> for the focus groups.    The data sets are based on the OPR 2011 Form 5500 Private Pension Plan Research File which contains information from the Form 5500, Short Form (SF), and schedules H and I.  The full research file is available on the EBSA website.</w:t>
      </w:r>
      <w:r w:rsidRPr="009B78C2">
        <w:rPr>
          <w:rStyle w:val="FootnoteReference"/>
          <w:rFonts w:ascii="Times New Roman" w:hAnsi="Times New Roman" w:cs="Times New Roman"/>
          <w:sz w:val="24"/>
          <w:szCs w:val="24"/>
        </w:rPr>
        <w:footnoteReference w:id="1"/>
      </w:r>
      <w:r w:rsidRPr="009B78C2">
        <w:rPr>
          <w:rFonts w:ascii="Times New Roman" w:hAnsi="Times New Roman" w:cs="Times New Roman"/>
          <w:sz w:val="24"/>
          <w:szCs w:val="24"/>
        </w:rPr>
        <w:t xml:space="preserve"> A few additional variables were added to the research file.  </w:t>
      </w:r>
    </w:p>
    <w:p w:rsidR="009B78C2" w:rsidRPr="009B78C2" w:rsidRDefault="009B78C2" w:rsidP="009B78C2">
      <w:pPr>
        <w:ind w:firstLine="720"/>
        <w:rPr>
          <w:rFonts w:ascii="Times New Roman" w:hAnsi="Times New Roman" w:cs="Times New Roman"/>
          <w:sz w:val="24"/>
          <w:szCs w:val="24"/>
        </w:rPr>
      </w:pPr>
      <w:r w:rsidRPr="009B78C2">
        <w:rPr>
          <w:rFonts w:ascii="Times New Roman" w:hAnsi="Times New Roman" w:cs="Times New Roman"/>
          <w:sz w:val="24"/>
          <w:szCs w:val="24"/>
        </w:rPr>
        <w:t>The data sets contain 51 variables. The first data set contains plans with less than one hundred participants and has 270,114 plan observations.  The second data set contains plans with between 100 and 999 participants and has 51,807 plan observations.  The third data set contains plans with between 1,000 or more participants and has 8,217 plan observations.</w:t>
      </w:r>
    </w:p>
    <w:p w:rsidR="009B78C2" w:rsidRPr="009B78C2" w:rsidRDefault="009B78C2" w:rsidP="009B78C2">
      <w:pPr>
        <w:ind w:firstLine="720"/>
        <w:rPr>
          <w:rFonts w:ascii="Times New Roman" w:hAnsi="Times New Roman" w:cs="Times New Roman"/>
          <w:sz w:val="24"/>
          <w:szCs w:val="24"/>
        </w:rPr>
      </w:pPr>
      <w:r w:rsidRPr="009B78C2">
        <w:rPr>
          <w:rFonts w:ascii="Times New Roman" w:hAnsi="Times New Roman" w:cs="Times New Roman"/>
          <w:sz w:val="24"/>
          <w:szCs w:val="24"/>
        </w:rPr>
        <w:t>The dataset contains only plans meeting the following criteria:</w:t>
      </w:r>
    </w:p>
    <w:p w:rsidR="009B78C2" w:rsidRPr="009B78C2" w:rsidRDefault="00F3165D" w:rsidP="009B78C2">
      <w:pPr>
        <w:pStyle w:val="ListParagraph"/>
        <w:numPr>
          <w:ilvl w:val="0"/>
          <w:numId w:val="3"/>
        </w:numPr>
        <w:ind w:left="1080"/>
        <w:rPr>
          <w:rFonts w:ascii="Times New Roman" w:hAnsi="Times New Roman" w:cs="Times New Roman"/>
          <w:b/>
          <w:sz w:val="24"/>
          <w:szCs w:val="24"/>
        </w:rPr>
      </w:pPr>
      <w:r>
        <w:rPr>
          <w:rFonts w:ascii="Times New Roman" w:hAnsi="Times New Roman" w:cs="Times New Roman"/>
          <w:sz w:val="24"/>
          <w:szCs w:val="24"/>
        </w:rPr>
        <w:t>Plans</w:t>
      </w:r>
      <w:r w:rsidR="009B78C2" w:rsidRPr="009B78C2">
        <w:rPr>
          <w:rFonts w:ascii="Times New Roman" w:hAnsi="Times New Roman" w:cs="Times New Roman"/>
          <w:sz w:val="24"/>
          <w:szCs w:val="24"/>
        </w:rPr>
        <w:t xml:space="preserve"> where there are positive administrative provider payments  (SF5500 lines 8F+8G&gt;0   or on F5500  Schedule H Part II (i) line 5 &gt;0   ;  Schedule I  Part I (2) lines </w:t>
      </w:r>
      <w:proofErr w:type="spellStart"/>
      <w:r w:rsidR="009B78C2" w:rsidRPr="009B78C2">
        <w:rPr>
          <w:rFonts w:ascii="Times New Roman" w:hAnsi="Times New Roman" w:cs="Times New Roman"/>
          <w:sz w:val="24"/>
          <w:szCs w:val="24"/>
        </w:rPr>
        <w:t>h+i</w:t>
      </w:r>
      <w:proofErr w:type="spellEnd"/>
      <w:r w:rsidR="009B78C2" w:rsidRPr="009B78C2">
        <w:rPr>
          <w:rFonts w:ascii="Times New Roman" w:hAnsi="Times New Roman" w:cs="Times New Roman"/>
          <w:sz w:val="24"/>
          <w:szCs w:val="24"/>
        </w:rPr>
        <w:t>&gt;0</w:t>
      </w:r>
    </w:p>
    <w:p w:rsidR="009B78C2" w:rsidRPr="009B78C2" w:rsidRDefault="009B78C2" w:rsidP="009B78C2">
      <w:pPr>
        <w:pStyle w:val="ListParagraph"/>
        <w:numPr>
          <w:ilvl w:val="0"/>
          <w:numId w:val="3"/>
        </w:numPr>
        <w:ind w:left="1080"/>
        <w:rPr>
          <w:rFonts w:ascii="Times New Roman" w:hAnsi="Times New Roman" w:cs="Times New Roman"/>
          <w:b/>
          <w:sz w:val="24"/>
          <w:szCs w:val="24"/>
        </w:rPr>
      </w:pPr>
      <w:r w:rsidRPr="009B78C2">
        <w:rPr>
          <w:rFonts w:ascii="Times New Roman" w:hAnsi="Times New Roman" w:cs="Times New Roman"/>
          <w:sz w:val="24"/>
          <w:szCs w:val="24"/>
        </w:rPr>
        <w:t xml:space="preserve">Excludes pension </w:t>
      </w:r>
      <w:r w:rsidR="00F3165D">
        <w:rPr>
          <w:rFonts w:ascii="Times New Roman" w:hAnsi="Times New Roman" w:cs="Times New Roman"/>
          <w:sz w:val="24"/>
          <w:szCs w:val="24"/>
        </w:rPr>
        <w:t xml:space="preserve">plans with </w:t>
      </w:r>
      <w:r w:rsidRPr="009B78C2">
        <w:rPr>
          <w:rFonts w:ascii="Times New Roman" w:hAnsi="Times New Roman" w:cs="Times New Roman"/>
          <w:sz w:val="24"/>
          <w:szCs w:val="24"/>
        </w:rPr>
        <w:t>benefit codes “3F</w:t>
      </w:r>
      <w:r w:rsidR="00431731">
        <w:rPr>
          <w:rStyle w:val="FootnoteReference"/>
          <w:rFonts w:ascii="Times New Roman" w:hAnsi="Times New Roman" w:cs="Times New Roman"/>
          <w:sz w:val="24"/>
          <w:szCs w:val="24"/>
        </w:rPr>
        <w:footnoteReference w:id="2"/>
      </w:r>
      <w:r w:rsidRPr="009B78C2">
        <w:rPr>
          <w:rFonts w:ascii="Times New Roman" w:hAnsi="Times New Roman" w:cs="Times New Roman"/>
          <w:sz w:val="24"/>
          <w:szCs w:val="24"/>
        </w:rPr>
        <w:t>”, “3C</w:t>
      </w:r>
      <w:r w:rsidR="00431731">
        <w:rPr>
          <w:rStyle w:val="FootnoteReference"/>
          <w:rFonts w:ascii="Times New Roman" w:hAnsi="Times New Roman" w:cs="Times New Roman"/>
          <w:sz w:val="24"/>
          <w:szCs w:val="24"/>
        </w:rPr>
        <w:footnoteReference w:id="3"/>
      </w:r>
      <w:r w:rsidRPr="009B78C2">
        <w:rPr>
          <w:rFonts w:ascii="Times New Roman" w:hAnsi="Times New Roman" w:cs="Times New Roman"/>
          <w:sz w:val="24"/>
          <w:szCs w:val="24"/>
        </w:rPr>
        <w:t>”, “3E</w:t>
      </w:r>
      <w:r w:rsidR="00431731">
        <w:rPr>
          <w:rStyle w:val="FootnoteReference"/>
          <w:rFonts w:ascii="Times New Roman" w:hAnsi="Times New Roman" w:cs="Times New Roman"/>
          <w:sz w:val="24"/>
          <w:szCs w:val="24"/>
        </w:rPr>
        <w:footnoteReference w:id="4"/>
      </w:r>
      <w:bookmarkStart w:id="0" w:name="_GoBack"/>
      <w:bookmarkEnd w:id="0"/>
      <w:r w:rsidRPr="009B78C2">
        <w:rPr>
          <w:rFonts w:ascii="Times New Roman" w:hAnsi="Times New Roman" w:cs="Times New Roman"/>
          <w:sz w:val="24"/>
          <w:szCs w:val="24"/>
        </w:rPr>
        <w:t>”, “2N</w:t>
      </w:r>
      <w:r w:rsidR="00431731">
        <w:rPr>
          <w:rStyle w:val="FootnoteReference"/>
          <w:rFonts w:ascii="Times New Roman" w:hAnsi="Times New Roman" w:cs="Times New Roman"/>
          <w:sz w:val="24"/>
          <w:szCs w:val="24"/>
        </w:rPr>
        <w:footnoteReference w:id="5"/>
      </w:r>
      <w:r w:rsidRPr="009B78C2">
        <w:rPr>
          <w:rFonts w:ascii="Times New Roman" w:hAnsi="Times New Roman" w:cs="Times New Roman"/>
          <w:sz w:val="24"/>
          <w:szCs w:val="24"/>
        </w:rPr>
        <w:t>” and “3B</w:t>
      </w:r>
      <w:r w:rsidR="00B216FD">
        <w:rPr>
          <w:rFonts w:ascii="Times New Roman" w:hAnsi="Times New Roman" w:cs="Times New Roman"/>
          <w:sz w:val="24"/>
          <w:szCs w:val="24"/>
        </w:rPr>
        <w:t>.</w:t>
      </w:r>
      <w:r w:rsidR="00B216FD" w:rsidRPr="00B216FD">
        <w:rPr>
          <w:rStyle w:val="FootnoteReference"/>
          <w:rFonts w:ascii="Times New Roman" w:hAnsi="Times New Roman" w:cs="Times New Roman"/>
          <w:sz w:val="24"/>
          <w:szCs w:val="24"/>
        </w:rPr>
        <w:t xml:space="preserve"> </w:t>
      </w:r>
      <w:r w:rsidR="00B216FD">
        <w:rPr>
          <w:rStyle w:val="FootnoteReference"/>
          <w:rFonts w:ascii="Times New Roman" w:hAnsi="Times New Roman" w:cs="Times New Roman"/>
          <w:sz w:val="24"/>
          <w:szCs w:val="24"/>
        </w:rPr>
        <w:footnoteReference w:id="6"/>
      </w:r>
      <w:r w:rsidRPr="009B78C2">
        <w:rPr>
          <w:rFonts w:ascii="Times New Roman" w:hAnsi="Times New Roman" w:cs="Times New Roman"/>
          <w:sz w:val="24"/>
          <w:szCs w:val="24"/>
        </w:rPr>
        <w:t>”.</w:t>
      </w:r>
    </w:p>
    <w:p w:rsidR="009B78C2" w:rsidRPr="009B78C2" w:rsidRDefault="009B78C2" w:rsidP="009B78C2">
      <w:pPr>
        <w:pStyle w:val="ListParagraph"/>
        <w:numPr>
          <w:ilvl w:val="0"/>
          <w:numId w:val="3"/>
        </w:numPr>
        <w:ind w:left="1080"/>
        <w:rPr>
          <w:rFonts w:ascii="Times New Roman" w:hAnsi="Times New Roman" w:cs="Times New Roman"/>
          <w:b/>
          <w:sz w:val="24"/>
          <w:szCs w:val="24"/>
        </w:rPr>
      </w:pPr>
      <w:r w:rsidRPr="009B78C2">
        <w:rPr>
          <w:rFonts w:ascii="Times New Roman" w:hAnsi="Times New Roman" w:cs="Times New Roman"/>
          <w:sz w:val="24"/>
          <w:szCs w:val="24"/>
        </w:rPr>
        <w:t xml:space="preserve">Excludes plans with less than $1,000 in assets per participant.  </w:t>
      </w:r>
    </w:p>
    <w:p w:rsidR="009B78C2" w:rsidRPr="009B78C2" w:rsidRDefault="009B78C2" w:rsidP="009B78C2">
      <w:pPr>
        <w:pStyle w:val="ListParagraph"/>
        <w:ind w:left="1080"/>
        <w:rPr>
          <w:rFonts w:ascii="Times New Roman" w:hAnsi="Times New Roman" w:cs="Times New Roman"/>
          <w:b/>
          <w:sz w:val="24"/>
          <w:szCs w:val="24"/>
        </w:rPr>
      </w:pPr>
    </w:p>
    <w:p w:rsidR="009B78C2" w:rsidRPr="009B78C2" w:rsidRDefault="009B78C2" w:rsidP="009B78C2">
      <w:pPr>
        <w:rPr>
          <w:rFonts w:ascii="Times New Roman" w:hAnsi="Times New Roman" w:cs="Times New Roman"/>
          <w:sz w:val="24"/>
          <w:szCs w:val="24"/>
        </w:rPr>
      </w:pPr>
      <w:r w:rsidRPr="009B78C2">
        <w:rPr>
          <w:rFonts w:ascii="Times New Roman" w:hAnsi="Times New Roman" w:cs="Times New Roman"/>
          <w:sz w:val="24"/>
          <w:szCs w:val="24"/>
        </w:rPr>
        <w:lastRenderedPageBreak/>
        <w:t xml:space="preserve">ICF is to draw from the data sets plans to contact in order to obtain subjects for the Focus Groups.  ICF is to use the following criteria when constructing the focus groups: </w:t>
      </w:r>
    </w:p>
    <w:p w:rsidR="009B78C2" w:rsidRPr="009B78C2" w:rsidRDefault="009B78C2" w:rsidP="009B78C2">
      <w:pPr>
        <w:pStyle w:val="ListParagraph"/>
        <w:numPr>
          <w:ilvl w:val="0"/>
          <w:numId w:val="3"/>
        </w:numPr>
        <w:ind w:left="1080"/>
        <w:rPr>
          <w:rFonts w:ascii="Times New Roman" w:hAnsi="Times New Roman" w:cs="Times New Roman"/>
          <w:b/>
          <w:sz w:val="24"/>
          <w:szCs w:val="24"/>
        </w:rPr>
      </w:pPr>
      <w:r w:rsidRPr="009B78C2">
        <w:rPr>
          <w:rFonts w:ascii="Times New Roman" w:hAnsi="Times New Roman" w:cs="Times New Roman"/>
          <w:sz w:val="24"/>
          <w:szCs w:val="24"/>
        </w:rPr>
        <w:t>Geography- Focus groups will occur in cities where ICF has offices.  DOL anticipates using zip code information on the Form 5500 to locate plans in the area.</w:t>
      </w:r>
    </w:p>
    <w:p w:rsidR="009B78C2" w:rsidRPr="009B78C2" w:rsidRDefault="009B78C2" w:rsidP="009B78C2">
      <w:pPr>
        <w:pStyle w:val="ListParagraph"/>
        <w:numPr>
          <w:ilvl w:val="0"/>
          <w:numId w:val="3"/>
        </w:numPr>
        <w:ind w:left="1080"/>
        <w:rPr>
          <w:rFonts w:ascii="Times New Roman" w:hAnsi="Times New Roman" w:cs="Times New Roman"/>
          <w:b/>
          <w:sz w:val="24"/>
          <w:szCs w:val="24"/>
        </w:rPr>
      </w:pPr>
      <w:r w:rsidRPr="009B78C2">
        <w:rPr>
          <w:rFonts w:ascii="Times New Roman" w:hAnsi="Times New Roman" w:cs="Times New Roman"/>
          <w:sz w:val="24"/>
          <w:szCs w:val="24"/>
        </w:rPr>
        <w:t xml:space="preserve">Finding the responsible plan fiduciary- While the plans sponsor and the plan administrator could be different people, in all plans in the data set they report the same phone number.  ICF should ensure that the individual invited to </w:t>
      </w:r>
      <w:r w:rsidR="00B216FD">
        <w:rPr>
          <w:rFonts w:ascii="Times New Roman" w:hAnsi="Times New Roman" w:cs="Times New Roman"/>
          <w:sz w:val="24"/>
          <w:szCs w:val="24"/>
        </w:rPr>
        <w:t>participate in</w:t>
      </w:r>
      <w:r w:rsidRPr="009B78C2">
        <w:rPr>
          <w:rFonts w:ascii="Times New Roman" w:hAnsi="Times New Roman" w:cs="Times New Roman"/>
          <w:sz w:val="24"/>
          <w:szCs w:val="24"/>
        </w:rPr>
        <w:t xml:space="preserve"> the focus group is a “responsible plan fiduciary</w:t>
      </w:r>
      <w:proofErr w:type="gramStart"/>
      <w:r w:rsidRPr="009B78C2">
        <w:rPr>
          <w:rFonts w:ascii="Times New Roman" w:hAnsi="Times New Roman" w:cs="Times New Roman"/>
          <w:sz w:val="24"/>
          <w:szCs w:val="24"/>
        </w:rPr>
        <w:t>,.</w:t>
      </w:r>
      <w:proofErr w:type="gramEnd"/>
      <w:r w:rsidRPr="009B78C2">
        <w:rPr>
          <w:rFonts w:ascii="Times New Roman" w:hAnsi="Times New Roman" w:cs="Times New Roman"/>
          <w:sz w:val="24"/>
          <w:szCs w:val="24"/>
        </w:rPr>
        <w:t>” a plan fiduciary with authority to cause the plan to enter into a service arrangement.</w:t>
      </w:r>
      <w:r w:rsidRPr="009B78C2" w:rsidDel="00132203">
        <w:rPr>
          <w:rFonts w:ascii="Times New Roman" w:hAnsi="Times New Roman" w:cs="Times New Roman"/>
          <w:sz w:val="24"/>
          <w:szCs w:val="24"/>
        </w:rPr>
        <w:t xml:space="preserve"> </w:t>
      </w:r>
    </w:p>
    <w:p w:rsidR="009B78C2" w:rsidRPr="009B78C2" w:rsidRDefault="009B78C2" w:rsidP="009B78C2">
      <w:pPr>
        <w:pStyle w:val="ListParagraph"/>
        <w:numPr>
          <w:ilvl w:val="0"/>
          <w:numId w:val="3"/>
        </w:numPr>
        <w:ind w:left="1080"/>
        <w:rPr>
          <w:rFonts w:ascii="Times New Roman" w:hAnsi="Times New Roman" w:cs="Times New Roman"/>
          <w:b/>
          <w:sz w:val="24"/>
          <w:szCs w:val="24"/>
        </w:rPr>
      </w:pPr>
      <w:r w:rsidRPr="009B78C2">
        <w:rPr>
          <w:rFonts w:ascii="Times New Roman" w:hAnsi="Times New Roman" w:cs="Times New Roman"/>
          <w:sz w:val="24"/>
          <w:szCs w:val="24"/>
        </w:rPr>
        <w:t xml:space="preserve">For the small plans EBSA wants each focus group to contain plans with varying sizes based on the number of plan participants.  EBSA would like about 1/3 of each focus group to come from each of the following categories: 1-24, 25-74, and 75-100 participants. </w:t>
      </w:r>
    </w:p>
    <w:p w:rsidR="00324D23" w:rsidRPr="00324D23" w:rsidRDefault="009B78C2" w:rsidP="009B78C2">
      <w:pPr>
        <w:pStyle w:val="ListParagraph"/>
        <w:numPr>
          <w:ilvl w:val="0"/>
          <w:numId w:val="3"/>
        </w:numPr>
        <w:ind w:left="1080"/>
        <w:rPr>
          <w:rFonts w:ascii="Times New Roman" w:hAnsi="Times New Roman" w:cs="Times New Roman"/>
          <w:b/>
          <w:sz w:val="24"/>
          <w:szCs w:val="24"/>
        </w:rPr>
      </w:pPr>
      <w:r w:rsidRPr="00DE5275">
        <w:rPr>
          <w:rFonts w:ascii="Times New Roman" w:hAnsi="Times New Roman" w:cs="Times New Roman"/>
          <w:sz w:val="24"/>
          <w:szCs w:val="24"/>
        </w:rPr>
        <w:t>For the small plans</w:t>
      </w:r>
      <w:r w:rsidR="00B216FD">
        <w:rPr>
          <w:rFonts w:ascii="Times New Roman" w:hAnsi="Times New Roman" w:cs="Times New Roman"/>
          <w:sz w:val="24"/>
          <w:szCs w:val="24"/>
        </w:rPr>
        <w:t>,</w:t>
      </w:r>
      <w:r w:rsidRPr="00DE5275">
        <w:rPr>
          <w:rFonts w:ascii="Times New Roman" w:hAnsi="Times New Roman" w:cs="Times New Roman"/>
          <w:sz w:val="24"/>
          <w:szCs w:val="24"/>
        </w:rPr>
        <w:t xml:space="preserve"> EBSA would like to include in each focus group a mix of plans filing the Form 5500 versus the Short Form.  It is believed this could be a proxy for bundled versus unbundled services to the plan.  Filing type is also correlated with plan size. </w:t>
      </w:r>
      <w:r w:rsidR="00B216FD">
        <w:rPr>
          <w:rFonts w:ascii="Times New Roman" w:hAnsi="Times New Roman" w:cs="Times New Roman"/>
          <w:sz w:val="24"/>
          <w:szCs w:val="24"/>
        </w:rPr>
        <w:t>In 2011, a</w:t>
      </w:r>
      <w:r w:rsidRPr="00DE5275">
        <w:rPr>
          <w:rFonts w:ascii="Times New Roman" w:hAnsi="Times New Roman" w:cs="Times New Roman"/>
          <w:sz w:val="24"/>
          <w:szCs w:val="24"/>
        </w:rPr>
        <w:t xml:space="preserve">bout 17 percent of plans filed the Form 5500 while about 83 percent of plans filed the Short Form.  </w:t>
      </w:r>
    </w:p>
    <w:p w:rsidR="00324D23" w:rsidRDefault="00324D23" w:rsidP="00324D23">
      <w:pPr>
        <w:pStyle w:val="ListParagraph"/>
        <w:ind w:left="1080"/>
        <w:rPr>
          <w:rFonts w:ascii="Times New Roman" w:hAnsi="Times New Roman" w:cs="Times New Roman"/>
          <w:b/>
          <w:sz w:val="24"/>
          <w:szCs w:val="24"/>
        </w:rPr>
      </w:pPr>
    </w:p>
    <w:tbl>
      <w:tblPr>
        <w:tblW w:w="3840" w:type="dxa"/>
        <w:tblInd w:w="93" w:type="dxa"/>
        <w:tblLook w:val="04A0" w:firstRow="1" w:lastRow="0" w:firstColumn="1" w:lastColumn="0" w:noHBand="0" w:noVBand="1"/>
      </w:tblPr>
      <w:tblGrid>
        <w:gridCol w:w="960"/>
        <w:gridCol w:w="960"/>
        <w:gridCol w:w="960"/>
        <w:gridCol w:w="960"/>
      </w:tblGrid>
      <w:tr w:rsidR="00324D23" w:rsidRPr="00324D23" w:rsidTr="00324D23">
        <w:trPr>
          <w:trHeight w:val="630"/>
        </w:trPr>
        <w:tc>
          <w:tcPr>
            <w:tcW w:w="3840" w:type="dxa"/>
            <w:gridSpan w:val="4"/>
            <w:tcBorders>
              <w:top w:val="nil"/>
              <w:left w:val="nil"/>
              <w:bottom w:val="single" w:sz="4" w:space="0" w:color="auto"/>
              <w:right w:val="nil"/>
            </w:tcBorders>
            <w:shd w:val="clear" w:color="auto" w:fill="auto"/>
            <w:vAlign w:val="center"/>
            <w:hideMark/>
          </w:tcPr>
          <w:p w:rsidR="00324D23" w:rsidRPr="00324D23" w:rsidRDefault="00324D23" w:rsidP="00324D23">
            <w:pPr>
              <w:spacing w:after="0" w:line="240" w:lineRule="auto"/>
              <w:rPr>
                <w:rFonts w:ascii="Times New Roman" w:eastAsia="Times New Roman" w:hAnsi="Times New Roman" w:cs="Times New Roman"/>
                <w:color w:val="000000"/>
                <w:sz w:val="20"/>
                <w:szCs w:val="20"/>
              </w:rPr>
            </w:pPr>
            <w:r w:rsidRPr="00324D23">
              <w:rPr>
                <w:rFonts w:ascii="Times New Roman" w:eastAsia="Times New Roman" w:hAnsi="Times New Roman" w:cs="Times New Roman"/>
                <w:color w:val="000000"/>
                <w:sz w:val="20"/>
                <w:szCs w:val="20"/>
              </w:rPr>
              <w:t>TABLE 1.--</w:t>
            </w:r>
            <w:r w:rsidRPr="00324D23">
              <w:rPr>
                <w:rFonts w:ascii="Times New Roman" w:eastAsia="Times New Roman" w:hAnsi="Times New Roman" w:cs="Times New Roman"/>
                <w:i/>
                <w:iCs/>
                <w:color w:val="000000"/>
                <w:sz w:val="20"/>
                <w:szCs w:val="20"/>
              </w:rPr>
              <w:t>Small Plans by the Number of Participants and Filing Type</w:t>
            </w:r>
          </w:p>
        </w:tc>
      </w:tr>
      <w:tr w:rsidR="00324D23" w:rsidRPr="00324D23" w:rsidTr="00324D23">
        <w:trPr>
          <w:trHeight w:val="510"/>
        </w:trPr>
        <w:tc>
          <w:tcPr>
            <w:tcW w:w="960" w:type="dxa"/>
            <w:tcBorders>
              <w:top w:val="single" w:sz="4" w:space="0" w:color="auto"/>
              <w:left w:val="nil"/>
              <w:bottom w:val="single" w:sz="4" w:space="0" w:color="auto"/>
              <w:right w:val="nil"/>
            </w:tcBorders>
            <w:shd w:val="clear" w:color="auto" w:fill="auto"/>
            <w:vAlign w:val="center"/>
            <w:hideMark/>
          </w:tcPr>
          <w:p w:rsidR="00324D23" w:rsidRPr="00324D23" w:rsidRDefault="00324D23" w:rsidP="00324D23">
            <w:pPr>
              <w:spacing w:after="0" w:line="240" w:lineRule="auto"/>
              <w:jc w:val="right"/>
              <w:rPr>
                <w:rFonts w:ascii="Times New Roman" w:eastAsia="Times New Roman" w:hAnsi="Times New Roman" w:cs="Times New Roman"/>
                <w:b/>
                <w:bCs/>
                <w:color w:val="000000"/>
                <w:sz w:val="20"/>
                <w:szCs w:val="20"/>
              </w:rPr>
            </w:pPr>
            <w:r w:rsidRPr="00324D23">
              <w:rPr>
                <w:rFonts w:ascii="Times New Roman" w:eastAsia="Times New Roman" w:hAnsi="Times New Roman" w:cs="Times New Roman"/>
                <w:b/>
                <w:bCs/>
                <w:color w:val="000000"/>
                <w:sz w:val="20"/>
                <w:szCs w:val="20"/>
              </w:rPr>
              <w:t> </w:t>
            </w:r>
          </w:p>
        </w:tc>
        <w:tc>
          <w:tcPr>
            <w:tcW w:w="960" w:type="dxa"/>
            <w:tcBorders>
              <w:top w:val="single" w:sz="4" w:space="0" w:color="auto"/>
              <w:left w:val="nil"/>
              <w:bottom w:val="single" w:sz="4" w:space="0" w:color="auto"/>
              <w:right w:val="nil"/>
            </w:tcBorders>
            <w:shd w:val="clear" w:color="auto" w:fill="auto"/>
            <w:vAlign w:val="center"/>
            <w:hideMark/>
          </w:tcPr>
          <w:p w:rsidR="00324D23" w:rsidRPr="00324D23" w:rsidRDefault="00324D23" w:rsidP="00324D23">
            <w:pPr>
              <w:spacing w:after="0" w:line="240" w:lineRule="auto"/>
              <w:jc w:val="center"/>
              <w:rPr>
                <w:rFonts w:ascii="Times New Roman" w:eastAsia="Times New Roman" w:hAnsi="Times New Roman" w:cs="Times New Roman"/>
                <w:b/>
                <w:bCs/>
                <w:color w:val="000000"/>
                <w:sz w:val="20"/>
                <w:szCs w:val="20"/>
              </w:rPr>
            </w:pPr>
            <w:r w:rsidRPr="00324D23">
              <w:rPr>
                <w:rFonts w:ascii="Times New Roman" w:eastAsia="Times New Roman" w:hAnsi="Times New Roman" w:cs="Times New Roman"/>
                <w:b/>
                <w:bCs/>
                <w:color w:val="000000"/>
                <w:sz w:val="20"/>
                <w:szCs w:val="20"/>
              </w:rPr>
              <w:t>Form 5500</w:t>
            </w:r>
          </w:p>
        </w:tc>
        <w:tc>
          <w:tcPr>
            <w:tcW w:w="960" w:type="dxa"/>
            <w:tcBorders>
              <w:top w:val="single" w:sz="4" w:space="0" w:color="auto"/>
              <w:left w:val="nil"/>
              <w:bottom w:val="single" w:sz="4" w:space="0" w:color="auto"/>
              <w:right w:val="nil"/>
            </w:tcBorders>
            <w:shd w:val="clear" w:color="auto" w:fill="auto"/>
            <w:vAlign w:val="center"/>
            <w:hideMark/>
          </w:tcPr>
          <w:p w:rsidR="00324D23" w:rsidRPr="00324D23" w:rsidRDefault="00324D23" w:rsidP="00324D23">
            <w:pPr>
              <w:spacing w:after="0" w:line="240" w:lineRule="auto"/>
              <w:jc w:val="center"/>
              <w:rPr>
                <w:rFonts w:ascii="Times New Roman" w:eastAsia="Times New Roman" w:hAnsi="Times New Roman" w:cs="Times New Roman"/>
                <w:b/>
                <w:bCs/>
                <w:color w:val="000000"/>
                <w:sz w:val="20"/>
                <w:szCs w:val="20"/>
              </w:rPr>
            </w:pPr>
            <w:r w:rsidRPr="00324D23">
              <w:rPr>
                <w:rFonts w:ascii="Times New Roman" w:eastAsia="Times New Roman" w:hAnsi="Times New Roman" w:cs="Times New Roman"/>
                <w:b/>
                <w:bCs/>
                <w:color w:val="000000"/>
                <w:sz w:val="20"/>
                <w:szCs w:val="20"/>
              </w:rPr>
              <w:t>Short Form</w:t>
            </w:r>
          </w:p>
        </w:tc>
        <w:tc>
          <w:tcPr>
            <w:tcW w:w="960" w:type="dxa"/>
            <w:tcBorders>
              <w:top w:val="single" w:sz="4" w:space="0" w:color="auto"/>
              <w:left w:val="nil"/>
              <w:bottom w:val="single" w:sz="4" w:space="0" w:color="auto"/>
              <w:right w:val="nil"/>
            </w:tcBorders>
            <w:shd w:val="clear" w:color="auto" w:fill="auto"/>
            <w:vAlign w:val="center"/>
            <w:hideMark/>
          </w:tcPr>
          <w:p w:rsidR="00324D23" w:rsidRPr="00324D23" w:rsidRDefault="00324D23" w:rsidP="00324D23">
            <w:pPr>
              <w:spacing w:after="0" w:line="240" w:lineRule="auto"/>
              <w:jc w:val="center"/>
              <w:rPr>
                <w:rFonts w:ascii="Times New Roman" w:eastAsia="Times New Roman" w:hAnsi="Times New Roman" w:cs="Times New Roman"/>
                <w:b/>
                <w:bCs/>
                <w:color w:val="000000"/>
                <w:sz w:val="20"/>
                <w:szCs w:val="20"/>
              </w:rPr>
            </w:pPr>
            <w:r w:rsidRPr="00324D23">
              <w:rPr>
                <w:rFonts w:ascii="Times New Roman" w:eastAsia="Times New Roman" w:hAnsi="Times New Roman" w:cs="Times New Roman"/>
                <w:b/>
                <w:bCs/>
                <w:color w:val="000000"/>
                <w:sz w:val="20"/>
                <w:szCs w:val="20"/>
              </w:rPr>
              <w:t>Total</w:t>
            </w:r>
          </w:p>
        </w:tc>
      </w:tr>
      <w:tr w:rsidR="00324D23" w:rsidRPr="00324D23" w:rsidTr="00324D23">
        <w:trPr>
          <w:trHeight w:val="300"/>
        </w:trPr>
        <w:tc>
          <w:tcPr>
            <w:tcW w:w="960" w:type="dxa"/>
            <w:tcBorders>
              <w:top w:val="nil"/>
              <w:left w:val="nil"/>
              <w:bottom w:val="nil"/>
              <w:right w:val="nil"/>
            </w:tcBorders>
            <w:shd w:val="clear" w:color="auto" w:fill="auto"/>
            <w:vAlign w:val="center"/>
            <w:hideMark/>
          </w:tcPr>
          <w:p w:rsidR="00324D23" w:rsidRPr="00324D23" w:rsidRDefault="00324D23" w:rsidP="00324D23">
            <w:pPr>
              <w:spacing w:after="0" w:line="240" w:lineRule="auto"/>
              <w:jc w:val="right"/>
              <w:rPr>
                <w:rFonts w:ascii="Times New Roman" w:eastAsia="Times New Roman" w:hAnsi="Times New Roman" w:cs="Times New Roman"/>
                <w:b/>
                <w:bCs/>
                <w:color w:val="000000"/>
                <w:sz w:val="20"/>
                <w:szCs w:val="20"/>
              </w:rPr>
            </w:pPr>
            <w:r w:rsidRPr="00324D23">
              <w:rPr>
                <w:rFonts w:ascii="Times New Roman" w:eastAsia="Times New Roman" w:hAnsi="Times New Roman" w:cs="Times New Roman"/>
                <w:b/>
                <w:bCs/>
                <w:color w:val="000000"/>
                <w:sz w:val="20"/>
                <w:szCs w:val="20"/>
              </w:rPr>
              <w:t>1-25</w:t>
            </w:r>
          </w:p>
        </w:tc>
        <w:tc>
          <w:tcPr>
            <w:tcW w:w="960" w:type="dxa"/>
            <w:tcBorders>
              <w:top w:val="nil"/>
              <w:left w:val="nil"/>
              <w:bottom w:val="nil"/>
              <w:right w:val="nil"/>
            </w:tcBorders>
            <w:shd w:val="clear" w:color="auto" w:fill="auto"/>
            <w:vAlign w:val="center"/>
            <w:hideMark/>
          </w:tcPr>
          <w:p w:rsidR="00324D23" w:rsidRPr="00324D23" w:rsidRDefault="00324D23" w:rsidP="00324D23">
            <w:pPr>
              <w:spacing w:after="0" w:line="240" w:lineRule="auto"/>
              <w:jc w:val="right"/>
              <w:rPr>
                <w:rFonts w:ascii="Times New Roman" w:eastAsia="Times New Roman" w:hAnsi="Times New Roman" w:cs="Times New Roman"/>
                <w:color w:val="000000"/>
                <w:sz w:val="20"/>
                <w:szCs w:val="20"/>
              </w:rPr>
            </w:pPr>
            <w:r w:rsidRPr="00324D23">
              <w:rPr>
                <w:rFonts w:ascii="Times New Roman" w:eastAsia="Times New Roman" w:hAnsi="Times New Roman" w:cs="Times New Roman"/>
                <w:color w:val="000000"/>
                <w:sz w:val="20"/>
                <w:szCs w:val="20"/>
              </w:rPr>
              <w:t>27,627</w:t>
            </w:r>
          </w:p>
        </w:tc>
        <w:tc>
          <w:tcPr>
            <w:tcW w:w="960" w:type="dxa"/>
            <w:tcBorders>
              <w:top w:val="nil"/>
              <w:left w:val="nil"/>
              <w:bottom w:val="nil"/>
              <w:right w:val="nil"/>
            </w:tcBorders>
            <w:shd w:val="clear" w:color="auto" w:fill="auto"/>
            <w:vAlign w:val="center"/>
            <w:hideMark/>
          </w:tcPr>
          <w:p w:rsidR="00324D23" w:rsidRPr="00324D23" w:rsidRDefault="00324D23" w:rsidP="00324D23">
            <w:pPr>
              <w:spacing w:after="0" w:line="240" w:lineRule="auto"/>
              <w:jc w:val="right"/>
              <w:rPr>
                <w:rFonts w:ascii="Times New Roman" w:eastAsia="Times New Roman" w:hAnsi="Times New Roman" w:cs="Times New Roman"/>
                <w:color w:val="000000"/>
                <w:sz w:val="20"/>
                <w:szCs w:val="20"/>
              </w:rPr>
            </w:pPr>
            <w:r w:rsidRPr="00324D23">
              <w:rPr>
                <w:rFonts w:ascii="Times New Roman" w:eastAsia="Times New Roman" w:hAnsi="Times New Roman" w:cs="Times New Roman"/>
                <w:color w:val="000000"/>
                <w:sz w:val="20"/>
                <w:szCs w:val="20"/>
              </w:rPr>
              <w:t>139,446</w:t>
            </w:r>
          </w:p>
        </w:tc>
        <w:tc>
          <w:tcPr>
            <w:tcW w:w="960" w:type="dxa"/>
            <w:tcBorders>
              <w:top w:val="nil"/>
              <w:left w:val="nil"/>
              <w:bottom w:val="nil"/>
              <w:right w:val="nil"/>
            </w:tcBorders>
            <w:shd w:val="clear" w:color="auto" w:fill="auto"/>
            <w:vAlign w:val="center"/>
            <w:hideMark/>
          </w:tcPr>
          <w:p w:rsidR="00324D23" w:rsidRPr="00324D23" w:rsidRDefault="00324D23" w:rsidP="00324D23">
            <w:pPr>
              <w:spacing w:after="0" w:line="240" w:lineRule="auto"/>
              <w:jc w:val="right"/>
              <w:rPr>
                <w:rFonts w:ascii="Times New Roman" w:eastAsia="Times New Roman" w:hAnsi="Times New Roman" w:cs="Times New Roman"/>
                <w:color w:val="000000"/>
                <w:sz w:val="20"/>
                <w:szCs w:val="20"/>
              </w:rPr>
            </w:pPr>
            <w:r w:rsidRPr="00324D23">
              <w:rPr>
                <w:rFonts w:ascii="Times New Roman" w:eastAsia="Times New Roman" w:hAnsi="Times New Roman" w:cs="Times New Roman"/>
                <w:color w:val="000000"/>
                <w:sz w:val="20"/>
                <w:szCs w:val="20"/>
              </w:rPr>
              <w:t>167,073</w:t>
            </w:r>
          </w:p>
        </w:tc>
      </w:tr>
      <w:tr w:rsidR="00324D23" w:rsidRPr="00324D23" w:rsidTr="00324D23">
        <w:trPr>
          <w:trHeight w:val="300"/>
        </w:trPr>
        <w:tc>
          <w:tcPr>
            <w:tcW w:w="960" w:type="dxa"/>
            <w:tcBorders>
              <w:top w:val="nil"/>
              <w:left w:val="nil"/>
              <w:bottom w:val="nil"/>
              <w:right w:val="nil"/>
            </w:tcBorders>
            <w:shd w:val="clear" w:color="auto" w:fill="auto"/>
            <w:vAlign w:val="center"/>
            <w:hideMark/>
          </w:tcPr>
          <w:p w:rsidR="00324D23" w:rsidRPr="00324D23" w:rsidRDefault="00324D23" w:rsidP="00324D23">
            <w:pPr>
              <w:spacing w:after="0" w:line="240" w:lineRule="auto"/>
              <w:jc w:val="right"/>
              <w:rPr>
                <w:rFonts w:ascii="Times New Roman" w:eastAsia="Times New Roman" w:hAnsi="Times New Roman" w:cs="Times New Roman"/>
                <w:b/>
                <w:bCs/>
                <w:color w:val="000000"/>
                <w:sz w:val="20"/>
                <w:szCs w:val="20"/>
              </w:rPr>
            </w:pPr>
            <w:r w:rsidRPr="00324D23">
              <w:rPr>
                <w:rFonts w:ascii="Times New Roman" w:eastAsia="Times New Roman" w:hAnsi="Times New Roman" w:cs="Times New Roman"/>
                <w:b/>
                <w:bCs/>
                <w:color w:val="000000"/>
                <w:sz w:val="20"/>
                <w:szCs w:val="20"/>
              </w:rPr>
              <w:t xml:space="preserve">26-75 </w:t>
            </w:r>
          </w:p>
        </w:tc>
        <w:tc>
          <w:tcPr>
            <w:tcW w:w="960" w:type="dxa"/>
            <w:tcBorders>
              <w:top w:val="nil"/>
              <w:left w:val="nil"/>
              <w:bottom w:val="nil"/>
              <w:right w:val="nil"/>
            </w:tcBorders>
            <w:shd w:val="clear" w:color="auto" w:fill="auto"/>
            <w:vAlign w:val="center"/>
            <w:hideMark/>
          </w:tcPr>
          <w:p w:rsidR="00324D23" w:rsidRPr="00324D23" w:rsidRDefault="00324D23" w:rsidP="00324D23">
            <w:pPr>
              <w:spacing w:after="0" w:line="240" w:lineRule="auto"/>
              <w:jc w:val="right"/>
              <w:rPr>
                <w:rFonts w:ascii="Times New Roman" w:eastAsia="Times New Roman" w:hAnsi="Times New Roman" w:cs="Times New Roman"/>
                <w:color w:val="000000"/>
                <w:sz w:val="20"/>
                <w:szCs w:val="20"/>
              </w:rPr>
            </w:pPr>
            <w:r w:rsidRPr="00324D23">
              <w:rPr>
                <w:rFonts w:ascii="Times New Roman" w:eastAsia="Times New Roman" w:hAnsi="Times New Roman" w:cs="Times New Roman"/>
                <w:color w:val="000000"/>
                <w:sz w:val="20"/>
                <w:szCs w:val="20"/>
              </w:rPr>
              <w:t>13,917</w:t>
            </w:r>
          </w:p>
        </w:tc>
        <w:tc>
          <w:tcPr>
            <w:tcW w:w="960" w:type="dxa"/>
            <w:tcBorders>
              <w:top w:val="nil"/>
              <w:left w:val="nil"/>
              <w:bottom w:val="nil"/>
              <w:right w:val="nil"/>
            </w:tcBorders>
            <w:shd w:val="clear" w:color="auto" w:fill="auto"/>
            <w:vAlign w:val="center"/>
            <w:hideMark/>
          </w:tcPr>
          <w:p w:rsidR="00324D23" w:rsidRPr="00324D23" w:rsidRDefault="00324D23" w:rsidP="00324D23">
            <w:pPr>
              <w:spacing w:after="0" w:line="240" w:lineRule="auto"/>
              <w:jc w:val="right"/>
              <w:rPr>
                <w:rFonts w:ascii="Times New Roman" w:eastAsia="Times New Roman" w:hAnsi="Times New Roman" w:cs="Times New Roman"/>
                <w:color w:val="000000"/>
                <w:sz w:val="20"/>
                <w:szCs w:val="20"/>
              </w:rPr>
            </w:pPr>
            <w:r w:rsidRPr="00324D23">
              <w:rPr>
                <w:rFonts w:ascii="Times New Roman" w:eastAsia="Times New Roman" w:hAnsi="Times New Roman" w:cs="Times New Roman"/>
                <w:color w:val="000000"/>
                <w:sz w:val="20"/>
                <w:szCs w:val="20"/>
              </w:rPr>
              <w:t>72,769</w:t>
            </w:r>
          </w:p>
        </w:tc>
        <w:tc>
          <w:tcPr>
            <w:tcW w:w="960" w:type="dxa"/>
            <w:tcBorders>
              <w:top w:val="nil"/>
              <w:left w:val="nil"/>
              <w:bottom w:val="nil"/>
              <w:right w:val="nil"/>
            </w:tcBorders>
            <w:shd w:val="clear" w:color="auto" w:fill="auto"/>
            <w:vAlign w:val="center"/>
            <w:hideMark/>
          </w:tcPr>
          <w:p w:rsidR="00324D23" w:rsidRPr="00324D23" w:rsidRDefault="00324D23" w:rsidP="00324D23">
            <w:pPr>
              <w:spacing w:after="0" w:line="240" w:lineRule="auto"/>
              <w:jc w:val="right"/>
              <w:rPr>
                <w:rFonts w:ascii="Times New Roman" w:eastAsia="Times New Roman" w:hAnsi="Times New Roman" w:cs="Times New Roman"/>
                <w:color w:val="000000"/>
                <w:sz w:val="20"/>
                <w:szCs w:val="20"/>
              </w:rPr>
            </w:pPr>
            <w:r w:rsidRPr="00324D23">
              <w:rPr>
                <w:rFonts w:ascii="Times New Roman" w:eastAsia="Times New Roman" w:hAnsi="Times New Roman" w:cs="Times New Roman"/>
                <w:color w:val="000000"/>
                <w:sz w:val="20"/>
                <w:szCs w:val="20"/>
              </w:rPr>
              <w:t>86,686</w:t>
            </w:r>
          </w:p>
        </w:tc>
      </w:tr>
      <w:tr w:rsidR="00324D23" w:rsidRPr="00324D23" w:rsidTr="00324D23">
        <w:trPr>
          <w:trHeight w:val="315"/>
        </w:trPr>
        <w:tc>
          <w:tcPr>
            <w:tcW w:w="960" w:type="dxa"/>
            <w:tcBorders>
              <w:top w:val="nil"/>
              <w:left w:val="nil"/>
              <w:bottom w:val="nil"/>
              <w:right w:val="nil"/>
            </w:tcBorders>
            <w:shd w:val="clear" w:color="auto" w:fill="auto"/>
            <w:vAlign w:val="center"/>
            <w:hideMark/>
          </w:tcPr>
          <w:p w:rsidR="00324D23" w:rsidRPr="00324D23" w:rsidRDefault="00324D23" w:rsidP="00324D23">
            <w:pPr>
              <w:spacing w:after="0" w:line="240" w:lineRule="auto"/>
              <w:jc w:val="right"/>
              <w:rPr>
                <w:rFonts w:ascii="Times New Roman" w:eastAsia="Times New Roman" w:hAnsi="Times New Roman" w:cs="Times New Roman"/>
                <w:b/>
                <w:bCs/>
                <w:color w:val="000000"/>
                <w:sz w:val="20"/>
                <w:szCs w:val="20"/>
              </w:rPr>
            </w:pPr>
            <w:r w:rsidRPr="00324D23">
              <w:rPr>
                <w:rFonts w:ascii="Times New Roman" w:eastAsia="Times New Roman" w:hAnsi="Times New Roman" w:cs="Times New Roman"/>
                <w:b/>
                <w:bCs/>
                <w:color w:val="000000"/>
                <w:sz w:val="20"/>
                <w:szCs w:val="20"/>
              </w:rPr>
              <w:t>76-100</w:t>
            </w:r>
          </w:p>
        </w:tc>
        <w:tc>
          <w:tcPr>
            <w:tcW w:w="960" w:type="dxa"/>
            <w:tcBorders>
              <w:top w:val="nil"/>
              <w:left w:val="nil"/>
              <w:bottom w:val="nil"/>
              <w:right w:val="nil"/>
            </w:tcBorders>
            <w:shd w:val="clear" w:color="auto" w:fill="auto"/>
            <w:vAlign w:val="center"/>
            <w:hideMark/>
          </w:tcPr>
          <w:p w:rsidR="00324D23" w:rsidRPr="00324D23" w:rsidRDefault="00324D23" w:rsidP="00324D23">
            <w:pPr>
              <w:spacing w:after="0" w:line="240" w:lineRule="auto"/>
              <w:jc w:val="right"/>
              <w:rPr>
                <w:rFonts w:ascii="Times New Roman" w:eastAsia="Times New Roman" w:hAnsi="Times New Roman" w:cs="Times New Roman"/>
                <w:color w:val="000000"/>
                <w:sz w:val="20"/>
                <w:szCs w:val="20"/>
              </w:rPr>
            </w:pPr>
            <w:r w:rsidRPr="00324D23">
              <w:rPr>
                <w:rFonts w:ascii="Times New Roman" w:eastAsia="Times New Roman" w:hAnsi="Times New Roman" w:cs="Times New Roman"/>
                <w:color w:val="000000"/>
                <w:sz w:val="20"/>
                <w:szCs w:val="20"/>
              </w:rPr>
              <w:t>4,029</w:t>
            </w:r>
          </w:p>
        </w:tc>
        <w:tc>
          <w:tcPr>
            <w:tcW w:w="960" w:type="dxa"/>
            <w:tcBorders>
              <w:top w:val="nil"/>
              <w:left w:val="nil"/>
              <w:bottom w:val="nil"/>
              <w:right w:val="nil"/>
            </w:tcBorders>
            <w:shd w:val="clear" w:color="auto" w:fill="auto"/>
            <w:vAlign w:val="center"/>
            <w:hideMark/>
          </w:tcPr>
          <w:p w:rsidR="00324D23" w:rsidRPr="00324D23" w:rsidRDefault="00324D23" w:rsidP="00324D23">
            <w:pPr>
              <w:spacing w:after="0" w:line="240" w:lineRule="auto"/>
              <w:jc w:val="right"/>
              <w:rPr>
                <w:rFonts w:ascii="Times New Roman" w:eastAsia="Times New Roman" w:hAnsi="Times New Roman" w:cs="Times New Roman"/>
                <w:color w:val="000000"/>
                <w:sz w:val="20"/>
                <w:szCs w:val="20"/>
              </w:rPr>
            </w:pPr>
            <w:r w:rsidRPr="00324D23">
              <w:rPr>
                <w:rFonts w:ascii="Times New Roman" w:eastAsia="Times New Roman" w:hAnsi="Times New Roman" w:cs="Times New Roman"/>
                <w:color w:val="000000"/>
                <w:sz w:val="20"/>
                <w:szCs w:val="20"/>
              </w:rPr>
              <w:t>12,326</w:t>
            </w:r>
          </w:p>
        </w:tc>
        <w:tc>
          <w:tcPr>
            <w:tcW w:w="960" w:type="dxa"/>
            <w:tcBorders>
              <w:top w:val="nil"/>
              <w:left w:val="nil"/>
              <w:bottom w:val="nil"/>
              <w:right w:val="nil"/>
            </w:tcBorders>
            <w:shd w:val="clear" w:color="auto" w:fill="auto"/>
            <w:vAlign w:val="center"/>
            <w:hideMark/>
          </w:tcPr>
          <w:p w:rsidR="00324D23" w:rsidRPr="00324D23" w:rsidRDefault="00324D23" w:rsidP="00324D23">
            <w:pPr>
              <w:spacing w:after="0" w:line="240" w:lineRule="auto"/>
              <w:jc w:val="right"/>
              <w:rPr>
                <w:rFonts w:ascii="Times New Roman" w:eastAsia="Times New Roman" w:hAnsi="Times New Roman" w:cs="Times New Roman"/>
                <w:color w:val="000000"/>
                <w:sz w:val="20"/>
                <w:szCs w:val="20"/>
              </w:rPr>
            </w:pPr>
            <w:r w:rsidRPr="00324D23">
              <w:rPr>
                <w:rFonts w:ascii="Times New Roman" w:eastAsia="Times New Roman" w:hAnsi="Times New Roman" w:cs="Times New Roman"/>
                <w:color w:val="000000"/>
                <w:sz w:val="20"/>
                <w:szCs w:val="20"/>
              </w:rPr>
              <w:t>16,355</w:t>
            </w:r>
          </w:p>
        </w:tc>
      </w:tr>
      <w:tr w:rsidR="00324D23" w:rsidRPr="00324D23" w:rsidTr="00324D23">
        <w:trPr>
          <w:trHeight w:val="330"/>
        </w:trPr>
        <w:tc>
          <w:tcPr>
            <w:tcW w:w="960" w:type="dxa"/>
            <w:tcBorders>
              <w:top w:val="double" w:sz="6" w:space="0" w:color="auto"/>
              <w:left w:val="nil"/>
              <w:bottom w:val="single" w:sz="8" w:space="0" w:color="auto"/>
              <w:right w:val="nil"/>
            </w:tcBorders>
            <w:shd w:val="clear" w:color="auto" w:fill="auto"/>
            <w:vAlign w:val="center"/>
            <w:hideMark/>
          </w:tcPr>
          <w:p w:rsidR="00324D23" w:rsidRPr="00324D23" w:rsidRDefault="00324D23" w:rsidP="00324D23">
            <w:pPr>
              <w:spacing w:after="0" w:line="240" w:lineRule="auto"/>
              <w:jc w:val="right"/>
              <w:rPr>
                <w:rFonts w:ascii="Times New Roman" w:eastAsia="Times New Roman" w:hAnsi="Times New Roman" w:cs="Times New Roman"/>
                <w:b/>
                <w:bCs/>
                <w:color w:val="000000"/>
                <w:sz w:val="20"/>
                <w:szCs w:val="20"/>
              </w:rPr>
            </w:pPr>
            <w:r w:rsidRPr="00324D23">
              <w:rPr>
                <w:rFonts w:ascii="Times New Roman" w:eastAsia="Times New Roman" w:hAnsi="Times New Roman" w:cs="Times New Roman"/>
                <w:b/>
                <w:bCs/>
                <w:color w:val="000000"/>
                <w:sz w:val="20"/>
                <w:szCs w:val="20"/>
              </w:rPr>
              <w:t>Total</w:t>
            </w:r>
          </w:p>
        </w:tc>
        <w:tc>
          <w:tcPr>
            <w:tcW w:w="960" w:type="dxa"/>
            <w:tcBorders>
              <w:top w:val="double" w:sz="6" w:space="0" w:color="auto"/>
              <w:left w:val="nil"/>
              <w:bottom w:val="single" w:sz="8" w:space="0" w:color="auto"/>
              <w:right w:val="nil"/>
            </w:tcBorders>
            <w:shd w:val="clear" w:color="auto" w:fill="auto"/>
            <w:vAlign w:val="center"/>
            <w:hideMark/>
          </w:tcPr>
          <w:p w:rsidR="00324D23" w:rsidRPr="00324D23" w:rsidRDefault="00324D23" w:rsidP="00324D23">
            <w:pPr>
              <w:spacing w:after="0" w:line="240" w:lineRule="auto"/>
              <w:jc w:val="right"/>
              <w:rPr>
                <w:rFonts w:ascii="Times New Roman" w:eastAsia="Times New Roman" w:hAnsi="Times New Roman" w:cs="Times New Roman"/>
                <w:color w:val="000000"/>
                <w:sz w:val="20"/>
                <w:szCs w:val="20"/>
              </w:rPr>
            </w:pPr>
            <w:r w:rsidRPr="00324D23">
              <w:rPr>
                <w:rFonts w:ascii="Times New Roman" w:eastAsia="Times New Roman" w:hAnsi="Times New Roman" w:cs="Times New Roman"/>
                <w:color w:val="000000"/>
                <w:sz w:val="20"/>
                <w:szCs w:val="20"/>
              </w:rPr>
              <w:t>45,573</w:t>
            </w:r>
          </w:p>
        </w:tc>
        <w:tc>
          <w:tcPr>
            <w:tcW w:w="960" w:type="dxa"/>
            <w:tcBorders>
              <w:top w:val="double" w:sz="6" w:space="0" w:color="auto"/>
              <w:left w:val="nil"/>
              <w:bottom w:val="single" w:sz="8" w:space="0" w:color="auto"/>
              <w:right w:val="nil"/>
            </w:tcBorders>
            <w:shd w:val="clear" w:color="auto" w:fill="auto"/>
            <w:vAlign w:val="center"/>
            <w:hideMark/>
          </w:tcPr>
          <w:p w:rsidR="00324D23" w:rsidRPr="00324D23" w:rsidRDefault="00324D23" w:rsidP="00324D23">
            <w:pPr>
              <w:spacing w:after="0" w:line="240" w:lineRule="auto"/>
              <w:jc w:val="right"/>
              <w:rPr>
                <w:rFonts w:ascii="Times New Roman" w:eastAsia="Times New Roman" w:hAnsi="Times New Roman" w:cs="Times New Roman"/>
                <w:color w:val="000000"/>
                <w:sz w:val="20"/>
                <w:szCs w:val="20"/>
              </w:rPr>
            </w:pPr>
            <w:r w:rsidRPr="00324D23">
              <w:rPr>
                <w:rFonts w:ascii="Times New Roman" w:eastAsia="Times New Roman" w:hAnsi="Times New Roman" w:cs="Times New Roman"/>
                <w:color w:val="000000"/>
                <w:sz w:val="20"/>
                <w:szCs w:val="20"/>
              </w:rPr>
              <w:t>224,541</w:t>
            </w:r>
          </w:p>
        </w:tc>
        <w:tc>
          <w:tcPr>
            <w:tcW w:w="960" w:type="dxa"/>
            <w:tcBorders>
              <w:top w:val="double" w:sz="6" w:space="0" w:color="auto"/>
              <w:left w:val="nil"/>
              <w:bottom w:val="single" w:sz="8" w:space="0" w:color="auto"/>
              <w:right w:val="nil"/>
            </w:tcBorders>
            <w:shd w:val="clear" w:color="auto" w:fill="auto"/>
            <w:vAlign w:val="center"/>
            <w:hideMark/>
          </w:tcPr>
          <w:p w:rsidR="00324D23" w:rsidRPr="00324D23" w:rsidRDefault="00324D23" w:rsidP="00324D23">
            <w:pPr>
              <w:spacing w:after="0" w:line="240" w:lineRule="auto"/>
              <w:jc w:val="right"/>
              <w:rPr>
                <w:rFonts w:ascii="Times New Roman" w:eastAsia="Times New Roman" w:hAnsi="Times New Roman" w:cs="Times New Roman"/>
                <w:color w:val="000000"/>
                <w:sz w:val="20"/>
                <w:szCs w:val="20"/>
              </w:rPr>
            </w:pPr>
            <w:r w:rsidRPr="00324D23">
              <w:rPr>
                <w:rFonts w:ascii="Times New Roman" w:eastAsia="Times New Roman" w:hAnsi="Times New Roman" w:cs="Times New Roman"/>
                <w:color w:val="000000"/>
                <w:sz w:val="20"/>
                <w:szCs w:val="20"/>
              </w:rPr>
              <w:t>270,114</w:t>
            </w:r>
          </w:p>
        </w:tc>
      </w:tr>
    </w:tbl>
    <w:p w:rsidR="009B78C2" w:rsidRPr="00DE5275" w:rsidRDefault="009B78C2" w:rsidP="00324D23">
      <w:pPr>
        <w:pStyle w:val="ListParagraph"/>
        <w:ind w:left="1080"/>
        <w:rPr>
          <w:rFonts w:ascii="Times New Roman" w:hAnsi="Times New Roman" w:cs="Times New Roman"/>
          <w:b/>
          <w:sz w:val="24"/>
          <w:szCs w:val="24"/>
        </w:rPr>
      </w:pPr>
      <w:r w:rsidRPr="00DE5275">
        <w:rPr>
          <w:rFonts w:ascii="Times New Roman" w:hAnsi="Times New Roman" w:cs="Times New Roman"/>
          <w:b/>
          <w:sz w:val="24"/>
          <w:szCs w:val="24"/>
        </w:rPr>
        <w:t xml:space="preserve">  </w:t>
      </w:r>
    </w:p>
    <w:p w:rsidR="009B78C2" w:rsidRPr="009B78C2" w:rsidRDefault="009B78C2" w:rsidP="009B78C2">
      <w:pPr>
        <w:spacing w:after="0" w:line="240" w:lineRule="auto"/>
        <w:rPr>
          <w:rFonts w:ascii="Times New Roman" w:eastAsia="Times New Roman" w:hAnsi="Times New Roman" w:cs="Times New Roman"/>
          <w:color w:val="000000"/>
          <w:sz w:val="24"/>
          <w:szCs w:val="24"/>
        </w:rPr>
      </w:pPr>
    </w:p>
    <w:p w:rsidR="009B78C2" w:rsidRPr="009B78C2" w:rsidRDefault="009B78C2" w:rsidP="009B78C2">
      <w:pPr>
        <w:pStyle w:val="ListParagraph"/>
        <w:numPr>
          <w:ilvl w:val="0"/>
          <w:numId w:val="3"/>
        </w:numPr>
        <w:ind w:left="1080"/>
        <w:rPr>
          <w:rFonts w:ascii="Times New Roman" w:hAnsi="Times New Roman" w:cs="Times New Roman"/>
          <w:b/>
          <w:sz w:val="24"/>
          <w:szCs w:val="24"/>
        </w:rPr>
      </w:pPr>
      <w:r w:rsidRPr="009B78C2">
        <w:rPr>
          <w:rFonts w:ascii="Times New Roman" w:hAnsi="Times New Roman" w:cs="Times New Roman"/>
          <w:sz w:val="24"/>
          <w:szCs w:val="24"/>
        </w:rPr>
        <w:t>For plans from the 100-999 participants group</w:t>
      </w:r>
      <w:r w:rsidR="00B216FD">
        <w:rPr>
          <w:rFonts w:ascii="Times New Roman" w:hAnsi="Times New Roman" w:cs="Times New Roman"/>
          <w:sz w:val="24"/>
          <w:szCs w:val="24"/>
        </w:rPr>
        <w:t>,</w:t>
      </w:r>
      <w:r w:rsidRPr="009B78C2">
        <w:rPr>
          <w:rFonts w:ascii="Times New Roman" w:hAnsi="Times New Roman" w:cs="Times New Roman"/>
          <w:sz w:val="24"/>
          <w:szCs w:val="24"/>
        </w:rPr>
        <w:t xml:space="preserve"> EBSA wants the focus group to contain plans with varying sizes based on the number of plan participants.  EBSA would like about 1/3 of each focus group to come from each of the following categories: 100-399, 400-699, and 700-999 participants. </w:t>
      </w:r>
    </w:p>
    <w:p w:rsidR="009B78C2" w:rsidRPr="00AF2667" w:rsidRDefault="009B78C2" w:rsidP="009B78C2">
      <w:pPr>
        <w:pStyle w:val="ListParagraph"/>
        <w:numPr>
          <w:ilvl w:val="0"/>
          <w:numId w:val="3"/>
        </w:numPr>
        <w:ind w:left="1080"/>
        <w:rPr>
          <w:rFonts w:ascii="Times New Roman" w:hAnsi="Times New Roman" w:cs="Times New Roman"/>
          <w:b/>
          <w:sz w:val="24"/>
          <w:szCs w:val="24"/>
        </w:rPr>
      </w:pPr>
      <w:r w:rsidRPr="009B78C2">
        <w:rPr>
          <w:rFonts w:ascii="Times New Roman" w:hAnsi="Times New Roman" w:cs="Times New Roman"/>
          <w:sz w:val="24"/>
          <w:szCs w:val="24"/>
        </w:rPr>
        <w:t xml:space="preserve">For plans from the 1,000+ participants group EBSA wants the focus group to contain plans with varying size, but is not providing a quota.  EBSA does want some from the smaller end of the size range. </w:t>
      </w:r>
    </w:p>
    <w:p w:rsidR="00AF2667" w:rsidRDefault="00AF2667" w:rsidP="00AF2667">
      <w:pPr>
        <w:pStyle w:val="ListParagraph"/>
        <w:rPr>
          <w:rFonts w:ascii="Times New Roman" w:hAnsi="Times New Roman" w:cs="Times New Roman"/>
          <w:b/>
          <w:sz w:val="24"/>
          <w:szCs w:val="24"/>
          <w:highlight w:val="yellow"/>
        </w:rPr>
      </w:pPr>
    </w:p>
    <w:p w:rsidR="00AF2667" w:rsidRDefault="00AF2667" w:rsidP="00AF2667">
      <w:pPr>
        <w:pStyle w:val="ListParagraph"/>
        <w:rPr>
          <w:rFonts w:ascii="Times New Roman" w:hAnsi="Times New Roman" w:cs="Times New Roman"/>
          <w:sz w:val="24"/>
          <w:szCs w:val="24"/>
        </w:rPr>
      </w:pPr>
    </w:p>
    <w:p w:rsidR="00CC6F85" w:rsidRDefault="00CC6F85" w:rsidP="00AF2667">
      <w:pPr>
        <w:pStyle w:val="ListParagraph"/>
        <w:rPr>
          <w:rFonts w:ascii="Times New Roman" w:hAnsi="Times New Roman" w:cs="Times New Roman"/>
          <w:sz w:val="24"/>
          <w:szCs w:val="24"/>
        </w:rPr>
      </w:pPr>
    </w:p>
    <w:p w:rsidR="00CC6F85" w:rsidRPr="00AF2667" w:rsidRDefault="00CC6F85" w:rsidP="00AF2667">
      <w:pPr>
        <w:pStyle w:val="ListParagraph"/>
        <w:rPr>
          <w:rFonts w:ascii="Times New Roman" w:hAnsi="Times New Roman" w:cs="Times New Roman"/>
          <w:sz w:val="24"/>
          <w:szCs w:val="24"/>
        </w:rPr>
      </w:pPr>
    </w:p>
    <w:tbl>
      <w:tblPr>
        <w:tblW w:w="9900" w:type="dxa"/>
        <w:tblInd w:w="93" w:type="dxa"/>
        <w:tblLook w:val="04A0" w:firstRow="1" w:lastRow="0" w:firstColumn="1" w:lastColumn="0" w:noHBand="0" w:noVBand="1"/>
      </w:tblPr>
      <w:tblGrid>
        <w:gridCol w:w="916"/>
        <w:gridCol w:w="900"/>
        <w:gridCol w:w="900"/>
        <w:gridCol w:w="900"/>
        <w:gridCol w:w="900"/>
        <w:gridCol w:w="900"/>
        <w:gridCol w:w="900"/>
        <w:gridCol w:w="900"/>
        <w:gridCol w:w="900"/>
        <w:gridCol w:w="900"/>
        <w:gridCol w:w="900"/>
      </w:tblGrid>
      <w:tr w:rsidR="00324D23" w:rsidRPr="00324D23" w:rsidTr="00324D23">
        <w:trPr>
          <w:trHeight w:val="300"/>
        </w:trPr>
        <w:tc>
          <w:tcPr>
            <w:tcW w:w="9900" w:type="dxa"/>
            <w:gridSpan w:val="11"/>
            <w:tcBorders>
              <w:top w:val="nil"/>
              <w:left w:val="nil"/>
              <w:bottom w:val="single" w:sz="4" w:space="0" w:color="auto"/>
              <w:right w:val="nil"/>
            </w:tcBorders>
            <w:shd w:val="clear" w:color="auto" w:fill="auto"/>
            <w:noWrap/>
            <w:vAlign w:val="bottom"/>
            <w:hideMark/>
          </w:tcPr>
          <w:p w:rsidR="00324D23" w:rsidRPr="00324D23" w:rsidRDefault="00324D23" w:rsidP="00324D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TABLE 2</w:t>
            </w:r>
            <w:r w:rsidRPr="00324D23">
              <w:rPr>
                <w:rFonts w:ascii="Times New Roman" w:eastAsia="Times New Roman" w:hAnsi="Times New Roman" w:cs="Times New Roman"/>
                <w:color w:val="000000"/>
                <w:sz w:val="20"/>
                <w:szCs w:val="20"/>
              </w:rPr>
              <w:t>. -</w:t>
            </w:r>
            <w:r w:rsidRPr="00324D23">
              <w:rPr>
                <w:rFonts w:ascii="Times New Roman" w:eastAsia="Times New Roman" w:hAnsi="Times New Roman" w:cs="Times New Roman"/>
                <w:i/>
                <w:iCs/>
                <w:color w:val="000000"/>
                <w:sz w:val="20"/>
                <w:szCs w:val="20"/>
              </w:rPr>
              <w:t>-Number of Plans by Plan Size (Measured by Number of Participants)</w:t>
            </w:r>
          </w:p>
        </w:tc>
      </w:tr>
      <w:tr w:rsidR="00324D23" w:rsidRPr="00324D23" w:rsidTr="00324D23">
        <w:trPr>
          <w:trHeight w:val="525"/>
        </w:trPr>
        <w:tc>
          <w:tcPr>
            <w:tcW w:w="900"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324D23" w:rsidRPr="00324D23" w:rsidRDefault="00324D23" w:rsidP="00324D23">
            <w:pPr>
              <w:spacing w:after="0" w:line="240" w:lineRule="auto"/>
              <w:jc w:val="center"/>
              <w:rPr>
                <w:rFonts w:ascii="Times New Roman" w:eastAsia="Times New Roman" w:hAnsi="Times New Roman" w:cs="Times New Roman"/>
                <w:b/>
                <w:bCs/>
                <w:color w:val="000000"/>
                <w:sz w:val="20"/>
                <w:szCs w:val="20"/>
              </w:rPr>
            </w:pPr>
            <w:r w:rsidRPr="00324D23">
              <w:rPr>
                <w:rFonts w:ascii="Times New Roman" w:eastAsia="Times New Roman" w:hAnsi="Times New Roman" w:cs="Times New Roman"/>
                <w:b/>
                <w:bCs/>
                <w:color w:val="000000"/>
                <w:sz w:val="20"/>
                <w:szCs w:val="20"/>
              </w:rPr>
              <w:t>City</w:t>
            </w:r>
          </w:p>
        </w:tc>
        <w:tc>
          <w:tcPr>
            <w:tcW w:w="2700" w:type="dxa"/>
            <w:gridSpan w:val="3"/>
            <w:tcBorders>
              <w:top w:val="single" w:sz="4" w:space="0" w:color="auto"/>
              <w:left w:val="single" w:sz="4" w:space="0" w:color="auto"/>
              <w:bottom w:val="single" w:sz="4" w:space="0" w:color="auto"/>
              <w:right w:val="single" w:sz="4" w:space="0" w:color="000000"/>
            </w:tcBorders>
            <w:shd w:val="clear" w:color="000000" w:fill="D9D9D9"/>
            <w:vAlign w:val="bottom"/>
            <w:hideMark/>
          </w:tcPr>
          <w:p w:rsidR="00324D23" w:rsidRPr="00324D23" w:rsidRDefault="00324D23" w:rsidP="00324D23">
            <w:pPr>
              <w:spacing w:after="0" w:line="240" w:lineRule="auto"/>
              <w:jc w:val="center"/>
              <w:rPr>
                <w:rFonts w:ascii="Times New Roman" w:eastAsia="Times New Roman" w:hAnsi="Times New Roman" w:cs="Times New Roman"/>
                <w:b/>
                <w:bCs/>
                <w:color w:val="000000"/>
                <w:sz w:val="20"/>
                <w:szCs w:val="20"/>
              </w:rPr>
            </w:pPr>
            <w:r w:rsidRPr="00324D23">
              <w:rPr>
                <w:rFonts w:ascii="Times New Roman" w:eastAsia="Times New Roman" w:hAnsi="Times New Roman" w:cs="Times New Roman"/>
                <w:b/>
                <w:bCs/>
                <w:color w:val="000000"/>
                <w:sz w:val="20"/>
                <w:szCs w:val="20"/>
              </w:rPr>
              <w:t>Small Plans Filing F5500</w:t>
            </w:r>
          </w:p>
        </w:tc>
        <w:tc>
          <w:tcPr>
            <w:tcW w:w="2700" w:type="dxa"/>
            <w:gridSpan w:val="3"/>
            <w:tcBorders>
              <w:top w:val="single" w:sz="4" w:space="0" w:color="auto"/>
              <w:left w:val="nil"/>
              <w:bottom w:val="single" w:sz="4" w:space="0" w:color="auto"/>
              <w:right w:val="nil"/>
            </w:tcBorders>
            <w:shd w:val="clear" w:color="000000" w:fill="D9D9D9"/>
            <w:vAlign w:val="bottom"/>
            <w:hideMark/>
          </w:tcPr>
          <w:p w:rsidR="00324D23" w:rsidRPr="00324D23" w:rsidRDefault="00324D23" w:rsidP="00324D23">
            <w:pPr>
              <w:spacing w:after="0" w:line="240" w:lineRule="auto"/>
              <w:jc w:val="center"/>
              <w:rPr>
                <w:rFonts w:ascii="Times New Roman" w:eastAsia="Times New Roman" w:hAnsi="Times New Roman" w:cs="Times New Roman"/>
                <w:b/>
                <w:bCs/>
                <w:color w:val="000000"/>
                <w:sz w:val="20"/>
                <w:szCs w:val="20"/>
              </w:rPr>
            </w:pPr>
            <w:r w:rsidRPr="00324D23">
              <w:rPr>
                <w:rFonts w:ascii="Times New Roman" w:eastAsia="Times New Roman" w:hAnsi="Times New Roman" w:cs="Times New Roman"/>
                <w:b/>
                <w:bCs/>
                <w:color w:val="000000"/>
                <w:sz w:val="20"/>
                <w:szCs w:val="20"/>
              </w:rPr>
              <w:t>Small Plans  Filing Short Form</w:t>
            </w:r>
          </w:p>
        </w:tc>
        <w:tc>
          <w:tcPr>
            <w:tcW w:w="2700" w:type="dxa"/>
            <w:gridSpan w:val="3"/>
            <w:tcBorders>
              <w:top w:val="single" w:sz="4" w:space="0" w:color="auto"/>
              <w:left w:val="single" w:sz="4" w:space="0" w:color="auto"/>
              <w:bottom w:val="single" w:sz="4" w:space="0" w:color="auto"/>
              <w:right w:val="single" w:sz="4" w:space="0" w:color="000000"/>
            </w:tcBorders>
            <w:shd w:val="clear" w:color="000000" w:fill="D9D9D9"/>
            <w:vAlign w:val="bottom"/>
            <w:hideMark/>
          </w:tcPr>
          <w:p w:rsidR="00324D23" w:rsidRPr="00324D23" w:rsidRDefault="00324D23" w:rsidP="00324D23">
            <w:pPr>
              <w:spacing w:after="0" w:line="240" w:lineRule="auto"/>
              <w:jc w:val="center"/>
              <w:rPr>
                <w:rFonts w:ascii="Times New Roman" w:eastAsia="Times New Roman" w:hAnsi="Times New Roman" w:cs="Times New Roman"/>
                <w:b/>
                <w:bCs/>
                <w:color w:val="000000"/>
                <w:sz w:val="20"/>
                <w:szCs w:val="20"/>
              </w:rPr>
            </w:pPr>
            <w:r w:rsidRPr="00324D23">
              <w:rPr>
                <w:rFonts w:ascii="Times New Roman" w:eastAsia="Times New Roman" w:hAnsi="Times New Roman" w:cs="Times New Roman"/>
                <w:b/>
                <w:bCs/>
                <w:color w:val="000000"/>
                <w:sz w:val="20"/>
                <w:szCs w:val="20"/>
              </w:rPr>
              <w:t>Medium Sized Plans</w:t>
            </w:r>
          </w:p>
        </w:tc>
        <w:tc>
          <w:tcPr>
            <w:tcW w:w="900" w:type="dxa"/>
            <w:tcBorders>
              <w:top w:val="single" w:sz="4" w:space="0" w:color="auto"/>
              <w:left w:val="nil"/>
              <w:bottom w:val="single" w:sz="4" w:space="0" w:color="auto"/>
              <w:right w:val="single" w:sz="4" w:space="0" w:color="auto"/>
            </w:tcBorders>
            <w:shd w:val="clear" w:color="000000" w:fill="D9D9D9"/>
            <w:vAlign w:val="bottom"/>
            <w:hideMark/>
          </w:tcPr>
          <w:p w:rsidR="00324D23" w:rsidRPr="00324D23" w:rsidRDefault="00324D23" w:rsidP="00324D23">
            <w:pPr>
              <w:spacing w:after="0" w:line="240" w:lineRule="auto"/>
              <w:jc w:val="center"/>
              <w:rPr>
                <w:rFonts w:ascii="Times New Roman" w:eastAsia="Times New Roman" w:hAnsi="Times New Roman" w:cs="Times New Roman"/>
                <w:b/>
                <w:bCs/>
                <w:color w:val="000000"/>
                <w:sz w:val="20"/>
                <w:szCs w:val="20"/>
              </w:rPr>
            </w:pPr>
            <w:r w:rsidRPr="00324D23">
              <w:rPr>
                <w:rFonts w:ascii="Times New Roman" w:eastAsia="Times New Roman" w:hAnsi="Times New Roman" w:cs="Times New Roman"/>
                <w:b/>
                <w:bCs/>
                <w:color w:val="000000"/>
                <w:sz w:val="20"/>
                <w:szCs w:val="20"/>
              </w:rPr>
              <w:t>Large Plans</w:t>
            </w:r>
          </w:p>
        </w:tc>
      </w:tr>
      <w:tr w:rsidR="00324D23" w:rsidRPr="00324D23" w:rsidTr="00324D23">
        <w:trPr>
          <w:trHeight w:val="300"/>
        </w:trPr>
        <w:tc>
          <w:tcPr>
            <w:tcW w:w="900" w:type="dxa"/>
            <w:vMerge/>
            <w:tcBorders>
              <w:top w:val="single" w:sz="4" w:space="0" w:color="auto"/>
              <w:left w:val="single" w:sz="4" w:space="0" w:color="auto"/>
              <w:bottom w:val="single" w:sz="4" w:space="0" w:color="000000"/>
              <w:right w:val="single" w:sz="4" w:space="0" w:color="auto"/>
            </w:tcBorders>
            <w:vAlign w:val="center"/>
            <w:hideMark/>
          </w:tcPr>
          <w:p w:rsidR="00324D23" w:rsidRPr="00324D23" w:rsidRDefault="00324D23" w:rsidP="00324D23">
            <w:pPr>
              <w:spacing w:after="0" w:line="240" w:lineRule="auto"/>
              <w:rPr>
                <w:rFonts w:ascii="Times New Roman" w:eastAsia="Times New Roman" w:hAnsi="Times New Roman" w:cs="Times New Roman"/>
                <w:b/>
                <w:bCs/>
                <w:color w:val="000000"/>
                <w:sz w:val="20"/>
                <w:szCs w:val="20"/>
              </w:rPr>
            </w:pPr>
          </w:p>
        </w:tc>
        <w:tc>
          <w:tcPr>
            <w:tcW w:w="900" w:type="dxa"/>
            <w:tcBorders>
              <w:top w:val="nil"/>
              <w:left w:val="single" w:sz="4" w:space="0" w:color="auto"/>
              <w:bottom w:val="nil"/>
              <w:right w:val="nil"/>
            </w:tcBorders>
            <w:shd w:val="clear" w:color="000000" w:fill="D9D9D9"/>
            <w:vAlign w:val="bottom"/>
            <w:hideMark/>
          </w:tcPr>
          <w:p w:rsidR="00324D23" w:rsidRPr="00324D23" w:rsidRDefault="00324D23" w:rsidP="00324D23">
            <w:pPr>
              <w:spacing w:after="0" w:line="240" w:lineRule="auto"/>
              <w:jc w:val="center"/>
              <w:rPr>
                <w:rFonts w:ascii="Times New Roman" w:eastAsia="Times New Roman" w:hAnsi="Times New Roman" w:cs="Times New Roman"/>
                <w:b/>
                <w:bCs/>
                <w:color w:val="000000"/>
                <w:sz w:val="20"/>
                <w:szCs w:val="20"/>
              </w:rPr>
            </w:pPr>
            <w:r w:rsidRPr="00324D23">
              <w:rPr>
                <w:rFonts w:ascii="Times New Roman" w:eastAsia="Times New Roman" w:hAnsi="Times New Roman" w:cs="Times New Roman"/>
                <w:b/>
                <w:bCs/>
                <w:color w:val="000000"/>
                <w:sz w:val="20"/>
                <w:szCs w:val="20"/>
              </w:rPr>
              <w:t>1-25</w:t>
            </w:r>
          </w:p>
        </w:tc>
        <w:tc>
          <w:tcPr>
            <w:tcW w:w="900" w:type="dxa"/>
            <w:tcBorders>
              <w:top w:val="nil"/>
              <w:left w:val="single" w:sz="4" w:space="0" w:color="auto"/>
              <w:bottom w:val="nil"/>
              <w:right w:val="single" w:sz="4" w:space="0" w:color="auto"/>
            </w:tcBorders>
            <w:shd w:val="clear" w:color="000000" w:fill="D9D9D9"/>
            <w:vAlign w:val="bottom"/>
            <w:hideMark/>
          </w:tcPr>
          <w:p w:rsidR="00324D23" w:rsidRPr="00324D23" w:rsidRDefault="00324D23" w:rsidP="00324D23">
            <w:pPr>
              <w:spacing w:after="0" w:line="240" w:lineRule="auto"/>
              <w:jc w:val="center"/>
              <w:rPr>
                <w:rFonts w:ascii="Times New Roman" w:eastAsia="Times New Roman" w:hAnsi="Times New Roman" w:cs="Times New Roman"/>
                <w:b/>
                <w:bCs/>
                <w:color w:val="000000"/>
                <w:sz w:val="20"/>
                <w:szCs w:val="20"/>
              </w:rPr>
            </w:pPr>
            <w:r w:rsidRPr="00324D23">
              <w:rPr>
                <w:rFonts w:ascii="Times New Roman" w:eastAsia="Times New Roman" w:hAnsi="Times New Roman" w:cs="Times New Roman"/>
                <w:b/>
                <w:bCs/>
                <w:color w:val="000000"/>
                <w:sz w:val="20"/>
                <w:szCs w:val="20"/>
              </w:rPr>
              <w:t>26-75</w:t>
            </w:r>
          </w:p>
        </w:tc>
        <w:tc>
          <w:tcPr>
            <w:tcW w:w="900" w:type="dxa"/>
            <w:tcBorders>
              <w:top w:val="nil"/>
              <w:left w:val="nil"/>
              <w:bottom w:val="nil"/>
              <w:right w:val="single" w:sz="4" w:space="0" w:color="auto"/>
            </w:tcBorders>
            <w:shd w:val="clear" w:color="000000" w:fill="D9D9D9"/>
            <w:vAlign w:val="bottom"/>
            <w:hideMark/>
          </w:tcPr>
          <w:p w:rsidR="00324D23" w:rsidRPr="00324D23" w:rsidRDefault="00324D23" w:rsidP="00324D23">
            <w:pPr>
              <w:spacing w:after="0" w:line="240" w:lineRule="auto"/>
              <w:jc w:val="center"/>
              <w:rPr>
                <w:rFonts w:ascii="Times New Roman" w:eastAsia="Times New Roman" w:hAnsi="Times New Roman" w:cs="Times New Roman"/>
                <w:b/>
                <w:bCs/>
                <w:color w:val="000000"/>
                <w:sz w:val="20"/>
                <w:szCs w:val="20"/>
              </w:rPr>
            </w:pPr>
            <w:r w:rsidRPr="00324D23">
              <w:rPr>
                <w:rFonts w:ascii="Times New Roman" w:eastAsia="Times New Roman" w:hAnsi="Times New Roman" w:cs="Times New Roman"/>
                <w:b/>
                <w:bCs/>
                <w:color w:val="000000"/>
                <w:sz w:val="20"/>
                <w:szCs w:val="20"/>
              </w:rPr>
              <w:t>76-99</w:t>
            </w:r>
          </w:p>
        </w:tc>
        <w:tc>
          <w:tcPr>
            <w:tcW w:w="900" w:type="dxa"/>
            <w:tcBorders>
              <w:top w:val="nil"/>
              <w:left w:val="nil"/>
              <w:bottom w:val="nil"/>
              <w:right w:val="nil"/>
            </w:tcBorders>
            <w:shd w:val="clear" w:color="000000" w:fill="D9D9D9"/>
            <w:vAlign w:val="bottom"/>
            <w:hideMark/>
          </w:tcPr>
          <w:p w:rsidR="00324D23" w:rsidRPr="00324D23" w:rsidRDefault="00324D23" w:rsidP="00324D23">
            <w:pPr>
              <w:spacing w:after="0" w:line="240" w:lineRule="auto"/>
              <w:jc w:val="center"/>
              <w:rPr>
                <w:rFonts w:ascii="Times New Roman" w:eastAsia="Times New Roman" w:hAnsi="Times New Roman" w:cs="Times New Roman"/>
                <w:b/>
                <w:bCs/>
                <w:color w:val="000000"/>
                <w:sz w:val="20"/>
                <w:szCs w:val="20"/>
              </w:rPr>
            </w:pPr>
            <w:r w:rsidRPr="00324D23">
              <w:rPr>
                <w:rFonts w:ascii="Times New Roman" w:eastAsia="Times New Roman" w:hAnsi="Times New Roman" w:cs="Times New Roman"/>
                <w:b/>
                <w:bCs/>
                <w:color w:val="000000"/>
                <w:sz w:val="20"/>
                <w:szCs w:val="20"/>
              </w:rPr>
              <w:t>1-25</w:t>
            </w:r>
          </w:p>
        </w:tc>
        <w:tc>
          <w:tcPr>
            <w:tcW w:w="900" w:type="dxa"/>
            <w:tcBorders>
              <w:top w:val="nil"/>
              <w:left w:val="single" w:sz="4" w:space="0" w:color="auto"/>
              <w:bottom w:val="nil"/>
              <w:right w:val="single" w:sz="4" w:space="0" w:color="auto"/>
            </w:tcBorders>
            <w:shd w:val="clear" w:color="000000" w:fill="D9D9D9"/>
            <w:vAlign w:val="bottom"/>
            <w:hideMark/>
          </w:tcPr>
          <w:p w:rsidR="00324D23" w:rsidRPr="00324D23" w:rsidRDefault="00324D23" w:rsidP="00324D23">
            <w:pPr>
              <w:spacing w:after="0" w:line="240" w:lineRule="auto"/>
              <w:jc w:val="center"/>
              <w:rPr>
                <w:rFonts w:ascii="Times New Roman" w:eastAsia="Times New Roman" w:hAnsi="Times New Roman" w:cs="Times New Roman"/>
                <w:b/>
                <w:bCs/>
                <w:color w:val="000000"/>
                <w:sz w:val="20"/>
                <w:szCs w:val="20"/>
              </w:rPr>
            </w:pPr>
            <w:r w:rsidRPr="00324D23">
              <w:rPr>
                <w:rFonts w:ascii="Times New Roman" w:eastAsia="Times New Roman" w:hAnsi="Times New Roman" w:cs="Times New Roman"/>
                <w:b/>
                <w:bCs/>
                <w:color w:val="000000"/>
                <w:sz w:val="20"/>
                <w:szCs w:val="20"/>
              </w:rPr>
              <w:t>26-75</w:t>
            </w:r>
          </w:p>
        </w:tc>
        <w:tc>
          <w:tcPr>
            <w:tcW w:w="900" w:type="dxa"/>
            <w:tcBorders>
              <w:top w:val="nil"/>
              <w:left w:val="nil"/>
              <w:bottom w:val="nil"/>
              <w:right w:val="single" w:sz="4" w:space="0" w:color="auto"/>
            </w:tcBorders>
            <w:shd w:val="clear" w:color="000000" w:fill="D9D9D9"/>
            <w:vAlign w:val="bottom"/>
            <w:hideMark/>
          </w:tcPr>
          <w:p w:rsidR="00324D23" w:rsidRPr="00324D23" w:rsidRDefault="00324D23" w:rsidP="00324D23">
            <w:pPr>
              <w:spacing w:after="0" w:line="240" w:lineRule="auto"/>
              <w:jc w:val="center"/>
              <w:rPr>
                <w:rFonts w:ascii="Times New Roman" w:eastAsia="Times New Roman" w:hAnsi="Times New Roman" w:cs="Times New Roman"/>
                <w:b/>
                <w:bCs/>
                <w:color w:val="000000"/>
                <w:sz w:val="20"/>
                <w:szCs w:val="20"/>
              </w:rPr>
            </w:pPr>
            <w:r w:rsidRPr="00324D23">
              <w:rPr>
                <w:rFonts w:ascii="Times New Roman" w:eastAsia="Times New Roman" w:hAnsi="Times New Roman" w:cs="Times New Roman"/>
                <w:b/>
                <w:bCs/>
                <w:color w:val="000000"/>
                <w:sz w:val="20"/>
                <w:szCs w:val="20"/>
              </w:rPr>
              <w:t>76-99</w:t>
            </w:r>
          </w:p>
        </w:tc>
        <w:tc>
          <w:tcPr>
            <w:tcW w:w="900" w:type="dxa"/>
            <w:tcBorders>
              <w:top w:val="nil"/>
              <w:left w:val="nil"/>
              <w:bottom w:val="nil"/>
              <w:right w:val="nil"/>
            </w:tcBorders>
            <w:shd w:val="clear" w:color="000000" w:fill="D9D9D9"/>
            <w:vAlign w:val="bottom"/>
            <w:hideMark/>
          </w:tcPr>
          <w:p w:rsidR="00324D23" w:rsidRPr="00324D23" w:rsidRDefault="00324D23" w:rsidP="00324D23">
            <w:pPr>
              <w:spacing w:after="0" w:line="240" w:lineRule="auto"/>
              <w:jc w:val="center"/>
              <w:rPr>
                <w:rFonts w:ascii="Times New Roman" w:eastAsia="Times New Roman" w:hAnsi="Times New Roman" w:cs="Times New Roman"/>
                <w:b/>
                <w:bCs/>
                <w:color w:val="000000"/>
                <w:sz w:val="20"/>
                <w:szCs w:val="20"/>
              </w:rPr>
            </w:pPr>
            <w:r w:rsidRPr="00324D23">
              <w:rPr>
                <w:rFonts w:ascii="Times New Roman" w:eastAsia="Times New Roman" w:hAnsi="Times New Roman" w:cs="Times New Roman"/>
                <w:b/>
                <w:bCs/>
                <w:color w:val="000000"/>
                <w:sz w:val="20"/>
                <w:szCs w:val="20"/>
              </w:rPr>
              <w:t>100-399</w:t>
            </w:r>
          </w:p>
        </w:tc>
        <w:tc>
          <w:tcPr>
            <w:tcW w:w="900" w:type="dxa"/>
            <w:tcBorders>
              <w:top w:val="nil"/>
              <w:left w:val="single" w:sz="4" w:space="0" w:color="auto"/>
              <w:bottom w:val="nil"/>
              <w:right w:val="single" w:sz="4" w:space="0" w:color="auto"/>
            </w:tcBorders>
            <w:shd w:val="clear" w:color="000000" w:fill="D9D9D9"/>
            <w:vAlign w:val="bottom"/>
            <w:hideMark/>
          </w:tcPr>
          <w:p w:rsidR="00324D23" w:rsidRPr="00324D23" w:rsidRDefault="00324D23" w:rsidP="00324D23">
            <w:pPr>
              <w:spacing w:after="0" w:line="240" w:lineRule="auto"/>
              <w:jc w:val="center"/>
              <w:rPr>
                <w:rFonts w:ascii="Times New Roman" w:eastAsia="Times New Roman" w:hAnsi="Times New Roman" w:cs="Times New Roman"/>
                <w:b/>
                <w:bCs/>
                <w:color w:val="000000"/>
                <w:sz w:val="20"/>
                <w:szCs w:val="20"/>
              </w:rPr>
            </w:pPr>
            <w:r w:rsidRPr="00324D23">
              <w:rPr>
                <w:rFonts w:ascii="Times New Roman" w:eastAsia="Times New Roman" w:hAnsi="Times New Roman" w:cs="Times New Roman"/>
                <w:b/>
                <w:bCs/>
                <w:color w:val="000000"/>
                <w:sz w:val="20"/>
                <w:szCs w:val="20"/>
              </w:rPr>
              <w:t>400-699</w:t>
            </w:r>
          </w:p>
        </w:tc>
        <w:tc>
          <w:tcPr>
            <w:tcW w:w="900" w:type="dxa"/>
            <w:tcBorders>
              <w:top w:val="nil"/>
              <w:left w:val="nil"/>
              <w:bottom w:val="nil"/>
              <w:right w:val="single" w:sz="4" w:space="0" w:color="auto"/>
            </w:tcBorders>
            <w:shd w:val="clear" w:color="000000" w:fill="D9D9D9"/>
            <w:vAlign w:val="bottom"/>
            <w:hideMark/>
          </w:tcPr>
          <w:p w:rsidR="00324D23" w:rsidRPr="00324D23" w:rsidRDefault="00324D23" w:rsidP="00324D23">
            <w:pPr>
              <w:spacing w:after="0" w:line="240" w:lineRule="auto"/>
              <w:jc w:val="center"/>
              <w:rPr>
                <w:rFonts w:ascii="Times New Roman" w:eastAsia="Times New Roman" w:hAnsi="Times New Roman" w:cs="Times New Roman"/>
                <w:b/>
                <w:bCs/>
                <w:color w:val="000000"/>
                <w:sz w:val="20"/>
                <w:szCs w:val="20"/>
              </w:rPr>
            </w:pPr>
            <w:r w:rsidRPr="00324D23">
              <w:rPr>
                <w:rFonts w:ascii="Times New Roman" w:eastAsia="Times New Roman" w:hAnsi="Times New Roman" w:cs="Times New Roman"/>
                <w:b/>
                <w:bCs/>
                <w:color w:val="000000"/>
                <w:sz w:val="20"/>
                <w:szCs w:val="20"/>
              </w:rPr>
              <w:t>700-999</w:t>
            </w:r>
          </w:p>
        </w:tc>
        <w:tc>
          <w:tcPr>
            <w:tcW w:w="900" w:type="dxa"/>
            <w:tcBorders>
              <w:top w:val="nil"/>
              <w:left w:val="nil"/>
              <w:bottom w:val="nil"/>
              <w:right w:val="single" w:sz="4" w:space="0" w:color="auto"/>
            </w:tcBorders>
            <w:shd w:val="clear" w:color="000000" w:fill="D9D9D9"/>
            <w:vAlign w:val="bottom"/>
            <w:hideMark/>
          </w:tcPr>
          <w:p w:rsidR="00324D23" w:rsidRPr="00324D23" w:rsidRDefault="00324D23" w:rsidP="00324D23">
            <w:pPr>
              <w:spacing w:after="0" w:line="240" w:lineRule="auto"/>
              <w:jc w:val="center"/>
              <w:rPr>
                <w:rFonts w:ascii="Times New Roman" w:eastAsia="Times New Roman" w:hAnsi="Times New Roman" w:cs="Times New Roman"/>
                <w:b/>
                <w:bCs/>
                <w:color w:val="000000"/>
                <w:sz w:val="20"/>
                <w:szCs w:val="20"/>
              </w:rPr>
            </w:pPr>
            <w:r w:rsidRPr="00324D23">
              <w:rPr>
                <w:rFonts w:ascii="Times New Roman" w:eastAsia="Times New Roman" w:hAnsi="Times New Roman" w:cs="Times New Roman"/>
                <w:b/>
                <w:bCs/>
                <w:color w:val="000000"/>
                <w:sz w:val="20"/>
                <w:szCs w:val="20"/>
              </w:rPr>
              <w:t>&gt;1,000</w:t>
            </w:r>
          </w:p>
        </w:tc>
      </w:tr>
      <w:tr w:rsidR="00324D23" w:rsidRPr="00324D23" w:rsidTr="00324D23">
        <w:trPr>
          <w:trHeight w:val="300"/>
        </w:trPr>
        <w:tc>
          <w:tcPr>
            <w:tcW w:w="900" w:type="dxa"/>
            <w:tcBorders>
              <w:top w:val="single" w:sz="4" w:space="0" w:color="auto"/>
              <w:left w:val="single" w:sz="4" w:space="0" w:color="auto"/>
              <w:bottom w:val="nil"/>
              <w:right w:val="single" w:sz="4" w:space="0" w:color="auto"/>
            </w:tcBorders>
            <w:shd w:val="clear" w:color="auto" w:fill="auto"/>
            <w:noWrap/>
            <w:vAlign w:val="bottom"/>
            <w:hideMark/>
          </w:tcPr>
          <w:p w:rsidR="00324D23" w:rsidRPr="00324D23" w:rsidRDefault="00324D23" w:rsidP="00324D23">
            <w:pPr>
              <w:spacing w:after="0" w:line="240" w:lineRule="auto"/>
              <w:rPr>
                <w:rFonts w:ascii="Times New Roman" w:eastAsia="Times New Roman" w:hAnsi="Times New Roman" w:cs="Times New Roman"/>
                <w:b/>
                <w:bCs/>
                <w:color w:val="000000"/>
                <w:sz w:val="20"/>
                <w:szCs w:val="20"/>
              </w:rPr>
            </w:pPr>
            <w:r w:rsidRPr="00324D23">
              <w:rPr>
                <w:rFonts w:ascii="Times New Roman" w:eastAsia="Times New Roman" w:hAnsi="Times New Roman" w:cs="Times New Roman"/>
                <w:b/>
                <w:bCs/>
                <w:color w:val="000000"/>
                <w:sz w:val="20"/>
                <w:szCs w:val="20"/>
              </w:rPr>
              <w:t>Atlanta</w:t>
            </w:r>
          </w:p>
        </w:tc>
        <w:tc>
          <w:tcPr>
            <w:tcW w:w="900" w:type="dxa"/>
            <w:tcBorders>
              <w:top w:val="single" w:sz="4" w:space="0" w:color="auto"/>
              <w:left w:val="single" w:sz="4" w:space="0" w:color="auto"/>
              <w:bottom w:val="nil"/>
              <w:right w:val="nil"/>
            </w:tcBorders>
            <w:shd w:val="clear" w:color="auto" w:fill="auto"/>
            <w:noWrap/>
            <w:vAlign w:val="center"/>
            <w:hideMark/>
          </w:tcPr>
          <w:p w:rsidR="00324D23" w:rsidRPr="00324D23" w:rsidRDefault="00324D23" w:rsidP="00324D23">
            <w:pPr>
              <w:spacing w:after="0" w:line="240" w:lineRule="auto"/>
              <w:jc w:val="center"/>
              <w:rPr>
                <w:rFonts w:ascii="Times New Roman" w:eastAsia="Times New Roman" w:hAnsi="Times New Roman" w:cs="Times New Roman"/>
                <w:sz w:val="20"/>
                <w:szCs w:val="20"/>
              </w:rPr>
            </w:pPr>
            <w:r w:rsidRPr="00324D23">
              <w:rPr>
                <w:rFonts w:ascii="Times New Roman" w:eastAsia="Times New Roman" w:hAnsi="Times New Roman" w:cs="Times New Roman"/>
                <w:sz w:val="20"/>
                <w:szCs w:val="20"/>
              </w:rPr>
              <w:t>609</w:t>
            </w:r>
          </w:p>
        </w:tc>
        <w:tc>
          <w:tcPr>
            <w:tcW w:w="900" w:type="dxa"/>
            <w:tcBorders>
              <w:top w:val="single" w:sz="4" w:space="0" w:color="auto"/>
              <w:left w:val="single" w:sz="4" w:space="0" w:color="auto"/>
              <w:bottom w:val="nil"/>
              <w:right w:val="single" w:sz="4" w:space="0" w:color="auto"/>
            </w:tcBorders>
            <w:shd w:val="clear" w:color="auto" w:fill="auto"/>
            <w:noWrap/>
            <w:vAlign w:val="center"/>
            <w:hideMark/>
          </w:tcPr>
          <w:p w:rsidR="00324D23" w:rsidRPr="00324D23" w:rsidRDefault="00324D23" w:rsidP="00324D23">
            <w:pPr>
              <w:spacing w:after="0" w:line="240" w:lineRule="auto"/>
              <w:jc w:val="center"/>
              <w:rPr>
                <w:rFonts w:ascii="Times New Roman" w:eastAsia="Times New Roman" w:hAnsi="Times New Roman" w:cs="Times New Roman"/>
                <w:sz w:val="20"/>
                <w:szCs w:val="20"/>
              </w:rPr>
            </w:pPr>
            <w:r w:rsidRPr="00324D23">
              <w:rPr>
                <w:rFonts w:ascii="Times New Roman" w:eastAsia="Times New Roman" w:hAnsi="Times New Roman" w:cs="Times New Roman"/>
                <w:sz w:val="20"/>
                <w:szCs w:val="20"/>
              </w:rPr>
              <w:t>250</w:t>
            </w:r>
          </w:p>
        </w:tc>
        <w:tc>
          <w:tcPr>
            <w:tcW w:w="900" w:type="dxa"/>
            <w:tcBorders>
              <w:top w:val="single" w:sz="4" w:space="0" w:color="auto"/>
              <w:left w:val="nil"/>
              <w:bottom w:val="nil"/>
              <w:right w:val="single" w:sz="4" w:space="0" w:color="auto"/>
            </w:tcBorders>
            <w:shd w:val="clear" w:color="auto" w:fill="auto"/>
            <w:noWrap/>
            <w:vAlign w:val="center"/>
            <w:hideMark/>
          </w:tcPr>
          <w:p w:rsidR="00324D23" w:rsidRPr="00324D23" w:rsidRDefault="00324D23" w:rsidP="00324D23">
            <w:pPr>
              <w:spacing w:after="0" w:line="240" w:lineRule="auto"/>
              <w:jc w:val="center"/>
              <w:rPr>
                <w:rFonts w:ascii="Times New Roman" w:eastAsia="Times New Roman" w:hAnsi="Times New Roman" w:cs="Times New Roman"/>
                <w:sz w:val="20"/>
                <w:szCs w:val="20"/>
              </w:rPr>
            </w:pPr>
            <w:r w:rsidRPr="00324D23">
              <w:rPr>
                <w:rFonts w:ascii="Times New Roman" w:eastAsia="Times New Roman" w:hAnsi="Times New Roman" w:cs="Times New Roman"/>
                <w:sz w:val="20"/>
                <w:szCs w:val="20"/>
              </w:rPr>
              <w:t>34</w:t>
            </w:r>
          </w:p>
        </w:tc>
        <w:tc>
          <w:tcPr>
            <w:tcW w:w="900" w:type="dxa"/>
            <w:tcBorders>
              <w:top w:val="single" w:sz="4" w:space="0" w:color="auto"/>
              <w:left w:val="nil"/>
              <w:bottom w:val="nil"/>
              <w:right w:val="nil"/>
            </w:tcBorders>
            <w:shd w:val="clear" w:color="auto" w:fill="auto"/>
            <w:noWrap/>
            <w:vAlign w:val="center"/>
            <w:hideMark/>
          </w:tcPr>
          <w:p w:rsidR="00324D23" w:rsidRPr="00324D23" w:rsidRDefault="00324D23" w:rsidP="00324D23">
            <w:pPr>
              <w:spacing w:after="0" w:line="240" w:lineRule="auto"/>
              <w:jc w:val="center"/>
              <w:rPr>
                <w:rFonts w:ascii="Times New Roman" w:eastAsia="Times New Roman" w:hAnsi="Times New Roman" w:cs="Times New Roman"/>
                <w:sz w:val="20"/>
                <w:szCs w:val="20"/>
              </w:rPr>
            </w:pPr>
            <w:r w:rsidRPr="00324D23">
              <w:rPr>
                <w:rFonts w:ascii="Times New Roman" w:eastAsia="Times New Roman" w:hAnsi="Times New Roman" w:cs="Times New Roman"/>
                <w:sz w:val="20"/>
                <w:szCs w:val="20"/>
              </w:rPr>
              <w:t>2,580</w:t>
            </w:r>
          </w:p>
        </w:tc>
        <w:tc>
          <w:tcPr>
            <w:tcW w:w="900" w:type="dxa"/>
            <w:tcBorders>
              <w:top w:val="single" w:sz="4" w:space="0" w:color="auto"/>
              <w:left w:val="single" w:sz="4" w:space="0" w:color="auto"/>
              <w:bottom w:val="nil"/>
              <w:right w:val="single" w:sz="4" w:space="0" w:color="auto"/>
            </w:tcBorders>
            <w:shd w:val="clear" w:color="auto" w:fill="auto"/>
            <w:noWrap/>
            <w:vAlign w:val="center"/>
            <w:hideMark/>
          </w:tcPr>
          <w:p w:rsidR="00324D23" w:rsidRPr="00324D23" w:rsidRDefault="00324D23" w:rsidP="00324D23">
            <w:pPr>
              <w:spacing w:after="0" w:line="240" w:lineRule="auto"/>
              <w:jc w:val="center"/>
              <w:rPr>
                <w:rFonts w:ascii="Times New Roman" w:eastAsia="Times New Roman" w:hAnsi="Times New Roman" w:cs="Times New Roman"/>
                <w:sz w:val="20"/>
                <w:szCs w:val="20"/>
              </w:rPr>
            </w:pPr>
            <w:r w:rsidRPr="00324D23">
              <w:rPr>
                <w:rFonts w:ascii="Times New Roman" w:eastAsia="Times New Roman" w:hAnsi="Times New Roman" w:cs="Times New Roman"/>
                <w:sz w:val="20"/>
                <w:szCs w:val="20"/>
              </w:rPr>
              <w:t>1,240</w:t>
            </w:r>
          </w:p>
        </w:tc>
        <w:tc>
          <w:tcPr>
            <w:tcW w:w="900" w:type="dxa"/>
            <w:tcBorders>
              <w:top w:val="single" w:sz="4" w:space="0" w:color="auto"/>
              <w:left w:val="nil"/>
              <w:bottom w:val="nil"/>
              <w:right w:val="single" w:sz="4" w:space="0" w:color="auto"/>
            </w:tcBorders>
            <w:shd w:val="clear" w:color="auto" w:fill="auto"/>
            <w:noWrap/>
            <w:vAlign w:val="center"/>
            <w:hideMark/>
          </w:tcPr>
          <w:p w:rsidR="00324D23" w:rsidRPr="00324D23" w:rsidRDefault="00324D23" w:rsidP="00324D23">
            <w:pPr>
              <w:spacing w:after="0" w:line="240" w:lineRule="auto"/>
              <w:jc w:val="center"/>
              <w:rPr>
                <w:rFonts w:ascii="Times New Roman" w:eastAsia="Times New Roman" w:hAnsi="Times New Roman" w:cs="Times New Roman"/>
                <w:sz w:val="20"/>
                <w:szCs w:val="20"/>
              </w:rPr>
            </w:pPr>
            <w:r w:rsidRPr="00324D23">
              <w:rPr>
                <w:rFonts w:ascii="Times New Roman" w:eastAsia="Times New Roman" w:hAnsi="Times New Roman" w:cs="Times New Roman"/>
                <w:sz w:val="20"/>
                <w:szCs w:val="20"/>
              </w:rPr>
              <w:t>206</w:t>
            </w:r>
          </w:p>
        </w:tc>
        <w:tc>
          <w:tcPr>
            <w:tcW w:w="900" w:type="dxa"/>
            <w:tcBorders>
              <w:top w:val="single" w:sz="4" w:space="0" w:color="auto"/>
              <w:left w:val="nil"/>
              <w:bottom w:val="nil"/>
              <w:right w:val="nil"/>
            </w:tcBorders>
            <w:shd w:val="clear" w:color="auto" w:fill="auto"/>
            <w:noWrap/>
            <w:vAlign w:val="bottom"/>
            <w:hideMark/>
          </w:tcPr>
          <w:p w:rsidR="00324D23" w:rsidRPr="00324D23" w:rsidRDefault="00324D23" w:rsidP="00324D23">
            <w:pPr>
              <w:spacing w:after="0" w:line="240" w:lineRule="auto"/>
              <w:jc w:val="center"/>
              <w:rPr>
                <w:rFonts w:ascii="Times New Roman" w:eastAsia="Times New Roman" w:hAnsi="Times New Roman" w:cs="Times New Roman"/>
                <w:sz w:val="20"/>
                <w:szCs w:val="20"/>
              </w:rPr>
            </w:pPr>
            <w:r w:rsidRPr="00324D23">
              <w:rPr>
                <w:rFonts w:ascii="Times New Roman" w:eastAsia="Times New Roman" w:hAnsi="Times New Roman" w:cs="Times New Roman"/>
                <w:sz w:val="20"/>
                <w:szCs w:val="20"/>
              </w:rPr>
              <w:t>608</w:t>
            </w:r>
          </w:p>
        </w:tc>
        <w:tc>
          <w:tcPr>
            <w:tcW w:w="900" w:type="dxa"/>
            <w:tcBorders>
              <w:top w:val="single" w:sz="4" w:space="0" w:color="auto"/>
              <w:left w:val="single" w:sz="4" w:space="0" w:color="auto"/>
              <w:bottom w:val="nil"/>
              <w:right w:val="single" w:sz="4" w:space="0" w:color="auto"/>
            </w:tcBorders>
            <w:shd w:val="clear" w:color="auto" w:fill="auto"/>
            <w:noWrap/>
            <w:vAlign w:val="bottom"/>
            <w:hideMark/>
          </w:tcPr>
          <w:p w:rsidR="00324D23" w:rsidRPr="00324D23" w:rsidRDefault="00324D23" w:rsidP="00324D23">
            <w:pPr>
              <w:spacing w:after="0" w:line="240" w:lineRule="auto"/>
              <w:jc w:val="center"/>
              <w:rPr>
                <w:rFonts w:ascii="Times New Roman" w:eastAsia="Times New Roman" w:hAnsi="Times New Roman" w:cs="Times New Roman"/>
                <w:sz w:val="20"/>
                <w:szCs w:val="20"/>
              </w:rPr>
            </w:pPr>
            <w:r w:rsidRPr="00324D23">
              <w:rPr>
                <w:rFonts w:ascii="Times New Roman" w:eastAsia="Times New Roman" w:hAnsi="Times New Roman" w:cs="Times New Roman"/>
                <w:sz w:val="20"/>
                <w:szCs w:val="20"/>
              </w:rPr>
              <w:t>121</w:t>
            </w:r>
          </w:p>
        </w:tc>
        <w:tc>
          <w:tcPr>
            <w:tcW w:w="900" w:type="dxa"/>
            <w:tcBorders>
              <w:top w:val="single" w:sz="4" w:space="0" w:color="auto"/>
              <w:left w:val="nil"/>
              <w:bottom w:val="nil"/>
              <w:right w:val="single" w:sz="4" w:space="0" w:color="auto"/>
            </w:tcBorders>
            <w:shd w:val="clear" w:color="auto" w:fill="auto"/>
            <w:noWrap/>
            <w:vAlign w:val="bottom"/>
            <w:hideMark/>
          </w:tcPr>
          <w:p w:rsidR="00324D23" w:rsidRPr="00324D23" w:rsidRDefault="00324D23" w:rsidP="00324D23">
            <w:pPr>
              <w:spacing w:after="0" w:line="240" w:lineRule="auto"/>
              <w:jc w:val="center"/>
              <w:rPr>
                <w:rFonts w:ascii="Times New Roman" w:eastAsia="Times New Roman" w:hAnsi="Times New Roman" w:cs="Times New Roman"/>
                <w:sz w:val="20"/>
                <w:szCs w:val="20"/>
              </w:rPr>
            </w:pPr>
            <w:r w:rsidRPr="00324D23">
              <w:rPr>
                <w:rFonts w:ascii="Times New Roman" w:eastAsia="Times New Roman" w:hAnsi="Times New Roman" w:cs="Times New Roman"/>
                <w:sz w:val="20"/>
                <w:szCs w:val="20"/>
              </w:rPr>
              <w:t>31</w:t>
            </w:r>
          </w:p>
        </w:tc>
        <w:tc>
          <w:tcPr>
            <w:tcW w:w="900" w:type="dxa"/>
            <w:tcBorders>
              <w:top w:val="single" w:sz="4" w:space="0" w:color="auto"/>
              <w:left w:val="nil"/>
              <w:bottom w:val="nil"/>
              <w:right w:val="single" w:sz="4" w:space="0" w:color="auto"/>
            </w:tcBorders>
            <w:shd w:val="clear" w:color="auto" w:fill="auto"/>
            <w:noWrap/>
            <w:vAlign w:val="center"/>
            <w:hideMark/>
          </w:tcPr>
          <w:p w:rsidR="00324D23" w:rsidRPr="00324D23" w:rsidRDefault="00324D23" w:rsidP="00324D23">
            <w:pPr>
              <w:spacing w:after="0" w:line="240" w:lineRule="auto"/>
              <w:jc w:val="center"/>
              <w:rPr>
                <w:rFonts w:ascii="Times New Roman" w:eastAsia="Times New Roman" w:hAnsi="Times New Roman" w:cs="Times New Roman"/>
                <w:color w:val="000000"/>
                <w:sz w:val="20"/>
                <w:szCs w:val="20"/>
              </w:rPr>
            </w:pPr>
            <w:r w:rsidRPr="00324D23">
              <w:rPr>
                <w:rFonts w:ascii="Times New Roman" w:eastAsia="Times New Roman" w:hAnsi="Times New Roman" w:cs="Times New Roman"/>
                <w:color w:val="000000"/>
                <w:sz w:val="20"/>
                <w:szCs w:val="20"/>
              </w:rPr>
              <w:t>18</w:t>
            </w:r>
          </w:p>
        </w:tc>
      </w:tr>
      <w:tr w:rsidR="00324D23" w:rsidRPr="00324D23" w:rsidTr="00324D23">
        <w:trPr>
          <w:trHeight w:val="300"/>
        </w:trPr>
        <w:tc>
          <w:tcPr>
            <w:tcW w:w="900" w:type="dxa"/>
            <w:tcBorders>
              <w:top w:val="nil"/>
              <w:left w:val="single" w:sz="4" w:space="0" w:color="auto"/>
              <w:bottom w:val="nil"/>
              <w:right w:val="single" w:sz="4" w:space="0" w:color="auto"/>
            </w:tcBorders>
            <w:shd w:val="clear" w:color="auto" w:fill="auto"/>
            <w:noWrap/>
            <w:vAlign w:val="bottom"/>
            <w:hideMark/>
          </w:tcPr>
          <w:p w:rsidR="00324D23" w:rsidRPr="00324D23" w:rsidRDefault="00324D23" w:rsidP="00324D23">
            <w:pPr>
              <w:spacing w:after="0" w:line="240" w:lineRule="auto"/>
              <w:rPr>
                <w:rFonts w:ascii="Times New Roman" w:eastAsia="Times New Roman" w:hAnsi="Times New Roman" w:cs="Times New Roman"/>
                <w:b/>
                <w:bCs/>
                <w:color w:val="000000"/>
                <w:sz w:val="20"/>
                <w:szCs w:val="20"/>
              </w:rPr>
            </w:pPr>
            <w:r w:rsidRPr="00324D23">
              <w:rPr>
                <w:rFonts w:ascii="Times New Roman" w:eastAsia="Times New Roman" w:hAnsi="Times New Roman" w:cs="Times New Roman"/>
                <w:b/>
                <w:bCs/>
                <w:color w:val="000000"/>
                <w:sz w:val="20"/>
                <w:szCs w:val="20"/>
              </w:rPr>
              <w:t>Chicago</w:t>
            </w:r>
          </w:p>
        </w:tc>
        <w:tc>
          <w:tcPr>
            <w:tcW w:w="900" w:type="dxa"/>
            <w:tcBorders>
              <w:top w:val="nil"/>
              <w:left w:val="single" w:sz="4" w:space="0" w:color="auto"/>
              <w:bottom w:val="nil"/>
              <w:right w:val="nil"/>
            </w:tcBorders>
            <w:shd w:val="clear" w:color="auto" w:fill="auto"/>
            <w:noWrap/>
            <w:vAlign w:val="center"/>
            <w:hideMark/>
          </w:tcPr>
          <w:p w:rsidR="00324D23" w:rsidRPr="00324D23" w:rsidRDefault="00324D23" w:rsidP="00324D23">
            <w:pPr>
              <w:spacing w:after="0" w:line="240" w:lineRule="auto"/>
              <w:jc w:val="center"/>
              <w:rPr>
                <w:rFonts w:ascii="Times New Roman" w:eastAsia="Times New Roman" w:hAnsi="Times New Roman" w:cs="Times New Roman"/>
                <w:sz w:val="20"/>
                <w:szCs w:val="20"/>
              </w:rPr>
            </w:pPr>
            <w:r w:rsidRPr="00324D23">
              <w:rPr>
                <w:rFonts w:ascii="Times New Roman" w:eastAsia="Times New Roman" w:hAnsi="Times New Roman" w:cs="Times New Roman"/>
                <w:sz w:val="20"/>
                <w:szCs w:val="20"/>
              </w:rPr>
              <w:t>1,517</w:t>
            </w:r>
          </w:p>
        </w:tc>
        <w:tc>
          <w:tcPr>
            <w:tcW w:w="900" w:type="dxa"/>
            <w:tcBorders>
              <w:top w:val="nil"/>
              <w:left w:val="single" w:sz="4" w:space="0" w:color="auto"/>
              <w:bottom w:val="nil"/>
              <w:right w:val="single" w:sz="4" w:space="0" w:color="auto"/>
            </w:tcBorders>
            <w:shd w:val="clear" w:color="auto" w:fill="auto"/>
            <w:noWrap/>
            <w:vAlign w:val="center"/>
            <w:hideMark/>
          </w:tcPr>
          <w:p w:rsidR="00324D23" w:rsidRPr="00324D23" w:rsidRDefault="00324D23" w:rsidP="00324D23">
            <w:pPr>
              <w:spacing w:after="0" w:line="240" w:lineRule="auto"/>
              <w:jc w:val="center"/>
              <w:rPr>
                <w:rFonts w:ascii="Times New Roman" w:eastAsia="Times New Roman" w:hAnsi="Times New Roman" w:cs="Times New Roman"/>
                <w:sz w:val="20"/>
                <w:szCs w:val="20"/>
              </w:rPr>
            </w:pPr>
            <w:r w:rsidRPr="00324D23">
              <w:rPr>
                <w:rFonts w:ascii="Times New Roman" w:eastAsia="Times New Roman" w:hAnsi="Times New Roman" w:cs="Times New Roman"/>
                <w:sz w:val="20"/>
                <w:szCs w:val="20"/>
              </w:rPr>
              <w:t>581</w:t>
            </w:r>
          </w:p>
        </w:tc>
        <w:tc>
          <w:tcPr>
            <w:tcW w:w="900" w:type="dxa"/>
            <w:tcBorders>
              <w:top w:val="nil"/>
              <w:left w:val="nil"/>
              <w:bottom w:val="nil"/>
              <w:right w:val="single" w:sz="4" w:space="0" w:color="auto"/>
            </w:tcBorders>
            <w:shd w:val="clear" w:color="auto" w:fill="auto"/>
            <w:noWrap/>
            <w:vAlign w:val="center"/>
            <w:hideMark/>
          </w:tcPr>
          <w:p w:rsidR="00324D23" w:rsidRPr="00324D23" w:rsidRDefault="00324D23" w:rsidP="00324D23">
            <w:pPr>
              <w:spacing w:after="0" w:line="240" w:lineRule="auto"/>
              <w:jc w:val="center"/>
              <w:rPr>
                <w:rFonts w:ascii="Times New Roman" w:eastAsia="Times New Roman" w:hAnsi="Times New Roman" w:cs="Times New Roman"/>
                <w:sz w:val="20"/>
                <w:szCs w:val="20"/>
              </w:rPr>
            </w:pPr>
            <w:r w:rsidRPr="00324D23">
              <w:rPr>
                <w:rFonts w:ascii="Times New Roman" w:eastAsia="Times New Roman" w:hAnsi="Times New Roman" w:cs="Times New Roman"/>
                <w:sz w:val="20"/>
                <w:szCs w:val="20"/>
              </w:rPr>
              <w:t>68</w:t>
            </w:r>
          </w:p>
        </w:tc>
        <w:tc>
          <w:tcPr>
            <w:tcW w:w="900" w:type="dxa"/>
            <w:tcBorders>
              <w:top w:val="nil"/>
              <w:left w:val="nil"/>
              <w:bottom w:val="nil"/>
              <w:right w:val="nil"/>
            </w:tcBorders>
            <w:shd w:val="clear" w:color="auto" w:fill="auto"/>
            <w:noWrap/>
            <w:vAlign w:val="center"/>
            <w:hideMark/>
          </w:tcPr>
          <w:p w:rsidR="00324D23" w:rsidRPr="00324D23" w:rsidRDefault="00324D23" w:rsidP="00324D23">
            <w:pPr>
              <w:spacing w:after="0" w:line="240" w:lineRule="auto"/>
              <w:jc w:val="center"/>
              <w:rPr>
                <w:rFonts w:ascii="Times New Roman" w:eastAsia="Times New Roman" w:hAnsi="Times New Roman" w:cs="Times New Roman"/>
                <w:sz w:val="20"/>
                <w:szCs w:val="20"/>
              </w:rPr>
            </w:pPr>
            <w:r w:rsidRPr="00324D23">
              <w:rPr>
                <w:rFonts w:ascii="Times New Roman" w:eastAsia="Times New Roman" w:hAnsi="Times New Roman" w:cs="Times New Roman"/>
                <w:sz w:val="20"/>
                <w:szCs w:val="20"/>
              </w:rPr>
              <w:t>5,444</w:t>
            </w:r>
          </w:p>
        </w:tc>
        <w:tc>
          <w:tcPr>
            <w:tcW w:w="900" w:type="dxa"/>
            <w:tcBorders>
              <w:top w:val="nil"/>
              <w:left w:val="single" w:sz="4" w:space="0" w:color="auto"/>
              <w:bottom w:val="nil"/>
              <w:right w:val="single" w:sz="4" w:space="0" w:color="auto"/>
            </w:tcBorders>
            <w:shd w:val="clear" w:color="auto" w:fill="auto"/>
            <w:noWrap/>
            <w:vAlign w:val="center"/>
            <w:hideMark/>
          </w:tcPr>
          <w:p w:rsidR="00324D23" w:rsidRPr="00324D23" w:rsidRDefault="00324D23" w:rsidP="00324D23">
            <w:pPr>
              <w:spacing w:after="0" w:line="240" w:lineRule="auto"/>
              <w:jc w:val="center"/>
              <w:rPr>
                <w:rFonts w:ascii="Times New Roman" w:eastAsia="Times New Roman" w:hAnsi="Times New Roman" w:cs="Times New Roman"/>
                <w:sz w:val="20"/>
                <w:szCs w:val="20"/>
              </w:rPr>
            </w:pPr>
            <w:r w:rsidRPr="00324D23">
              <w:rPr>
                <w:rFonts w:ascii="Times New Roman" w:eastAsia="Times New Roman" w:hAnsi="Times New Roman" w:cs="Times New Roman"/>
                <w:sz w:val="20"/>
                <w:szCs w:val="20"/>
              </w:rPr>
              <w:t>2,965</w:t>
            </w:r>
          </w:p>
        </w:tc>
        <w:tc>
          <w:tcPr>
            <w:tcW w:w="900" w:type="dxa"/>
            <w:tcBorders>
              <w:top w:val="nil"/>
              <w:left w:val="nil"/>
              <w:bottom w:val="nil"/>
              <w:right w:val="single" w:sz="4" w:space="0" w:color="auto"/>
            </w:tcBorders>
            <w:shd w:val="clear" w:color="auto" w:fill="auto"/>
            <w:noWrap/>
            <w:vAlign w:val="center"/>
            <w:hideMark/>
          </w:tcPr>
          <w:p w:rsidR="00324D23" w:rsidRPr="00324D23" w:rsidRDefault="00324D23" w:rsidP="00324D23">
            <w:pPr>
              <w:spacing w:after="0" w:line="240" w:lineRule="auto"/>
              <w:jc w:val="center"/>
              <w:rPr>
                <w:rFonts w:ascii="Times New Roman" w:eastAsia="Times New Roman" w:hAnsi="Times New Roman" w:cs="Times New Roman"/>
                <w:sz w:val="20"/>
                <w:szCs w:val="20"/>
              </w:rPr>
            </w:pPr>
            <w:r w:rsidRPr="00324D23">
              <w:rPr>
                <w:rFonts w:ascii="Times New Roman" w:eastAsia="Times New Roman" w:hAnsi="Times New Roman" w:cs="Times New Roman"/>
                <w:sz w:val="20"/>
                <w:szCs w:val="20"/>
              </w:rPr>
              <w:t>481</w:t>
            </w:r>
          </w:p>
        </w:tc>
        <w:tc>
          <w:tcPr>
            <w:tcW w:w="900" w:type="dxa"/>
            <w:tcBorders>
              <w:top w:val="nil"/>
              <w:left w:val="nil"/>
              <w:bottom w:val="nil"/>
              <w:right w:val="nil"/>
            </w:tcBorders>
            <w:shd w:val="clear" w:color="auto" w:fill="auto"/>
            <w:noWrap/>
            <w:vAlign w:val="bottom"/>
            <w:hideMark/>
          </w:tcPr>
          <w:p w:rsidR="00324D23" w:rsidRPr="00324D23" w:rsidRDefault="00324D23" w:rsidP="00324D23">
            <w:pPr>
              <w:spacing w:after="0" w:line="240" w:lineRule="auto"/>
              <w:jc w:val="center"/>
              <w:rPr>
                <w:rFonts w:ascii="Times New Roman" w:eastAsia="Times New Roman" w:hAnsi="Times New Roman" w:cs="Times New Roman"/>
                <w:sz w:val="20"/>
                <w:szCs w:val="20"/>
              </w:rPr>
            </w:pPr>
            <w:r w:rsidRPr="00324D23">
              <w:rPr>
                <w:rFonts w:ascii="Times New Roman" w:eastAsia="Times New Roman" w:hAnsi="Times New Roman" w:cs="Times New Roman"/>
                <w:sz w:val="20"/>
                <w:szCs w:val="20"/>
              </w:rPr>
              <w:t>1,358</w:t>
            </w:r>
          </w:p>
        </w:tc>
        <w:tc>
          <w:tcPr>
            <w:tcW w:w="900" w:type="dxa"/>
            <w:tcBorders>
              <w:top w:val="nil"/>
              <w:left w:val="single" w:sz="4" w:space="0" w:color="auto"/>
              <w:bottom w:val="nil"/>
              <w:right w:val="single" w:sz="4" w:space="0" w:color="auto"/>
            </w:tcBorders>
            <w:shd w:val="clear" w:color="auto" w:fill="auto"/>
            <w:noWrap/>
            <w:vAlign w:val="bottom"/>
            <w:hideMark/>
          </w:tcPr>
          <w:p w:rsidR="00324D23" w:rsidRPr="00324D23" w:rsidRDefault="00324D23" w:rsidP="00324D23">
            <w:pPr>
              <w:spacing w:after="0" w:line="240" w:lineRule="auto"/>
              <w:jc w:val="center"/>
              <w:rPr>
                <w:rFonts w:ascii="Times New Roman" w:eastAsia="Times New Roman" w:hAnsi="Times New Roman" w:cs="Times New Roman"/>
                <w:sz w:val="20"/>
                <w:szCs w:val="20"/>
              </w:rPr>
            </w:pPr>
            <w:r w:rsidRPr="00324D23">
              <w:rPr>
                <w:rFonts w:ascii="Times New Roman" w:eastAsia="Times New Roman" w:hAnsi="Times New Roman" w:cs="Times New Roman"/>
                <w:sz w:val="20"/>
                <w:szCs w:val="20"/>
              </w:rPr>
              <w:t>247</w:t>
            </w:r>
          </w:p>
        </w:tc>
        <w:tc>
          <w:tcPr>
            <w:tcW w:w="900" w:type="dxa"/>
            <w:tcBorders>
              <w:top w:val="nil"/>
              <w:left w:val="nil"/>
              <w:bottom w:val="nil"/>
              <w:right w:val="single" w:sz="4" w:space="0" w:color="auto"/>
            </w:tcBorders>
            <w:shd w:val="clear" w:color="auto" w:fill="auto"/>
            <w:noWrap/>
            <w:vAlign w:val="bottom"/>
            <w:hideMark/>
          </w:tcPr>
          <w:p w:rsidR="00324D23" w:rsidRPr="00324D23" w:rsidRDefault="00324D23" w:rsidP="00324D23">
            <w:pPr>
              <w:spacing w:after="0" w:line="240" w:lineRule="auto"/>
              <w:jc w:val="center"/>
              <w:rPr>
                <w:rFonts w:ascii="Times New Roman" w:eastAsia="Times New Roman" w:hAnsi="Times New Roman" w:cs="Times New Roman"/>
                <w:sz w:val="20"/>
                <w:szCs w:val="20"/>
              </w:rPr>
            </w:pPr>
            <w:r w:rsidRPr="00324D23">
              <w:rPr>
                <w:rFonts w:ascii="Times New Roman" w:eastAsia="Times New Roman" w:hAnsi="Times New Roman" w:cs="Times New Roman"/>
                <w:sz w:val="20"/>
                <w:szCs w:val="20"/>
              </w:rPr>
              <w:t>54</w:t>
            </w:r>
          </w:p>
        </w:tc>
        <w:tc>
          <w:tcPr>
            <w:tcW w:w="900" w:type="dxa"/>
            <w:tcBorders>
              <w:top w:val="nil"/>
              <w:left w:val="nil"/>
              <w:bottom w:val="nil"/>
              <w:right w:val="single" w:sz="4" w:space="0" w:color="auto"/>
            </w:tcBorders>
            <w:shd w:val="clear" w:color="auto" w:fill="auto"/>
            <w:noWrap/>
            <w:vAlign w:val="center"/>
            <w:hideMark/>
          </w:tcPr>
          <w:p w:rsidR="00324D23" w:rsidRPr="00324D23" w:rsidRDefault="00324D23" w:rsidP="00324D23">
            <w:pPr>
              <w:spacing w:after="0" w:line="240" w:lineRule="auto"/>
              <w:jc w:val="center"/>
              <w:rPr>
                <w:rFonts w:ascii="Times New Roman" w:eastAsia="Times New Roman" w:hAnsi="Times New Roman" w:cs="Times New Roman"/>
                <w:color w:val="000000"/>
                <w:sz w:val="20"/>
                <w:szCs w:val="20"/>
              </w:rPr>
            </w:pPr>
            <w:r w:rsidRPr="00324D23">
              <w:rPr>
                <w:rFonts w:ascii="Times New Roman" w:eastAsia="Times New Roman" w:hAnsi="Times New Roman" w:cs="Times New Roman"/>
                <w:color w:val="000000"/>
                <w:sz w:val="20"/>
                <w:szCs w:val="20"/>
              </w:rPr>
              <w:t>42</w:t>
            </w:r>
          </w:p>
        </w:tc>
      </w:tr>
      <w:tr w:rsidR="00324D23" w:rsidRPr="00324D23" w:rsidTr="00324D23">
        <w:trPr>
          <w:trHeight w:val="300"/>
        </w:trPr>
        <w:tc>
          <w:tcPr>
            <w:tcW w:w="900" w:type="dxa"/>
            <w:tcBorders>
              <w:top w:val="nil"/>
              <w:left w:val="single" w:sz="4" w:space="0" w:color="auto"/>
              <w:bottom w:val="nil"/>
              <w:right w:val="single" w:sz="4" w:space="0" w:color="auto"/>
            </w:tcBorders>
            <w:shd w:val="clear" w:color="auto" w:fill="auto"/>
            <w:noWrap/>
            <w:vAlign w:val="bottom"/>
            <w:hideMark/>
          </w:tcPr>
          <w:p w:rsidR="00324D23" w:rsidRPr="00324D23" w:rsidRDefault="00324D23" w:rsidP="00324D23">
            <w:pPr>
              <w:spacing w:after="0" w:line="240" w:lineRule="auto"/>
              <w:rPr>
                <w:rFonts w:ascii="Times New Roman" w:eastAsia="Times New Roman" w:hAnsi="Times New Roman" w:cs="Times New Roman"/>
                <w:b/>
                <w:bCs/>
                <w:color w:val="000000"/>
                <w:sz w:val="20"/>
                <w:szCs w:val="20"/>
              </w:rPr>
            </w:pPr>
            <w:r w:rsidRPr="00324D23">
              <w:rPr>
                <w:rFonts w:ascii="Times New Roman" w:eastAsia="Times New Roman" w:hAnsi="Times New Roman" w:cs="Times New Roman"/>
                <w:b/>
                <w:bCs/>
                <w:color w:val="000000"/>
                <w:sz w:val="20"/>
                <w:szCs w:val="20"/>
              </w:rPr>
              <w:t>LA</w:t>
            </w:r>
          </w:p>
        </w:tc>
        <w:tc>
          <w:tcPr>
            <w:tcW w:w="900" w:type="dxa"/>
            <w:tcBorders>
              <w:top w:val="nil"/>
              <w:left w:val="single" w:sz="4" w:space="0" w:color="auto"/>
              <w:bottom w:val="nil"/>
              <w:right w:val="nil"/>
            </w:tcBorders>
            <w:shd w:val="clear" w:color="auto" w:fill="auto"/>
            <w:noWrap/>
            <w:vAlign w:val="center"/>
            <w:hideMark/>
          </w:tcPr>
          <w:p w:rsidR="00324D23" w:rsidRPr="00324D23" w:rsidRDefault="00324D23" w:rsidP="00324D23">
            <w:pPr>
              <w:spacing w:after="0" w:line="240" w:lineRule="auto"/>
              <w:jc w:val="center"/>
              <w:rPr>
                <w:rFonts w:ascii="Times New Roman" w:eastAsia="Times New Roman" w:hAnsi="Times New Roman" w:cs="Times New Roman"/>
                <w:sz w:val="20"/>
                <w:szCs w:val="20"/>
              </w:rPr>
            </w:pPr>
            <w:r w:rsidRPr="00324D23">
              <w:rPr>
                <w:rFonts w:ascii="Times New Roman" w:eastAsia="Times New Roman" w:hAnsi="Times New Roman" w:cs="Times New Roman"/>
                <w:sz w:val="20"/>
                <w:szCs w:val="20"/>
              </w:rPr>
              <w:t>1,846</w:t>
            </w:r>
          </w:p>
        </w:tc>
        <w:tc>
          <w:tcPr>
            <w:tcW w:w="900" w:type="dxa"/>
            <w:tcBorders>
              <w:top w:val="nil"/>
              <w:left w:val="single" w:sz="4" w:space="0" w:color="auto"/>
              <w:bottom w:val="nil"/>
              <w:right w:val="single" w:sz="4" w:space="0" w:color="auto"/>
            </w:tcBorders>
            <w:shd w:val="clear" w:color="auto" w:fill="auto"/>
            <w:noWrap/>
            <w:vAlign w:val="center"/>
            <w:hideMark/>
          </w:tcPr>
          <w:p w:rsidR="00324D23" w:rsidRPr="00324D23" w:rsidRDefault="00324D23" w:rsidP="00324D23">
            <w:pPr>
              <w:spacing w:after="0" w:line="240" w:lineRule="auto"/>
              <w:jc w:val="center"/>
              <w:rPr>
                <w:rFonts w:ascii="Times New Roman" w:eastAsia="Times New Roman" w:hAnsi="Times New Roman" w:cs="Times New Roman"/>
                <w:sz w:val="20"/>
                <w:szCs w:val="20"/>
              </w:rPr>
            </w:pPr>
            <w:r w:rsidRPr="00324D23">
              <w:rPr>
                <w:rFonts w:ascii="Times New Roman" w:eastAsia="Times New Roman" w:hAnsi="Times New Roman" w:cs="Times New Roman"/>
                <w:sz w:val="20"/>
                <w:szCs w:val="20"/>
              </w:rPr>
              <w:t>673</w:t>
            </w:r>
          </w:p>
        </w:tc>
        <w:tc>
          <w:tcPr>
            <w:tcW w:w="900" w:type="dxa"/>
            <w:tcBorders>
              <w:top w:val="nil"/>
              <w:left w:val="nil"/>
              <w:bottom w:val="nil"/>
              <w:right w:val="single" w:sz="4" w:space="0" w:color="auto"/>
            </w:tcBorders>
            <w:shd w:val="clear" w:color="auto" w:fill="auto"/>
            <w:noWrap/>
            <w:vAlign w:val="center"/>
            <w:hideMark/>
          </w:tcPr>
          <w:p w:rsidR="00324D23" w:rsidRPr="00324D23" w:rsidRDefault="00324D23" w:rsidP="00324D23">
            <w:pPr>
              <w:spacing w:after="0" w:line="240" w:lineRule="auto"/>
              <w:jc w:val="center"/>
              <w:rPr>
                <w:rFonts w:ascii="Times New Roman" w:eastAsia="Times New Roman" w:hAnsi="Times New Roman" w:cs="Times New Roman"/>
                <w:sz w:val="20"/>
                <w:szCs w:val="20"/>
              </w:rPr>
            </w:pPr>
            <w:r w:rsidRPr="00324D23">
              <w:rPr>
                <w:rFonts w:ascii="Times New Roman" w:eastAsia="Times New Roman" w:hAnsi="Times New Roman" w:cs="Times New Roman"/>
                <w:sz w:val="20"/>
                <w:szCs w:val="20"/>
              </w:rPr>
              <w:t>88</w:t>
            </w:r>
          </w:p>
        </w:tc>
        <w:tc>
          <w:tcPr>
            <w:tcW w:w="900" w:type="dxa"/>
            <w:tcBorders>
              <w:top w:val="nil"/>
              <w:left w:val="nil"/>
              <w:bottom w:val="nil"/>
              <w:right w:val="nil"/>
            </w:tcBorders>
            <w:shd w:val="clear" w:color="auto" w:fill="auto"/>
            <w:noWrap/>
            <w:vAlign w:val="center"/>
            <w:hideMark/>
          </w:tcPr>
          <w:p w:rsidR="00324D23" w:rsidRPr="00324D23" w:rsidRDefault="00324D23" w:rsidP="00324D23">
            <w:pPr>
              <w:spacing w:after="0" w:line="240" w:lineRule="auto"/>
              <w:jc w:val="center"/>
              <w:rPr>
                <w:rFonts w:ascii="Times New Roman" w:eastAsia="Times New Roman" w:hAnsi="Times New Roman" w:cs="Times New Roman"/>
                <w:sz w:val="20"/>
                <w:szCs w:val="20"/>
              </w:rPr>
            </w:pPr>
            <w:r w:rsidRPr="00324D23">
              <w:rPr>
                <w:rFonts w:ascii="Times New Roman" w:eastAsia="Times New Roman" w:hAnsi="Times New Roman" w:cs="Times New Roman"/>
                <w:sz w:val="20"/>
                <w:szCs w:val="20"/>
              </w:rPr>
              <w:t>8,859</w:t>
            </w:r>
          </w:p>
        </w:tc>
        <w:tc>
          <w:tcPr>
            <w:tcW w:w="900" w:type="dxa"/>
            <w:tcBorders>
              <w:top w:val="nil"/>
              <w:left w:val="single" w:sz="4" w:space="0" w:color="auto"/>
              <w:bottom w:val="nil"/>
              <w:right w:val="single" w:sz="4" w:space="0" w:color="auto"/>
            </w:tcBorders>
            <w:shd w:val="clear" w:color="auto" w:fill="auto"/>
            <w:noWrap/>
            <w:vAlign w:val="center"/>
            <w:hideMark/>
          </w:tcPr>
          <w:p w:rsidR="00324D23" w:rsidRPr="00324D23" w:rsidRDefault="00324D23" w:rsidP="00324D23">
            <w:pPr>
              <w:spacing w:after="0" w:line="240" w:lineRule="auto"/>
              <w:jc w:val="center"/>
              <w:rPr>
                <w:rFonts w:ascii="Times New Roman" w:eastAsia="Times New Roman" w:hAnsi="Times New Roman" w:cs="Times New Roman"/>
                <w:sz w:val="20"/>
                <w:szCs w:val="20"/>
              </w:rPr>
            </w:pPr>
            <w:r w:rsidRPr="00324D23">
              <w:rPr>
                <w:rFonts w:ascii="Times New Roman" w:eastAsia="Times New Roman" w:hAnsi="Times New Roman" w:cs="Times New Roman"/>
                <w:sz w:val="20"/>
                <w:szCs w:val="20"/>
              </w:rPr>
              <w:t>4,110</w:t>
            </w:r>
          </w:p>
        </w:tc>
        <w:tc>
          <w:tcPr>
            <w:tcW w:w="900" w:type="dxa"/>
            <w:tcBorders>
              <w:top w:val="nil"/>
              <w:left w:val="nil"/>
              <w:bottom w:val="nil"/>
              <w:right w:val="single" w:sz="4" w:space="0" w:color="auto"/>
            </w:tcBorders>
            <w:shd w:val="clear" w:color="auto" w:fill="auto"/>
            <w:noWrap/>
            <w:vAlign w:val="center"/>
            <w:hideMark/>
          </w:tcPr>
          <w:p w:rsidR="00324D23" w:rsidRPr="00324D23" w:rsidRDefault="00324D23" w:rsidP="00324D23">
            <w:pPr>
              <w:spacing w:after="0" w:line="240" w:lineRule="auto"/>
              <w:jc w:val="center"/>
              <w:rPr>
                <w:rFonts w:ascii="Times New Roman" w:eastAsia="Times New Roman" w:hAnsi="Times New Roman" w:cs="Times New Roman"/>
                <w:sz w:val="20"/>
                <w:szCs w:val="20"/>
              </w:rPr>
            </w:pPr>
            <w:r w:rsidRPr="00324D23">
              <w:rPr>
                <w:rFonts w:ascii="Times New Roman" w:eastAsia="Times New Roman" w:hAnsi="Times New Roman" w:cs="Times New Roman"/>
                <w:sz w:val="20"/>
                <w:szCs w:val="20"/>
              </w:rPr>
              <w:t>697</w:t>
            </w:r>
          </w:p>
        </w:tc>
        <w:tc>
          <w:tcPr>
            <w:tcW w:w="900" w:type="dxa"/>
            <w:tcBorders>
              <w:top w:val="nil"/>
              <w:left w:val="nil"/>
              <w:bottom w:val="nil"/>
              <w:right w:val="nil"/>
            </w:tcBorders>
            <w:shd w:val="clear" w:color="auto" w:fill="auto"/>
            <w:noWrap/>
            <w:vAlign w:val="bottom"/>
            <w:hideMark/>
          </w:tcPr>
          <w:p w:rsidR="00324D23" w:rsidRPr="00324D23" w:rsidRDefault="00324D23" w:rsidP="00324D23">
            <w:pPr>
              <w:spacing w:after="0" w:line="240" w:lineRule="auto"/>
              <w:jc w:val="center"/>
              <w:rPr>
                <w:rFonts w:ascii="Times New Roman" w:eastAsia="Times New Roman" w:hAnsi="Times New Roman" w:cs="Times New Roman"/>
                <w:sz w:val="20"/>
                <w:szCs w:val="20"/>
              </w:rPr>
            </w:pPr>
            <w:r w:rsidRPr="00324D23">
              <w:rPr>
                <w:rFonts w:ascii="Times New Roman" w:eastAsia="Times New Roman" w:hAnsi="Times New Roman" w:cs="Times New Roman"/>
                <w:sz w:val="20"/>
                <w:szCs w:val="20"/>
              </w:rPr>
              <w:t>1,651</w:t>
            </w:r>
          </w:p>
        </w:tc>
        <w:tc>
          <w:tcPr>
            <w:tcW w:w="900" w:type="dxa"/>
            <w:tcBorders>
              <w:top w:val="nil"/>
              <w:left w:val="single" w:sz="4" w:space="0" w:color="auto"/>
              <w:bottom w:val="nil"/>
              <w:right w:val="single" w:sz="4" w:space="0" w:color="auto"/>
            </w:tcBorders>
            <w:shd w:val="clear" w:color="auto" w:fill="auto"/>
            <w:noWrap/>
            <w:vAlign w:val="bottom"/>
            <w:hideMark/>
          </w:tcPr>
          <w:p w:rsidR="00324D23" w:rsidRPr="00324D23" w:rsidRDefault="00324D23" w:rsidP="00324D23">
            <w:pPr>
              <w:spacing w:after="0" w:line="240" w:lineRule="auto"/>
              <w:jc w:val="center"/>
              <w:rPr>
                <w:rFonts w:ascii="Times New Roman" w:eastAsia="Times New Roman" w:hAnsi="Times New Roman" w:cs="Times New Roman"/>
                <w:sz w:val="20"/>
                <w:szCs w:val="20"/>
              </w:rPr>
            </w:pPr>
            <w:r w:rsidRPr="00324D23">
              <w:rPr>
                <w:rFonts w:ascii="Times New Roman" w:eastAsia="Times New Roman" w:hAnsi="Times New Roman" w:cs="Times New Roman"/>
                <w:sz w:val="20"/>
                <w:szCs w:val="20"/>
              </w:rPr>
              <w:t>272</w:t>
            </w:r>
          </w:p>
        </w:tc>
        <w:tc>
          <w:tcPr>
            <w:tcW w:w="900" w:type="dxa"/>
            <w:tcBorders>
              <w:top w:val="nil"/>
              <w:left w:val="nil"/>
              <w:bottom w:val="nil"/>
              <w:right w:val="single" w:sz="4" w:space="0" w:color="auto"/>
            </w:tcBorders>
            <w:shd w:val="clear" w:color="auto" w:fill="auto"/>
            <w:noWrap/>
            <w:vAlign w:val="bottom"/>
            <w:hideMark/>
          </w:tcPr>
          <w:p w:rsidR="00324D23" w:rsidRPr="00324D23" w:rsidRDefault="00324D23" w:rsidP="00324D23">
            <w:pPr>
              <w:spacing w:after="0" w:line="240" w:lineRule="auto"/>
              <w:jc w:val="center"/>
              <w:rPr>
                <w:rFonts w:ascii="Times New Roman" w:eastAsia="Times New Roman" w:hAnsi="Times New Roman" w:cs="Times New Roman"/>
                <w:sz w:val="20"/>
                <w:szCs w:val="20"/>
              </w:rPr>
            </w:pPr>
            <w:r w:rsidRPr="00324D23">
              <w:rPr>
                <w:rFonts w:ascii="Times New Roman" w:eastAsia="Times New Roman" w:hAnsi="Times New Roman" w:cs="Times New Roman"/>
                <w:sz w:val="20"/>
                <w:szCs w:val="20"/>
              </w:rPr>
              <w:t>67</w:t>
            </w:r>
          </w:p>
        </w:tc>
        <w:tc>
          <w:tcPr>
            <w:tcW w:w="900" w:type="dxa"/>
            <w:tcBorders>
              <w:top w:val="nil"/>
              <w:left w:val="nil"/>
              <w:bottom w:val="nil"/>
              <w:right w:val="single" w:sz="4" w:space="0" w:color="auto"/>
            </w:tcBorders>
            <w:shd w:val="clear" w:color="auto" w:fill="auto"/>
            <w:noWrap/>
            <w:vAlign w:val="center"/>
            <w:hideMark/>
          </w:tcPr>
          <w:p w:rsidR="00324D23" w:rsidRPr="00324D23" w:rsidRDefault="00324D23" w:rsidP="00324D23">
            <w:pPr>
              <w:spacing w:after="0" w:line="240" w:lineRule="auto"/>
              <w:jc w:val="center"/>
              <w:rPr>
                <w:rFonts w:ascii="Times New Roman" w:eastAsia="Times New Roman" w:hAnsi="Times New Roman" w:cs="Times New Roman"/>
                <w:color w:val="000000"/>
                <w:sz w:val="20"/>
                <w:szCs w:val="20"/>
              </w:rPr>
            </w:pPr>
            <w:r w:rsidRPr="00324D23">
              <w:rPr>
                <w:rFonts w:ascii="Times New Roman" w:eastAsia="Times New Roman" w:hAnsi="Times New Roman" w:cs="Times New Roman"/>
                <w:color w:val="000000"/>
                <w:sz w:val="20"/>
                <w:szCs w:val="20"/>
              </w:rPr>
              <w:t>43</w:t>
            </w:r>
          </w:p>
        </w:tc>
      </w:tr>
      <w:tr w:rsidR="00324D23" w:rsidRPr="00324D23" w:rsidTr="00324D23">
        <w:trPr>
          <w:trHeight w:val="30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324D23" w:rsidRPr="00324D23" w:rsidRDefault="00324D23" w:rsidP="00324D23">
            <w:pPr>
              <w:spacing w:after="0" w:line="240" w:lineRule="auto"/>
              <w:rPr>
                <w:rFonts w:ascii="Times New Roman" w:eastAsia="Times New Roman" w:hAnsi="Times New Roman" w:cs="Times New Roman"/>
                <w:b/>
                <w:bCs/>
                <w:color w:val="000000"/>
                <w:sz w:val="20"/>
                <w:szCs w:val="20"/>
              </w:rPr>
            </w:pPr>
            <w:r w:rsidRPr="00324D23">
              <w:rPr>
                <w:rFonts w:ascii="Times New Roman" w:eastAsia="Times New Roman" w:hAnsi="Times New Roman" w:cs="Times New Roman"/>
                <w:b/>
                <w:bCs/>
                <w:color w:val="000000"/>
                <w:sz w:val="20"/>
                <w:szCs w:val="20"/>
              </w:rPr>
              <w:t>DC</w:t>
            </w:r>
          </w:p>
        </w:tc>
        <w:tc>
          <w:tcPr>
            <w:tcW w:w="900" w:type="dxa"/>
            <w:tcBorders>
              <w:top w:val="nil"/>
              <w:left w:val="nil"/>
              <w:bottom w:val="single" w:sz="4" w:space="0" w:color="auto"/>
              <w:right w:val="nil"/>
            </w:tcBorders>
            <w:shd w:val="clear" w:color="auto" w:fill="auto"/>
            <w:noWrap/>
            <w:vAlign w:val="center"/>
            <w:hideMark/>
          </w:tcPr>
          <w:p w:rsidR="00324D23" w:rsidRPr="00324D23" w:rsidRDefault="00324D23" w:rsidP="00324D23">
            <w:pPr>
              <w:spacing w:after="0" w:line="240" w:lineRule="auto"/>
              <w:jc w:val="center"/>
              <w:rPr>
                <w:rFonts w:ascii="Times New Roman" w:eastAsia="Times New Roman" w:hAnsi="Times New Roman" w:cs="Times New Roman"/>
                <w:sz w:val="20"/>
                <w:szCs w:val="20"/>
              </w:rPr>
            </w:pPr>
            <w:r w:rsidRPr="00324D23">
              <w:rPr>
                <w:rFonts w:ascii="Times New Roman" w:eastAsia="Times New Roman" w:hAnsi="Times New Roman" w:cs="Times New Roman"/>
                <w:sz w:val="20"/>
                <w:szCs w:val="20"/>
              </w:rPr>
              <w:t>1,164</w:t>
            </w:r>
          </w:p>
        </w:tc>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324D23" w:rsidRPr="00324D23" w:rsidRDefault="00324D23" w:rsidP="00324D23">
            <w:pPr>
              <w:spacing w:after="0" w:line="240" w:lineRule="auto"/>
              <w:jc w:val="center"/>
              <w:rPr>
                <w:rFonts w:ascii="Times New Roman" w:eastAsia="Times New Roman" w:hAnsi="Times New Roman" w:cs="Times New Roman"/>
                <w:sz w:val="20"/>
                <w:szCs w:val="20"/>
              </w:rPr>
            </w:pPr>
            <w:r w:rsidRPr="00324D23">
              <w:rPr>
                <w:rFonts w:ascii="Times New Roman" w:eastAsia="Times New Roman" w:hAnsi="Times New Roman" w:cs="Times New Roman"/>
                <w:sz w:val="20"/>
                <w:szCs w:val="20"/>
              </w:rPr>
              <w:t>596</w:t>
            </w:r>
          </w:p>
        </w:tc>
        <w:tc>
          <w:tcPr>
            <w:tcW w:w="900" w:type="dxa"/>
            <w:tcBorders>
              <w:top w:val="nil"/>
              <w:left w:val="nil"/>
              <w:bottom w:val="single" w:sz="4" w:space="0" w:color="auto"/>
              <w:right w:val="single" w:sz="4" w:space="0" w:color="auto"/>
            </w:tcBorders>
            <w:shd w:val="clear" w:color="auto" w:fill="auto"/>
            <w:noWrap/>
            <w:vAlign w:val="center"/>
            <w:hideMark/>
          </w:tcPr>
          <w:p w:rsidR="00324D23" w:rsidRPr="00324D23" w:rsidRDefault="00324D23" w:rsidP="00324D23">
            <w:pPr>
              <w:spacing w:after="0" w:line="240" w:lineRule="auto"/>
              <w:jc w:val="center"/>
              <w:rPr>
                <w:rFonts w:ascii="Times New Roman" w:eastAsia="Times New Roman" w:hAnsi="Times New Roman" w:cs="Times New Roman"/>
                <w:sz w:val="20"/>
                <w:szCs w:val="20"/>
              </w:rPr>
            </w:pPr>
            <w:r w:rsidRPr="00324D23">
              <w:rPr>
                <w:rFonts w:ascii="Times New Roman" w:eastAsia="Times New Roman" w:hAnsi="Times New Roman" w:cs="Times New Roman"/>
                <w:sz w:val="20"/>
                <w:szCs w:val="20"/>
              </w:rPr>
              <w:t>49</w:t>
            </w:r>
          </w:p>
        </w:tc>
        <w:tc>
          <w:tcPr>
            <w:tcW w:w="900" w:type="dxa"/>
            <w:tcBorders>
              <w:top w:val="nil"/>
              <w:left w:val="nil"/>
              <w:bottom w:val="single" w:sz="4" w:space="0" w:color="auto"/>
              <w:right w:val="nil"/>
            </w:tcBorders>
            <w:shd w:val="clear" w:color="auto" w:fill="auto"/>
            <w:noWrap/>
            <w:vAlign w:val="center"/>
            <w:hideMark/>
          </w:tcPr>
          <w:p w:rsidR="00324D23" w:rsidRPr="00324D23" w:rsidRDefault="00324D23" w:rsidP="00324D23">
            <w:pPr>
              <w:spacing w:after="0" w:line="240" w:lineRule="auto"/>
              <w:jc w:val="center"/>
              <w:rPr>
                <w:rFonts w:ascii="Times New Roman" w:eastAsia="Times New Roman" w:hAnsi="Times New Roman" w:cs="Times New Roman"/>
                <w:sz w:val="20"/>
                <w:szCs w:val="20"/>
              </w:rPr>
            </w:pPr>
            <w:r w:rsidRPr="00324D23">
              <w:rPr>
                <w:rFonts w:ascii="Times New Roman" w:eastAsia="Times New Roman" w:hAnsi="Times New Roman" w:cs="Times New Roman"/>
                <w:sz w:val="20"/>
                <w:szCs w:val="20"/>
              </w:rPr>
              <w:t>6,311</w:t>
            </w:r>
          </w:p>
        </w:tc>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324D23" w:rsidRPr="00324D23" w:rsidRDefault="00324D23" w:rsidP="00324D23">
            <w:pPr>
              <w:spacing w:after="0" w:line="240" w:lineRule="auto"/>
              <w:jc w:val="center"/>
              <w:rPr>
                <w:rFonts w:ascii="Times New Roman" w:eastAsia="Times New Roman" w:hAnsi="Times New Roman" w:cs="Times New Roman"/>
                <w:sz w:val="20"/>
                <w:szCs w:val="20"/>
              </w:rPr>
            </w:pPr>
            <w:r w:rsidRPr="00324D23">
              <w:rPr>
                <w:rFonts w:ascii="Times New Roman" w:eastAsia="Times New Roman" w:hAnsi="Times New Roman" w:cs="Times New Roman"/>
                <w:sz w:val="20"/>
                <w:szCs w:val="20"/>
              </w:rPr>
              <w:t>3,184</w:t>
            </w:r>
          </w:p>
        </w:tc>
        <w:tc>
          <w:tcPr>
            <w:tcW w:w="900" w:type="dxa"/>
            <w:tcBorders>
              <w:top w:val="nil"/>
              <w:left w:val="nil"/>
              <w:bottom w:val="single" w:sz="4" w:space="0" w:color="auto"/>
              <w:right w:val="single" w:sz="4" w:space="0" w:color="auto"/>
            </w:tcBorders>
            <w:shd w:val="clear" w:color="auto" w:fill="auto"/>
            <w:noWrap/>
            <w:vAlign w:val="center"/>
            <w:hideMark/>
          </w:tcPr>
          <w:p w:rsidR="00324D23" w:rsidRPr="00324D23" w:rsidRDefault="00324D23" w:rsidP="00324D23">
            <w:pPr>
              <w:spacing w:after="0" w:line="240" w:lineRule="auto"/>
              <w:jc w:val="center"/>
              <w:rPr>
                <w:rFonts w:ascii="Times New Roman" w:eastAsia="Times New Roman" w:hAnsi="Times New Roman" w:cs="Times New Roman"/>
                <w:sz w:val="20"/>
                <w:szCs w:val="20"/>
              </w:rPr>
            </w:pPr>
            <w:r w:rsidRPr="00324D23">
              <w:rPr>
                <w:rFonts w:ascii="Times New Roman" w:eastAsia="Times New Roman" w:hAnsi="Times New Roman" w:cs="Times New Roman"/>
                <w:sz w:val="20"/>
                <w:szCs w:val="20"/>
              </w:rPr>
              <w:t>556</w:t>
            </w:r>
          </w:p>
        </w:tc>
        <w:tc>
          <w:tcPr>
            <w:tcW w:w="900" w:type="dxa"/>
            <w:tcBorders>
              <w:top w:val="nil"/>
              <w:left w:val="nil"/>
              <w:bottom w:val="single" w:sz="4" w:space="0" w:color="auto"/>
              <w:right w:val="nil"/>
            </w:tcBorders>
            <w:shd w:val="clear" w:color="auto" w:fill="auto"/>
            <w:noWrap/>
            <w:vAlign w:val="bottom"/>
            <w:hideMark/>
          </w:tcPr>
          <w:p w:rsidR="00324D23" w:rsidRPr="00324D23" w:rsidRDefault="00324D23" w:rsidP="00324D23">
            <w:pPr>
              <w:spacing w:after="0" w:line="240" w:lineRule="auto"/>
              <w:jc w:val="center"/>
              <w:rPr>
                <w:rFonts w:ascii="Times New Roman" w:eastAsia="Times New Roman" w:hAnsi="Times New Roman" w:cs="Times New Roman"/>
                <w:sz w:val="20"/>
                <w:szCs w:val="20"/>
              </w:rPr>
            </w:pPr>
            <w:r w:rsidRPr="00324D23">
              <w:rPr>
                <w:rFonts w:ascii="Times New Roman" w:eastAsia="Times New Roman" w:hAnsi="Times New Roman" w:cs="Times New Roman"/>
                <w:sz w:val="20"/>
                <w:szCs w:val="20"/>
              </w:rPr>
              <w:t>1,400</w:t>
            </w:r>
          </w:p>
        </w:tc>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324D23" w:rsidRPr="00324D23" w:rsidRDefault="00324D23" w:rsidP="00324D23">
            <w:pPr>
              <w:spacing w:after="0" w:line="240" w:lineRule="auto"/>
              <w:jc w:val="center"/>
              <w:rPr>
                <w:rFonts w:ascii="Times New Roman" w:eastAsia="Times New Roman" w:hAnsi="Times New Roman" w:cs="Times New Roman"/>
                <w:sz w:val="20"/>
                <w:szCs w:val="20"/>
              </w:rPr>
            </w:pPr>
            <w:r w:rsidRPr="00324D23">
              <w:rPr>
                <w:rFonts w:ascii="Times New Roman" w:eastAsia="Times New Roman" w:hAnsi="Times New Roman" w:cs="Times New Roman"/>
                <w:sz w:val="20"/>
                <w:szCs w:val="20"/>
              </w:rPr>
              <w:t>244</w:t>
            </w:r>
          </w:p>
        </w:tc>
        <w:tc>
          <w:tcPr>
            <w:tcW w:w="900" w:type="dxa"/>
            <w:tcBorders>
              <w:top w:val="nil"/>
              <w:left w:val="nil"/>
              <w:bottom w:val="single" w:sz="4" w:space="0" w:color="auto"/>
              <w:right w:val="single" w:sz="4" w:space="0" w:color="auto"/>
            </w:tcBorders>
            <w:shd w:val="clear" w:color="auto" w:fill="auto"/>
            <w:noWrap/>
            <w:vAlign w:val="bottom"/>
            <w:hideMark/>
          </w:tcPr>
          <w:p w:rsidR="00324D23" w:rsidRPr="00324D23" w:rsidRDefault="00324D23" w:rsidP="00324D23">
            <w:pPr>
              <w:spacing w:after="0" w:line="240" w:lineRule="auto"/>
              <w:jc w:val="center"/>
              <w:rPr>
                <w:rFonts w:ascii="Times New Roman" w:eastAsia="Times New Roman" w:hAnsi="Times New Roman" w:cs="Times New Roman"/>
                <w:sz w:val="20"/>
                <w:szCs w:val="20"/>
              </w:rPr>
            </w:pPr>
            <w:r w:rsidRPr="00324D23">
              <w:rPr>
                <w:rFonts w:ascii="Times New Roman" w:eastAsia="Times New Roman" w:hAnsi="Times New Roman" w:cs="Times New Roman"/>
                <w:sz w:val="20"/>
                <w:szCs w:val="20"/>
              </w:rPr>
              <w:t>42</w:t>
            </w:r>
          </w:p>
        </w:tc>
        <w:tc>
          <w:tcPr>
            <w:tcW w:w="900" w:type="dxa"/>
            <w:tcBorders>
              <w:top w:val="nil"/>
              <w:left w:val="nil"/>
              <w:bottom w:val="single" w:sz="4" w:space="0" w:color="auto"/>
              <w:right w:val="single" w:sz="4" w:space="0" w:color="auto"/>
            </w:tcBorders>
            <w:shd w:val="clear" w:color="auto" w:fill="auto"/>
            <w:noWrap/>
            <w:vAlign w:val="center"/>
            <w:hideMark/>
          </w:tcPr>
          <w:p w:rsidR="00324D23" w:rsidRPr="00324D23" w:rsidRDefault="00324D23" w:rsidP="00324D23">
            <w:pPr>
              <w:spacing w:after="0" w:line="240" w:lineRule="auto"/>
              <w:jc w:val="center"/>
              <w:rPr>
                <w:rFonts w:ascii="Times New Roman" w:eastAsia="Times New Roman" w:hAnsi="Times New Roman" w:cs="Times New Roman"/>
                <w:color w:val="000000"/>
                <w:sz w:val="20"/>
                <w:szCs w:val="20"/>
              </w:rPr>
            </w:pPr>
            <w:r w:rsidRPr="00324D23">
              <w:rPr>
                <w:rFonts w:ascii="Times New Roman" w:eastAsia="Times New Roman" w:hAnsi="Times New Roman" w:cs="Times New Roman"/>
                <w:color w:val="000000"/>
                <w:sz w:val="20"/>
                <w:szCs w:val="20"/>
              </w:rPr>
              <w:t>47</w:t>
            </w:r>
          </w:p>
        </w:tc>
      </w:tr>
    </w:tbl>
    <w:p w:rsidR="00AF2667" w:rsidRPr="00AF2667" w:rsidRDefault="00AF2667" w:rsidP="00AF2667">
      <w:pPr>
        <w:rPr>
          <w:rFonts w:ascii="Times New Roman" w:hAnsi="Times New Roman" w:cs="Times New Roman"/>
          <w:b/>
          <w:sz w:val="24"/>
          <w:szCs w:val="24"/>
        </w:rPr>
      </w:pPr>
    </w:p>
    <w:p w:rsidR="009B3446" w:rsidRPr="009B3446" w:rsidRDefault="009B3446" w:rsidP="009B3446">
      <w:pPr>
        <w:rPr>
          <w:rFonts w:ascii="Times New Roman" w:hAnsi="Times New Roman" w:cs="Times New Roman"/>
          <w:b/>
          <w:sz w:val="24"/>
          <w:szCs w:val="24"/>
        </w:rPr>
      </w:pPr>
      <w:r>
        <w:rPr>
          <w:rFonts w:ascii="Times New Roman" w:hAnsi="Times New Roman" w:cs="Times New Roman"/>
          <w:b/>
          <w:sz w:val="24"/>
          <w:szCs w:val="24"/>
        </w:rPr>
        <w:t>Geographic Location</w:t>
      </w:r>
    </w:p>
    <w:p w:rsidR="009B3446" w:rsidRPr="00CC6F85" w:rsidRDefault="009B3446" w:rsidP="009B3446">
      <w:pPr>
        <w:rPr>
          <w:rFonts w:ascii="Times New Roman" w:eastAsia="Calibri" w:hAnsi="Times New Roman" w:cs="Times New Roman"/>
          <w:sz w:val="24"/>
          <w:szCs w:val="24"/>
        </w:rPr>
      </w:pPr>
      <w:r w:rsidRPr="00CC6F85">
        <w:rPr>
          <w:rFonts w:ascii="Times New Roman" w:eastAsia="Calibri" w:hAnsi="Times New Roman" w:cs="Times New Roman"/>
          <w:sz w:val="24"/>
          <w:szCs w:val="24"/>
        </w:rPr>
        <w:t xml:space="preserve">Eight Focus groups will be conducted in four different geographic locations, with two focus groups per day in each of the four locations.  </w:t>
      </w:r>
    </w:p>
    <w:p w:rsidR="009B3446" w:rsidRPr="00CC6F85" w:rsidRDefault="009B3446" w:rsidP="009B3446">
      <w:pPr>
        <w:pStyle w:val="ListParagraph"/>
        <w:shd w:val="clear" w:color="auto" w:fill="FFFFFF"/>
        <w:rPr>
          <w:rFonts w:ascii="Times New Roman" w:eastAsia="Calibri" w:hAnsi="Times New Roman" w:cs="Times New Roman"/>
          <w:sz w:val="24"/>
          <w:szCs w:val="24"/>
        </w:rPr>
      </w:pPr>
      <w:r w:rsidRPr="00CC6F85">
        <w:rPr>
          <w:rFonts w:ascii="Times New Roman" w:eastAsia="Calibri" w:hAnsi="Times New Roman" w:cs="Times New Roman"/>
          <w:sz w:val="24"/>
          <w:szCs w:val="24"/>
        </w:rPr>
        <w:t>1.    </w:t>
      </w:r>
      <w:r w:rsidRPr="00CC6F85">
        <w:rPr>
          <w:rFonts w:ascii="Times New Roman" w:eastAsia="Calibri" w:hAnsi="Times New Roman" w:cs="Times New Roman"/>
          <w:b/>
          <w:bCs/>
          <w:sz w:val="24"/>
          <w:szCs w:val="24"/>
        </w:rPr>
        <w:t xml:space="preserve">Atlanta, Georgia. </w:t>
      </w:r>
      <w:r w:rsidRPr="00CC6F85">
        <w:rPr>
          <w:rFonts w:ascii="Times New Roman" w:eastAsia="Calibri" w:hAnsi="Times New Roman" w:cs="Times New Roman"/>
          <w:sz w:val="24"/>
          <w:szCs w:val="24"/>
        </w:rPr>
        <w:t xml:space="preserve">Atlanta will represent the Southeast United States. Atlanta was selected over Columbia, South Carolina and Durham, North Carolina because plans in Atlanta have particularly high average expenses ($73,000 per plan) and a higher proportion of participants file Form 5500 (18 percent) versus the short form than in Columbia (13 percent) and Durham (16 percent).  </w:t>
      </w:r>
      <w:r w:rsidR="00305DCC">
        <w:rPr>
          <w:rFonts w:ascii="Times New Roman" w:eastAsia="Calibri" w:hAnsi="Times New Roman" w:cs="Times New Roman"/>
          <w:sz w:val="24"/>
          <w:szCs w:val="24"/>
        </w:rPr>
        <w:t>Two focus groups of small plan fiduciaries will be conducted here.</w:t>
      </w:r>
    </w:p>
    <w:p w:rsidR="009B3446" w:rsidRPr="00CC6F85" w:rsidRDefault="009B3446" w:rsidP="009B3446">
      <w:pPr>
        <w:shd w:val="clear" w:color="auto" w:fill="FFFFFF"/>
        <w:rPr>
          <w:rFonts w:ascii="Times New Roman" w:eastAsia="Calibri" w:hAnsi="Times New Roman" w:cs="Times New Roman"/>
          <w:sz w:val="24"/>
          <w:szCs w:val="24"/>
        </w:rPr>
      </w:pPr>
      <w:r w:rsidRPr="00CC6F85">
        <w:rPr>
          <w:rFonts w:ascii="Times New Roman" w:eastAsia="Calibri" w:hAnsi="Times New Roman" w:cs="Times New Roman"/>
          <w:sz w:val="24"/>
          <w:szCs w:val="24"/>
        </w:rPr>
        <w:t>  </w:t>
      </w:r>
    </w:p>
    <w:p w:rsidR="009B3446" w:rsidRPr="00CC6F85" w:rsidRDefault="009B3446" w:rsidP="009B3446">
      <w:pPr>
        <w:pStyle w:val="ListParagraph"/>
        <w:shd w:val="clear" w:color="auto" w:fill="FFFFFF"/>
        <w:rPr>
          <w:rFonts w:ascii="Times New Roman" w:eastAsia="Calibri" w:hAnsi="Times New Roman" w:cs="Times New Roman"/>
          <w:sz w:val="24"/>
          <w:szCs w:val="24"/>
        </w:rPr>
      </w:pPr>
      <w:r w:rsidRPr="00CC6F85">
        <w:rPr>
          <w:rFonts w:ascii="Times New Roman" w:eastAsia="Calibri" w:hAnsi="Times New Roman" w:cs="Times New Roman"/>
          <w:sz w:val="24"/>
          <w:szCs w:val="24"/>
        </w:rPr>
        <w:t>2.    </w:t>
      </w:r>
      <w:r w:rsidRPr="00CC6F85">
        <w:rPr>
          <w:rFonts w:ascii="Times New Roman" w:eastAsia="Calibri" w:hAnsi="Times New Roman" w:cs="Times New Roman"/>
          <w:b/>
          <w:bCs/>
          <w:sz w:val="24"/>
          <w:szCs w:val="24"/>
        </w:rPr>
        <w:t>Chicago, Illinois</w:t>
      </w:r>
      <w:r w:rsidRPr="00CC6F85">
        <w:rPr>
          <w:rFonts w:ascii="Times New Roman" w:eastAsia="Calibri" w:hAnsi="Times New Roman" w:cs="Times New Roman"/>
          <w:sz w:val="24"/>
          <w:szCs w:val="24"/>
        </w:rPr>
        <w:t>. Chicago is the third most populous city in the United States, after New York City and Los Angeles. With 2.7 million residents, it is the most populous city in the American Midwest.  Due to their large population base, either Chicago, Illinois or Los Angeles, California will likely host the focus group session for the fiduciaries of large-size plans.</w:t>
      </w:r>
      <w:r w:rsidR="00305DCC">
        <w:rPr>
          <w:rFonts w:ascii="Times New Roman" w:eastAsia="Calibri" w:hAnsi="Times New Roman" w:cs="Times New Roman"/>
          <w:sz w:val="24"/>
          <w:szCs w:val="24"/>
        </w:rPr>
        <w:t xml:space="preserve">  A focus group for fiduciaries of small plans and a focus group for fiduciaries of large plans will be conducted here, with the expectation that fiduciaries of large plans can be recruited from outside the Chicago area and they will travel to Chicago.</w:t>
      </w:r>
    </w:p>
    <w:p w:rsidR="009B3446" w:rsidRPr="00CC6F85" w:rsidRDefault="009B3446" w:rsidP="009B3446">
      <w:pPr>
        <w:pStyle w:val="ListParagraph"/>
        <w:shd w:val="clear" w:color="auto" w:fill="FFFFFF"/>
        <w:rPr>
          <w:rFonts w:ascii="Times New Roman" w:eastAsia="Calibri" w:hAnsi="Times New Roman" w:cs="Times New Roman"/>
          <w:sz w:val="24"/>
          <w:szCs w:val="24"/>
        </w:rPr>
      </w:pPr>
    </w:p>
    <w:p w:rsidR="009B3446" w:rsidRPr="00CC6F85" w:rsidRDefault="009B3446" w:rsidP="009B3446">
      <w:pPr>
        <w:pStyle w:val="ListParagraph"/>
        <w:shd w:val="clear" w:color="auto" w:fill="FFFFFF"/>
        <w:rPr>
          <w:rFonts w:ascii="Times New Roman" w:eastAsia="Calibri" w:hAnsi="Times New Roman" w:cs="Times New Roman"/>
          <w:sz w:val="24"/>
          <w:szCs w:val="24"/>
        </w:rPr>
      </w:pPr>
      <w:r w:rsidRPr="00CC6F85">
        <w:rPr>
          <w:rFonts w:ascii="Times New Roman" w:eastAsia="Calibri" w:hAnsi="Times New Roman" w:cs="Times New Roman"/>
          <w:sz w:val="24"/>
          <w:szCs w:val="24"/>
        </w:rPr>
        <w:t>3.    </w:t>
      </w:r>
      <w:r w:rsidRPr="00CC6F85">
        <w:rPr>
          <w:rFonts w:ascii="Times New Roman" w:eastAsia="Calibri" w:hAnsi="Times New Roman" w:cs="Times New Roman"/>
          <w:b/>
          <w:bCs/>
          <w:sz w:val="24"/>
          <w:szCs w:val="24"/>
        </w:rPr>
        <w:t>Los Angeles, California</w:t>
      </w:r>
      <w:r w:rsidRPr="00CC6F85">
        <w:rPr>
          <w:rFonts w:ascii="Times New Roman" w:eastAsia="Calibri" w:hAnsi="Times New Roman" w:cs="Times New Roman"/>
          <w:sz w:val="24"/>
          <w:szCs w:val="24"/>
        </w:rPr>
        <w:t>. Los Angeles was chosen over other California Metropolitan Statistical Areas (MSAs) (Sacramento, San Diego, and San Francisco) because plans in Los Angeles have the highest average annual plan expenses ($90,000) of the MSAs reviewed.  As noted in the previous bullet, Los Angeles may host the focus group session for the fiduciaries of large-size plans.</w:t>
      </w:r>
      <w:r w:rsidR="00305DCC">
        <w:rPr>
          <w:rFonts w:ascii="Times New Roman" w:eastAsia="Calibri" w:hAnsi="Times New Roman" w:cs="Times New Roman"/>
          <w:sz w:val="24"/>
          <w:szCs w:val="24"/>
        </w:rPr>
        <w:t xml:space="preserve">  A focus group for fiduciaries of small plans and a focus group for fiduciaries of medium-sized plans will be conducted here.</w:t>
      </w:r>
    </w:p>
    <w:p w:rsidR="009B3446" w:rsidRPr="00CC6F85" w:rsidRDefault="009B3446" w:rsidP="009B3446">
      <w:pPr>
        <w:pStyle w:val="ListParagraph"/>
        <w:rPr>
          <w:rFonts w:ascii="Times New Roman" w:eastAsia="Calibri" w:hAnsi="Times New Roman" w:cs="Times New Roman"/>
          <w:sz w:val="24"/>
          <w:szCs w:val="24"/>
        </w:rPr>
      </w:pPr>
      <w:r w:rsidRPr="00CC6F85">
        <w:rPr>
          <w:rFonts w:ascii="Times New Roman" w:eastAsia="Calibri" w:hAnsi="Times New Roman" w:cs="Times New Roman"/>
          <w:sz w:val="24"/>
          <w:szCs w:val="24"/>
        </w:rPr>
        <w:t xml:space="preserve"> </w:t>
      </w:r>
    </w:p>
    <w:p w:rsidR="00305DCC" w:rsidRPr="00CC6F85" w:rsidRDefault="009B3446" w:rsidP="00305DCC">
      <w:pPr>
        <w:pStyle w:val="ListParagraph"/>
        <w:shd w:val="clear" w:color="auto" w:fill="FFFFFF"/>
        <w:rPr>
          <w:rFonts w:ascii="Times New Roman" w:eastAsia="Calibri" w:hAnsi="Times New Roman" w:cs="Times New Roman"/>
          <w:sz w:val="24"/>
          <w:szCs w:val="24"/>
        </w:rPr>
      </w:pPr>
      <w:r w:rsidRPr="00CC6F85">
        <w:rPr>
          <w:rFonts w:ascii="Times New Roman" w:eastAsia="Calibri" w:hAnsi="Times New Roman" w:cs="Times New Roman"/>
          <w:sz w:val="24"/>
          <w:szCs w:val="24"/>
        </w:rPr>
        <w:lastRenderedPageBreak/>
        <w:t>4.    </w:t>
      </w:r>
      <w:r w:rsidRPr="00CC6F85">
        <w:rPr>
          <w:rFonts w:ascii="Times New Roman" w:eastAsia="Calibri" w:hAnsi="Times New Roman" w:cs="Times New Roman"/>
          <w:b/>
          <w:bCs/>
          <w:sz w:val="24"/>
          <w:szCs w:val="24"/>
        </w:rPr>
        <w:t>Washington, DC.</w:t>
      </w:r>
      <w:r w:rsidRPr="00CC6F85">
        <w:rPr>
          <w:rFonts w:ascii="Times New Roman" w:eastAsia="Calibri" w:hAnsi="Times New Roman" w:cs="Times New Roman"/>
          <w:sz w:val="24"/>
          <w:szCs w:val="24"/>
        </w:rPr>
        <w:t xml:space="preserve"> Washington, DC will represent the Mid-Atlantic region and was chosen over the three surrounding office locations (Baltimore, MD; Charleston, WV; and Richmond, VA) for its low percentage of profit-sharing plans (91 percent versus the 96 percent national average).  </w:t>
      </w:r>
      <w:r w:rsidR="00305DCC">
        <w:rPr>
          <w:rFonts w:ascii="Times New Roman" w:eastAsia="Calibri" w:hAnsi="Times New Roman" w:cs="Times New Roman"/>
          <w:sz w:val="24"/>
          <w:szCs w:val="24"/>
        </w:rPr>
        <w:t>Two focus groups of small plan fiduciaries will be conducted here.</w:t>
      </w:r>
    </w:p>
    <w:p w:rsidR="009B3446" w:rsidRPr="00CC6F85" w:rsidRDefault="009B3446" w:rsidP="009B3446">
      <w:pPr>
        <w:pStyle w:val="ListParagraph"/>
        <w:shd w:val="clear" w:color="auto" w:fill="FFFFFF"/>
        <w:rPr>
          <w:rFonts w:ascii="Times New Roman" w:eastAsia="Calibri" w:hAnsi="Times New Roman" w:cs="Times New Roman"/>
          <w:sz w:val="24"/>
          <w:szCs w:val="24"/>
        </w:rPr>
      </w:pPr>
    </w:p>
    <w:p w:rsidR="009B3446" w:rsidRPr="009B3446" w:rsidRDefault="009B3446" w:rsidP="009B3446">
      <w:pPr>
        <w:rPr>
          <w:rFonts w:ascii="Times New Roman" w:hAnsi="Times New Roman" w:cs="Times New Roman"/>
          <w:b/>
          <w:sz w:val="24"/>
          <w:szCs w:val="24"/>
        </w:rPr>
      </w:pPr>
    </w:p>
    <w:p w:rsidR="009B78C2" w:rsidRPr="009B78C2" w:rsidRDefault="009B78C2" w:rsidP="002269B3">
      <w:pPr>
        <w:autoSpaceDE w:val="0"/>
        <w:autoSpaceDN w:val="0"/>
        <w:adjustRightInd w:val="0"/>
        <w:spacing w:after="0" w:line="240" w:lineRule="auto"/>
        <w:rPr>
          <w:rFonts w:ascii="Times New Roman" w:hAnsi="Times New Roman" w:cs="Times New Roman"/>
          <w:sz w:val="24"/>
          <w:szCs w:val="24"/>
        </w:rPr>
      </w:pPr>
    </w:p>
    <w:p w:rsidR="009B78C2" w:rsidRPr="009B78C2" w:rsidRDefault="009B78C2" w:rsidP="002269B3">
      <w:pPr>
        <w:autoSpaceDE w:val="0"/>
        <w:autoSpaceDN w:val="0"/>
        <w:adjustRightInd w:val="0"/>
        <w:spacing w:after="0" w:line="240" w:lineRule="auto"/>
        <w:rPr>
          <w:rFonts w:ascii="Times New Roman" w:hAnsi="Times New Roman" w:cs="Times New Roman"/>
          <w:sz w:val="24"/>
          <w:szCs w:val="24"/>
        </w:rPr>
      </w:pPr>
    </w:p>
    <w:p w:rsidR="009B78C2" w:rsidRPr="009B78C2" w:rsidRDefault="009B78C2" w:rsidP="002269B3">
      <w:pPr>
        <w:autoSpaceDE w:val="0"/>
        <w:autoSpaceDN w:val="0"/>
        <w:adjustRightInd w:val="0"/>
        <w:spacing w:after="0" w:line="240" w:lineRule="auto"/>
        <w:rPr>
          <w:rFonts w:ascii="Times New Roman" w:hAnsi="Times New Roman" w:cs="Times New Roman"/>
          <w:sz w:val="24"/>
          <w:szCs w:val="24"/>
        </w:rPr>
      </w:pPr>
    </w:p>
    <w:p w:rsidR="002269B3" w:rsidRPr="009B78C2" w:rsidRDefault="002269B3" w:rsidP="002269B3">
      <w:pPr>
        <w:autoSpaceDE w:val="0"/>
        <w:autoSpaceDN w:val="0"/>
        <w:adjustRightInd w:val="0"/>
        <w:spacing w:after="0" w:line="240" w:lineRule="auto"/>
        <w:rPr>
          <w:rFonts w:ascii="Times New Roman" w:hAnsi="Times New Roman" w:cs="Times New Roman"/>
          <w:sz w:val="24"/>
          <w:szCs w:val="24"/>
        </w:rPr>
      </w:pPr>
    </w:p>
    <w:p w:rsidR="002269B3" w:rsidRPr="002269B3" w:rsidRDefault="002269B3" w:rsidP="002269B3">
      <w:pPr>
        <w:autoSpaceDE w:val="0"/>
        <w:autoSpaceDN w:val="0"/>
        <w:adjustRightInd w:val="0"/>
        <w:spacing w:after="0" w:line="240" w:lineRule="auto"/>
        <w:rPr>
          <w:rFonts w:ascii="Times New Roman" w:hAnsi="Times New Roman" w:cs="Times New Roman"/>
          <w:i/>
          <w:sz w:val="24"/>
          <w:szCs w:val="24"/>
        </w:rPr>
      </w:pPr>
      <w:r w:rsidRPr="002269B3">
        <w:rPr>
          <w:rFonts w:ascii="Times New Roman" w:hAnsi="Times New Roman" w:cs="Times New Roman"/>
          <w:sz w:val="24"/>
          <w:szCs w:val="24"/>
        </w:rPr>
        <w:t>2</w:t>
      </w:r>
      <w:r w:rsidRPr="002269B3">
        <w:rPr>
          <w:rFonts w:ascii="Times New Roman" w:hAnsi="Times New Roman" w:cs="Times New Roman"/>
          <w:i/>
          <w:sz w:val="24"/>
          <w:szCs w:val="24"/>
        </w:rPr>
        <w:t>. Describe the procedures for the collection of information including:</w:t>
      </w:r>
    </w:p>
    <w:p w:rsidR="002269B3" w:rsidRPr="002269B3" w:rsidRDefault="002269B3" w:rsidP="002269B3">
      <w:pPr>
        <w:pStyle w:val="ListParagraph"/>
        <w:numPr>
          <w:ilvl w:val="0"/>
          <w:numId w:val="2"/>
        </w:numPr>
        <w:autoSpaceDE w:val="0"/>
        <w:autoSpaceDN w:val="0"/>
        <w:adjustRightInd w:val="0"/>
        <w:spacing w:after="0" w:line="240" w:lineRule="auto"/>
        <w:rPr>
          <w:rFonts w:ascii="Times New Roman" w:hAnsi="Times New Roman" w:cs="Times New Roman"/>
          <w:i/>
          <w:sz w:val="24"/>
          <w:szCs w:val="24"/>
        </w:rPr>
      </w:pPr>
      <w:r w:rsidRPr="002269B3">
        <w:rPr>
          <w:rFonts w:ascii="Times New Roman" w:hAnsi="Times New Roman" w:cs="Times New Roman"/>
          <w:i/>
          <w:sz w:val="24"/>
          <w:szCs w:val="24"/>
        </w:rPr>
        <w:t>Statistical methodology for stratification and sample selection,</w:t>
      </w:r>
    </w:p>
    <w:p w:rsidR="002269B3" w:rsidRPr="002269B3" w:rsidRDefault="002269B3" w:rsidP="002269B3">
      <w:pPr>
        <w:pStyle w:val="ListParagraph"/>
        <w:numPr>
          <w:ilvl w:val="0"/>
          <w:numId w:val="2"/>
        </w:numPr>
        <w:autoSpaceDE w:val="0"/>
        <w:autoSpaceDN w:val="0"/>
        <w:adjustRightInd w:val="0"/>
        <w:spacing w:after="0" w:line="240" w:lineRule="auto"/>
        <w:rPr>
          <w:rFonts w:ascii="Times New Roman" w:hAnsi="Times New Roman" w:cs="Times New Roman"/>
          <w:i/>
          <w:sz w:val="24"/>
          <w:szCs w:val="24"/>
        </w:rPr>
      </w:pPr>
      <w:r w:rsidRPr="002269B3">
        <w:rPr>
          <w:rFonts w:ascii="Times New Roman" w:hAnsi="Times New Roman" w:cs="Times New Roman"/>
          <w:i/>
          <w:sz w:val="24"/>
          <w:szCs w:val="24"/>
        </w:rPr>
        <w:t>Estimation procedure,</w:t>
      </w:r>
    </w:p>
    <w:p w:rsidR="002269B3" w:rsidRPr="002269B3" w:rsidRDefault="002269B3" w:rsidP="002269B3">
      <w:pPr>
        <w:pStyle w:val="ListParagraph"/>
        <w:numPr>
          <w:ilvl w:val="0"/>
          <w:numId w:val="2"/>
        </w:numPr>
        <w:autoSpaceDE w:val="0"/>
        <w:autoSpaceDN w:val="0"/>
        <w:adjustRightInd w:val="0"/>
        <w:spacing w:after="0" w:line="240" w:lineRule="auto"/>
        <w:rPr>
          <w:rFonts w:ascii="Times New Roman" w:hAnsi="Times New Roman" w:cs="Times New Roman"/>
          <w:i/>
          <w:sz w:val="24"/>
          <w:szCs w:val="24"/>
        </w:rPr>
      </w:pPr>
      <w:r w:rsidRPr="002269B3">
        <w:rPr>
          <w:rFonts w:ascii="Times New Roman" w:hAnsi="Times New Roman" w:cs="Times New Roman"/>
          <w:i/>
          <w:sz w:val="24"/>
          <w:szCs w:val="24"/>
        </w:rPr>
        <w:t>Degree of accuracy needed for the purpose described in the justification,</w:t>
      </w:r>
    </w:p>
    <w:p w:rsidR="002269B3" w:rsidRPr="002269B3" w:rsidRDefault="002269B3" w:rsidP="002269B3">
      <w:pPr>
        <w:pStyle w:val="ListParagraph"/>
        <w:numPr>
          <w:ilvl w:val="0"/>
          <w:numId w:val="2"/>
        </w:numPr>
        <w:autoSpaceDE w:val="0"/>
        <w:autoSpaceDN w:val="0"/>
        <w:adjustRightInd w:val="0"/>
        <w:spacing w:after="0" w:line="240" w:lineRule="auto"/>
        <w:rPr>
          <w:rFonts w:ascii="Times New Roman" w:hAnsi="Times New Roman" w:cs="Times New Roman"/>
          <w:i/>
          <w:sz w:val="24"/>
          <w:szCs w:val="24"/>
        </w:rPr>
      </w:pPr>
      <w:r w:rsidRPr="002269B3">
        <w:rPr>
          <w:rFonts w:ascii="Times New Roman" w:hAnsi="Times New Roman" w:cs="Times New Roman"/>
          <w:i/>
          <w:sz w:val="24"/>
          <w:szCs w:val="24"/>
        </w:rPr>
        <w:t>Unusual problems requiring specialized sampling procedures, and</w:t>
      </w:r>
    </w:p>
    <w:p w:rsidR="002269B3" w:rsidRPr="002269B3" w:rsidRDefault="002269B3" w:rsidP="002269B3">
      <w:pPr>
        <w:pStyle w:val="ListParagraph"/>
        <w:numPr>
          <w:ilvl w:val="0"/>
          <w:numId w:val="2"/>
        </w:numPr>
        <w:autoSpaceDE w:val="0"/>
        <w:autoSpaceDN w:val="0"/>
        <w:adjustRightInd w:val="0"/>
        <w:spacing w:after="0" w:line="240" w:lineRule="auto"/>
        <w:rPr>
          <w:rFonts w:ascii="Times New Roman" w:hAnsi="Times New Roman" w:cs="Times New Roman"/>
          <w:i/>
          <w:sz w:val="24"/>
          <w:szCs w:val="24"/>
        </w:rPr>
      </w:pPr>
      <w:r w:rsidRPr="002269B3">
        <w:rPr>
          <w:rFonts w:ascii="Times New Roman" w:hAnsi="Times New Roman" w:cs="Times New Roman"/>
          <w:i/>
          <w:sz w:val="24"/>
          <w:szCs w:val="24"/>
        </w:rPr>
        <w:t>Any use of periodic (less frequent than annual) data collection cycles to reduce burden.</w:t>
      </w:r>
    </w:p>
    <w:p w:rsidR="002269B3" w:rsidRDefault="002269B3" w:rsidP="002269B3">
      <w:pPr>
        <w:pStyle w:val="ListParagraph"/>
        <w:autoSpaceDE w:val="0"/>
        <w:autoSpaceDN w:val="0"/>
        <w:adjustRightInd w:val="0"/>
        <w:spacing w:after="0" w:line="240" w:lineRule="auto"/>
        <w:rPr>
          <w:rFonts w:ascii="Times New Roman" w:hAnsi="Times New Roman" w:cs="Times New Roman"/>
          <w:sz w:val="24"/>
          <w:szCs w:val="24"/>
        </w:rPr>
      </w:pPr>
    </w:p>
    <w:p w:rsidR="00CC6F85" w:rsidRPr="00CC6F85" w:rsidRDefault="00B216FD" w:rsidP="00CC6F85">
      <w:pPr>
        <w:spacing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 ICF</w:t>
      </w:r>
      <w:r w:rsidR="00CC6F85" w:rsidRPr="00CC6F85">
        <w:rPr>
          <w:rFonts w:ascii="Times New Roman" w:hAnsi="Times New Roman" w:cs="Times New Roman"/>
          <w:sz w:val="24"/>
          <w:szCs w:val="24"/>
        </w:rPr>
        <w:t xml:space="preserve"> will use purposive sampling, in other words</w:t>
      </w:r>
      <w:r>
        <w:rPr>
          <w:rFonts w:ascii="Times New Roman" w:hAnsi="Times New Roman" w:cs="Times New Roman"/>
          <w:sz w:val="24"/>
          <w:szCs w:val="24"/>
        </w:rPr>
        <w:t>, ICF</w:t>
      </w:r>
      <w:r w:rsidR="00CC6F85" w:rsidRPr="00CC6F85">
        <w:rPr>
          <w:rFonts w:ascii="Times New Roman" w:hAnsi="Times New Roman" w:cs="Times New Roman"/>
          <w:sz w:val="24"/>
          <w:szCs w:val="24"/>
        </w:rPr>
        <w:t xml:space="preserve"> will select participants based on the knowledge of the population (fiduciaries) and the purpose of the study (to collect feedback about participants’ experience receiving disclosures from their retirement plan’s service providers).  In instances in which we receive lists from USDOL</w:t>
      </w:r>
      <w:r>
        <w:rPr>
          <w:rFonts w:ascii="Times New Roman" w:hAnsi="Times New Roman" w:cs="Times New Roman"/>
          <w:sz w:val="24"/>
          <w:szCs w:val="24"/>
        </w:rPr>
        <w:t>, ICF</w:t>
      </w:r>
      <w:r w:rsidR="00CC6F85" w:rsidRPr="00CC6F85">
        <w:rPr>
          <w:rFonts w:ascii="Times New Roman" w:hAnsi="Times New Roman" w:cs="Times New Roman"/>
          <w:sz w:val="24"/>
          <w:szCs w:val="24"/>
        </w:rPr>
        <w:t xml:space="preserve"> will randomly select participants from those lists.  In both instances</w:t>
      </w:r>
      <w:r>
        <w:rPr>
          <w:rFonts w:ascii="Times New Roman" w:hAnsi="Times New Roman" w:cs="Times New Roman"/>
          <w:sz w:val="24"/>
          <w:szCs w:val="24"/>
        </w:rPr>
        <w:t>, ICF</w:t>
      </w:r>
      <w:r w:rsidR="00CC6F85" w:rsidRPr="00CC6F85">
        <w:rPr>
          <w:rFonts w:ascii="Times New Roman" w:hAnsi="Times New Roman" w:cs="Times New Roman"/>
          <w:sz w:val="24"/>
          <w:szCs w:val="24"/>
        </w:rPr>
        <w:t xml:space="preserve"> will create both a primary and an alternate list.  Specifically, in order to address the inevitability of recruits who may not be able to attend at the last minute (generally 5 to 10 percent), we will create an alternate list of participants that </w:t>
      </w:r>
      <w:r>
        <w:rPr>
          <w:rFonts w:ascii="Times New Roman" w:hAnsi="Times New Roman" w:cs="Times New Roman"/>
          <w:sz w:val="24"/>
          <w:szCs w:val="24"/>
        </w:rPr>
        <w:t>ICF</w:t>
      </w:r>
      <w:r w:rsidR="00CC6F85" w:rsidRPr="00CC6F85">
        <w:rPr>
          <w:rFonts w:ascii="Times New Roman" w:hAnsi="Times New Roman" w:cs="Times New Roman"/>
          <w:sz w:val="24"/>
          <w:szCs w:val="24"/>
        </w:rPr>
        <w:t xml:space="preserve"> can call on to fill those slots.  </w:t>
      </w:r>
      <w:r>
        <w:rPr>
          <w:rFonts w:ascii="Times New Roman" w:hAnsi="Times New Roman" w:cs="Times New Roman"/>
          <w:sz w:val="24"/>
          <w:szCs w:val="24"/>
        </w:rPr>
        <w:t>ICF</w:t>
      </w:r>
      <w:r w:rsidR="00CC6F85" w:rsidRPr="00CC6F85">
        <w:rPr>
          <w:rFonts w:ascii="Times New Roman" w:hAnsi="Times New Roman" w:cs="Times New Roman"/>
          <w:sz w:val="24"/>
          <w:szCs w:val="24"/>
        </w:rPr>
        <w:t xml:space="preserve"> will inform those recruits that they are on the alternate list and that we may call them in the event that we need to fill a slot and that their agreement to be on that list may include asking them to be prepared within a 24-hour span of time.</w:t>
      </w:r>
    </w:p>
    <w:p w:rsidR="00CC6F85" w:rsidRPr="00CC6F85" w:rsidRDefault="00CC6F85" w:rsidP="00CC6F85">
      <w:pPr>
        <w:spacing w:line="240" w:lineRule="auto"/>
        <w:ind w:firstLine="360"/>
        <w:rPr>
          <w:rFonts w:ascii="Times New Roman" w:hAnsi="Times New Roman" w:cs="Times New Roman"/>
          <w:sz w:val="24"/>
          <w:szCs w:val="24"/>
        </w:rPr>
      </w:pPr>
      <w:r w:rsidRPr="00CC6F85">
        <w:rPr>
          <w:rFonts w:ascii="Times New Roman" w:hAnsi="Times New Roman" w:cs="Times New Roman"/>
          <w:sz w:val="24"/>
          <w:szCs w:val="24"/>
        </w:rPr>
        <w:t>It is important to state that even though we may randomly select participants for inclusion in the focus group, this method of data collection does not result in generalizable results (findings cannot be extrapolated to populations outside of the test population or to all people similar to the participants). However, other researchers can use the results to judge whether the findings apply in their context.  In order to enhance transferability, the Principal Investigator will be thoroughly described from the research context, as well as the assumptions that were central to the study.</w:t>
      </w:r>
    </w:p>
    <w:p w:rsidR="009B78C2" w:rsidRDefault="009B78C2" w:rsidP="002269B3">
      <w:pPr>
        <w:pStyle w:val="ListParagraph"/>
        <w:autoSpaceDE w:val="0"/>
        <w:autoSpaceDN w:val="0"/>
        <w:adjustRightInd w:val="0"/>
        <w:spacing w:after="0" w:line="240" w:lineRule="auto"/>
        <w:ind w:left="360"/>
        <w:rPr>
          <w:rFonts w:ascii="Times New Roman" w:hAnsi="Times New Roman" w:cs="Times New Roman"/>
          <w:sz w:val="24"/>
          <w:szCs w:val="24"/>
        </w:rPr>
      </w:pPr>
    </w:p>
    <w:p w:rsidR="009B78C2" w:rsidRPr="009B78C2" w:rsidRDefault="009B78C2" w:rsidP="009B78C2">
      <w:pPr>
        <w:autoSpaceDE w:val="0"/>
        <w:autoSpaceDN w:val="0"/>
        <w:adjustRightInd w:val="0"/>
        <w:spacing w:after="0" w:line="240" w:lineRule="auto"/>
        <w:rPr>
          <w:rFonts w:ascii="Times New Roman" w:hAnsi="Times New Roman" w:cs="Times New Roman"/>
          <w:sz w:val="24"/>
          <w:szCs w:val="24"/>
        </w:rPr>
      </w:pPr>
    </w:p>
    <w:p w:rsidR="002269B3" w:rsidRPr="002269B3" w:rsidRDefault="002269B3" w:rsidP="002269B3">
      <w:pPr>
        <w:autoSpaceDE w:val="0"/>
        <w:autoSpaceDN w:val="0"/>
        <w:adjustRightInd w:val="0"/>
        <w:spacing w:after="0" w:line="240" w:lineRule="auto"/>
        <w:rPr>
          <w:rFonts w:ascii="Times New Roman" w:hAnsi="Times New Roman" w:cs="Times New Roman"/>
          <w:sz w:val="24"/>
          <w:szCs w:val="24"/>
        </w:rPr>
      </w:pPr>
    </w:p>
    <w:p w:rsidR="002269B3" w:rsidRDefault="002269B3" w:rsidP="002269B3">
      <w:pPr>
        <w:autoSpaceDE w:val="0"/>
        <w:autoSpaceDN w:val="0"/>
        <w:adjustRightInd w:val="0"/>
        <w:spacing w:after="0" w:line="240" w:lineRule="auto"/>
        <w:rPr>
          <w:rFonts w:ascii="Times New Roman" w:hAnsi="Times New Roman" w:cs="Times New Roman"/>
          <w:sz w:val="24"/>
          <w:szCs w:val="24"/>
        </w:rPr>
      </w:pPr>
      <w:r w:rsidRPr="002269B3">
        <w:rPr>
          <w:rFonts w:ascii="Times New Roman" w:hAnsi="Times New Roman" w:cs="Times New Roman"/>
          <w:sz w:val="24"/>
          <w:szCs w:val="24"/>
        </w:rPr>
        <w:t>3</w:t>
      </w:r>
      <w:r w:rsidRPr="002269B3">
        <w:rPr>
          <w:rFonts w:ascii="Times New Roman" w:hAnsi="Times New Roman" w:cs="Times New Roman"/>
          <w:i/>
          <w:sz w:val="24"/>
          <w:szCs w:val="24"/>
        </w:rPr>
        <w:t>.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2269B3" w:rsidRDefault="002269B3" w:rsidP="002269B3">
      <w:pPr>
        <w:autoSpaceDE w:val="0"/>
        <w:autoSpaceDN w:val="0"/>
        <w:adjustRightInd w:val="0"/>
        <w:spacing w:after="0" w:line="240" w:lineRule="auto"/>
        <w:rPr>
          <w:rFonts w:ascii="Times New Roman" w:hAnsi="Times New Roman" w:cs="Times New Roman"/>
          <w:sz w:val="24"/>
          <w:szCs w:val="24"/>
        </w:rPr>
      </w:pPr>
    </w:p>
    <w:p w:rsidR="002269B3" w:rsidRDefault="00C062C7" w:rsidP="002269B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To increase response rates </w:t>
      </w:r>
      <w:proofErr w:type="gramStart"/>
      <w:r>
        <w:rPr>
          <w:rFonts w:ascii="Times New Roman" w:hAnsi="Times New Roman" w:cs="Times New Roman"/>
          <w:sz w:val="24"/>
          <w:szCs w:val="24"/>
        </w:rPr>
        <w:t xml:space="preserve">the </w:t>
      </w:r>
      <w:r w:rsidR="00B216FD">
        <w:rPr>
          <w:rFonts w:ascii="Times New Roman" w:hAnsi="Times New Roman" w:cs="Times New Roman"/>
          <w:sz w:val="24"/>
          <w:szCs w:val="24"/>
        </w:rPr>
        <w:t xml:space="preserve"> ICF</w:t>
      </w:r>
      <w:proofErr w:type="gramEnd"/>
      <w:r>
        <w:rPr>
          <w:rFonts w:ascii="Times New Roman" w:hAnsi="Times New Roman" w:cs="Times New Roman"/>
          <w:sz w:val="24"/>
          <w:szCs w:val="24"/>
        </w:rPr>
        <w:t xml:space="preserve"> is mailing each prospective focus group participant a letter explaining the purpose of the focus group and to encourage their participation prior to contacting them by phone to request their participation.  Non-response issues are not being addressed.  </w:t>
      </w:r>
    </w:p>
    <w:p w:rsidR="00C062C7" w:rsidRDefault="00C062C7" w:rsidP="002269B3">
      <w:pPr>
        <w:autoSpaceDE w:val="0"/>
        <w:autoSpaceDN w:val="0"/>
        <w:adjustRightInd w:val="0"/>
        <w:spacing w:after="0" w:line="240" w:lineRule="auto"/>
        <w:rPr>
          <w:rFonts w:ascii="Times New Roman" w:hAnsi="Times New Roman" w:cs="Times New Roman"/>
          <w:sz w:val="24"/>
          <w:szCs w:val="24"/>
        </w:rPr>
      </w:pPr>
    </w:p>
    <w:p w:rsidR="00C062C7" w:rsidRPr="002269B3" w:rsidRDefault="00C062C7" w:rsidP="002269B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generalizable sample is not being sought.  The Department has chosen the method of focus groups to solicit information on plan fiduciaries personal experiences and to obtain input on how to better improve the experiences and usability of the information.  Funding availability limits the number to participants that would allow of focus group testing </w:t>
      </w:r>
      <w:proofErr w:type="gramStart"/>
      <w:r>
        <w:rPr>
          <w:rFonts w:ascii="Times New Roman" w:hAnsi="Times New Roman" w:cs="Times New Roman"/>
          <w:sz w:val="24"/>
          <w:szCs w:val="24"/>
        </w:rPr>
        <w:t>to be</w:t>
      </w:r>
      <w:proofErr w:type="gramEnd"/>
      <w:r>
        <w:rPr>
          <w:rFonts w:ascii="Times New Roman" w:hAnsi="Times New Roman" w:cs="Times New Roman"/>
          <w:sz w:val="24"/>
          <w:szCs w:val="24"/>
        </w:rPr>
        <w:t xml:space="preserve"> generalizable.</w:t>
      </w:r>
    </w:p>
    <w:p w:rsidR="002269B3" w:rsidRPr="002269B3" w:rsidRDefault="002269B3" w:rsidP="002269B3">
      <w:pPr>
        <w:autoSpaceDE w:val="0"/>
        <w:autoSpaceDN w:val="0"/>
        <w:adjustRightInd w:val="0"/>
        <w:spacing w:after="0" w:line="240" w:lineRule="auto"/>
        <w:rPr>
          <w:rFonts w:ascii="Times New Roman" w:hAnsi="Times New Roman" w:cs="Times New Roman"/>
          <w:sz w:val="24"/>
          <w:szCs w:val="24"/>
        </w:rPr>
      </w:pPr>
    </w:p>
    <w:p w:rsidR="002269B3" w:rsidRDefault="002269B3" w:rsidP="002269B3">
      <w:pPr>
        <w:autoSpaceDE w:val="0"/>
        <w:autoSpaceDN w:val="0"/>
        <w:adjustRightInd w:val="0"/>
        <w:spacing w:after="0" w:line="240" w:lineRule="auto"/>
        <w:rPr>
          <w:rFonts w:ascii="Times New Roman" w:hAnsi="Times New Roman" w:cs="Times New Roman"/>
          <w:sz w:val="24"/>
          <w:szCs w:val="24"/>
        </w:rPr>
      </w:pPr>
      <w:r w:rsidRPr="002269B3">
        <w:rPr>
          <w:rFonts w:ascii="Times New Roman" w:hAnsi="Times New Roman" w:cs="Times New Roman"/>
          <w:sz w:val="24"/>
          <w:szCs w:val="24"/>
        </w:rPr>
        <w:t>4</w:t>
      </w:r>
      <w:r w:rsidRPr="002269B3">
        <w:rPr>
          <w:rFonts w:ascii="Times New Roman" w:hAnsi="Times New Roman" w:cs="Times New Roman"/>
          <w:i/>
          <w:sz w:val="24"/>
          <w:szCs w:val="24"/>
        </w:rPr>
        <w:t>.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w:t>
      </w:r>
    </w:p>
    <w:p w:rsidR="002269B3" w:rsidRDefault="002269B3" w:rsidP="002269B3">
      <w:pPr>
        <w:autoSpaceDE w:val="0"/>
        <w:autoSpaceDN w:val="0"/>
        <w:adjustRightInd w:val="0"/>
        <w:spacing w:after="0" w:line="240" w:lineRule="auto"/>
        <w:rPr>
          <w:rFonts w:ascii="Times New Roman" w:hAnsi="Times New Roman" w:cs="Times New Roman"/>
          <w:sz w:val="24"/>
          <w:szCs w:val="24"/>
        </w:rPr>
      </w:pPr>
    </w:p>
    <w:p w:rsidR="006B0CF9" w:rsidRPr="006B0CF9" w:rsidRDefault="00B216FD" w:rsidP="002269B3">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ICF</w:t>
      </w:r>
      <w:r w:rsidR="006B0CF9" w:rsidRPr="006B0CF9">
        <w:rPr>
          <w:rFonts w:ascii="Times New Roman" w:eastAsia="Calibri" w:hAnsi="Times New Roman" w:cs="Times New Roman"/>
          <w:sz w:val="24"/>
          <w:szCs w:val="24"/>
        </w:rPr>
        <w:t xml:space="preserve"> conducted interviews with two subjects in April 2014.  The interview subjects both work as advisors at investment firms.  During these interviews, the subjects were asked all of the questions on the focus group script and asked to provide their assessment of whether the questions were appropriate, whether they would be understood by the focus group participants, and whether the questions needed any revisions.</w:t>
      </w:r>
      <w:r>
        <w:rPr>
          <w:rFonts w:ascii="Times New Roman" w:eastAsia="Calibri" w:hAnsi="Times New Roman" w:cs="Times New Roman"/>
          <w:sz w:val="24"/>
          <w:szCs w:val="24"/>
        </w:rPr>
        <w:t xml:space="preserve"> </w:t>
      </w:r>
      <w:r w:rsidR="006B0CF9">
        <w:rPr>
          <w:rFonts w:ascii="Times New Roman" w:eastAsia="Calibri" w:hAnsi="Times New Roman" w:cs="Times New Roman"/>
          <w:sz w:val="24"/>
          <w:szCs w:val="24"/>
        </w:rPr>
        <w:t>These comments were considered when revising the script in response to public comments.</w:t>
      </w:r>
    </w:p>
    <w:p w:rsidR="006B0CF9" w:rsidRPr="002269B3" w:rsidRDefault="006B0CF9" w:rsidP="002269B3">
      <w:pPr>
        <w:autoSpaceDE w:val="0"/>
        <w:autoSpaceDN w:val="0"/>
        <w:adjustRightInd w:val="0"/>
        <w:spacing w:after="0" w:line="240" w:lineRule="auto"/>
        <w:rPr>
          <w:rFonts w:ascii="Times New Roman" w:hAnsi="Times New Roman" w:cs="Times New Roman"/>
          <w:sz w:val="24"/>
          <w:szCs w:val="24"/>
        </w:rPr>
      </w:pPr>
    </w:p>
    <w:p w:rsidR="002269B3" w:rsidRPr="002269B3" w:rsidRDefault="002269B3" w:rsidP="002269B3">
      <w:pPr>
        <w:autoSpaceDE w:val="0"/>
        <w:autoSpaceDN w:val="0"/>
        <w:adjustRightInd w:val="0"/>
        <w:spacing w:after="0" w:line="240" w:lineRule="auto"/>
        <w:rPr>
          <w:rFonts w:ascii="Times New Roman" w:hAnsi="Times New Roman" w:cs="Times New Roman"/>
          <w:sz w:val="24"/>
          <w:szCs w:val="24"/>
        </w:rPr>
      </w:pPr>
      <w:r w:rsidRPr="002269B3">
        <w:rPr>
          <w:rFonts w:ascii="Times New Roman" w:hAnsi="Times New Roman" w:cs="Times New Roman"/>
          <w:sz w:val="24"/>
          <w:szCs w:val="24"/>
        </w:rPr>
        <w:t xml:space="preserve">5. </w:t>
      </w:r>
      <w:r w:rsidRPr="002269B3">
        <w:rPr>
          <w:rFonts w:ascii="Times New Roman" w:hAnsi="Times New Roman" w:cs="Times New Roman"/>
          <w:i/>
          <w:sz w:val="24"/>
          <w:szCs w:val="24"/>
        </w:rPr>
        <w:t>Provide the name and telephone number of individuals consulted on statistical aspects of the design and the name of the agency unit, contractor(s), grantee(s), or other person(s) who will actually collect and/or analyze the information for the agency.</w:t>
      </w:r>
    </w:p>
    <w:p w:rsidR="00AF78FF" w:rsidRDefault="00AF78FF">
      <w:pPr>
        <w:rPr>
          <w:rFonts w:ascii="Times New Roman" w:hAnsi="Times New Roman" w:cs="Times New Roman"/>
          <w:sz w:val="24"/>
          <w:szCs w:val="24"/>
        </w:rPr>
      </w:pPr>
    </w:p>
    <w:p w:rsidR="006B0CF9" w:rsidRPr="002269B3" w:rsidRDefault="00CC6F85">
      <w:pPr>
        <w:rPr>
          <w:rFonts w:ascii="Times New Roman" w:hAnsi="Times New Roman" w:cs="Times New Roman"/>
          <w:sz w:val="24"/>
          <w:szCs w:val="24"/>
        </w:rPr>
      </w:pPr>
      <w:r>
        <w:rPr>
          <w:rFonts w:ascii="Times New Roman" w:hAnsi="Times New Roman" w:cs="Times New Roman"/>
          <w:sz w:val="24"/>
          <w:szCs w:val="24"/>
        </w:rPr>
        <w:t xml:space="preserve">Dr. Jon Hecht (415-677-7145) </w:t>
      </w:r>
      <w:r w:rsidR="00B216FD">
        <w:rPr>
          <w:rFonts w:ascii="Times New Roman" w:hAnsi="Times New Roman" w:cs="Times New Roman"/>
          <w:sz w:val="24"/>
          <w:szCs w:val="24"/>
        </w:rPr>
        <w:t xml:space="preserve">from ICF </w:t>
      </w:r>
      <w:r>
        <w:rPr>
          <w:rFonts w:ascii="Times New Roman" w:hAnsi="Times New Roman" w:cs="Times New Roman"/>
          <w:sz w:val="24"/>
          <w:szCs w:val="24"/>
        </w:rPr>
        <w:t>will be conducting the focus groups.</w:t>
      </w:r>
    </w:p>
    <w:sectPr w:rsidR="006B0CF9" w:rsidRPr="002269B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3EA" w:rsidRDefault="001363EA" w:rsidP="009B78C2">
      <w:pPr>
        <w:spacing w:after="0" w:line="240" w:lineRule="auto"/>
      </w:pPr>
      <w:r>
        <w:separator/>
      </w:r>
    </w:p>
  </w:endnote>
  <w:endnote w:type="continuationSeparator" w:id="0">
    <w:p w:rsidR="001363EA" w:rsidRDefault="001363EA" w:rsidP="009B7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3EA" w:rsidRDefault="001363EA" w:rsidP="009B78C2">
      <w:pPr>
        <w:spacing w:after="0" w:line="240" w:lineRule="auto"/>
      </w:pPr>
      <w:r>
        <w:separator/>
      </w:r>
    </w:p>
  </w:footnote>
  <w:footnote w:type="continuationSeparator" w:id="0">
    <w:p w:rsidR="001363EA" w:rsidRDefault="001363EA" w:rsidP="009B78C2">
      <w:pPr>
        <w:spacing w:after="0" w:line="240" w:lineRule="auto"/>
      </w:pPr>
      <w:r>
        <w:continuationSeparator/>
      </w:r>
    </w:p>
  </w:footnote>
  <w:footnote w:id="1">
    <w:p w:rsidR="009B78C2" w:rsidRDefault="009B78C2" w:rsidP="009B78C2">
      <w:pPr>
        <w:pStyle w:val="FootnoteText"/>
      </w:pPr>
      <w:r>
        <w:rPr>
          <w:rStyle w:val="FootnoteReference"/>
        </w:rPr>
        <w:footnoteRef/>
      </w:r>
      <w:r>
        <w:t xml:space="preserve"> </w:t>
      </w:r>
      <w:r w:rsidRPr="00D5509D">
        <w:t>http://www.dol.gov/ebsa/publications/form5500dataresearch.html#planbulletins</w:t>
      </w:r>
    </w:p>
  </w:footnote>
  <w:footnote w:id="2">
    <w:p w:rsidR="00431731" w:rsidRDefault="00431731">
      <w:pPr>
        <w:pStyle w:val="FootnoteText"/>
      </w:pPr>
      <w:r>
        <w:rPr>
          <w:rStyle w:val="FootnoteReference"/>
        </w:rPr>
        <w:footnoteRef/>
      </w:r>
      <w:r>
        <w:t xml:space="preserve"> Plan Sponsor(s) receiving services of leased employees, as defined in Code Section 414(m), during the plan year.</w:t>
      </w:r>
    </w:p>
  </w:footnote>
  <w:footnote w:id="3">
    <w:p w:rsidR="00431731" w:rsidRDefault="00431731">
      <w:pPr>
        <w:pStyle w:val="FootnoteText"/>
      </w:pPr>
      <w:r>
        <w:rPr>
          <w:rStyle w:val="FootnoteReference"/>
        </w:rPr>
        <w:footnoteRef/>
      </w:r>
      <w:r>
        <w:t xml:space="preserve"> Plans not intended to be qualified- A plan not intended to be qualified under Code Sections 401, 403, or 408.</w:t>
      </w:r>
    </w:p>
  </w:footnote>
  <w:footnote w:id="4">
    <w:p w:rsidR="00431731" w:rsidRDefault="00431731">
      <w:pPr>
        <w:pStyle w:val="FootnoteText"/>
      </w:pPr>
      <w:r>
        <w:rPr>
          <w:rStyle w:val="FootnoteReference"/>
        </w:rPr>
        <w:footnoteRef/>
      </w:r>
      <w:r>
        <w:t xml:space="preserve"> </w:t>
      </w:r>
      <w:r w:rsidR="00F46911">
        <w:t>Out-dated code for prototype plans</w:t>
      </w:r>
    </w:p>
  </w:footnote>
  <w:footnote w:id="5">
    <w:p w:rsidR="00431731" w:rsidRDefault="00431731">
      <w:pPr>
        <w:pStyle w:val="FootnoteText"/>
      </w:pPr>
      <w:r>
        <w:rPr>
          <w:rStyle w:val="FootnoteReference"/>
        </w:rPr>
        <w:footnoteRef/>
      </w:r>
      <w:r>
        <w:t xml:space="preserve"> </w:t>
      </w:r>
      <w:proofErr w:type="gramStart"/>
      <w:r>
        <w:t>Code Section 408 accounts and annuities</w:t>
      </w:r>
      <w:r w:rsidR="00B216FD">
        <w:t>.</w:t>
      </w:r>
      <w:proofErr w:type="gramEnd"/>
    </w:p>
  </w:footnote>
  <w:footnote w:id="6">
    <w:p w:rsidR="00B216FD" w:rsidRDefault="00B216FD" w:rsidP="00B216FD">
      <w:pPr>
        <w:pStyle w:val="FootnoteText"/>
      </w:pPr>
      <w:r>
        <w:rPr>
          <w:rStyle w:val="FootnoteReference"/>
        </w:rPr>
        <w:footnoteRef/>
      </w:r>
      <w:proofErr w:type="gramStart"/>
      <w:r>
        <w:t>Plan covering self-employed individuals.</w:t>
      </w:r>
      <w:proofErr w:type="gramEnd"/>
    </w:p>
    <w:p w:rsidR="00B216FD" w:rsidRDefault="00B216FD" w:rsidP="00B216FD">
      <w:pPr>
        <w:pStyle w:val="FootnoteText"/>
      </w:pPr>
    </w:p>
    <w:p w:rsidR="00B216FD" w:rsidRDefault="00B216FD" w:rsidP="00B216FD">
      <w:pPr>
        <w:pStyle w:val="FootnoteText"/>
      </w:pPr>
    </w:p>
    <w:p w:rsidR="00B216FD" w:rsidRDefault="00B216FD" w:rsidP="00B216FD">
      <w:pPr>
        <w:pStyle w:val="FootnoteText"/>
      </w:pPr>
    </w:p>
    <w:p w:rsidR="00B216FD" w:rsidRDefault="00B216FD" w:rsidP="00B216FD">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895805"/>
    <w:multiLevelType w:val="hybridMultilevel"/>
    <w:tmpl w:val="16E81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9A6B94"/>
    <w:multiLevelType w:val="hybridMultilevel"/>
    <w:tmpl w:val="B952EC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1713DA4"/>
    <w:multiLevelType w:val="hybridMultilevel"/>
    <w:tmpl w:val="184ECB08"/>
    <w:lvl w:ilvl="0" w:tplc="0CBCFFA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9B3"/>
    <w:rsid w:val="001363EA"/>
    <w:rsid w:val="001C0619"/>
    <w:rsid w:val="002269B3"/>
    <w:rsid w:val="00305DCC"/>
    <w:rsid w:val="00324D23"/>
    <w:rsid w:val="00431731"/>
    <w:rsid w:val="004D5407"/>
    <w:rsid w:val="0065071E"/>
    <w:rsid w:val="006B0CF9"/>
    <w:rsid w:val="007E0089"/>
    <w:rsid w:val="008D4BE7"/>
    <w:rsid w:val="009B3446"/>
    <w:rsid w:val="009B78C2"/>
    <w:rsid w:val="009D35DE"/>
    <w:rsid w:val="00A7073F"/>
    <w:rsid w:val="00AF2667"/>
    <w:rsid w:val="00AF78FF"/>
    <w:rsid w:val="00B216FD"/>
    <w:rsid w:val="00BF0607"/>
    <w:rsid w:val="00C062C7"/>
    <w:rsid w:val="00CC6F85"/>
    <w:rsid w:val="00DE5275"/>
    <w:rsid w:val="00F3165D"/>
    <w:rsid w:val="00F46911"/>
    <w:rsid w:val="00F74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9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69B3"/>
    <w:pPr>
      <w:ind w:left="720"/>
      <w:contextualSpacing/>
    </w:pPr>
  </w:style>
  <w:style w:type="paragraph" w:styleId="FootnoteText">
    <w:name w:val="footnote text"/>
    <w:basedOn w:val="Normal"/>
    <w:link w:val="FootnoteTextChar"/>
    <w:uiPriority w:val="99"/>
    <w:semiHidden/>
    <w:unhideWhenUsed/>
    <w:rsid w:val="009B78C2"/>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9B78C2"/>
    <w:rPr>
      <w:rFonts w:ascii="Times New Roman" w:hAnsi="Times New Roman"/>
      <w:sz w:val="20"/>
      <w:szCs w:val="20"/>
    </w:rPr>
  </w:style>
  <w:style w:type="character" w:styleId="FootnoteReference">
    <w:name w:val="footnote reference"/>
    <w:basedOn w:val="DefaultParagraphFont"/>
    <w:uiPriority w:val="99"/>
    <w:semiHidden/>
    <w:unhideWhenUsed/>
    <w:rsid w:val="009B78C2"/>
    <w:rPr>
      <w:vertAlign w:val="superscript"/>
    </w:rPr>
  </w:style>
  <w:style w:type="paragraph" w:styleId="BalloonText">
    <w:name w:val="Balloon Text"/>
    <w:basedOn w:val="Normal"/>
    <w:link w:val="BalloonTextChar"/>
    <w:uiPriority w:val="99"/>
    <w:semiHidden/>
    <w:unhideWhenUsed/>
    <w:rsid w:val="00F316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65D"/>
    <w:rPr>
      <w:rFonts w:ascii="Tahoma" w:hAnsi="Tahoma" w:cs="Tahoma"/>
      <w:sz w:val="16"/>
      <w:szCs w:val="16"/>
    </w:rPr>
  </w:style>
  <w:style w:type="character" w:styleId="CommentReference">
    <w:name w:val="annotation reference"/>
    <w:basedOn w:val="DefaultParagraphFont"/>
    <w:uiPriority w:val="99"/>
    <w:semiHidden/>
    <w:unhideWhenUsed/>
    <w:rsid w:val="00B216FD"/>
    <w:rPr>
      <w:sz w:val="16"/>
      <w:szCs w:val="16"/>
    </w:rPr>
  </w:style>
  <w:style w:type="paragraph" w:styleId="CommentText">
    <w:name w:val="annotation text"/>
    <w:basedOn w:val="Normal"/>
    <w:link w:val="CommentTextChar"/>
    <w:uiPriority w:val="99"/>
    <w:semiHidden/>
    <w:unhideWhenUsed/>
    <w:rsid w:val="00B216FD"/>
    <w:pPr>
      <w:spacing w:line="240" w:lineRule="auto"/>
    </w:pPr>
    <w:rPr>
      <w:sz w:val="20"/>
      <w:szCs w:val="20"/>
    </w:rPr>
  </w:style>
  <w:style w:type="character" w:customStyle="1" w:styleId="CommentTextChar">
    <w:name w:val="Comment Text Char"/>
    <w:basedOn w:val="DefaultParagraphFont"/>
    <w:link w:val="CommentText"/>
    <w:uiPriority w:val="99"/>
    <w:semiHidden/>
    <w:rsid w:val="00B216FD"/>
    <w:rPr>
      <w:sz w:val="20"/>
      <w:szCs w:val="20"/>
    </w:rPr>
  </w:style>
  <w:style w:type="paragraph" w:styleId="CommentSubject">
    <w:name w:val="annotation subject"/>
    <w:basedOn w:val="CommentText"/>
    <w:next w:val="CommentText"/>
    <w:link w:val="CommentSubjectChar"/>
    <w:uiPriority w:val="99"/>
    <w:semiHidden/>
    <w:unhideWhenUsed/>
    <w:rsid w:val="00B216FD"/>
    <w:rPr>
      <w:b/>
      <w:bCs/>
    </w:rPr>
  </w:style>
  <w:style w:type="character" w:customStyle="1" w:styleId="CommentSubjectChar">
    <w:name w:val="Comment Subject Char"/>
    <w:basedOn w:val="CommentTextChar"/>
    <w:link w:val="CommentSubject"/>
    <w:uiPriority w:val="99"/>
    <w:semiHidden/>
    <w:rsid w:val="00B216F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9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69B3"/>
    <w:pPr>
      <w:ind w:left="720"/>
      <w:contextualSpacing/>
    </w:pPr>
  </w:style>
  <w:style w:type="paragraph" w:styleId="FootnoteText">
    <w:name w:val="footnote text"/>
    <w:basedOn w:val="Normal"/>
    <w:link w:val="FootnoteTextChar"/>
    <w:uiPriority w:val="99"/>
    <w:semiHidden/>
    <w:unhideWhenUsed/>
    <w:rsid w:val="009B78C2"/>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9B78C2"/>
    <w:rPr>
      <w:rFonts w:ascii="Times New Roman" w:hAnsi="Times New Roman"/>
      <w:sz w:val="20"/>
      <w:szCs w:val="20"/>
    </w:rPr>
  </w:style>
  <w:style w:type="character" w:styleId="FootnoteReference">
    <w:name w:val="footnote reference"/>
    <w:basedOn w:val="DefaultParagraphFont"/>
    <w:uiPriority w:val="99"/>
    <w:semiHidden/>
    <w:unhideWhenUsed/>
    <w:rsid w:val="009B78C2"/>
    <w:rPr>
      <w:vertAlign w:val="superscript"/>
    </w:rPr>
  </w:style>
  <w:style w:type="paragraph" w:styleId="BalloonText">
    <w:name w:val="Balloon Text"/>
    <w:basedOn w:val="Normal"/>
    <w:link w:val="BalloonTextChar"/>
    <w:uiPriority w:val="99"/>
    <w:semiHidden/>
    <w:unhideWhenUsed/>
    <w:rsid w:val="00F316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65D"/>
    <w:rPr>
      <w:rFonts w:ascii="Tahoma" w:hAnsi="Tahoma" w:cs="Tahoma"/>
      <w:sz w:val="16"/>
      <w:szCs w:val="16"/>
    </w:rPr>
  </w:style>
  <w:style w:type="character" w:styleId="CommentReference">
    <w:name w:val="annotation reference"/>
    <w:basedOn w:val="DefaultParagraphFont"/>
    <w:uiPriority w:val="99"/>
    <w:semiHidden/>
    <w:unhideWhenUsed/>
    <w:rsid w:val="00B216FD"/>
    <w:rPr>
      <w:sz w:val="16"/>
      <w:szCs w:val="16"/>
    </w:rPr>
  </w:style>
  <w:style w:type="paragraph" w:styleId="CommentText">
    <w:name w:val="annotation text"/>
    <w:basedOn w:val="Normal"/>
    <w:link w:val="CommentTextChar"/>
    <w:uiPriority w:val="99"/>
    <w:semiHidden/>
    <w:unhideWhenUsed/>
    <w:rsid w:val="00B216FD"/>
    <w:pPr>
      <w:spacing w:line="240" w:lineRule="auto"/>
    </w:pPr>
    <w:rPr>
      <w:sz w:val="20"/>
      <w:szCs w:val="20"/>
    </w:rPr>
  </w:style>
  <w:style w:type="character" w:customStyle="1" w:styleId="CommentTextChar">
    <w:name w:val="Comment Text Char"/>
    <w:basedOn w:val="DefaultParagraphFont"/>
    <w:link w:val="CommentText"/>
    <w:uiPriority w:val="99"/>
    <w:semiHidden/>
    <w:rsid w:val="00B216FD"/>
    <w:rPr>
      <w:sz w:val="20"/>
      <w:szCs w:val="20"/>
    </w:rPr>
  </w:style>
  <w:style w:type="paragraph" w:styleId="CommentSubject">
    <w:name w:val="annotation subject"/>
    <w:basedOn w:val="CommentText"/>
    <w:next w:val="CommentText"/>
    <w:link w:val="CommentSubjectChar"/>
    <w:uiPriority w:val="99"/>
    <w:semiHidden/>
    <w:unhideWhenUsed/>
    <w:rsid w:val="00B216FD"/>
    <w:rPr>
      <w:b/>
      <w:bCs/>
    </w:rPr>
  </w:style>
  <w:style w:type="character" w:customStyle="1" w:styleId="CommentSubjectChar">
    <w:name w:val="Comment Subject Char"/>
    <w:basedOn w:val="CommentTextChar"/>
    <w:link w:val="CommentSubject"/>
    <w:uiPriority w:val="99"/>
    <w:semiHidden/>
    <w:rsid w:val="00B216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8687">
      <w:bodyDiv w:val="1"/>
      <w:marLeft w:val="0"/>
      <w:marRight w:val="0"/>
      <w:marTop w:val="0"/>
      <w:marBottom w:val="0"/>
      <w:divBdr>
        <w:top w:val="none" w:sz="0" w:space="0" w:color="auto"/>
        <w:left w:val="none" w:sz="0" w:space="0" w:color="auto"/>
        <w:bottom w:val="none" w:sz="0" w:space="0" w:color="auto"/>
        <w:right w:val="none" w:sz="0" w:space="0" w:color="auto"/>
      </w:divBdr>
    </w:div>
    <w:div w:id="489061831">
      <w:bodyDiv w:val="1"/>
      <w:marLeft w:val="0"/>
      <w:marRight w:val="0"/>
      <w:marTop w:val="0"/>
      <w:marBottom w:val="0"/>
      <w:divBdr>
        <w:top w:val="none" w:sz="0" w:space="0" w:color="auto"/>
        <w:left w:val="none" w:sz="0" w:space="0" w:color="auto"/>
        <w:bottom w:val="none" w:sz="0" w:space="0" w:color="auto"/>
        <w:right w:val="none" w:sz="0" w:space="0" w:color="auto"/>
      </w:divBdr>
    </w:div>
    <w:div w:id="1066954445">
      <w:bodyDiv w:val="1"/>
      <w:marLeft w:val="0"/>
      <w:marRight w:val="0"/>
      <w:marTop w:val="0"/>
      <w:marBottom w:val="0"/>
      <w:divBdr>
        <w:top w:val="none" w:sz="0" w:space="0" w:color="auto"/>
        <w:left w:val="none" w:sz="0" w:space="0" w:color="auto"/>
        <w:bottom w:val="none" w:sz="0" w:space="0" w:color="auto"/>
        <w:right w:val="none" w:sz="0" w:space="0" w:color="auto"/>
      </w:divBdr>
    </w:div>
    <w:div w:id="1212692369">
      <w:bodyDiv w:val="1"/>
      <w:marLeft w:val="0"/>
      <w:marRight w:val="0"/>
      <w:marTop w:val="0"/>
      <w:marBottom w:val="0"/>
      <w:divBdr>
        <w:top w:val="none" w:sz="0" w:space="0" w:color="auto"/>
        <w:left w:val="none" w:sz="0" w:space="0" w:color="auto"/>
        <w:bottom w:val="none" w:sz="0" w:space="0" w:color="auto"/>
        <w:right w:val="none" w:sz="0" w:space="0" w:color="auto"/>
      </w:divBdr>
    </w:div>
    <w:div w:id="1513375181">
      <w:bodyDiv w:val="1"/>
      <w:marLeft w:val="0"/>
      <w:marRight w:val="0"/>
      <w:marTop w:val="0"/>
      <w:marBottom w:val="0"/>
      <w:divBdr>
        <w:top w:val="none" w:sz="0" w:space="0" w:color="auto"/>
        <w:left w:val="none" w:sz="0" w:space="0" w:color="auto"/>
        <w:bottom w:val="none" w:sz="0" w:space="0" w:color="auto"/>
        <w:right w:val="none" w:sz="0" w:space="0" w:color="auto"/>
      </w:divBdr>
    </w:div>
    <w:div w:id="196295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57721-7C45-4C75-8FA9-E03961879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1652</Words>
  <Characters>9423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EBSA</Company>
  <LinksUpToDate>false</LinksUpToDate>
  <CharactersWithSpaces>11053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Butikofer, James - EBSA</dc:creator>
  <cp:lastModifiedBy>Butikofer, James - EBSA</cp:lastModifiedBy>
  <cp:revision>4</cp:revision>
  <cp:lastPrinted>2014-09-10T17:30:00Z</cp:lastPrinted>
  <dcterms:created xsi:type="dcterms:W3CDTF">2014-09-10T19:04:00Z</dcterms:created>
  <dcterms:modified xsi:type="dcterms:W3CDTF">2014-09-10T20:32:00Z</dcterms:modified>
</cp:coreProperties>
</file>