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244" w:rsidRDefault="00F06866"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sidR="00B41A7C">
        <w:rPr>
          <w:sz w:val="28"/>
        </w:rPr>
        <w:t xml:space="preserve">DOI </w:t>
      </w:r>
      <w:r w:rsidRPr="00F06866">
        <w:rPr>
          <w:sz w:val="28"/>
        </w:rPr>
        <w:t xml:space="preserve">Generic Clearance for the Collection of </w:t>
      </w:r>
      <w:r w:rsidR="00925244">
        <w:rPr>
          <w:sz w:val="28"/>
        </w:rPr>
        <w:t xml:space="preserve">Qualitative </w:t>
      </w:r>
      <w:r w:rsidRPr="00F06866">
        <w:rPr>
          <w:sz w:val="28"/>
        </w:rPr>
        <w:t>Feedback</w:t>
      </w:r>
      <w:r w:rsidR="00925244">
        <w:rPr>
          <w:sz w:val="28"/>
        </w:rPr>
        <w:t xml:space="preserve"> on Agency Service Delivery</w:t>
      </w:r>
      <w:r w:rsidRPr="00F06866">
        <w:rPr>
          <w:sz w:val="28"/>
        </w:rPr>
        <w:t>”</w:t>
      </w:r>
      <w:r>
        <w:rPr>
          <w:sz w:val="28"/>
        </w:rPr>
        <w:t xml:space="preserve"> </w:t>
      </w:r>
    </w:p>
    <w:p w:rsidR="005E714A" w:rsidRDefault="00F06866" w:rsidP="00F06866">
      <w:pPr>
        <w:pStyle w:val="Heading2"/>
        <w:tabs>
          <w:tab w:val="left" w:pos="900"/>
        </w:tabs>
        <w:ind w:right="-180"/>
      </w:pPr>
      <w:r>
        <w:rPr>
          <w:sz w:val="28"/>
        </w:rPr>
        <w:t xml:space="preserve">(OMB Control Number: </w:t>
      </w:r>
      <w:r w:rsidR="00601B25">
        <w:rPr>
          <w:sz w:val="28"/>
        </w:rPr>
        <w:t>1090</w:t>
      </w:r>
      <w:r>
        <w:rPr>
          <w:sz w:val="28"/>
        </w:rPr>
        <w:t>-</w:t>
      </w:r>
      <w:r w:rsidR="00411BC5">
        <w:rPr>
          <w:sz w:val="28"/>
        </w:rPr>
        <w:t>0011</w:t>
      </w:r>
      <w:r>
        <w:rPr>
          <w:sz w:val="28"/>
        </w:rPr>
        <w:t>)</w:t>
      </w:r>
    </w:p>
    <w:p w:rsidR="00601B25" w:rsidRDefault="00601B25" w:rsidP="00434E33">
      <w:pPr>
        <w:rPr>
          <w:b/>
        </w:rPr>
      </w:pPr>
    </w:p>
    <w:p w:rsidR="00E0523B" w:rsidRDefault="00411BC5" w:rsidP="00434E33">
      <w:r>
        <w:rPr>
          <w:b/>
          <w:noProof/>
        </w:rPr>
        <mc:AlternateContent>
          <mc:Choice Requires="wps">
            <w:drawing>
              <wp:anchor distT="0" distB="0" distL="114300" distR="114300" simplePos="0" relativeHeight="251657728" behindDoc="0" locked="0" layoutInCell="0" allowOverlap="1" wp14:anchorId="1D8E3397" wp14:editId="735DF567">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E0523B" w:rsidRDefault="00E0523B" w:rsidP="00434E33"/>
    <w:p w:rsidR="00E50293" w:rsidRDefault="00E0523B" w:rsidP="00434E33">
      <w:r>
        <w:t>Evaluation of Environmental Collaboration and Conflict Resolution (ECCR) Services and Training by the DOI Office of Collaborative Action and Dispute Resolution (CADR)</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E74ACA" w:rsidRDefault="00E0523B">
      <w:r>
        <w:t xml:space="preserve">The DOI Office of Collaborative Action and Dispute Resolution (CADR) is requesting approval to collect customer feedback to evaluate the effectiveness of </w:t>
      </w:r>
      <w:r w:rsidR="0046589D">
        <w:t xml:space="preserve">ECCR </w:t>
      </w:r>
      <w:r>
        <w:t>services provided to participants involved in DOI’s environmental collaboration and conflict resolution processes</w:t>
      </w:r>
      <w:r w:rsidR="00E74ACA">
        <w:t>.</w:t>
      </w:r>
    </w:p>
    <w:p w:rsidR="0046589D" w:rsidRDefault="0046589D"/>
    <w:p w:rsidR="0046589D" w:rsidRDefault="0046589D" w:rsidP="0046589D">
      <w:pPr>
        <w:pStyle w:val="Header"/>
        <w:tabs>
          <w:tab w:val="clear" w:pos="4320"/>
          <w:tab w:val="clear" w:pos="8640"/>
        </w:tabs>
      </w:pPr>
      <w:r>
        <w:t xml:space="preserve">ECCR is third-party assisted collaborative problem solving and conflict resolution in the context of environmental, public lands, or natural resources issues or conflicts, including matters related to energy, transportation, and water and land management. ECCR can be applied during policy development or planning in the context of a rulemaking, administrative decision-making, enforcement, or litigation. The intent of ECCR is to offer a cost-effective process to prevent, manage or resolve disputes and this customer feedback collection is designed to generate information to assess the effectiveness of ECCR services and </w:t>
      </w:r>
      <w:r w:rsidR="00CE4E33">
        <w:t xml:space="preserve">ECCR-related </w:t>
      </w:r>
      <w:r>
        <w:t>training and whether those services and training are achieving the intended goals.</w:t>
      </w:r>
    </w:p>
    <w:p w:rsidR="00C8488C" w:rsidRDefault="00C8488C"/>
    <w:p w:rsidR="00961D26" w:rsidRPr="00961D26" w:rsidRDefault="00961D26" w:rsidP="00961D26">
      <w:pPr>
        <w:rPr>
          <w:bCs/>
        </w:rPr>
      </w:pPr>
      <w:r>
        <w:t xml:space="preserve">In order to work continuously to ensure that DOI’s programs are effective and meet its customers’ needs, DOI obtained OMB approval of a generic clearance to collect qualitative feedback on its service delivery. As discussed in the Supporting Statement for the approved </w:t>
      </w:r>
      <w:r w:rsidRPr="00961D26">
        <w:rPr>
          <w:bCs/>
        </w:rPr>
        <w:t xml:space="preserve">DOI Generic Clearance for the Collection of Qualitative Feedback on Agency Service Delivery” </w:t>
      </w:r>
    </w:p>
    <w:p w:rsidR="0076690E" w:rsidRPr="0076690E" w:rsidRDefault="00961D26">
      <w:pPr>
        <w:rPr>
          <w:bCs/>
        </w:rPr>
      </w:pPr>
      <w:r w:rsidRPr="00961D26">
        <w:rPr>
          <w:bCs/>
        </w:rPr>
        <w:t>(OMB Control Number: 1090-0011)</w:t>
      </w:r>
      <w:r>
        <w:rPr>
          <w:bCs/>
        </w:rPr>
        <w:t xml:space="preserve">, qualitative feedback means information that </w:t>
      </w:r>
      <w:r w:rsidR="0076690E">
        <w:rPr>
          <w:bCs/>
        </w:rPr>
        <w:t xml:space="preserve">provides </w:t>
      </w:r>
      <w:r w:rsidR="0076690E" w:rsidRPr="0076690E">
        <w:t>useful insights on perceptions and opinions, but are not statistical surveys that yield quantitative results that can be generalized to the population of study.</w:t>
      </w:r>
      <w:r w:rsidR="0076690E">
        <w:t xml:space="preserve"> </w:t>
      </w:r>
      <w:r w:rsidR="007467C7">
        <w:t xml:space="preserve">Qualitative feedback </w:t>
      </w:r>
      <w:r w:rsidR="0076690E">
        <w:t>is necessary to enable the Agency to garner customer and stakeholder feedback in an efficient, timely manner, in accordance with our commitment to improving service delivery.  The information collected from</w:t>
      </w:r>
      <w:r w:rsidR="0076690E" w:rsidRPr="00AC2497">
        <w:t xml:space="preserve"> our customers and stakeholders</w:t>
      </w:r>
      <w:r w:rsidR="0076690E">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w:t>
      </w:r>
    </w:p>
    <w:p w:rsidR="00F15956" w:rsidRPr="00DE3408" w:rsidRDefault="00F15956"/>
    <w:p w:rsidR="002E2D3B" w:rsidRDefault="00DE3408" w:rsidP="00434E33">
      <w:pPr>
        <w:pStyle w:val="Header"/>
        <w:tabs>
          <w:tab w:val="clear" w:pos="4320"/>
          <w:tab w:val="clear" w:pos="8640"/>
        </w:tabs>
      </w:pPr>
      <w:r>
        <w:t>Consistent with the Generic Clearance, DOI’s Office of Collaborative Action and Dispute Resolution (CADR) is requesting approval to collect customer feedback to evaluate the effectiveness of services provided to participants involved i</w:t>
      </w:r>
      <w:r w:rsidR="00E74ACA">
        <w:t>n DOI’s ECCR processes</w:t>
      </w:r>
      <w:r>
        <w:t xml:space="preserve">. </w:t>
      </w:r>
      <w:r w:rsidR="002E2D3B">
        <w:t>The feedback the CADR Office is requesting approval to collect is qualitative as it is not statistical, and consists of customer satisfaction, the customer’s perceived benefit from using the CADR Office’s services, and issues or problems the CADR Office’s customers experienced</w:t>
      </w:r>
      <w:r w:rsidR="0046589D">
        <w:t>.</w:t>
      </w:r>
    </w:p>
    <w:p w:rsidR="002E2D3B" w:rsidRDefault="002E2D3B" w:rsidP="00434E33">
      <w:pPr>
        <w:pStyle w:val="Header"/>
        <w:tabs>
          <w:tab w:val="clear" w:pos="4320"/>
          <w:tab w:val="clear" w:pos="8640"/>
        </w:tabs>
      </w:pPr>
    </w:p>
    <w:p w:rsidR="002F4FE9" w:rsidRDefault="00780B8D" w:rsidP="00EE7CB8">
      <w:r>
        <w:t>Also consistent with the Generic Clearance, i</w:t>
      </w:r>
      <w:r w:rsidR="00295C18" w:rsidRPr="00780B8D">
        <w:rPr>
          <w:snapToGrid w:val="0"/>
        </w:rPr>
        <w:t>nformation gathered will be used only internally for general service improvement and program management purposes and is not intended for release outside of the agency</w:t>
      </w:r>
      <w:r w:rsidR="002F2031">
        <w:t xml:space="preserve">. Although the </w:t>
      </w:r>
      <w:r w:rsidR="00E53C12">
        <w:t>DOI CADR</w:t>
      </w:r>
      <w:r w:rsidR="002F2031">
        <w:t xml:space="preserve"> does not intend to publish its findings</w:t>
      </w:r>
      <w:r w:rsidR="002F2031" w:rsidRPr="00BA1806">
        <w:t xml:space="preserve">, </w:t>
      </w:r>
      <w:r w:rsidR="00EE7CB8">
        <w:t>DOI</w:t>
      </w:r>
      <w:r w:rsidR="002F2031" w:rsidRPr="00BA1806">
        <w:t xml:space="preserve"> </w:t>
      </w:r>
      <w:r w:rsidR="002F2031">
        <w:t xml:space="preserve">may </w:t>
      </w:r>
      <w:r w:rsidR="002F2031">
        <w:lastRenderedPageBreak/>
        <w:t xml:space="preserve">receive requests to release the information (e.g., congressional inquiry, Freedom of Information Act requests).  </w:t>
      </w:r>
      <w:r w:rsidR="00EE7CB8">
        <w:t>DOI</w:t>
      </w:r>
      <w:r w:rsidR="002F2031">
        <w:t xml:space="preserve"> </w:t>
      </w:r>
      <w:r w:rsidR="002F2031" w:rsidRPr="00BA1806">
        <w:t xml:space="preserve">will disseminate the findings when appropriate, strictly following </w:t>
      </w:r>
      <w:r w:rsidR="00EE7CB8">
        <w:t>the DOI</w:t>
      </w:r>
      <w:r w:rsidR="002F2031" w:rsidRPr="00BA1806">
        <w:t>'s "Guidelines for Ensuring the Quality of Information Disseminated to the Public</w:t>
      </w:r>
      <w:r w:rsidR="002F2031">
        <w:t>.</w:t>
      </w:r>
      <w:r w:rsidR="002F2031" w:rsidRPr="00BA1806">
        <w:t xml:space="preserve">", and will include specific discussion of the limitation of the </w:t>
      </w:r>
      <w:r w:rsidR="002F2031">
        <w:t>qualitative</w:t>
      </w:r>
      <w:r w:rsidR="002F2031" w:rsidRPr="00BA1806">
        <w:t xml:space="preserve"> results </w:t>
      </w:r>
      <w:r w:rsidR="002F2031">
        <w:t xml:space="preserve">as discussed in the Supporting Statement for the approved </w:t>
      </w:r>
      <w:r w:rsidR="002F2031" w:rsidRPr="00961D26">
        <w:rPr>
          <w:bCs/>
        </w:rPr>
        <w:t>DOI Generic Clearance for the Collection of Qualitative Feedback on Agency Service Delivery” (OMB Control Number: 1090-0011)</w:t>
      </w:r>
      <w:r w:rsidR="002F2031">
        <w:rPr>
          <w:bCs/>
        </w:rPr>
        <w:t>.</w:t>
      </w:r>
      <w:r w:rsidR="002F2031">
        <w:t xml:space="preserve"> Information gathered will not be used for the purpose of substantially informing influential policy decisions, and the collections are voluntary, low-burden, and non-controversial.</w:t>
      </w:r>
    </w:p>
    <w:p w:rsidR="003E351A" w:rsidRDefault="003E351A" w:rsidP="00EE7CB8"/>
    <w:p w:rsidR="003E351A" w:rsidRPr="003E351A" w:rsidRDefault="003E351A" w:rsidP="003E351A">
      <w:r>
        <w:t>This ICR was developed jointly by DOI, U.S. Environmental Protection Agency (EPA) and the U.S. Army Corps of Engineers (USACE)</w:t>
      </w:r>
      <w:r w:rsidR="00F76262">
        <w:t xml:space="preserve"> and </w:t>
      </w:r>
      <w:r w:rsidRPr="003E351A">
        <w:t>already</w:t>
      </w:r>
      <w:r w:rsidR="00F76262">
        <w:t xml:space="preserve"> </w:t>
      </w:r>
      <w:r w:rsidRPr="003E351A">
        <w:t xml:space="preserve">approved by OMB for </w:t>
      </w:r>
      <w:r>
        <w:t xml:space="preserve">use by EPA. </w:t>
      </w:r>
    </w:p>
    <w:p w:rsidR="00C8488C" w:rsidRPr="00DE3408" w:rsidRDefault="00C8488C" w:rsidP="00434E33">
      <w:pPr>
        <w:pStyle w:val="Header"/>
        <w:tabs>
          <w:tab w:val="clear" w:pos="4320"/>
          <w:tab w:val="clear" w:pos="8640"/>
        </w:tabs>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1F41DB" w:rsidRPr="00DE7549" w:rsidRDefault="00DE7549">
      <w:r>
        <w:t>Respondents under this ICR are individuals who have participated in an ECCR activity, such as facilitation, mediation, and consensus</w:t>
      </w:r>
      <w:r w:rsidR="00FD7AB2">
        <w:t xml:space="preserve"> building, for themselves or on behalf of a private or governmental organization.</w:t>
      </w:r>
      <w:r w:rsidR="00821184">
        <w:t xml:space="preserve"> In this Request for Approval t</w:t>
      </w:r>
      <w:r>
        <w:t xml:space="preserve">he CADR Office is seeking customer feedback </w:t>
      </w:r>
      <w:r w:rsidR="003F62B5">
        <w:t xml:space="preserve">on ECCR activities </w:t>
      </w:r>
      <w:r w:rsidR="001F41DB">
        <w:t xml:space="preserve">from participants, other than the case lead, in an agreement-seeking </w:t>
      </w:r>
      <w:r w:rsidR="00741C0A">
        <w:t xml:space="preserve">process for an </w:t>
      </w:r>
      <w:r w:rsidR="001F41DB">
        <w:t>administrative proceeding.</w:t>
      </w:r>
    </w:p>
    <w:p w:rsidR="00821184" w:rsidRPr="00821184" w:rsidRDefault="00821184"/>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9119AE">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105085">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119AE" w:rsidP="009119AE">
      <w:r>
        <w:t>Name: William E. Hall 703-235-3791</w:t>
      </w:r>
    </w:p>
    <w:p w:rsidR="00EA6374" w:rsidRDefault="00EA6374" w:rsidP="009C13B9">
      <w:pPr>
        <w:pStyle w:val="ListParagraph"/>
        <w:ind w:left="360"/>
      </w:pPr>
    </w:p>
    <w:p w:rsidR="009C13B9" w:rsidRDefault="009C13B9" w:rsidP="009C13B9">
      <w:r>
        <w:t>To assist review, please provide answers to the following question</w:t>
      </w:r>
      <w:r w:rsidR="00EA6374">
        <w:t>s</w:t>
      </w:r>
      <w:r>
        <w:t>:</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2658A3">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8E61DE" w:rsidRDefault="008E61DE" w:rsidP="00D05F3F"/>
    <w:p w:rsidR="00D05F3F" w:rsidRDefault="00D05F3F" w:rsidP="00D05F3F"/>
    <w:p w:rsidR="00D05F3F" w:rsidRDefault="00D05F3F" w:rsidP="00D05F3F"/>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0B52F4">
        <w:t>X</w:t>
      </w:r>
      <w:r>
        <w:t xml:space="preserve">]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CA54C4" w:rsidP="00843796">
            <w:r>
              <w:t>Individuals</w:t>
            </w:r>
          </w:p>
        </w:tc>
        <w:tc>
          <w:tcPr>
            <w:tcW w:w="1530" w:type="dxa"/>
          </w:tcPr>
          <w:p w:rsidR="006832D9" w:rsidRDefault="00B03A14" w:rsidP="00427E1B">
            <w:pPr>
              <w:jc w:val="center"/>
            </w:pPr>
            <w:r>
              <w:t>4</w:t>
            </w:r>
          </w:p>
        </w:tc>
        <w:tc>
          <w:tcPr>
            <w:tcW w:w="1710" w:type="dxa"/>
          </w:tcPr>
          <w:p w:rsidR="006832D9" w:rsidRDefault="00B03A14" w:rsidP="00DA76FD">
            <w:pPr>
              <w:jc w:val="center"/>
            </w:pPr>
            <w:r>
              <w:t xml:space="preserve">24 </w:t>
            </w:r>
            <w:r w:rsidR="00DA76FD">
              <w:t>mins</w:t>
            </w:r>
          </w:p>
        </w:tc>
        <w:tc>
          <w:tcPr>
            <w:tcW w:w="1003" w:type="dxa"/>
          </w:tcPr>
          <w:p w:rsidR="006832D9" w:rsidRDefault="00B03A14" w:rsidP="00DA76FD">
            <w:pPr>
              <w:jc w:val="center"/>
            </w:pPr>
            <w:r>
              <w:t>96</w:t>
            </w:r>
          </w:p>
        </w:tc>
      </w:tr>
      <w:tr w:rsidR="00CA54C4" w:rsidTr="00EF2095">
        <w:trPr>
          <w:trHeight w:val="274"/>
        </w:trPr>
        <w:tc>
          <w:tcPr>
            <w:tcW w:w="5418" w:type="dxa"/>
          </w:tcPr>
          <w:p w:rsidR="00CA54C4" w:rsidRDefault="00CA54C4" w:rsidP="00843796">
            <w:r>
              <w:t>Private Sector</w:t>
            </w:r>
          </w:p>
        </w:tc>
        <w:tc>
          <w:tcPr>
            <w:tcW w:w="1530" w:type="dxa"/>
          </w:tcPr>
          <w:p w:rsidR="00CA54C4" w:rsidRDefault="00B03A14" w:rsidP="00427E1B">
            <w:pPr>
              <w:jc w:val="center"/>
            </w:pPr>
            <w:r>
              <w:t>4</w:t>
            </w:r>
          </w:p>
        </w:tc>
        <w:tc>
          <w:tcPr>
            <w:tcW w:w="1710" w:type="dxa"/>
          </w:tcPr>
          <w:p w:rsidR="00CA54C4" w:rsidRDefault="00B03A14" w:rsidP="00DA76FD">
            <w:pPr>
              <w:jc w:val="center"/>
            </w:pPr>
            <w:r>
              <w:t>24</w:t>
            </w:r>
            <w:r w:rsidR="00DA76FD">
              <w:t xml:space="preserve"> mins</w:t>
            </w:r>
          </w:p>
        </w:tc>
        <w:tc>
          <w:tcPr>
            <w:tcW w:w="1003" w:type="dxa"/>
          </w:tcPr>
          <w:p w:rsidR="00CA54C4" w:rsidRDefault="00B03A14" w:rsidP="00DA76FD">
            <w:pPr>
              <w:jc w:val="center"/>
            </w:pPr>
            <w:r>
              <w:t>96</w:t>
            </w:r>
          </w:p>
        </w:tc>
      </w:tr>
      <w:tr w:rsidR="00CA54C4" w:rsidTr="00EF2095">
        <w:trPr>
          <w:trHeight w:val="274"/>
        </w:trPr>
        <w:tc>
          <w:tcPr>
            <w:tcW w:w="5418" w:type="dxa"/>
          </w:tcPr>
          <w:p w:rsidR="00CA54C4" w:rsidRDefault="00CA54C4" w:rsidP="00843796">
            <w:r>
              <w:t>State, Local, or Tribal Governments</w:t>
            </w:r>
          </w:p>
        </w:tc>
        <w:tc>
          <w:tcPr>
            <w:tcW w:w="1530" w:type="dxa"/>
          </w:tcPr>
          <w:p w:rsidR="00CA54C4" w:rsidRDefault="00B03A14" w:rsidP="00427E1B">
            <w:pPr>
              <w:jc w:val="center"/>
            </w:pPr>
            <w:r>
              <w:t>0</w:t>
            </w:r>
          </w:p>
        </w:tc>
        <w:tc>
          <w:tcPr>
            <w:tcW w:w="1710" w:type="dxa"/>
          </w:tcPr>
          <w:p w:rsidR="00CA54C4" w:rsidRDefault="00B03A14" w:rsidP="00DA76FD">
            <w:pPr>
              <w:jc w:val="center"/>
            </w:pPr>
            <w:r>
              <w:t>0</w:t>
            </w:r>
          </w:p>
        </w:tc>
        <w:tc>
          <w:tcPr>
            <w:tcW w:w="1003" w:type="dxa"/>
          </w:tcPr>
          <w:p w:rsidR="00CA54C4" w:rsidRDefault="00B03A14" w:rsidP="00DA76FD">
            <w:pPr>
              <w:jc w:val="center"/>
            </w:pPr>
            <w:r>
              <w:t>0</w:t>
            </w:r>
          </w:p>
        </w:tc>
      </w:tr>
      <w:tr w:rsidR="00EF2095" w:rsidTr="00EF2095">
        <w:trPr>
          <w:trHeight w:val="274"/>
        </w:trPr>
        <w:tc>
          <w:tcPr>
            <w:tcW w:w="5418" w:type="dxa"/>
          </w:tcPr>
          <w:p w:rsidR="006832D9" w:rsidRDefault="00427E1B" w:rsidP="00843796">
            <w:r>
              <w:t>Federal Government</w:t>
            </w:r>
          </w:p>
        </w:tc>
        <w:tc>
          <w:tcPr>
            <w:tcW w:w="1530" w:type="dxa"/>
          </w:tcPr>
          <w:p w:rsidR="006832D9" w:rsidRDefault="00B03A14" w:rsidP="00427E1B">
            <w:pPr>
              <w:jc w:val="center"/>
            </w:pPr>
            <w:r>
              <w:t>4</w:t>
            </w:r>
          </w:p>
        </w:tc>
        <w:tc>
          <w:tcPr>
            <w:tcW w:w="1710" w:type="dxa"/>
          </w:tcPr>
          <w:p w:rsidR="006832D9" w:rsidRDefault="00B03A14" w:rsidP="00DA76FD">
            <w:pPr>
              <w:jc w:val="center"/>
            </w:pPr>
            <w:r>
              <w:t>24</w:t>
            </w:r>
            <w:r w:rsidR="00DA76FD">
              <w:t xml:space="preserve"> mins</w:t>
            </w:r>
          </w:p>
        </w:tc>
        <w:tc>
          <w:tcPr>
            <w:tcW w:w="1003" w:type="dxa"/>
          </w:tcPr>
          <w:p w:rsidR="006832D9" w:rsidRDefault="00B03A14" w:rsidP="00DA76FD">
            <w:pPr>
              <w:jc w:val="center"/>
            </w:pPr>
            <w:r>
              <w:t>96</w:t>
            </w:r>
          </w:p>
        </w:tc>
      </w:tr>
      <w:tr w:rsidR="00CA54C4" w:rsidTr="00EF2095">
        <w:trPr>
          <w:trHeight w:val="274"/>
        </w:trPr>
        <w:tc>
          <w:tcPr>
            <w:tcW w:w="5418" w:type="dxa"/>
          </w:tcPr>
          <w:p w:rsidR="00CA54C4" w:rsidRDefault="00CA54C4" w:rsidP="00843796"/>
        </w:tc>
        <w:tc>
          <w:tcPr>
            <w:tcW w:w="1530" w:type="dxa"/>
          </w:tcPr>
          <w:p w:rsidR="00CA54C4" w:rsidRDefault="00CA54C4" w:rsidP="00427E1B">
            <w:pPr>
              <w:jc w:val="center"/>
            </w:pPr>
          </w:p>
        </w:tc>
        <w:tc>
          <w:tcPr>
            <w:tcW w:w="1710" w:type="dxa"/>
          </w:tcPr>
          <w:p w:rsidR="00CA54C4" w:rsidRDefault="00CA54C4" w:rsidP="00DA76FD">
            <w:pPr>
              <w:jc w:val="center"/>
            </w:pPr>
          </w:p>
        </w:tc>
        <w:tc>
          <w:tcPr>
            <w:tcW w:w="1003" w:type="dxa"/>
          </w:tcPr>
          <w:p w:rsidR="00CA54C4" w:rsidRDefault="00CA54C4" w:rsidP="00DA76FD">
            <w:pPr>
              <w:jc w:val="center"/>
            </w:pPr>
          </w:p>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B03A14" w:rsidP="00427E1B">
            <w:pPr>
              <w:jc w:val="center"/>
              <w:rPr>
                <w:b/>
              </w:rPr>
            </w:pPr>
            <w:r>
              <w:rPr>
                <w:b/>
              </w:rPr>
              <w:t>12</w:t>
            </w:r>
          </w:p>
        </w:tc>
        <w:tc>
          <w:tcPr>
            <w:tcW w:w="1710" w:type="dxa"/>
          </w:tcPr>
          <w:p w:rsidR="006832D9" w:rsidRDefault="006832D9" w:rsidP="00DA76FD">
            <w:pPr>
              <w:jc w:val="center"/>
            </w:pPr>
          </w:p>
        </w:tc>
        <w:tc>
          <w:tcPr>
            <w:tcW w:w="1003" w:type="dxa"/>
          </w:tcPr>
          <w:p w:rsidR="006832D9" w:rsidRPr="00F6240A" w:rsidRDefault="00B03A14" w:rsidP="00DA76FD">
            <w:pPr>
              <w:jc w:val="center"/>
              <w:rPr>
                <w:b/>
              </w:rPr>
            </w:pPr>
            <w:r>
              <w:rPr>
                <w:b/>
              </w:rPr>
              <w:t>4.8</w:t>
            </w:r>
            <w:r w:rsidR="00625E21">
              <w:rPr>
                <w:b/>
              </w:rPr>
              <w:t xml:space="preserve"> (hrs</w:t>
            </w:r>
            <w:r w:rsidR="00A76508">
              <w:rPr>
                <w:b/>
              </w:rPr>
              <w:t>.</w:t>
            </w:r>
            <w:r w:rsidR="00625E21">
              <w:rPr>
                <w:b/>
              </w:rPr>
              <w:t>)</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w:t>
      </w:r>
      <w:r w:rsidR="00625E21">
        <w:t xml:space="preserve">he Federal government is  </w:t>
      </w:r>
      <w:r w:rsidR="00737D33">
        <w:rPr>
          <w:u w:val="single"/>
        </w:rPr>
        <w:t>$3,0</w:t>
      </w:r>
      <w:r w:rsidR="00D05F3F">
        <w:rPr>
          <w:u w:val="single"/>
        </w:rPr>
        <w:t>00.00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2A3B68">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rsidR="00EA6374">
        <w:t>.</w:t>
      </w:r>
      <w:r>
        <w:t xml:space="preserve">  </w:t>
      </w:r>
      <w:r w:rsidRPr="00636621">
        <w:t xml:space="preserve"> </w:t>
      </w:r>
      <w:r>
        <w:t>If the answer is no, please provide a desc</w:t>
      </w:r>
      <w:r w:rsidR="00EA6374">
        <w:t xml:space="preserve">ription of </w:t>
      </w:r>
      <w:r>
        <w:t>how you plan to identify your potential group of respondents</w:t>
      </w:r>
      <w:r w:rsidR="001B0AAA">
        <w:t xml:space="preserve"> and how you will select them</w:t>
      </w:r>
      <w:r w:rsidR="00EA6374">
        <w:t>.</w:t>
      </w:r>
    </w:p>
    <w:p w:rsidR="00A403BB" w:rsidRDefault="00A403BB" w:rsidP="00A403BB"/>
    <w:p w:rsidR="00A403BB" w:rsidRDefault="002A3B68" w:rsidP="00A403BB">
      <w:r>
        <w:t xml:space="preserve">Surveys will be provided to all participants in an ECCR process and ECCR-related training. </w:t>
      </w:r>
      <w:r w:rsidR="00474807">
        <w:t>Thus, there will be no statistical sampling.</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4C1186" w:rsidP="001B0AAA">
      <w:pPr>
        <w:ind w:left="720"/>
      </w:pPr>
      <w:r>
        <w:t>[X</w:t>
      </w:r>
      <w:r w:rsidR="00A403BB">
        <w:t>] Web-based</w:t>
      </w:r>
      <w:r w:rsidR="001B0AAA">
        <w:t xml:space="preserve"> or other forms of Social Media </w:t>
      </w:r>
    </w:p>
    <w:p w:rsidR="001B0AAA" w:rsidRDefault="00A403BB" w:rsidP="001B0AAA">
      <w:pPr>
        <w:ind w:left="720"/>
      </w:pPr>
      <w:r>
        <w:t>[ ] Telephone</w:t>
      </w:r>
      <w:r>
        <w:tab/>
      </w:r>
    </w:p>
    <w:p w:rsidR="001B0AAA" w:rsidRDefault="00A403BB" w:rsidP="001B0AAA">
      <w:pPr>
        <w:ind w:left="720"/>
      </w:pPr>
      <w:r>
        <w:t>[</w:t>
      </w:r>
      <w:r w:rsidR="001B0AAA">
        <w:t xml:space="preserve"> </w:t>
      </w:r>
      <w:r>
        <w:t>] In-person</w:t>
      </w:r>
      <w:r>
        <w:tab/>
      </w:r>
    </w:p>
    <w:p w:rsidR="001B0AAA" w:rsidRDefault="00A403BB" w:rsidP="001B0AAA">
      <w:pPr>
        <w:ind w:left="720"/>
      </w:pPr>
      <w:r>
        <w:t>[</w:t>
      </w:r>
      <w:r w:rsidR="004C1186">
        <w:t>X</w:t>
      </w:r>
      <w:r>
        <w:t>] Mail</w:t>
      </w:r>
      <w:r w:rsidR="001B0AAA">
        <w:t xml:space="preserve"> </w:t>
      </w:r>
    </w:p>
    <w:p w:rsidR="00925244" w:rsidRDefault="00A403BB" w:rsidP="00925244">
      <w:pPr>
        <w:ind w:left="720"/>
      </w:pPr>
      <w:r>
        <w:t>[ ] Other, Explain</w:t>
      </w:r>
    </w:p>
    <w:p w:rsidR="00F24CFC" w:rsidRDefault="00F24CFC" w:rsidP="00F24CFC">
      <w:pPr>
        <w:pStyle w:val="ListParagraph"/>
        <w:numPr>
          <w:ilvl w:val="0"/>
          <w:numId w:val="17"/>
        </w:numPr>
      </w:pPr>
      <w:r>
        <w:t>Will interviewers or facilitators be used?  [ ] Yes [</w:t>
      </w:r>
      <w:r w:rsidR="00C96016">
        <w:t>X</w:t>
      </w:r>
      <w:r>
        <w:t>] No</w:t>
      </w:r>
    </w:p>
    <w:p w:rsidR="00411BC5" w:rsidRDefault="00411BC5" w:rsidP="00411BC5">
      <w:pPr>
        <w:pStyle w:val="ListParagraph"/>
        <w:ind w:left="360"/>
      </w:pPr>
    </w:p>
    <w:p w:rsidR="00411BC5" w:rsidRDefault="00F24CFC" w:rsidP="00411BC5">
      <w:pPr>
        <w:pStyle w:val="ListParagraph"/>
        <w:ind w:left="360"/>
        <w:rPr>
          <w:sz w:val="28"/>
        </w:rPr>
      </w:pPr>
      <w:r w:rsidRPr="00F24CFC">
        <w:rPr>
          <w:b/>
        </w:rPr>
        <w:t>Please make sure that all instruments, instructions, and scripts are submitted with the request.</w:t>
      </w:r>
    </w:p>
    <w:p w:rsidR="00411BC5" w:rsidRDefault="00411BC5" w:rsidP="00411BC5">
      <w:pPr>
        <w:pStyle w:val="Heading2"/>
        <w:tabs>
          <w:tab w:val="left" w:pos="900"/>
        </w:tabs>
        <w:ind w:right="-180"/>
        <w:rPr>
          <w:sz w:val="28"/>
        </w:rPr>
      </w:pPr>
    </w:p>
    <w:p w:rsidR="00F24CFC" w:rsidRDefault="00F24CFC" w:rsidP="00411BC5">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411BC5" w:rsidP="00F24CFC">
      <w:pPr>
        <w:rPr>
          <w:b/>
        </w:rPr>
      </w:pPr>
      <w:r>
        <w:rPr>
          <w:b/>
          <w:noProof/>
        </w:rPr>
        <mc:AlternateContent>
          <mc:Choice Requires="wps">
            <w:drawing>
              <wp:anchor distT="0" distB="0" distL="114300" distR="114300" simplePos="0" relativeHeight="251660288" behindDoc="0" locked="0" layoutInCell="0" allowOverlap="1" wp14:anchorId="769C708B" wp14:editId="6A967590">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w:t>
      </w:r>
      <w:r w:rsidR="008E61DE">
        <w:t>,</w:t>
      </w:r>
      <w:r w:rsidR="00CB1078">
        <w:t xml:space="preserve">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xml:space="preserve">: </w:t>
      </w:r>
      <w:r w:rsidR="00105085">
        <w:t xml:space="preserve"> </w:t>
      </w:r>
      <w:r w:rsidRPr="008F50D4">
        <w:t>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w:t>
      </w:r>
      <w:r w:rsidR="00105085">
        <w:t xml:space="preserve"> </w:t>
      </w:r>
      <w:r w:rsidRPr="008F50D4">
        <w:t>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w:t>
      </w:r>
      <w:r w:rsidR="00105085">
        <w:t xml:space="preserve"> </w:t>
      </w:r>
      <w:r>
        <w:t xml:space="preserve">(2)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w:t>
      </w:r>
      <w:r w:rsidR="008E61DE">
        <w:t>,</w:t>
      </w:r>
      <w:r>
        <w:t xml:space="preserve">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w:t>
      </w:r>
      <w:r w:rsidR="008E61DE">
        <w:t xml:space="preserve"> in minutes</w:t>
      </w:r>
      <w:r w:rsidR="00F24CFC" w:rsidRPr="008F50D4">
        <w:t xml:space="preserv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105085">
        <w:rPr>
          <w:b/>
        </w:rPr>
        <w:t xml:space="preserve"> </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Pr="00411BC5" w:rsidRDefault="00F24CFC" w:rsidP="00F24CFC">
      <w:pPr>
        <w:rPr>
          <w:b/>
        </w:rPr>
      </w:pPr>
      <w:r w:rsidRPr="00411BC5">
        <w:rPr>
          <w:b/>
          <w:bCs/>
        </w:rPr>
        <w:t>If you are conducting a focus group, survey, or plan to employ statistical methods, please  provide answers to the following questions:</w:t>
      </w:r>
    </w:p>
    <w:p w:rsidR="00F24CFC" w:rsidRPr="00411BC5"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w:t>
      </w:r>
      <w:r w:rsidR="008E61DE">
        <w:t>,</w:t>
      </w:r>
      <w:r w:rsidR="003F1C5B">
        <w:t xml:space="preserve"> for surveys) or facilitators (e.g., for focus groups) used.</w:t>
      </w:r>
    </w:p>
    <w:p w:rsidR="005E714A" w:rsidRDefault="005E714A" w:rsidP="00F24CFC">
      <w:pPr>
        <w:tabs>
          <w:tab w:val="left" w:pos="5670"/>
        </w:tabs>
        <w:suppressAutoHyphens/>
      </w:pPr>
    </w:p>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4C1" w:rsidRDefault="006F24C1">
      <w:r>
        <w:separator/>
      </w:r>
    </w:p>
  </w:endnote>
  <w:endnote w:type="continuationSeparator" w:id="0">
    <w:p w:rsidR="006F24C1" w:rsidRDefault="006F2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0C4CF1">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D24F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4C1" w:rsidRDefault="006F24C1">
      <w:r>
        <w:separator/>
      </w:r>
    </w:p>
  </w:footnote>
  <w:footnote w:type="continuationSeparator" w:id="0">
    <w:p w:rsidR="006F24C1" w:rsidRDefault="006F24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706ED3"/>
    <w:multiLevelType w:val="hybridMultilevel"/>
    <w:tmpl w:val="DB3659D8"/>
    <w:lvl w:ilvl="0" w:tplc="A4D06A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39D"/>
    <w:rsid w:val="0002023B"/>
    <w:rsid w:val="00023A57"/>
    <w:rsid w:val="00047A64"/>
    <w:rsid w:val="00067329"/>
    <w:rsid w:val="00091AB4"/>
    <w:rsid w:val="000B2838"/>
    <w:rsid w:val="000B52F4"/>
    <w:rsid w:val="000C4CF1"/>
    <w:rsid w:val="000D44CA"/>
    <w:rsid w:val="000E200B"/>
    <w:rsid w:val="000F68BE"/>
    <w:rsid w:val="00103B4F"/>
    <w:rsid w:val="00105085"/>
    <w:rsid w:val="0011795E"/>
    <w:rsid w:val="00153DC4"/>
    <w:rsid w:val="001927A4"/>
    <w:rsid w:val="00194AC6"/>
    <w:rsid w:val="001A23B0"/>
    <w:rsid w:val="001A25CC"/>
    <w:rsid w:val="001B0AAA"/>
    <w:rsid w:val="001C1CED"/>
    <w:rsid w:val="001C39F7"/>
    <w:rsid w:val="001F41DB"/>
    <w:rsid w:val="0023596C"/>
    <w:rsid w:val="00237B48"/>
    <w:rsid w:val="0024521E"/>
    <w:rsid w:val="00263C3D"/>
    <w:rsid w:val="002658A3"/>
    <w:rsid w:val="00274D0B"/>
    <w:rsid w:val="002761FE"/>
    <w:rsid w:val="00292200"/>
    <w:rsid w:val="00295C18"/>
    <w:rsid w:val="002A3B68"/>
    <w:rsid w:val="002B3C95"/>
    <w:rsid w:val="002C1E6C"/>
    <w:rsid w:val="002D0B92"/>
    <w:rsid w:val="002E2D3B"/>
    <w:rsid w:val="002E3EB5"/>
    <w:rsid w:val="002F2031"/>
    <w:rsid w:val="002F4FE9"/>
    <w:rsid w:val="0035310F"/>
    <w:rsid w:val="00356052"/>
    <w:rsid w:val="00357F22"/>
    <w:rsid w:val="003758DF"/>
    <w:rsid w:val="003D24FC"/>
    <w:rsid w:val="003D5BBE"/>
    <w:rsid w:val="003E351A"/>
    <w:rsid w:val="003E3C61"/>
    <w:rsid w:val="003E5403"/>
    <w:rsid w:val="003F1C5B"/>
    <w:rsid w:val="003F62B5"/>
    <w:rsid w:val="00411BC5"/>
    <w:rsid w:val="0042086F"/>
    <w:rsid w:val="0042627F"/>
    <w:rsid w:val="00427E1B"/>
    <w:rsid w:val="00430C5C"/>
    <w:rsid w:val="00434E33"/>
    <w:rsid w:val="00441434"/>
    <w:rsid w:val="0045264C"/>
    <w:rsid w:val="0046589D"/>
    <w:rsid w:val="00474807"/>
    <w:rsid w:val="004876EC"/>
    <w:rsid w:val="004C1186"/>
    <w:rsid w:val="004C3515"/>
    <w:rsid w:val="004D6E14"/>
    <w:rsid w:val="004E1091"/>
    <w:rsid w:val="005009B0"/>
    <w:rsid w:val="00504F8C"/>
    <w:rsid w:val="005141AD"/>
    <w:rsid w:val="005A1006"/>
    <w:rsid w:val="005B75B1"/>
    <w:rsid w:val="005E714A"/>
    <w:rsid w:val="00601B25"/>
    <w:rsid w:val="006140A0"/>
    <w:rsid w:val="00625E21"/>
    <w:rsid w:val="00636621"/>
    <w:rsid w:val="00642B49"/>
    <w:rsid w:val="00655F97"/>
    <w:rsid w:val="006832D9"/>
    <w:rsid w:val="0069403B"/>
    <w:rsid w:val="0069504A"/>
    <w:rsid w:val="006F24C1"/>
    <w:rsid w:val="006F3DDE"/>
    <w:rsid w:val="00704678"/>
    <w:rsid w:val="00723040"/>
    <w:rsid w:val="00737D33"/>
    <w:rsid w:val="00741C0A"/>
    <w:rsid w:val="007425E7"/>
    <w:rsid w:val="007467C7"/>
    <w:rsid w:val="00753F73"/>
    <w:rsid w:val="0076690E"/>
    <w:rsid w:val="00780B8D"/>
    <w:rsid w:val="00784D6A"/>
    <w:rsid w:val="00802607"/>
    <w:rsid w:val="00805804"/>
    <w:rsid w:val="008101A5"/>
    <w:rsid w:val="0081684A"/>
    <w:rsid w:val="00821184"/>
    <w:rsid w:val="00822664"/>
    <w:rsid w:val="00843796"/>
    <w:rsid w:val="00895229"/>
    <w:rsid w:val="008E61DE"/>
    <w:rsid w:val="008F0203"/>
    <w:rsid w:val="008F50D4"/>
    <w:rsid w:val="009119AE"/>
    <w:rsid w:val="009163B8"/>
    <w:rsid w:val="009239AA"/>
    <w:rsid w:val="00925244"/>
    <w:rsid w:val="00935ADA"/>
    <w:rsid w:val="00946B6C"/>
    <w:rsid w:val="00955A71"/>
    <w:rsid w:val="0096108F"/>
    <w:rsid w:val="00961D26"/>
    <w:rsid w:val="009C13B9"/>
    <w:rsid w:val="009C2A76"/>
    <w:rsid w:val="009D01A2"/>
    <w:rsid w:val="009F5923"/>
    <w:rsid w:val="00A403BB"/>
    <w:rsid w:val="00A4123F"/>
    <w:rsid w:val="00A674DF"/>
    <w:rsid w:val="00A76508"/>
    <w:rsid w:val="00A83AA6"/>
    <w:rsid w:val="00AE1809"/>
    <w:rsid w:val="00B03A14"/>
    <w:rsid w:val="00B21C67"/>
    <w:rsid w:val="00B41A7C"/>
    <w:rsid w:val="00B80D76"/>
    <w:rsid w:val="00B97AD2"/>
    <w:rsid w:val="00BA2105"/>
    <w:rsid w:val="00BA7E06"/>
    <w:rsid w:val="00BB43B5"/>
    <w:rsid w:val="00BB6219"/>
    <w:rsid w:val="00BD290F"/>
    <w:rsid w:val="00C14CC4"/>
    <w:rsid w:val="00C33C52"/>
    <w:rsid w:val="00C40D8B"/>
    <w:rsid w:val="00C83F22"/>
    <w:rsid w:val="00C8407A"/>
    <w:rsid w:val="00C8488C"/>
    <w:rsid w:val="00C86E91"/>
    <w:rsid w:val="00C96016"/>
    <w:rsid w:val="00CA2650"/>
    <w:rsid w:val="00CA54C4"/>
    <w:rsid w:val="00CB1078"/>
    <w:rsid w:val="00CC6FAF"/>
    <w:rsid w:val="00CE4E33"/>
    <w:rsid w:val="00D05F3F"/>
    <w:rsid w:val="00D24698"/>
    <w:rsid w:val="00D50274"/>
    <w:rsid w:val="00D6383F"/>
    <w:rsid w:val="00DA76FD"/>
    <w:rsid w:val="00DB368C"/>
    <w:rsid w:val="00DB59D0"/>
    <w:rsid w:val="00DC33D3"/>
    <w:rsid w:val="00DE3408"/>
    <w:rsid w:val="00DE7549"/>
    <w:rsid w:val="00E0523B"/>
    <w:rsid w:val="00E26329"/>
    <w:rsid w:val="00E40B50"/>
    <w:rsid w:val="00E42460"/>
    <w:rsid w:val="00E50293"/>
    <w:rsid w:val="00E53C12"/>
    <w:rsid w:val="00E65FFC"/>
    <w:rsid w:val="00E74ACA"/>
    <w:rsid w:val="00E80951"/>
    <w:rsid w:val="00E86CC6"/>
    <w:rsid w:val="00EA6374"/>
    <w:rsid w:val="00EB56B3"/>
    <w:rsid w:val="00ED45A4"/>
    <w:rsid w:val="00ED6492"/>
    <w:rsid w:val="00EE1284"/>
    <w:rsid w:val="00EE7CB8"/>
    <w:rsid w:val="00EF2095"/>
    <w:rsid w:val="00EF3E52"/>
    <w:rsid w:val="00F06866"/>
    <w:rsid w:val="00F15956"/>
    <w:rsid w:val="00F24CFC"/>
    <w:rsid w:val="00F3170F"/>
    <w:rsid w:val="00F41855"/>
    <w:rsid w:val="00F670F1"/>
    <w:rsid w:val="00F76262"/>
    <w:rsid w:val="00F976B0"/>
    <w:rsid w:val="00FA6DE7"/>
    <w:rsid w:val="00FC0A8E"/>
    <w:rsid w:val="00FD7AB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05851">
      <w:bodyDiv w:val="1"/>
      <w:marLeft w:val="0"/>
      <w:marRight w:val="0"/>
      <w:marTop w:val="0"/>
      <w:marBottom w:val="0"/>
      <w:divBdr>
        <w:top w:val="none" w:sz="0" w:space="0" w:color="auto"/>
        <w:left w:val="none" w:sz="0" w:space="0" w:color="auto"/>
        <w:bottom w:val="none" w:sz="0" w:space="0" w:color="auto"/>
        <w:right w:val="none" w:sz="0" w:space="0" w:color="auto"/>
      </w:divBdr>
      <w:divsChild>
        <w:div w:id="982655352">
          <w:marLeft w:val="0"/>
          <w:marRight w:val="0"/>
          <w:marTop w:val="0"/>
          <w:marBottom w:val="0"/>
          <w:divBdr>
            <w:top w:val="none" w:sz="0" w:space="0" w:color="auto"/>
            <w:left w:val="none" w:sz="0" w:space="0" w:color="auto"/>
            <w:bottom w:val="none" w:sz="0" w:space="0" w:color="auto"/>
            <w:right w:val="none" w:sz="0" w:space="0" w:color="auto"/>
          </w:divBdr>
        </w:div>
      </w:divsChild>
    </w:div>
    <w:div w:id="633297050">
      <w:bodyDiv w:val="1"/>
      <w:marLeft w:val="0"/>
      <w:marRight w:val="0"/>
      <w:marTop w:val="0"/>
      <w:marBottom w:val="0"/>
      <w:divBdr>
        <w:top w:val="none" w:sz="0" w:space="0" w:color="auto"/>
        <w:left w:val="none" w:sz="0" w:space="0" w:color="auto"/>
        <w:bottom w:val="none" w:sz="0" w:space="0" w:color="auto"/>
        <w:right w:val="none" w:sz="0" w:space="0" w:color="auto"/>
      </w:divBdr>
      <w:divsChild>
        <w:div w:id="881018879">
          <w:marLeft w:val="0"/>
          <w:marRight w:val="0"/>
          <w:marTop w:val="0"/>
          <w:marBottom w:val="0"/>
          <w:divBdr>
            <w:top w:val="none" w:sz="0" w:space="0" w:color="auto"/>
            <w:left w:val="none" w:sz="0" w:space="0" w:color="auto"/>
            <w:bottom w:val="none" w:sz="0" w:space="0" w:color="auto"/>
            <w:right w:val="none" w:sz="0" w:space="0" w:color="auto"/>
          </w:divBdr>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1531</Words>
  <Characters>8729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2017-07-12T17:57:00Z</cp:lastPrinted>
  <dcterms:created xsi:type="dcterms:W3CDTF">2017-09-12T13:35:00Z</dcterms:created>
  <dcterms:modified xsi:type="dcterms:W3CDTF">2017-09-12T13:35:00Z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ies>
</file>