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E54" w:rsidRDefault="00F06866" w:rsidP="004D227F">
      <w:pPr>
        <w:pStyle w:val="Heading2"/>
        <w:tabs>
          <w:tab w:val="left" w:pos="900"/>
        </w:tabs>
        <w:ind w:right="-187"/>
        <w:rPr>
          <w:rFonts w:asciiTheme="minorHAnsi" w:hAnsiTheme="minorHAnsi"/>
        </w:rPr>
      </w:pPr>
      <w:r w:rsidRPr="00C84374">
        <w:rPr>
          <w:rFonts w:asciiTheme="minorHAnsi" w:hAnsiTheme="minorHAnsi"/>
        </w:rPr>
        <w:t>Request for Approval under the “</w:t>
      </w:r>
      <w:r w:rsidR="00B41A7C" w:rsidRPr="00C84374">
        <w:rPr>
          <w:rFonts w:asciiTheme="minorHAnsi" w:hAnsiTheme="minorHAnsi"/>
        </w:rPr>
        <w:t xml:space="preserve">DOI </w:t>
      </w:r>
      <w:r w:rsidR="00A80E54">
        <w:rPr>
          <w:rFonts w:asciiTheme="minorHAnsi" w:hAnsiTheme="minorHAnsi"/>
        </w:rPr>
        <w:t>Generic Clearance for the</w:t>
      </w:r>
    </w:p>
    <w:p w:rsidR="00925244" w:rsidRPr="00C84374" w:rsidRDefault="00F06866" w:rsidP="004D227F">
      <w:pPr>
        <w:pStyle w:val="Heading2"/>
        <w:tabs>
          <w:tab w:val="left" w:pos="900"/>
        </w:tabs>
        <w:ind w:right="-187"/>
        <w:rPr>
          <w:rFonts w:asciiTheme="minorHAnsi" w:hAnsiTheme="minorHAnsi"/>
        </w:rPr>
      </w:pPr>
      <w:r w:rsidRPr="00C84374">
        <w:rPr>
          <w:rFonts w:asciiTheme="minorHAnsi" w:hAnsiTheme="minorHAnsi"/>
        </w:rPr>
        <w:t xml:space="preserve">Collection of </w:t>
      </w:r>
      <w:r w:rsidR="00925244" w:rsidRPr="00C84374">
        <w:rPr>
          <w:rFonts w:asciiTheme="minorHAnsi" w:hAnsiTheme="minorHAnsi"/>
        </w:rPr>
        <w:t xml:space="preserve">Qualitative </w:t>
      </w:r>
      <w:r w:rsidRPr="00C84374">
        <w:rPr>
          <w:rFonts w:asciiTheme="minorHAnsi" w:hAnsiTheme="minorHAnsi"/>
        </w:rPr>
        <w:t>Feedback</w:t>
      </w:r>
      <w:r w:rsidR="00925244" w:rsidRPr="00C84374">
        <w:rPr>
          <w:rFonts w:asciiTheme="minorHAnsi" w:hAnsiTheme="minorHAnsi"/>
        </w:rPr>
        <w:t xml:space="preserve"> on Agency Service Delivery</w:t>
      </w:r>
      <w:r w:rsidRPr="00C84374">
        <w:rPr>
          <w:rFonts w:asciiTheme="minorHAnsi" w:hAnsiTheme="minorHAnsi"/>
        </w:rPr>
        <w:t xml:space="preserve">” </w:t>
      </w:r>
    </w:p>
    <w:p w:rsidR="005E714A" w:rsidRDefault="00F06866" w:rsidP="004D227F">
      <w:pPr>
        <w:pStyle w:val="Heading2"/>
        <w:tabs>
          <w:tab w:val="left" w:pos="900"/>
        </w:tabs>
        <w:ind w:right="-187"/>
      </w:pPr>
      <w:r w:rsidRPr="00C84374">
        <w:rPr>
          <w:rFonts w:asciiTheme="minorHAnsi" w:hAnsiTheme="minorHAnsi"/>
        </w:rPr>
        <w:t xml:space="preserve">(OMB Control Number: </w:t>
      </w:r>
      <w:r w:rsidR="00601B25" w:rsidRPr="00C84374">
        <w:rPr>
          <w:rFonts w:asciiTheme="minorHAnsi" w:hAnsiTheme="minorHAnsi"/>
        </w:rPr>
        <w:t>1090</w:t>
      </w:r>
      <w:r w:rsidRPr="00C84374">
        <w:rPr>
          <w:rFonts w:asciiTheme="minorHAnsi" w:hAnsiTheme="minorHAnsi"/>
        </w:rPr>
        <w:t>-</w:t>
      </w:r>
      <w:r w:rsidR="00411BC5" w:rsidRPr="00C84374">
        <w:rPr>
          <w:rFonts w:asciiTheme="minorHAnsi" w:hAnsiTheme="minorHAnsi"/>
        </w:rPr>
        <w:t>0011</w:t>
      </w:r>
      <w:r w:rsidRPr="00C84374">
        <w:rPr>
          <w:rFonts w:asciiTheme="minorHAnsi" w:hAnsiTheme="minorHAnsi"/>
        </w:rPr>
        <w:t>)</w:t>
      </w:r>
    </w:p>
    <w:p w:rsidR="00601B25" w:rsidRPr="00EB1400" w:rsidRDefault="00A80E54" w:rsidP="004D227F">
      <w:pPr>
        <w:rPr>
          <w:rFonts w:ascii="Calibri" w:hAnsi="Calibri"/>
          <w:b/>
          <w:sz w:val="22"/>
          <w:szCs w:val="22"/>
        </w:rPr>
      </w:pPr>
      <w:r w:rsidRPr="00C84374">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0BFF82F1" wp14:editId="644F10B8">
                <wp:simplePos x="0" y="0"/>
                <wp:positionH relativeFrom="column">
                  <wp:posOffset>6350</wp:posOffset>
                </wp:positionH>
                <wp:positionV relativeFrom="paragraph">
                  <wp:posOffset>97790</wp:posOffset>
                </wp:positionV>
                <wp:extent cx="55118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5B6B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7pt" to="43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c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" o:allowincell="f" strokeweight="1.5pt"/>
            </w:pict>
          </mc:Fallback>
        </mc:AlternateContent>
      </w:r>
    </w:p>
    <w:p w:rsidR="000960CC" w:rsidRPr="00C84374" w:rsidRDefault="005E714A" w:rsidP="004D227F">
      <w:pPr>
        <w:rPr>
          <w:rFonts w:asciiTheme="minorHAnsi" w:hAnsiTheme="minorHAnsi"/>
          <w:sz w:val="22"/>
          <w:szCs w:val="22"/>
        </w:rPr>
      </w:pPr>
      <w:r w:rsidRPr="00C84374">
        <w:rPr>
          <w:rFonts w:asciiTheme="minorHAnsi" w:hAnsiTheme="minorHAnsi"/>
          <w:b/>
          <w:sz w:val="22"/>
          <w:szCs w:val="22"/>
        </w:rPr>
        <w:t>TITLE OF INFORMATION COLLECTION:</w:t>
      </w:r>
      <w:r w:rsidRPr="00C84374">
        <w:rPr>
          <w:rFonts w:asciiTheme="minorHAnsi" w:hAnsiTheme="minorHAnsi"/>
          <w:sz w:val="22"/>
          <w:szCs w:val="22"/>
        </w:rPr>
        <w:t xml:space="preserve">  </w:t>
      </w:r>
      <w:r w:rsidR="00E54BA6" w:rsidRPr="00C84374">
        <w:rPr>
          <w:sz w:val="22"/>
          <w:szCs w:val="22"/>
        </w:rPr>
        <w:t>Emperor Goose Spring Subsistence Harvest Survey</w:t>
      </w:r>
    </w:p>
    <w:p w:rsidR="000960CC" w:rsidRPr="00C84374" w:rsidRDefault="000960CC" w:rsidP="004D227F">
      <w:pPr>
        <w:rPr>
          <w:rFonts w:asciiTheme="minorHAnsi" w:hAnsiTheme="minorHAnsi"/>
          <w:sz w:val="22"/>
          <w:szCs w:val="22"/>
        </w:rPr>
      </w:pPr>
    </w:p>
    <w:p w:rsidR="00E54BA6" w:rsidRDefault="00F15956" w:rsidP="004D227F">
      <w:pPr>
        <w:rPr>
          <w:rFonts w:asciiTheme="minorHAnsi" w:hAnsiTheme="minorHAnsi"/>
          <w:sz w:val="22"/>
          <w:szCs w:val="22"/>
        </w:rPr>
      </w:pPr>
      <w:r w:rsidRPr="004D227F">
        <w:rPr>
          <w:rFonts w:asciiTheme="minorHAnsi" w:hAnsiTheme="minorHAnsi"/>
          <w:b/>
          <w:sz w:val="22"/>
          <w:szCs w:val="22"/>
        </w:rPr>
        <w:t>PURPOSE:</w:t>
      </w:r>
      <w:r w:rsidR="00C14CC4" w:rsidRPr="004D227F">
        <w:rPr>
          <w:rFonts w:asciiTheme="minorHAnsi" w:hAnsiTheme="minorHAnsi"/>
          <w:b/>
          <w:sz w:val="22"/>
          <w:szCs w:val="22"/>
        </w:rPr>
        <w:t xml:space="preserve">  </w:t>
      </w:r>
      <w:r w:rsidR="00E54BA6" w:rsidRPr="004D227F">
        <w:rPr>
          <w:rFonts w:asciiTheme="minorHAnsi" w:hAnsiTheme="minorHAnsi"/>
          <w:sz w:val="22"/>
          <w:szCs w:val="22"/>
        </w:rPr>
        <w:t xml:space="preserve">Emperor </w:t>
      </w:r>
      <w:proofErr w:type="gramStart"/>
      <w:r w:rsidR="00E54BA6" w:rsidRPr="004D227F">
        <w:rPr>
          <w:rFonts w:asciiTheme="minorHAnsi" w:hAnsiTheme="minorHAnsi"/>
          <w:sz w:val="22"/>
          <w:szCs w:val="22"/>
        </w:rPr>
        <w:t>geese</w:t>
      </w:r>
      <w:proofErr w:type="gramEnd"/>
      <w:r w:rsidR="00E54BA6" w:rsidRPr="004D227F">
        <w:rPr>
          <w:rFonts w:asciiTheme="minorHAnsi" w:hAnsiTheme="minorHAnsi"/>
          <w:sz w:val="22"/>
          <w:szCs w:val="22"/>
        </w:rPr>
        <w:t xml:space="preserve"> are a semi-migratory bird endemic to Alaska and Eastern Russia. Up to 80% of the population nests on the Yukon Delta, with the remainder nesting on the Kotzebue Sound and along the Chukotka Peninsula of Russia. </w:t>
      </w:r>
      <w:r w:rsidR="00C56DFD">
        <w:rPr>
          <w:rFonts w:asciiTheme="minorHAnsi" w:hAnsiTheme="minorHAnsi"/>
          <w:sz w:val="22"/>
          <w:szCs w:val="22"/>
        </w:rPr>
        <w:t xml:space="preserve"> </w:t>
      </w:r>
      <w:r w:rsidR="00E54BA6" w:rsidRPr="004D227F">
        <w:rPr>
          <w:rFonts w:asciiTheme="minorHAnsi" w:hAnsiTheme="minorHAnsi"/>
          <w:sz w:val="22"/>
          <w:szCs w:val="22"/>
        </w:rPr>
        <w:t>In the early 1980s, the spring survey documented a population index decline from over 100,000 birds in 1982 to less than 45,000 birds in 1986. Due to these steep declines in population, fall sport hunting was closed in 1986, and subsistence harvest of this species was closed in 1987. The closure has been in effect for 30 years.</w:t>
      </w:r>
    </w:p>
    <w:p w:rsidR="00C56DFD" w:rsidRPr="004D227F" w:rsidRDefault="00C56DFD" w:rsidP="004D227F">
      <w:pPr>
        <w:rPr>
          <w:rFonts w:asciiTheme="minorHAnsi" w:hAnsiTheme="minorHAnsi"/>
          <w:sz w:val="22"/>
          <w:szCs w:val="22"/>
        </w:rPr>
      </w:pPr>
    </w:p>
    <w:p w:rsidR="00E54BA6" w:rsidRPr="004D227F" w:rsidRDefault="00E54BA6"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4D227F">
        <w:rPr>
          <w:rFonts w:asciiTheme="minorHAnsi" w:hAnsiTheme="minorHAnsi"/>
          <w:sz w:val="22"/>
          <w:szCs w:val="22"/>
        </w:rPr>
        <w:t xml:space="preserve">From 2012-2015, many Alaskan communities proposed emperor goose subsistence seasons through the Alaska Migratory Bird Co-management Council (AMBCC). </w:t>
      </w:r>
      <w:r w:rsidR="00C56DFD">
        <w:rPr>
          <w:rFonts w:asciiTheme="minorHAnsi" w:hAnsiTheme="minorHAnsi"/>
          <w:sz w:val="22"/>
          <w:szCs w:val="22"/>
        </w:rPr>
        <w:t xml:space="preserve"> </w:t>
      </w:r>
      <w:r w:rsidRPr="004D227F">
        <w:rPr>
          <w:rFonts w:asciiTheme="minorHAnsi" w:hAnsiTheme="minorHAnsi"/>
          <w:sz w:val="22"/>
          <w:szCs w:val="22"/>
        </w:rPr>
        <w:t xml:space="preserve">Proposals were not approved by USFWS and ADFG because emperor goose population had not reached a population sufficient to allow harvest.  In April 2015, the emperor goose population reached a level to allow consideration of a harvest, the first time since 1987. </w:t>
      </w:r>
      <w:r w:rsidR="00C56DFD">
        <w:rPr>
          <w:rFonts w:asciiTheme="minorHAnsi" w:hAnsiTheme="minorHAnsi"/>
          <w:sz w:val="22"/>
          <w:szCs w:val="22"/>
        </w:rPr>
        <w:t xml:space="preserve"> </w:t>
      </w:r>
      <w:r w:rsidRPr="004D227F">
        <w:rPr>
          <w:rFonts w:asciiTheme="minorHAnsi" w:hAnsiTheme="minorHAnsi"/>
          <w:sz w:val="22"/>
          <w:szCs w:val="22"/>
        </w:rPr>
        <w:t xml:space="preserve">From September 2015- Sept. 2016, the AMBCC and Pacific Flyway collaborated to develop and approve complementary management plans relative to population objective, monitoring, and harvest strategy. </w:t>
      </w:r>
    </w:p>
    <w:p w:rsidR="004D227F" w:rsidRPr="004D227F" w:rsidRDefault="004D227F"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rsidR="00E54BA6" w:rsidRPr="004D227F" w:rsidRDefault="00E54BA6"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4D227F">
        <w:rPr>
          <w:rFonts w:asciiTheme="minorHAnsi" w:hAnsiTheme="minorHAnsi"/>
          <w:sz w:val="22"/>
          <w:szCs w:val="22"/>
        </w:rPr>
        <w:t xml:space="preserve">In April 2017, the first subsistence harvest of emperor geese will take place in 30 years. </w:t>
      </w:r>
      <w:r w:rsidR="00C56DFD">
        <w:rPr>
          <w:rFonts w:asciiTheme="minorHAnsi" w:hAnsiTheme="minorHAnsi"/>
          <w:sz w:val="22"/>
          <w:szCs w:val="22"/>
        </w:rPr>
        <w:t xml:space="preserve"> </w:t>
      </w:r>
      <w:r w:rsidRPr="004D227F">
        <w:rPr>
          <w:rFonts w:asciiTheme="minorHAnsi" w:hAnsiTheme="minorHAnsi"/>
          <w:sz w:val="22"/>
          <w:szCs w:val="22"/>
        </w:rPr>
        <w:t xml:space="preserve">With the unknown factors of how many people will be hunting, with no bag limit for this season, there is concern that overharvest may occur. </w:t>
      </w:r>
      <w:r w:rsidR="00C56DFD">
        <w:rPr>
          <w:rFonts w:asciiTheme="minorHAnsi" w:hAnsiTheme="minorHAnsi"/>
          <w:sz w:val="22"/>
          <w:szCs w:val="22"/>
        </w:rPr>
        <w:t xml:space="preserve"> </w:t>
      </w:r>
      <w:r w:rsidRPr="004D227F">
        <w:rPr>
          <w:rFonts w:asciiTheme="minorHAnsi" w:hAnsiTheme="minorHAnsi"/>
          <w:sz w:val="22"/>
          <w:szCs w:val="22"/>
        </w:rPr>
        <w:t xml:space="preserve">Current subsistence harvest surveys conducted in the fall are unreliable sources of spring harvest estimates, because subsistence hunters must remember what they harvested 6 months prior. </w:t>
      </w:r>
    </w:p>
    <w:p w:rsidR="004D227F" w:rsidRPr="004D227F" w:rsidRDefault="004D227F"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rsidR="004D227F" w:rsidRPr="004D227F" w:rsidRDefault="00E54BA6"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4D227F">
        <w:rPr>
          <w:rFonts w:asciiTheme="minorHAnsi" w:hAnsiTheme="minorHAnsi"/>
          <w:sz w:val="22"/>
          <w:szCs w:val="22"/>
        </w:rPr>
        <w:t>With this study, we aim to collect number of emperor geese harvested, age, sex, and mass of birds harvested during the spring subsistence season in order to gain more reliable estimates of harvest on a species that hasn’t been legally harvested in 30 years.</w:t>
      </w:r>
      <w:r w:rsidR="007B235E" w:rsidRPr="004D227F">
        <w:rPr>
          <w:rFonts w:asciiTheme="minorHAnsi" w:hAnsiTheme="minorHAnsi"/>
          <w:sz w:val="22"/>
          <w:szCs w:val="22"/>
        </w:rPr>
        <w:t xml:space="preserve"> </w:t>
      </w:r>
      <w:r w:rsidR="00C56DFD">
        <w:rPr>
          <w:rFonts w:asciiTheme="minorHAnsi" w:hAnsiTheme="minorHAnsi"/>
          <w:sz w:val="22"/>
          <w:szCs w:val="22"/>
        </w:rPr>
        <w:t xml:space="preserve"> </w:t>
      </w:r>
      <w:r w:rsidR="007B235E" w:rsidRPr="004D227F">
        <w:rPr>
          <w:rFonts w:asciiTheme="minorHAnsi" w:hAnsiTheme="minorHAnsi"/>
          <w:sz w:val="22"/>
          <w:szCs w:val="22"/>
        </w:rPr>
        <w:t>If successful, harvest numbers collected in this study might be used as a correction factor for fall subsistence harvest surveys conducted by USFWS and Alaska Dept. of Fish and Game.</w:t>
      </w:r>
      <w:r w:rsidR="006440F4" w:rsidRPr="004D227F">
        <w:rPr>
          <w:rFonts w:asciiTheme="minorHAnsi" w:hAnsiTheme="minorHAnsi"/>
          <w:sz w:val="22"/>
          <w:szCs w:val="22"/>
        </w:rPr>
        <w:t xml:space="preserve"> </w:t>
      </w:r>
    </w:p>
    <w:p w:rsidR="004D227F" w:rsidRPr="004D227F" w:rsidRDefault="004D227F"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rsidR="004D227F" w:rsidRPr="004D227F" w:rsidRDefault="004D227F" w:rsidP="004D2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4D227F">
        <w:rPr>
          <w:rFonts w:asciiTheme="minorHAnsi" w:hAnsiTheme="minorHAnsi"/>
          <w:sz w:val="22"/>
          <w:szCs w:val="22"/>
        </w:rPr>
        <w:t>Approval of this survey will provide reliable</w:t>
      </w:r>
      <w:r>
        <w:rPr>
          <w:rFonts w:asciiTheme="minorHAnsi" w:hAnsiTheme="minorHAnsi"/>
          <w:sz w:val="22"/>
          <w:szCs w:val="22"/>
        </w:rPr>
        <w:t xml:space="preserve"> quantitative</w:t>
      </w:r>
      <w:r w:rsidRPr="004D227F">
        <w:rPr>
          <w:rFonts w:asciiTheme="minorHAnsi" w:hAnsiTheme="minorHAnsi"/>
          <w:sz w:val="22"/>
          <w:szCs w:val="22"/>
        </w:rPr>
        <w:t xml:space="preserve"> data </w:t>
      </w:r>
      <w:r>
        <w:rPr>
          <w:rFonts w:asciiTheme="minorHAnsi" w:hAnsiTheme="minorHAnsi"/>
          <w:sz w:val="22"/>
          <w:szCs w:val="22"/>
        </w:rPr>
        <w:t>needed by the Service to ensure the effectiveness of the emperor geese subsistence harvest program</w:t>
      </w:r>
      <w:r w:rsidR="00C56DFD">
        <w:rPr>
          <w:rFonts w:asciiTheme="minorHAnsi" w:hAnsiTheme="minorHAnsi"/>
          <w:sz w:val="22"/>
          <w:szCs w:val="22"/>
        </w:rPr>
        <w:t xml:space="preserve">.  </w:t>
      </w:r>
      <w:r w:rsidR="00A07F83">
        <w:rPr>
          <w:rFonts w:asciiTheme="minorHAnsi" w:hAnsiTheme="minorHAnsi"/>
          <w:sz w:val="22"/>
          <w:szCs w:val="22"/>
        </w:rPr>
        <w:t xml:space="preserve">Data from the subsistence hunters contributes directly to the improvement of the emperor geese subsistence harvest program and the Service’s ability to determine </w:t>
      </w:r>
      <w:r w:rsidR="00A07F83" w:rsidRPr="004D227F">
        <w:rPr>
          <w:rFonts w:asciiTheme="minorHAnsi" w:hAnsiTheme="minorHAnsi"/>
          <w:sz w:val="22"/>
          <w:szCs w:val="22"/>
        </w:rPr>
        <w:t xml:space="preserve">future subsistence harvest </w:t>
      </w:r>
      <w:r w:rsidR="00A07F83">
        <w:rPr>
          <w:rFonts w:asciiTheme="minorHAnsi" w:hAnsiTheme="minorHAnsi"/>
          <w:sz w:val="22"/>
          <w:szCs w:val="22"/>
        </w:rPr>
        <w:t>levels to ensure continued healthy populations of emperor geese in the future.</w:t>
      </w:r>
    </w:p>
    <w:p w:rsidR="00C8488C" w:rsidRPr="004D227F" w:rsidRDefault="00C8488C" w:rsidP="004D227F">
      <w:pPr>
        <w:pStyle w:val="Header"/>
        <w:tabs>
          <w:tab w:val="clear" w:pos="4320"/>
          <w:tab w:val="clear" w:pos="8640"/>
        </w:tabs>
        <w:rPr>
          <w:rFonts w:asciiTheme="minorHAnsi" w:hAnsiTheme="minorHAnsi"/>
          <w:b/>
          <w:sz w:val="22"/>
          <w:szCs w:val="22"/>
        </w:rPr>
      </w:pPr>
    </w:p>
    <w:p w:rsidR="00E54BA6" w:rsidRPr="00C84374" w:rsidRDefault="00434E33" w:rsidP="004D227F">
      <w:pPr>
        <w:pStyle w:val="Header"/>
        <w:tabs>
          <w:tab w:val="clear" w:pos="4320"/>
          <w:tab w:val="clear" w:pos="8640"/>
        </w:tabs>
        <w:rPr>
          <w:rFonts w:asciiTheme="minorHAnsi" w:hAnsiTheme="minorHAnsi"/>
          <w:sz w:val="22"/>
          <w:szCs w:val="22"/>
        </w:rPr>
      </w:pPr>
      <w:r w:rsidRPr="00C84374">
        <w:rPr>
          <w:rFonts w:asciiTheme="minorHAnsi" w:hAnsiTheme="minorHAnsi"/>
          <w:b/>
          <w:sz w:val="22"/>
          <w:szCs w:val="22"/>
        </w:rPr>
        <w:t>DESCRIPTION OF RESPONDENTS</w:t>
      </w:r>
      <w:r w:rsidRPr="00C84374">
        <w:rPr>
          <w:rFonts w:asciiTheme="minorHAnsi" w:hAnsiTheme="minorHAnsi"/>
          <w:sz w:val="22"/>
          <w:szCs w:val="22"/>
        </w:rPr>
        <w:t xml:space="preserve">: </w:t>
      </w:r>
      <w:r w:rsidR="00A80E54">
        <w:rPr>
          <w:rFonts w:asciiTheme="minorHAnsi" w:hAnsiTheme="minorHAnsi"/>
          <w:sz w:val="22"/>
          <w:szCs w:val="22"/>
        </w:rPr>
        <w:t xml:space="preserve"> </w:t>
      </w:r>
      <w:r w:rsidR="00E54BA6" w:rsidRPr="00C84374">
        <w:rPr>
          <w:rFonts w:asciiTheme="minorHAnsi" w:hAnsiTheme="minorHAnsi"/>
          <w:sz w:val="22"/>
          <w:szCs w:val="22"/>
        </w:rPr>
        <w:t xml:space="preserve">We are conducting this survey in 6 coastal villages that will likely have the greatest hunting effort for Emperor </w:t>
      </w:r>
      <w:proofErr w:type="gramStart"/>
      <w:r w:rsidR="00E54BA6" w:rsidRPr="00C84374">
        <w:rPr>
          <w:rFonts w:asciiTheme="minorHAnsi" w:hAnsiTheme="minorHAnsi"/>
          <w:sz w:val="22"/>
          <w:szCs w:val="22"/>
        </w:rPr>
        <w:t>geese</w:t>
      </w:r>
      <w:proofErr w:type="gramEnd"/>
      <w:r w:rsidR="00E54BA6" w:rsidRPr="00C84374">
        <w:rPr>
          <w:rFonts w:asciiTheme="minorHAnsi" w:hAnsiTheme="minorHAnsi"/>
          <w:sz w:val="22"/>
          <w:szCs w:val="22"/>
        </w:rPr>
        <w:t xml:space="preserve"> on the Yukon Delta based on the birds range. We hope to survey all successful emperor goose hunters in the village.</w:t>
      </w:r>
    </w:p>
    <w:p w:rsidR="00E26329" w:rsidRPr="00C84374" w:rsidRDefault="00E26329" w:rsidP="004D227F">
      <w:pPr>
        <w:rPr>
          <w:rFonts w:asciiTheme="minorHAnsi" w:hAnsiTheme="minorHAnsi"/>
          <w:b/>
          <w:sz w:val="22"/>
          <w:szCs w:val="22"/>
        </w:rPr>
      </w:pPr>
    </w:p>
    <w:p w:rsidR="00F06866" w:rsidRPr="00C84374" w:rsidRDefault="00F06866" w:rsidP="004D227F">
      <w:pPr>
        <w:rPr>
          <w:rFonts w:asciiTheme="minorHAnsi" w:hAnsiTheme="minorHAnsi"/>
          <w:b/>
          <w:sz w:val="22"/>
          <w:szCs w:val="22"/>
        </w:rPr>
      </w:pPr>
      <w:r w:rsidRPr="00C84374">
        <w:rPr>
          <w:rFonts w:asciiTheme="minorHAnsi" w:hAnsiTheme="minorHAnsi"/>
          <w:b/>
          <w:sz w:val="22"/>
          <w:szCs w:val="22"/>
        </w:rPr>
        <w:t>TYPE OF COLLECTION:</w:t>
      </w:r>
      <w:r w:rsidRPr="00C84374">
        <w:rPr>
          <w:rFonts w:asciiTheme="minorHAnsi" w:hAnsiTheme="minorHAnsi"/>
          <w:sz w:val="22"/>
          <w:szCs w:val="22"/>
        </w:rPr>
        <w:t xml:space="preserve"> (Check one)</w:t>
      </w:r>
    </w:p>
    <w:p w:rsidR="00441434" w:rsidRPr="00C84374" w:rsidRDefault="00441434" w:rsidP="004D227F">
      <w:pPr>
        <w:pStyle w:val="BodyTextIndent"/>
        <w:tabs>
          <w:tab w:val="left" w:pos="360"/>
        </w:tabs>
        <w:ind w:left="0"/>
        <w:rPr>
          <w:rFonts w:asciiTheme="minorHAnsi" w:hAnsiTheme="minorHAnsi"/>
          <w:bCs/>
          <w:sz w:val="22"/>
          <w:szCs w:val="22"/>
        </w:rPr>
      </w:pPr>
    </w:p>
    <w:p w:rsidR="00F06866" w:rsidRPr="00C84374" w:rsidRDefault="00F325B7" w:rsidP="004D227F">
      <w:pPr>
        <w:pStyle w:val="BodyTextIndent"/>
        <w:tabs>
          <w:tab w:val="left" w:pos="360"/>
        </w:tabs>
        <w:ind w:left="0"/>
        <w:rPr>
          <w:rFonts w:asciiTheme="minorHAnsi" w:hAnsiTheme="minorHAnsi"/>
          <w:bCs/>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bookmarkStart w:id="0" w:name="Check1"/>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bookmarkEnd w:id="0"/>
      <w:r w:rsidR="0096108F" w:rsidRPr="00C84374">
        <w:rPr>
          <w:rFonts w:asciiTheme="minorHAnsi" w:hAnsiTheme="minorHAnsi"/>
          <w:bCs/>
          <w:sz w:val="22"/>
          <w:szCs w:val="22"/>
        </w:rPr>
        <w:t xml:space="preserve"> </w:t>
      </w:r>
      <w:r w:rsidR="00F06866" w:rsidRPr="00C84374">
        <w:rPr>
          <w:rFonts w:asciiTheme="minorHAnsi" w:hAnsiTheme="minorHAnsi"/>
          <w:bCs/>
          <w:sz w:val="22"/>
          <w:szCs w:val="22"/>
        </w:rPr>
        <w:t>Customer Comment Card/Complaint Form</w:t>
      </w:r>
      <w:r w:rsidR="0096108F" w:rsidRPr="00C84374">
        <w:rPr>
          <w:rFonts w:asciiTheme="minorHAnsi" w:hAnsiTheme="minorHAnsi"/>
          <w:bCs/>
          <w:sz w:val="22"/>
          <w:szCs w:val="22"/>
        </w:rPr>
        <w:t xml:space="preserve"> </w:t>
      </w:r>
      <w:r w:rsidR="0096108F" w:rsidRPr="00C84374">
        <w:rPr>
          <w:rFonts w:asciiTheme="minorHAnsi" w:hAnsiTheme="minorHAnsi"/>
          <w:bCs/>
          <w:sz w:val="22"/>
          <w:szCs w:val="22"/>
        </w:rPr>
        <w:tab/>
      </w: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96108F" w:rsidRPr="00C84374">
        <w:rPr>
          <w:rFonts w:asciiTheme="minorHAnsi" w:hAnsiTheme="minorHAnsi"/>
          <w:bCs/>
          <w:sz w:val="22"/>
          <w:szCs w:val="22"/>
        </w:rPr>
        <w:t xml:space="preserve"> </w:t>
      </w:r>
      <w:r w:rsidR="00F06866" w:rsidRPr="00C84374">
        <w:rPr>
          <w:rFonts w:asciiTheme="minorHAnsi" w:hAnsiTheme="minorHAnsi"/>
          <w:bCs/>
          <w:sz w:val="22"/>
          <w:szCs w:val="22"/>
        </w:rPr>
        <w:t>Customer Satisfaction Survey</w:t>
      </w:r>
      <w:r w:rsidR="0096108F" w:rsidRPr="00C84374">
        <w:rPr>
          <w:rFonts w:asciiTheme="minorHAnsi" w:hAnsiTheme="minorHAnsi"/>
          <w:bCs/>
          <w:sz w:val="22"/>
          <w:szCs w:val="22"/>
        </w:rPr>
        <w:t xml:space="preserve"> </w:t>
      </w:r>
      <w:r w:rsidR="00CA2650" w:rsidRPr="00C84374">
        <w:rPr>
          <w:rFonts w:asciiTheme="minorHAnsi" w:hAnsiTheme="minorHAnsi"/>
          <w:bCs/>
          <w:sz w:val="22"/>
          <w:szCs w:val="22"/>
        </w:rPr>
        <w:t xml:space="preserve">  </w:t>
      </w:r>
      <w:r w:rsidR="0096108F" w:rsidRPr="00C84374">
        <w:rPr>
          <w:rFonts w:asciiTheme="minorHAnsi" w:hAnsiTheme="minorHAnsi"/>
          <w:bCs/>
          <w:sz w:val="22"/>
          <w:szCs w:val="22"/>
        </w:rPr>
        <w:t xml:space="preserve"> </w:t>
      </w:r>
    </w:p>
    <w:p w:rsidR="0096108F" w:rsidRPr="00C84374" w:rsidRDefault="00F325B7" w:rsidP="004D227F">
      <w:pPr>
        <w:pStyle w:val="BodyTextIndent"/>
        <w:tabs>
          <w:tab w:val="left" w:pos="360"/>
        </w:tabs>
        <w:ind w:left="0"/>
        <w:rPr>
          <w:rFonts w:asciiTheme="minorHAnsi" w:hAnsiTheme="minorHAnsi"/>
          <w:bCs/>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96108F" w:rsidRPr="00C84374">
        <w:rPr>
          <w:rFonts w:asciiTheme="minorHAnsi" w:hAnsiTheme="minorHAnsi"/>
          <w:bCs/>
          <w:sz w:val="22"/>
          <w:szCs w:val="22"/>
        </w:rPr>
        <w:t xml:space="preserve"> </w:t>
      </w:r>
      <w:r w:rsidR="00F06866" w:rsidRPr="00C84374">
        <w:rPr>
          <w:rFonts w:asciiTheme="minorHAnsi" w:hAnsiTheme="minorHAnsi"/>
          <w:bCs/>
          <w:sz w:val="22"/>
          <w:szCs w:val="22"/>
        </w:rPr>
        <w:t>Usability</w:t>
      </w:r>
      <w:r w:rsidR="009239AA" w:rsidRPr="00C84374">
        <w:rPr>
          <w:rFonts w:asciiTheme="minorHAnsi" w:hAnsiTheme="minorHAnsi"/>
          <w:bCs/>
          <w:sz w:val="22"/>
          <w:szCs w:val="22"/>
        </w:rPr>
        <w:t xml:space="preserve"> Testing (e.g., Website or Software</w:t>
      </w:r>
      <w:r w:rsidR="00F06866" w:rsidRPr="00C84374">
        <w:rPr>
          <w:rFonts w:asciiTheme="minorHAnsi" w:hAnsiTheme="minorHAnsi"/>
          <w:bCs/>
          <w:sz w:val="22"/>
          <w:szCs w:val="22"/>
        </w:rPr>
        <w:tab/>
      </w: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F06866" w:rsidRPr="00C84374">
        <w:rPr>
          <w:rFonts w:asciiTheme="minorHAnsi" w:hAnsiTheme="minorHAnsi"/>
          <w:bCs/>
          <w:sz w:val="22"/>
          <w:szCs w:val="22"/>
        </w:rPr>
        <w:t xml:space="preserve"> Small Discussion Group</w:t>
      </w:r>
    </w:p>
    <w:p w:rsidR="00F325B7" w:rsidRPr="00C84374" w:rsidRDefault="00F325B7" w:rsidP="004D227F">
      <w:pPr>
        <w:pStyle w:val="BodyTextIndent"/>
        <w:tabs>
          <w:tab w:val="left" w:pos="360"/>
        </w:tabs>
        <w:ind w:left="4320" w:hanging="4320"/>
        <w:rPr>
          <w:rFonts w:asciiTheme="minorHAnsi" w:hAnsiTheme="minorHAnsi"/>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E54BA6" w:rsidRPr="00C84374">
        <w:rPr>
          <w:rFonts w:asciiTheme="minorHAnsi" w:hAnsiTheme="minorHAnsi"/>
          <w:bCs/>
          <w:sz w:val="22"/>
          <w:szCs w:val="22"/>
        </w:rPr>
        <w:t xml:space="preserve"> Focus Group  </w:t>
      </w:r>
      <w:r w:rsidR="00935ADA" w:rsidRPr="00C84374">
        <w:rPr>
          <w:rFonts w:asciiTheme="minorHAnsi" w:hAnsiTheme="minorHAnsi"/>
          <w:bCs/>
          <w:sz w:val="22"/>
          <w:szCs w:val="22"/>
        </w:rPr>
        <w:tab/>
      </w:r>
      <w:r w:rsidR="00E54BA6" w:rsidRPr="00C84374">
        <w:rPr>
          <w:rFonts w:asciiTheme="minorHAnsi" w:hAnsiTheme="minorHAnsi"/>
          <w:bCs/>
          <w:sz w:val="22"/>
          <w:szCs w:val="22"/>
        </w:rPr>
        <w:fldChar w:fldCharType="begin">
          <w:ffData>
            <w:name w:val=""/>
            <w:enabled/>
            <w:calcOnExit w:val="0"/>
            <w:checkBox>
              <w:sizeAuto/>
              <w:default w:val="1"/>
            </w:checkBox>
          </w:ffData>
        </w:fldChar>
      </w:r>
      <w:r w:rsidR="00E54BA6"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E54BA6" w:rsidRPr="00C84374">
        <w:rPr>
          <w:rFonts w:asciiTheme="minorHAnsi" w:hAnsiTheme="minorHAnsi"/>
          <w:bCs/>
          <w:sz w:val="22"/>
          <w:szCs w:val="22"/>
        </w:rPr>
        <w:fldChar w:fldCharType="end"/>
      </w:r>
      <w:r w:rsidR="00F06866" w:rsidRPr="00C84374">
        <w:rPr>
          <w:rFonts w:asciiTheme="minorHAnsi" w:hAnsiTheme="minorHAnsi"/>
          <w:bCs/>
          <w:sz w:val="22"/>
          <w:szCs w:val="22"/>
        </w:rPr>
        <w:t xml:space="preserve"> Other</w:t>
      </w:r>
      <w:r w:rsidRPr="00C84374">
        <w:rPr>
          <w:rFonts w:asciiTheme="minorHAnsi" w:hAnsiTheme="minorHAnsi"/>
          <w:bCs/>
          <w:sz w:val="22"/>
          <w:szCs w:val="22"/>
        </w:rPr>
        <w:t xml:space="preserve">:  </w:t>
      </w:r>
      <w:r w:rsidR="00E54BA6" w:rsidRPr="00C84374">
        <w:rPr>
          <w:rFonts w:asciiTheme="minorHAnsi" w:hAnsiTheme="minorHAnsi"/>
          <w:bCs/>
          <w:sz w:val="22"/>
          <w:szCs w:val="22"/>
        </w:rPr>
        <w:t>Voluntary submission of birds for survey</w:t>
      </w:r>
    </w:p>
    <w:p w:rsidR="00384E34" w:rsidRDefault="00384E34" w:rsidP="004D227F">
      <w:pPr>
        <w:rPr>
          <w:rFonts w:asciiTheme="minorHAnsi" w:hAnsiTheme="minorHAnsi"/>
          <w:b/>
          <w:sz w:val="22"/>
          <w:szCs w:val="22"/>
        </w:rPr>
      </w:pPr>
    </w:p>
    <w:p w:rsidR="00E54BA6" w:rsidRPr="00C84374" w:rsidRDefault="00441434" w:rsidP="004D227F">
      <w:pPr>
        <w:rPr>
          <w:rFonts w:asciiTheme="minorHAnsi" w:hAnsiTheme="minorHAnsi"/>
          <w:b/>
          <w:sz w:val="22"/>
          <w:szCs w:val="22"/>
        </w:rPr>
      </w:pPr>
      <w:r w:rsidRPr="00C84374">
        <w:rPr>
          <w:rFonts w:asciiTheme="minorHAnsi" w:hAnsiTheme="minorHAnsi"/>
          <w:b/>
          <w:sz w:val="22"/>
          <w:szCs w:val="22"/>
        </w:rPr>
        <w:t>C</w:t>
      </w:r>
      <w:r w:rsidR="009C13B9" w:rsidRPr="00C84374">
        <w:rPr>
          <w:rFonts w:asciiTheme="minorHAnsi" w:hAnsiTheme="minorHAnsi"/>
          <w:b/>
          <w:sz w:val="22"/>
          <w:szCs w:val="22"/>
        </w:rPr>
        <w:t>ERTIFICATION:</w:t>
      </w:r>
    </w:p>
    <w:p w:rsidR="00441434" w:rsidRPr="00C84374" w:rsidRDefault="00441434" w:rsidP="004D227F">
      <w:pPr>
        <w:rPr>
          <w:rFonts w:asciiTheme="minorHAnsi" w:hAnsiTheme="minorHAnsi"/>
          <w:sz w:val="22"/>
          <w:szCs w:val="22"/>
        </w:rPr>
      </w:pPr>
    </w:p>
    <w:p w:rsidR="008101A5" w:rsidRPr="00C84374" w:rsidRDefault="008101A5" w:rsidP="004D227F">
      <w:pPr>
        <w:rPr>
          <w:rFonts w:asciiTheme="minorHAnsi" w:hAnsiTheme="minorHAnsi"/>
          <w:sz w:val="22"/>
          <w:szCs w:val="22"/>
        </w:rPr>
      </w:pPr>
      <w:r w:rsidRPr="00C84374">
        <w:rPr>
          <w:rFonts w:asciiTheme="minorHAnsi" w:hAnsiTheme="minorHAnsi"/>
          <w:sz w:val="22"/>
          <w:szCs w:val="22"/>
        </w:rPr>
        <w:t xml:space="preserve">I certify the following to be true: </w:t>
      </w:r>
    </w:p>
    <w:p w:rsidR="008101A5" w:rsidRPr="00C84374" w:rsidRDefault="008101A5" w:rsidP="004D227F">
      <w:pPr>
        <w:pStyle w:val="ListParagraph"/>
        <w:numPr>
          <w:ilvl w:val="0"/>
          <w:numId w:val="14"/>
        </w:numPr>
        <w:rPr>
          <w:rFonts w:asciiTheme="minorHAnsi" w:hAnsiTheme="minorHAnsi"/>
          <w:sz w:val="22"/>
          <w:szCs w:val="22"/>
        </w:rPr>
      </w:pPr>
      <w:r w:rsidRPr="00C84374">
        <w:rPr>
          <w:rFonts w:asciiTheme="minorHAnsi" w:hAnsiTheme="minorHAnsi"/>
          <w:sz w:val="22"/>
          <w:szCs w:val="22"/>
        </w:rPr>
        <w:t xml:space="preserve">The collection is voluntary. </w:t>
      </w:r>
    </w:p>
    <w:p w:rsidR="008101A5" w:rsidRPr="00C84374" w:rsidRDefault="008101A5" w:rsidP="004D227F">
      <w:pPr>
        <w:pStyle w:val="ListParagraph"/>
        <w:numPr>
          <w:ilvl w:val="0"/>
          <w:numId w:val="14"/>
        </w:numPr>
        <w:rPr>
          <w:rFonts w:asciiTheme="minorHAnsi" w:hAnsiTheme="minorHAnsi"/>
          <w:sz w:val="22"/>
          <w:szCs w:val="22"/>
        </w:rPr>
      </w:pPr>
      <w:r w:rsidRPr="00C84374">
        <w:rPr>
          <w:rFonts w:asciiTheme="minorHAnsi" w:hAnsiTheme="minorHAnsi"/>
          <w:sz w:val="22"/>
          <w:szCs w:val="22"/>
        </w:rPr>
        <w:t>The collection is low-burden for respondents and low-cost for the Federal Government.</w:t>
      </w:r>
    </w:p>
    <w:p w:rsidR="008101A5" w:rsidRPr="00C84374" w:rsidRDefault="008101A5" w:rsidP="004D227F">
      <w:pPr>
        <w:pStyle w:val="ListParagraph"/>
        <w:numPr>
          <w:ilvl w:val="0"/>
          <w:numId w:val="14"/>
        </w:numPr>
        <w:rPr>
          <w:rFonts w:asciiTheme="minorHAnsi" w:hAnsiTheme="minorHAnsi"/>
          <w:sz w:val="22"/>
          <w:szCs w:val="22"/>
        </w:rPr>
      </w:pPr>
      <w:r w:rsidRPr="00C84374">
        <w:rPr>
          <w:rFonts w:asciiTheme="minorHAnsi" w:hAnsiTheme="minorHAnsi"/>
          <w:sz w:val="22"/>
          <w:szCs w:val="22"/>
        </w:rPr>
        <w:t xml:space="preserve">The collection is non-controversial and does </w:t>
      </w:r>
      <w:r w:rsidRPr="00C84374">
        <w:rPr>
          <w:rFonts w:asciiTheme="minorHAnsi" w:hAnsiTheme="minorHAnsi"/>
          <w:sz w:val="22"/>
          <w:szCs w:val="22"/>
          <w:u w:val="single"/>
        </w:rPr>
        <w:t>not</w:t>
      </w:r>
      <w:r w:rsidRPr="00C84374">
        <w:rPr>
          <w:rFonts w:asciiTheme="minorHAnsi" w:hAnsiTheme="minorHAnsi"/>
          <w:sz w:val="22"/>
          <w:szCs w:val="22"/>
        </w:rPr>
        <w:t xml:space="preserve"> raise issues of concern to other federal agencies.</w:t>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r w:rsidRPr="00C84374">
        <w:rPr>
          <w:rFonts w:asciiTheme="minorHAnsi" w:hAnsiTheme="minorHAnsi"/>
          <w:sz w:val="22"/>
          <w:szCs w:val="22"/>
        </w:rPr>
        <w:tab/>
      </w:r>
    </w:p>
    <w:p w:rsidR="008101A5" w:rsidRPr="00C84374" w:rsidRDefault="008101A5" w:rsidP="004D227F">
      <w:pPr>
        <w:pStyle w:val="ListParagraph"/>
        <w:numPr>
          <w:ilvl w:val="0"/>
          <w:numId w:val="14"/>
        </w:numPr>
        <w:rPr>
          <w:rFonts w:asciiTheme="minorHAnsi" w:hAnsiTheme="minorHAnsi"/>
          <w:sz w:val="22"/>
          <w:szCs w:val="22"/>
        </w:rPr>
      </w:pPr>
      <w:r w:rsidRPr="00C84374">
        <w:rPr>
          <w:rFonts w:asciiTheme="minorHAnsi" w:hAnsiTheme="minorHAnsi"/>
          <w:sz w:val="22"/>
          <w:szCs w:val="22"/>
        </w:rPr>
        <w:t xml:space="preserve">The results are </w:t>
      </w:r>
      <w:r w:rsidRPr="00C84374">
        <w:rPr>
          <w:rFonts w:asciiTheme="minorHAnsi" w:hAnsiTheme="minorHAnsi"/>
          <w:sz w:val="22"/>
          <w:szCs w:val="22"/>
          <w:u w:val="single"/>
        </w:rPr>
        <w:t>not</w:t>
      </w:r>
      <w:r w:rsidRPr="00C84374">
        <w:rPr>
          <w:rFonts w:asciiTheme="minorHAnsi" w:hAnsiTheme="minorHAnsi"/>
          <w:sz w:val="22"/>
          <w:szCs w:val="22"/>
        </w:rPr>
        <w:t xml:space="preserve"> intended to be disseminated to the public.</w:t>
      </w:r>
      <w:r w:rsidRPr="00C84374">
        <w:rPr>
          <w:rFonts w:asciiTheme="minorHAnsi" w:hAnsiTheme="minorHAnsi"/>
          <w:sz w:val="22"/>
          <w:szCs w:val="22"/>
        </w:rPr>
        <w:tab/>
      </w:r>
      <w:r w:rsidRPr="00C84374">
        <w:rPr>
          <w:rFonts w:asciiTheme="minorHAnsi" w:hAnsiTheme="minorHAnsi"/>
          <w:sz w:val="22"/>
          <w:szCs w:val="22"/>
        </w:rPr>
        <w:tab/>
      </w:r>
    </w:p>
    <w:p w:rsidR="008101A5" w:rsidRPr="00C84374" w:rsidRDefault="008101A5" w:rsidP="004D227F">
      <w:pPr>
        <w:pStyle w:val="ListParagraph"/>
        <w:numPr>
          <w:ilvl w:val="0"/>
          <w:numId w:val="14"/>
        </w:numPr>
        <w:rPr>
          <w:rFonts w:asciiTheme="minorHAnsi" w:hAnsiTheme="minorHAnsi"/>
          <w:sz w:val="22"/>
          <w:szCs w:val="22"/>
        </w:rPr>
      </w:pPr>
      <w:r w:rsidRPr="00C84374">
        <w:rPr>
          <w:rFonts w:asciiTheme="minorHAnsi" w:hAnsiTheme="minorHAnsi"/>
          <w:sz w:val="22"/>
          <w:szCs w:val="22"/>
        </w:rPr>
        <w:t xml:space="preserve">Information gathered will not be used for the purpose of </w:t>
      </w:r>
      <w:r w:rsidRPr="00C84374">
        <w:rPr>
          <w:rFonts w:asciiTheme="minorHAnsi" w:hAnsiTheme="minorHAnsi"/>
          <w:sz w:val="22"/>
          <w:szCs w:val="22"/>
          <w:u w:val="single"/>
        </w:rPr>
        <w:t>substantially</w:t>
      </w:r>
      <w:r w:rsidRPr="00C84374">
        <w:rPr>
          <w:rFonts w:asciiTheme="minorHAnsi" w:hAnsiTheme="minorHAnsi"/>
          <w:sz w:val="22"/>
          <w:szCs w:val="22"/>
        </w:rPr>
        <w:t xml:space="preserve"> informing </w:t>
      </w:r>
      <w:r w:rsidRPr="00C84374">
        <w:rPr>
          <w:rFonts w:asciiTheme="minorHAnsi" w:hAnsiTheme="minorHAnsi"/>
          <w:sz w:val="22"/>
          <w:szCs w:val="22"/>
          <w:u w:val="single"/>
        </w:rPr>
        <w:t xml:space="preserve">influential </w:t>
      </w:r>
      <w:r w:rsidRPr="00C84374">
        <w:rPr>
          <w:rFonts w:asciiTheme="minorHAnsi" w:hAnsiTheme="minorHAnsi"/>
          <w:sz w:val="22"/>
          <w:szCs w:val="22"/>
        </w:rPr>
        <w:t xml:space="preserve">policy decisions. </w:t>
      </w:r>
    </w:p>
    <w:p w:rsidR="008101A5" w:rsidRPr="00C84374" w:rsidRDefault="008101A5" w:rsidP="004D227F">
      <w:pPr>
        <w:pStyle w:val="ListParagraph"/>
        <w:numPr>
          <w:ilvl w:val="0"/>
          <w:numId w:val="14"/>
        </w:numPr>
        <w:rPr>
          <w:rFonts w:asciiTheme="minorHAnsi" w:hAnsiTheme="minorHAnsi"/>
          <w:sz w:val="22"/>
          <w:szCs w:val="22"/>
        </w:rPr>
      </w:pPr>
      <w:r w:rsidRPr="00C84374">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Pr="00C84374" w:rsidRDefault="009C13B9" w:rsidP="004D227F">
      <w:pPr>
        <w:rPr>
          <w:rFonts w:asciiTheme="minorHAnsi" w:hAnsiTheme="minorHAnsi"/>
          <w:sz w:val="22"/>
          <w:szCs w:val="22"/>
        </w:rPr>
      </w:pPr>
    </w:p>
    <w:p w:rsidR="00F325B7" w:rsidRPr="00C84374" w:rsidRDefault="00F325B7" w:rsidP="004D227F">
      <w:pPr>
        <w:rPr>
          <w:rFonts w:asciiTheme="minorHAnsi" w:hAnsiTheme="minorHAnsi"/>
          <w:sz w:val="22"/>
          <w:szCs w:val="22"/>
        </w:rPr>
      </w:pPr>
    </w:p>
    <w:p w:rsidR="00EA6374" w:rsidRPr="00C84374" w:rsidRDefault="009C13B9" w:rsidP="004D227F">
      <w:pPr>
        <w:rPr>
          <w:rFonts w:asciiTheme="minorHAnsi" w:hAnsiTheme="minorHAnsi"/>
          <w:sz w:val="22"/>
          <w:szCs w:val="22"/>
        </w:rPr>
      </w:pPr>
      <w:r w:rsidRPr="00C84374">
        <w:rPr>
          <w:rFonts w:asciiTheme="minorHAnsi" w:hAnsiTheme="minorHAnsi"/>
          <w:sz w:val="22"/>
          <w:szCs w:val="22"/>
        </w:rPr>
        <w:t>Name:</w:t>
      </w:r>
      <w:r w:rsidR="00EB1400" w:rsidRPr="00C84374">
        <w:rPr>
          <w:rFonts w:asciiTheme="minorHAnsi" w:hAnsiTheme="minorHAnsi"/>
          <w:sz w:val="22"/>
          <w:szCs w:val="22"/>
        </w:rPr>
        <w:t xml:space="preserve">  </w:t>
      </w:r>
      <w:r w:rsidRPr="00C84374">
        <w:rPr>
          <w:rFonts w:asciiTheme="minorHAnsi" w:hAnsiTheme="minorHAnsi"/>
          <w:sz w:val="22"/>
          <w:szCs w:val="22"/>
        </w:rPr>
        <w:t>_____</w:t>
      </w:r>
      <w:r w:rsidR="001D6503" w:rsidRPr="00C84374">
        <w:rPr>
          <w:rFonts w:asciiTheme="minorHAnsi" w:hAnsiTheme="minorHAnsi"/>
          <w:sz w:val="22"/>
          <w:szCs w:val="22"/>
          <w:u w:val="single"/>
        </w:rPr>
        <w:t>Bryan Daniels</w:t>
      </w:r>
      <w:r w:rsidRPr="00C84374">
        <w:rPr>
          <w:rFonts w:asciiTheme="minorHAnsi" w:hAnsiTheme="minorHAnsi"/>
          <w:sz w:val="22"/>
          <w:szCs w:val="22"/>
        </w:rPr>
        <w:t>___________________________________________</w:t>
      </w:r>
    </w:p>
    <w:p w:rsidR="00C84374" w:rsidRDefault="00C84374" w:rsidP="004D227F">
      <w:pPr>
        <w:rPr>
          <w:rFonts w:asciiTheme="minorHAnsi" w:hAnsiTheme="minorHAnsi"/>
          <w:sz w:val="22"/>
          <w:szCs w:val="22"/>
        </w:rPr>
      </w:pPr>
    </w:p>
    <w:p w:rsidR="00EB1400" w:rsidRPr="00C84374" w:rsidRDefault="00EB1400" w:rsidP="004D227F">
      <w:pPr>
        <w:rPr>
          <w:rFonts w:asciiTheme="minorHAnsi" w:hAnsiTheme="minorHAnsi"/>
          <w:sz w:val="22"/>
          <w:szCs w:val="22"/>
        </w:rPr>
      </w:pPr>
    </w:p>
    <w:p w:rsidR="00C7267D" w:rsidRDefault="00C7267D" w:rsidP="004D227F">
      <w:pPr>
        <w:rPr>
          <w:rFonts w:asciiTheme="minorHAnsi" w:hAnsiTheme="minorHAnsi"/>
          <w:sz w:val="22"/>
          <w:szCs w:val="22"/>
        </w:rPr>
      </w:pPr>
      <w:r>
        <w:rPr>
          <w:rFonts w:asciiTheme="minorHAnsi" w:hAnsiTheme="minorHAnsi"/>
          <w:sz w:val="22"/>
          <w:szCs w:val="22"/>
        </w:rPr>
        <w:br w:type="page"/>
      </w:r>
    </w:p>
    <w:p w:rsidR="009C13B9" w:rsidRPr="00C84374" w:rsidRDefault="009C13B9" w:rsidP="004D227F">
      <w:pPr>
        <w:rPr>
          <w:rFonts w:asciiTheme="minorHAnsi" w:hAnsiTheme="minorHAnsi"/>
          <w:sz w:val="22"/>
          <w:szCs w:val="22"/>
        </w:rPr>
      </w:pPr>
      <w:r w:rsidRPr="00C84374">
        <w:rPr>
          <w:rFonts w:asciiTheme="minorHAnsi" w:hAnsiTheme="minorHAnsi"/>
          <w:sz w:val="22"/>
          <w:szCs w:val="22"/>
        </w:rPr>
        <w:lastRenderedPageBreak/>
        <w:t>To assist review, please provide answers to the following question</w:t>
      </w:r>
      <w:r w:rsidR="00EA6374" w:rsidRPr="00C84374">
        <w:rPr>
          <w:rFonts w:asciiTheme="minorHAnsi" w:hAnsiTheme="minorHAnsi"/>
          <w:sz w:val="22"/>
          <w:szCs w:val="22"/>
        </w:rPr>
        <w:t>s</w:t>
      </w:r>
      <w:r w:rsidRPr="00C84374">
        <w:rPr>
          <w:rFonts w:asciiTheme="minorHAnsi" w:hAnsiTheme="minorHAnsi"/>
          <w:sz w:val="22"/>
          <w:szCs w:val="22"/>
        </w:rPr>
        <w:t>:</w:t>
      </w:r>
    </w:p>
    <w:p w:rsidR="009C13B9" w:rsidRPr="00C84374" w:rsidRDefault="009C13B9" w:rsidP="004D227F">
      <w:pPr>
        <w:pStyle w:val="ListParagraph"/>
        <w:ind w:left="0"/>
        <w:rPr>
          <w:rFonts w:asciiTheme="minorHAnsi" w:hAnsiTheme="minorHAnsi"/>
          <w:sz w:val="22"/>
          <w:szCs w:val="22"/>
        </w:rPr>
      </w:pPr>
    </w:p>
    <w:p w:rsidR="009C13B9" w:rsidRPr="00C84374" w:rsidRDefault="00C86E91" w:rsidP="004D227F">
      <w:pPr>
        <w:rPr>
          <w:rFonts w:asciiTheme="minorHAnsi" w:hAnsiTheme="minorHAnsi"/>
          <w:b/>
          <w:sz w:val="22"/>
          <w:szCs w:val="22"/>
        </w:rPr>
      </w:pPr>
      <w:r w:rsidRPr="00C84374">
        <w:rPr>
          <w:rFonts w:asciiTheme="minorHAnsi" w:hAnsiTheme="minorHAnsi"/>
          <w:b/>
          <w:sz w:val="22"/>
          <w:szCs w:val="22"/>
        </w:rPr>
        <w:t>Personally Identifiable Information:</w:t>
      </w:r>
    </w:p>
    <w:p w:rsidR="00C86E91" w:rsidRPr="00C84374" w:rsidRDefault="009C13B9" w:rsidP="004D227F">
      <w:pPr>
        <w:pStyle w:val="ListParagraph"/>
        <w:numPr>
          <w:ilvl w:val="0"/>
          <w:numId w:val="18"/>
        </w:numPr>
        <w:rPr>
          <w:rFonts w:asciiTheme="minorHAnsi" w:hAnsiTheme="minorHAnsi"/>
          <w:sz w:val="22"/>
          <w:szCs w:val="22"/>
        </w:rPr>
      </w:pPr>
      <w:r w:rsidRPr="00C84374">
        <w:rPr>
          <w:rFonts w:asciiTheme="minorHAnsi" w:hAnsiTheme="minorHAnsi"/>
          <w:sz w:val="22"/>
          <w:szCs w:val="22"/>
        </w:rPr>
        <w:t>Is</w:t>
      </w:r>
      <w:r w:rsidR="00237B48" w:rsidRPr="00C84374">
        <w:rPr>
          <w:rFonts w:asciiTheme="minorHAnsi" w:hAnsiTheme="minorHAnsi"/>
          <w:sz w:val="22"/>
          <w:szCs w:val="22"/>
        </w:rPr>
        <w:t xml:space="preserve"> personally identifiable information (PII) collected</w:t>
      </w:r>
      <w:r w:rsidRPr="00C84374">
        <w:rPr>
          <w:rFonts w:asciiTheme="minorHAnsi" w:hAnsiTheme="minorHAnsi"/>
          <w:sz w:val="22"/>
          <w:szCs w:val="22"/>
        </w:rPr>
        <w:t xml:space="preserve">?  </w:t>
      </w:r>
      <w:r w:rsidR="00F325B7" w:rsidRPr="00C84374">
        <w:rPr>
          <w:rFonts w:asciiTheme="minorHAnsi" w:hAnsiTheme="minorHAnsi"/>
          <w:bCs/>
          <w:sz w:val="22"/>
          <w:szCs w:val="22"/>
        </w:rPr>
        <w:fldChar w:fldCharType="begin">
          <w:ffData>
            <w:name w:val="Check1"/>
            <w:enabled/>
            <w:calcOnExit w:val="0"/>
            <w:checkBox>
              <w:sizeAuto/>
              <w:default w:val="0"/>
            </w:checkBox>
          </w:ffData>
        </w:fldChar>
      </w:r>
      <w:r w:rsidR="00F325B7"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F325B7" w:rsidRPr="00C84374">
        <w:rPr>
          <w:rFonts w:asciiTheme="minorHAnsi" w:hAnsiTheme="minorHAnsi"/>
          <w:bCs/>
          <w:sz w:val="22"/>
          <w:szCs w:val="22"/>
        </w:rPr>
        <w:fldChar w:fldCharType="end"/>
      </w:r>
      <w:r w:rsidR="009239AA" w:rsidRPr="00C84374">
        <w:rPr>
          <w:rFonts w:asciiTheme="minorHAnsi" w:hAnsiTheme="minorHAnsi"/>
          <w:sz w:val="22"/>
          <w:szCs w:val="22"/>
        </w:rPr>
        <w:t xml:space="preserve"> Yes  </w:t>
      </w:r>
      <w:r w:rsidR="00E54BA6" w:rsidRPr="00C84374">
        <w:rPr>
          <w:rFonts w:asciiTheme="minorHAnsi" w:hAnsiTheme="minorHAnsi"/>
          <w:bCs/>
          <w:sz w:val="22"/>
          <w:szCs w:val="22"/>
        </w:rPr>
        <w:fldChar w:fldCharType="begin">
          <w:ffData>
            <w:name w:val=""/>
            <w:enabled/>
            <w:calcOnExit w:val="0"/>
            <w:checkBox>
              <w:sizeAuto/>
              <w:default w:val="1"/>
            </w:checkBox>
          </w:ffData>
        </w:fldChar>
      </w:r>
      <w:r w:rsidR="00E54BA6"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E54BA6" w:rsidRPr="00C84374">
        <w:rPr>
          <w:rFonts w:asciiTheme="minorHAnsi" w:hAnsiTheme="minorHAnsi"/>
          <w:bCs/>
          <w:sz w:val="22"/>
          <w:szCs w:val="22"/>
        </w:rPr>
        <w:fldChar w:fldCharType="end"/>
      </w:r>
      <w:r w:rsidR="009239AA" w:rsidRPr="00C84374">
        <w:rPr>
          <w:rFonts w:asciiTheme="minorHAnsi" w:hAnsiTheme="minorHAnsi"/>
          <w:sz w:val="22"/>
          <w:szCs w:val="22"/>
        </w:rPr>
        <w:t xml:space="preserve">  No </w:t>
      </w:r>
    </w:p>
    <w:p w:rsidR="00C86E91" w:rsidRPr="00C84374" w:rsidRDefault="009C13B9" w:rsidP="004D227F">
      <w:pPr>
        <w:pStyle w:val="ListParagraph"/>
        <w:numPr>
          <w:ilvl w:val="0"/>
          <w:numId w:val="18"/>
        </w:numPr>
        <w:rPr>
          <w:rFonts w:asciiTheme="minorHAnsi" w:hAnsiTheme="minorHAnsi"/>
          <w:sz w:val="22"/>
          <w:szCs w:val="22"/>
        </w:rPr>
      </w:pPr>
      <w:r w:rsidRPr="00C84374">
        <w:rPr>
          <w:rFonts w:asciiTheme="minorHAnsi" w:hAnsiTheme="minorHAnsi"/>
          <w:sz w:val="22"/>
          <w:szCs w:val="22"/>
        </w:rPr>
        <w:t xml:space="preserve">If </w:t>
      </w:r>
      <w:proofErr w:type="gramStart"/>
      <w:r w:rsidR="009239AA" w:rsidRPr="00C84374">
        <w:rPr>
          <w:rFonts w:asciiTheme="minorHAnsi" w:hAnsiTheme="minorHAnsi"/>
          <w:sz w:val="22"/>
          <w:szCs w:val="22"/>
        </w:rPr>
        <w:t>Yes</w:t>
      </w:r>
      <w:proofErr w:type="gramEnd"/>
      <w:r w:rsidR="009239AA" w:rsidRPr="00C84374">
        <w:rPr>
          <w:rFonts w:asciiTheme="minorHAnsi" w:hAnsiTheme="minorHAnsi"/>
          <w:sz w:val="22"/>
          <w:szCs w:val="22"/>
        </w:rPr>
        <w:t>,</w:t>
      </w:r>
      <w:r w:rsidRPr="00C84374">
        <w:rPr>
          <w:rFonts w:asciiTheme="minorHAnsi" w:hAnsiTheme="minorHAnsi"/>
          <w:sz w:val="22"/>
          <w:szCs w:val="22"/>
        </w:rPr>
        <w:t xml:space="preserve"> </w:t>
      </w:r>
      <w:r w:rsidR="009239AA" w:rsidRPr="00C84374">
        <w:rPr>
          <w:rFonts w:asciiTheme="minorHAnsi" w:hAnsiTheme="minorHAnsi"/>
          <w:sz w:val="22"/>
          <w:szCs w:val="22"/>
        </w:rPr>
        <w:t xml:space="preserve">is the information that will be collected included in records that are subject to the Privacy Act of 1974?   </w:t>
      </w:r>
      <w:r w:rsidR="00F325B7" w:rsidRPr="00C84374">
        <w:rPr>
          <w:rFonts w:asciiTheme="minorHAnsi" w:hAnsiTheme="minorHAnsi"/>
          <w:bCs/>
          <w:sz w:val="22"/>
          <w:szCs w:val="22"/>
        </w:rPr>
        <w:fldChar w:fldCharType="begin">
          <w:ffData>
            <w:name w:val="Check1"/>
            <w:enabled/>
            <w:calcOnExit w:val="0"/>
            <w:checkBox>
              <w:sizeAuto/>
              <w:default w:val="0"/>
            </w:checkBox>
          </w:ffData>
        </w:fldChar>
      </w:r>
      <w:r w:rsidR="00F325B7"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F325B7" w:rsidRPr="00C84374">
        <w:rPr>
          <w:rFonts w:asciiTheme="minorHAnsi" w:hAnsiTheme="minorHAnsi"/>
          <w:bCs/>
          <w:sz w:val="22"/>
          <w:szCs w:val="22"/>
        </w:rPr>
        <w:fldChar w:fldCharType="end"/>
      </w:r>
      <w:r w:rsidR="00F325B7" w:rsidRPr="00C84374">
        <w:rPr>
          <w:rFonts w:asciiTheme="minorHAnsi" w:hAnsiTheme="minorHAnsi"/>
          <w:sz w:val="22"/>
          <w:szCs w:val="22"/>
        </w:rPr>
        <w:t xml:space="preserve"> Yes  </w:t>
      </w:r>
      <w:r w:rsidR="002418AB" w:rsidRPr="00C84374">
        <w:rPr>
          <w:rFonts w:asciiTheme="minorHAnsi" w:hAnsiTheme="minorHAnsi"/>
          <w:bCs/>
          <w:sz w:val="22"/>
          <w:szCs w:val="22"/>
        </w:rPr>
        <w:fldChar w:fldCharType="begin">
          <w:ffData>
            <w:name w:val=""/>
            <w:enabled/>
            <w:calcOnExit w:val="0"/>
            <w:checkBox>
              <w:sizeAuto/>
              <w:default w:val="1"/>
            </w:checkBox>
          </w:ffData>
        </w:fldChar>
      </w:r>
      <w:r w:rsidR="002418AB"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2418AB" w:rsidRPr="00C84374">
        <w:rPr>
          <w:rFonts w:asciiTheme="minorHAnsi" w:hAnsiTheme="minorHAnsi"/>
          <w:bCs/>
          <w:sz w:val="22"/>
          <w:szCs w:val="22"/>
        </w:rPr>
        <w:fldChar w:fldCharType="end"/>
      </w:r>
      <w:r w:rsidR="00F325B7" w:rsidRPr="00C84374">
        <w:rPr>
          <w:rFonts w:asciiTheme="minorHAnsi" w:hAnsiTheme="minorHAnsi"/>
          <w:sz w:val="22"/>
          <w:szCs w:val="22"/>
        </w:rPr>
        <w:t xml:space="preserve">  No</w:t>
      </w:r>
      <w:r w:rsidR="00C86E91" w:rsidRPr="00C84374">
        <w:rPr>
          <w:rFonts w:asciiTheme="minorHAnsi" w:hAnsiTheme="minorHAnsi"/>
          <w:sz w:val="22"/>
          <w:szCs w:val="22"/>
        </w:rPr>
        <w:t xml:space="preserve">   </w:t>
      </w:r>
    </w:p>
    <w:p w:rsidR="00C86E91" w:rsidRPr="00C84374" w:rsidRDefault="00C86E91" w:rsidP="004D227F">
      <w:pPr>
        <w:pStyle w:val="ListParagraph"/>
        <w:numPr>
          <w:ilvl w:val="0"/>
          <w:numId w:val="18"/>
        </w:numPr>
        <w:rPr>
          <w:rFonts w:asciiTheme="minorHAnsi" w:hAnsiTheme="minorHAnsi"/>
          <w:sz w:val="22"/>
          <w:szCs w:val="22"/>
        </w:rPr>
      </w:pPr>
      <w:r w:rsidRPr="00C84374">
        <w:rPr>
          <w:rFonts w:asciiTheme="minorHAnsi" w:hAnsiTheme="minorHAnsi"/>
          <w:sz w:val="22"/>
          <w:szCs w:val="22"/>
        </w:rPr>
        <w:t xml:space="preserve">If Applicable, has a System or Records Notice been published?  </w:t>
      </w:r>
      <w:r w:rsidR="00F325B7" w:rsidRPr="00C84374">
        <w:rPr>
          <w:rFonts w:asciiTheme="minorHAnsi" w:hAnsiTheme="minorHAnsi"/>
          <w:bCs/>
          <w:sz w:val="22"/>
          <w:szCs w:val="22"/>
        </w:rPr>
        <w:fldChar w:fldCharType="begin">
          <w:ffData>
            <w:name w:val="Check1"/>
            <w:enabled/>
            <w:calcOnExit w:val="0"/>
            <w:checkBox>
              <w:sizeAuto/>
              <w:default w:val="0"/>
            </w:checkBox>
          </w:ffData>
        </w:fldChar>
      </w:r>
      <w:r w:rsidR="00F325B7"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F325B7" w:rsidRPr="00C84374">
        <w:rPr>
          <w:rFonts w:asciiTheme="minorHAnsi" w:hAnsiTheme="minorHAnsi"/>
          <w:bCs/>
          <w:sz w:val="22"/>
          <w:szCs w:val="22"/>
        </w:rPr>
        <w:fldChar w:fldCharType="end"/>
      </w:r>
      <w:r w:rsidR="00F325B7" w:rsidRPr="00C84374">
        <w:rPr>
          <w:rFonts w:asciiTheme="minorHAnsi" w:hAnsiTheme="minorHAnsi"/>
          <w:sz w:val="22"/>
          <w:szCs w:val="22"/>
        </w:rPr>
        <w:t xml:space="preserve"> Yes  </w:t>
      </w:r>
      <w:r w:rsidR="00E54BA6" w:rsidRPr="00C84374">
        <w:rPr>
          <w:rFonts w:asciiTheme="minorHAnsi" w:hAnsiTheme="minorHAnsi"/>
          <w:bCs/>
          <w:sz w:val="22"/>
          <w:szCs w:val="22"/>
        </w:rPr>
        <w:fldChar w:fldCharType="begin">
          <w:ffData>
            <w:name w:val=""/>
            <w:enabled/>
            <w:calcOnExit w:val="0"/>
            <w:checkBox>
              <w:sizeAuto/>
              <w:default w:val="1"/>
            </w:checkBox>
          </w:ffData>
        </w:fldChar>
      </w:r>
      <w:r w:rsidR="00E54BA6"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E54BA6" w:rsidRPr="00C84374">
        <w:rPr>
          <w:rFonts w:asciiTheme="minorHAnsi" w:hAnsiTheme="minorHAnsi"/>
          <w:bCs/>
          <w:sz w:val="22"/>
          <w:szCs w:val="22"/>
        </w:rPr>
        <w:fldChar w:fldCharType="end"/>
      </w:r>
      <w:r w:rsidR="00F325B7" w:rsidRPr="00C84374">
        <w:rPr>
          <w:rFonts w:asciiTheme="minorHAnsi" w:hAnsiTheme="minorHAnsi"/>
          <w:sz w:val="22"/>
          <w:szCs w:val="22"/>
        </w:rPr>
        <w:t xml:space="preserve">  No</w:t>
      </w:r>
    </w:p>
    <w:p w:rsidR="008E61DE" w:rsidRPr="00C84374" w:rsidRDefault="008E61DE" w:rsidP="004D227F">
      <w:pPr>
        <w:pStyle w:val="ListParagraph"/>
        <w:ind w:left="360"/>
        <w:rPr>
          <w:rFonts w:asciiTheme="minorHAnsi" w:hAnsiTheme="minorHAnsi"/>
          <w:sz w:val="22"/>
          <w:szCs w:val="22"/>
        </w:rPr>
      </w:pPr>
    </w:p>
    <w:p w:rsidR="00C86E91" w:rsidRPr="00C84374" w:rsidRDefault="00CB1078" w:rsidP="004D227F">
      <w:pPr>
        <w:pStyle w:val="ListParagraph"/>
        <w:ind w:left="0"/>
        <w:rPr>
          <w:rFonts w:asciiTheme="minorHAnsi" w:hAnsiTheme="minorHAnsi"/>
          <w:b/>
          <w:sz w:val="22"/>
          <w:szCs w:val="22"/>
        </w:rPr>
      </w:pPr>
      <w:r w:rsidRPr="00C84374">
        <w:rPr>
          <w:rFonts w:asciiTheme="minorHAnsi" w:hAnsiTheme="minorHAnsi"/>
          <w:b/>
          <w:sz w:val="22"/>
          <w:szCs w:val="22"/>
        </w:rPr>
        <w:t>Gifts or Payments</w:t>
      </w:r>
      <w:r w:rsidR="00C86E91" w:rsidRPr="00C84374">
        <w:rPr>
          <w:rFonts w:asciiTheme="minorHAnsi" w:hAnsiTheme="minorHAnsi"/>
          <w:b/>
          <w:sz w:val="22"/>
          <w:szCs w:val="22"/>
        </w:rPr>
        <w:t>:</w:t>
      </w:r>
    </w:p>
    <w:p w:rsidR="00C86E91" w:rsidRPr="00C84374" w:rsidRDefault="00C86E91" w:rsidP="004D227F">
      <w:pPr>
        <w:rPr>
          <w:rFonts w:asciiTheme="minorHAnsi" w:hAnsiTheme="minorHAnsi"/>
          <w:sz w:val="22"/>
          <w:szCs w:val="22"/>
        </w:rPr>
      </w:pPr>
      <w:r w:rsidRPr="00C84374">
        <w:rPr>
          <w:rFonts w:asciiTheme="minorHAnsi" w:hAnsiTheme="minorHAnsi"/>
          <w:sz w:val="22"/>
          <w:szCs w:val="22"/>
        </w:rPr>
        <w:t xml:space="preserve">Is an incentive (e.g., money or reimbursement of expenses, token of appreciation) provided to participants?  </w:t>
      </w:r>
      <w:r w:rsidR="00F325B7" w:rsidRPr="00C84374">
        <w:rPr>
          <w:rFonts w:asciiTheme="minorHAnsi" w:hAnsiTheme="minorHAnsi"/>
          <w:bCs/>
          <w:sz w:val="22"/>
          <w:szCs w:val="22"/>
        </w:rPr>
        <w:fldChar w:fldCharType="begin">
          <w:ffData>
            <w:name w:val="Check1"/>
            <w:enabled/>
            <w:calcOnExit w:val="0"/>
            <w:checkBox>
              <w:sizeAuto/>
              <w:default w:val="0"/>
            </w:checkBox>
          </w:ffData>
        </w:fldChar>
      </w:r>
      <w:r w:rsidR="00F325B7"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F325B7" w:rsidRPr="00C84374">
        <w:rPr>
          <w:rFonts w:asciiTheme="minorHAnsi" w:hAnsiTheme="minorHAnsi"/>
          <w:bCs/>
          <w:sz w:val="22"/>
          <w:szCs w:val="22"/>
        </w:rPr>
        <w:fldChar w:fldCharType="end"/>
      </w:r>
      <w:r w:rsidR="00F325B7" w:rsidRPr="00C84374">
        <w:rPr>
          <w:rFonts w:asciiTheme="minorHAnsi" w:hAnsiTheme="minorHAnsi"/>
          <w:sz w:val="22"/>
          <w:szCs w:val="22"/>
        </w:rPr>
        <w:t xml:space="preserve"> Yes  </w:t>
      </w:r>
      <w:r w:rsidR="00E54BA6" w:rsidRPr="00C84374">
        <w:rPr>
          <w:rFonts w:asciiTheme="minorHAnsi" w:hAnsiTheme="minorHAnsi"/>
          <w:bCs/>
          <w:sz w:val="22"/>
          <w:szCs w:val="22"/>
        </w:rPr>
        <w:fldChar w:fldCharType="begin">
          <w:ffData>
            <w:name w:val=""/>
            <w:enabled/>
            <w:calcOnExit w:val="0"/>
            <w:checkBox>
              <w:sizeAuto/>
              <w:default w:val="1"/>
            </w:checkBox>
          </w:ffData>
        </w:fldChar>
      </w:r>
      <w:r w:rsidR="00E54BA6"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E54BA6" w:rsidRPr="00C84374">
        <w:rPr>
          <w:rFonts w:asciiTheme="minorHAnsi" w:hAnsiTheme="minorHAnsi"/>
          <w:bCs/>
          <w:sz w:val="22"/>
          <w:szCs w:val="22"/>
        </w:rPr>
        <w:fldChar w:fldCharType="end"/>
      </w:r>
      <w:r w:rsidR="00F325B7" w:rsidRPr="00C84374">
        <w:rPr>
          <w:rFonts w:asciiTheme="minorHAnsi" w:hAnsiTheme="minorHAnsi"/>
          <w:sz w:val="22"/>
          <w:szCs w:val="22"/>
        </w:rPr>
        <w:t xml:space="preserve">  No</w:t>
      </w:r>
      <w:r w:rsidRPr="00C84374">
        <w:rPr>
          <w:rFonts w:asciiTheme="minorHAnsi" w:hAnsiTheme="minorHAnsi"/>
          <w:sz w:val="22"/>
          <w:szCs w:val="22"/>
        </w:rPr>
        <w:t xml:space="preserve">  </w:t>
      </w:r>
    </w:p>
    <w:p w:rsidR="004D6E14" w:rsidRPr="00C84374" w:rsidRDefault="004D6E14" w:rsidP="004D227F">
      <w:pPr>
        <w:rPr>
          <w:rFonts w:asciiTheme="minorHAnsi" w:hAnsiTheme="minorHAnsi"/>
          <w:b/>
          <w:sz w:val="22"/>
          <w:szCs w:val="22"/>
        </w:rPr>
      </w:pPr>
    </w:p>
    <w:p w:rsidR="005E714A" w:rsidRPr="00C84374" w:rsidRDefault="005E714A" w:rsidP="004D227F">
      <w:pPr>
        <w:rPr>
          <w:rFonts w:asciiTheme="minorHAnsi" w:hAnsiTheme="minorHAnsi"/>
          <w:i/>
          <w:sz w:val="22"/>
          <w:szCs w:val="22"/>
        </w:rPr>
      </w:pPr>
      <w:r w:rsidRPr="00C84374">
        <w:rPr>
          <w:rFonts w:asciiTheme="minorHAnsi" w:hAnsiTheme="minorHAnsi"/>
          <w:b/>
          <w:sz w:val="22"/>
          <w:szCs w:val="22"/>
        </w:rPr>
        <w:t>BURDEN HOUR</w:t>
      </w:r>
      <w:r w:rsidR="00441434" w:rsidRPr="00C84374">
        <w:rPr>
          <w:rFonts w:asciiTheme="minorHAnsi" w:hAnsiTheme="minorHAnsi"/>
          <w:b/>
          <w:sz w:val="22"/>
          <w:szCs w:val="22"/>
        </w:rPr>
        <w:t>S</w:t>
      </w:r>
      <w:r w:rsidRPr="00C84374">
        <w:rPr>
          <w:rFonts w:asciiTheme="minorHAnsi" w:hAnsiTheme="minorHAnsi"/>
          <w:sz w:val="22"/>
          <w:szCs w:val="22"/>
        </w:rPr>
        <w:t xml:space="preserve"> </w:t>
      </w:r>
    </w:p>
    <w:tbl>
      <w:tblPr>
        <w:tblStyle w:val="TableGrid"/>
        <w:tblW w:w="8640" w:type="dxa"/>
        <w:tblInd w:w="108" w:type="dxa"/>
        <w:tblLayout w:type="fixed"/>
        <w:tblLook w:val="01E0" w:firstRow="1" w:lastRow="1" w:firstColumn="1" w:lastColumn="1" w:noHBand="0" w:noVBand="0"/>
      </w:tblPr>
      <w:tblGrid>
        <w:gridCol w:w="3420"/>
        <w:gridCol w:w="1620"/>
        <w:gridCol w:w="1620"/>
        <w:gridCol w:w="1980"/>
      </w:tblGrid>
      <w:tr w:rsidR="00EF2095" w:rsidRPr="00C84374" w:rsidTr="00C7267D">
        <w:trPr>
          <w:trHeight w:val="274"/>
        </w:trPr>
        <w:tc>
          <w:tcPr>
            <w:tcW w:w="3420" w:type="dxa"/>
            <w:vAlign w:val="bottom"/>
          </w:tcPr>
          <w:p w:rsidR="006832D9" w:rsidRPr="00C84374" w:rsidRDefault="00E40B50" w:rsidP="004D227F">
            <w:pPr>
              <w:jc w:val="center"/>
              <w:rPr>
                <w:rFonts w:asciiTheme="minorHAnsi" w:hAnsiTheme="minorHAnsi"/>
                <w:b/>
                <w:sz w:val="22"/>
                <w:szCs w:val="22"/>
              </w:rPr>
            </w:pPr>
            <w:r w:rsidRPr="00C84374">
              <w:rPr>
                <w:rFonts w:asciiTheme="minorHAnsi" w:hAnsiTheme="minorHAnsi"/>
                <w:b/>
                <w:sz w:val="22"/>
                <w:szCs w:val="22"/>
              </w:rPr>
              <w:t>Category of Respondent</w:t>
            </w:r>
          </w:p>
        </w:tc>
        <w:tc>
          <w:tcPr>
            <w:tcW w:w="1620" w:type="dxa"/>
            <w:vAlign w:val="bottom"/>
          </w:tcPr>
          <w:p w:rsidR="006832D9" w:rsidRPr="00C84374" w:rsidRDefault="006832D9" w:rsidP="004D227F">
            <w:pPr>
              <w:jc w:val="center"/>
              <w:rPr>
                <w:rFonts w:asciiTheme="minorHAnsi" w:hAnsiTheme="minorHAnsi"/>
                <w:b/>
                <w:sz w:val="22"/>
                <w:szCs w:val="22"/>
              </w:rPr>
            </w:pPr>
            <w:r w:rsidRPr="00C84374">
              <w:rPr>
                <w:rFonts w:asciiTheme="minorHAnsi" w:hAnsiTheme="minorHAnsi"/>
                <w:b/>
                <w:sz w:val="22"/>
                <w:szCs w:val="22"/>
              </w:rPr>
              <w:t>N</w:t>
            </w:r>
            <w:r w:rsidR="009F5923" w:rsidRPr="00C84374">
              <w:rPr>
                <w:rFonts w:asciiTheme="minorHAnsi" w:hAnsiTheme="minorHAnsi"/>
                <w:b/>
                <w:sz w:val="22"/>
                <w:szCs w:val="22"/>
              </w:rPr>
              <w:t>o.</w:t>
            </w:r>
            <w:r w:rsidRPr="00C84374">
              <w:rPr>
                <w:rFonts w:asciiTheme="minorHAnsi" w:hAnsiTheme="minorHAnsi"/>
                <w:b/>
                <w:sz w:val="22"/>
                <w:szCs w:val="22"/>
              </w:rPr>
              <w:t xml:space="preserve"> of Respondents</w:t>
            </w:r>
          </w:p>
        </w:tc>
        <w:tc>
          <w:tcPr>
            <w:tcW w:w="1620" w:type="dxa"/>
            <w:vAlign w:val="bottom"/>
          </w:tcPr>
          <w:p w:rsidR="006832D9" w:rsidRPr="00C84374" w:rsidRDefault="006832D9" w:rsidP="004D227F">
            <w:pPr>
              <w:jc w:val="center"/>
              <w:rPr>
                <w:rFonts w:asciiTheme="minorHAnsi" w:hAnsiTheme="minorHAnsi"/>
                <w:b/>
                <w:sz w:val="22"/>
                <w:szCs w:val="22"/>
              </w:rPr>
            </w:pPr>
            <w:r w:rsidRPr="00C84374">
              <w:rPr>
                <w:rFonts w:asciiTheme="minorHAnsi" w:hAnsiTheme="minorHAnsi"/>
                <w:b/>
                <w:sz w:val="22"/>
                <w:szCs w:val="22"/>
              </w:rPr>
              <w:t>Participation Time</w:t>
            </w:r>
          </w:p>
        </w:tc>
        <w:tc>
          <w:tcPr>
            <w:tcW w:w="1980" w:type="dxa"/>
            <w:vAlign w:val="bottom"/>
          </w:tcPr>
          <w:p w:rsidR="006832D9" w:rsidRPr="00C84374" w:rsidRDefault="00CB39F9" w:rsidP="004D227F">
            <w:pPr>
              <w:jc w:val="center"/>
              <w:rPr>
                <w:rFonts w:asciiTheme="minorHAnsi" w:hAnsiTheme="minorHAnsi"/>
                <w:b/>
                <w:sz w:val="22"/>
                <w:szCs w:val="22"/>
              </w:rPr>
            </w:pPr>
            <w:r w:rsidRPr="00C84374">
              <w:rPr>
                <w:rFonts w:asciiTheme="minorHAnsi" w:hAnsiTheme="minorHAnsi"/>
                <w:b/>
                <w:sz w:val="22"/>
                <w:szCs w:val="22"/>
              </w:rPr>
              <w:t xml:space="preserve">Total </w:t>
            </w:r>
            <w:r w:rsidR="006832D9" w:rsidRPr="00C84374">
              <w:rPr>
                <w:rFonts w:asciiTheme="minorHAnsi" w:hAnsiTheme="minorHAnsi"/>
                <w:b/>
                <w:sz w:val="22"/>
                <w:szCs w:val="22"/>
              </w:rPr>
              <w:t>Burden</w:t>
            </w:r>
          </w:p>
          <w:p w:rsidR="00CB39F9" w:rsidRPr="00C84374" w:rsidRDefault="00CB39F9" w:rsidP="004D227F">
            <w:pPr>
              <w:jc w:val="center"/>
              <w:rPr>
                <w:rFonts w:asciiTheme="minorHAnsi" w:hAnsiTheme="minorHAnsi"/>
                <w:b/>
                <w:sz w:val="22"/>
                <w:szCs w:val="22"/>
              </w:rPr>
            </w:pPr>
            <w:r w:rsidRPr="00C84374">
              <w:rPr>
                <w:rFonts w:asciiTheme="minorHAnsi" w:hAnsiTheme="minorHAnsi"/>
                <w:b/>
                <w:sz w:val="22"/>
                <w:szCs w:val="22"/>
              </w:rPr>
              <w:t>Hours</w:t>
            </w:r>
          </w:p>
        </w:tc>
      </w:tr>
      <w:tr w:rsidR="00EF2095" w:rsidRPr="00C84374" w:rsidTr="00C7267D">
        <w:trPr>
          <w:trHeight w:val="274"/>
        </w:trPr>
        <w:tc>
          <w:tcPr>
            <w:tcW w:w="3420" w:type="dxa"/>
          </w:tcPr>
          <w:p w:rsidR="006832D9" w:rsidRPr="00C84374" w:rsidRDefault="00FB1B63" w:rsidP="004D227F">
            <w:pPr>
              <w:rPr>
                <w:rFonts w:asciiTheme="minorHAnsi" w:hAnsiTheme="minorHAnsi"/>
                <w:sz w:val="22"/>
                <w:szCs w:val="22"/>
              </w:rPr>
            </w:pPr>
            <w:r w:rsidRPr="00C84374">
              <w:rPr>
                <w:rFonts w:asciiTheme="minorHAnsi" w:hAnsiTheme="minorHAnsi"/>
                <w:sz w:val="22"/>
                <w:szCs w:val="22"/>
              </w:rPr>
              <w:t>Individuals/Households</w:t>
            </w:r>
          </w:p>
        </w:tc>
        <w:tc>
          <w:tcPr>
            <w:tcW w:w="1620" w:type="dxa"/>
            <w:vAlign w:val="center"/>
          </w:tcPr>
          <w:p w:rsidR="006832D9" w:rsidRPr="00C84374" w:rsidRDefault="001D6503" w:rsidP="004D227F">
            <w:pPr>
              <w:jc w:val="center"/>
              <w:rPr>
                <w:rFonts w:asciiTheme="minorHAnsi" w:hAnsiTheme="minorHAnsi"/>
                <w:sz w:val="22"/>
                <w:szCs w:val="22"/>
              </w:rPr>
            </w:pPr>
            <w:r w:rsidRPr="00C84374">
              <w:rPr>
                <w:rFonts w:asciiTheme="minorHAnsi" w:hAnsiTheme="minorHAnsi"/>
                <w:sz w:val="22"/>
                <w:szCs w:val="22"/>
              </w:rPr>
              <w:t>300</w:t>
            </w:r>
          </w:p>
        </w:tc>
        <w:tc>
          <w:tcPr>
            <w:tcW w:w="1620" w:type="dxa"/>
            <w:vAlign w:val="center"/>
          </w:tcPr>
          <w:p w:rsidR="006832D9" w:rsidRPr="00C84374" w:rsidRDefault="007B5E15" w:rsidP="004D227F">
            <w:pPr>
              <w:jc w:val="center"/>
              <w:rPr>
                <w:rFonts w:asciiTheme="minorHAnsi" w:hAnsiTheme="minorHAnsi"/>
                <w:sz w:val="22"/>
                <w:szCs w:val="22"/>
              </w:rPr>
            </w:pPr>
            <w:r w:rsidRPr="00C84374">
              <w:rPr>
                <w:rFonts w:asciiTheme="minorHAnsi" w:hAnsiTheme="minorHAnsi"/>
                <w:sz w:val="22"/>
                <w:szCs w:val="22"/>
              </w:rPr>
              <w:t>5</w:t>
            </w:r>
          </w:p>
        </w:tc>
        <w:tc>
          <w:tcPr>
            <w:tcW w:w="1980" w:type="dxa"/>
            <w:vAlign w:val="center"/>
          </w:tcPr>
          <w:p w:rsidR="007B5E15" w:rsidRPr="00C84374" w:rsidRDefault="001D6503" w:rsidP="004D227F">
            <w:pPr>
              <w:jc w:val="center"/>
              <w:rPr>
                <w:rFonts w:asciiTheme="minorHAnsi" w:hAnsiTheme="minorHAnsi"/>
                <w:sz w:val="22"/>
                <w:szCs w:val="22"/>
              </w:rPr>
            </w:pPr>
            <w:r w:rsidRPr="00C84374">
              <w:rPr>
                <w:rFonts w:asciiTheme="minorHAnsi" w:hAnsiTheme="minorHAnsi"/>
                <w:sz w:val="22"/>
                <w:szCs w:val="22"/>
              </w:rPr>
              <w:t>25</w:t>
            </w:r>
          </w:p>
        </w:tc>
      </w:tr>
    </w:tbl>
    <w:p w:rsidR="00F3170F" w:rsidRPr="00C84374" w:rsidRDefault="00F3170F" w:rsidP="004D227F">
      <w:pPr>
        <w:rPr>
          <w:rFonts w:asciiTheme="minorHAnsi" w:hAnsiTheme="minorHAnsi"/>
          <w:sz w:val="22"/>
          <w:szCs w:val="22"/>
        </w:rPr>
      </w:pPr>
    </w:p>
    <w:p w:rsidR="00F325B7" w:rsidRPr="00C84374" w:rsidRDefault="001C39F7" w:rsidP="004D227F">
      <w:pPr>
        <w:rPr>
          <w:rFonts w:asciiTheme="minorHAnsi" w:hAnsiTheme="minorHAnsi"/>
          <w:sz w:val="22"/>
          <w:szCs w:val="22"/>
        </w:rPr>
      </w:pPr>
      <w:r w:rsidRPr="00C84374">
        <w:rPr>
          <w:rFonts w:asciiTheme="minorHAnsi" w:hAnsiTheme="minorHAnsi"/>
          <w:b/>
          <w:sz w:val="22"/>
          <w:szCs w:val="22"/>
        </w:rPr>
        <w:t xml:space="preserve">FEDERAL </w:t>
      </w:r>
      <w:r w:rsidR="009F5923" w:rsidRPr="00C84374">
        <w:rPr>
          <w:rFonts w:asciiTheme="minorHAnsi" w:hAnsiTheme="minorHAnsi"/>
          <w:b/>
          <w:sz w:val="22"/>
          <w:szCs w:val="22"/>
        </w:rPr>
        <w:t>COST</w:t>
      </w:r>
      <w:r w:rsidR="00F06866" w:rsidRPr="00C84374">
        <w:rPr>
          <w:rFonts w:asciiTheme="minorHAnsi" w:hAnsiTheme="minorHAnsi"/>
          <w:b/>
          <w:sz w:val="22"/>
          <w:szCs w:val="22"/>
        </w:rPr>
        <w:t>:</w:t>
      </w:r>
      <w:r w:rsidR="00895229" w:rsidRPr="00C84374">
        <w:rPr>
          <w:rFonts w:asciiTheme="minorHAnsi" w:hAnsiTheme="minorHAnsi"/>
          <w:b/>
          <w:sz w:val="22"/>
          <w:szCs w:val="22"/>
        </w:rPr>
        <w:t xml:space="preserve"> </w:t>
      </w:r>
      <w:r w:rsidR="00C86E91" w:rsidRPr="00C84374">
        <w:rPr>
          <w:rFonts w:asciiTheme="minorHAnsi" w:hAnsiTheme="minorHAnsi"/>
          <w:b/>
          <w:sz w:val="22"/>
          <w:szCs w:val="22"/>
        </w:rPr>
        <w:t xml:space="preserve"> </w:t>
      </w:r>
      <w:r w:rsidR="00C86E91" w:rsidRPr="00C84374">
        <w:rPr>
          <w:rFonts w:asciiTheme="minorHAnsi" w:hAnsiTheme="minorHAnsi"/>
          <w:sz w:val="22"/>
          <w:szCs w:val="22"/>
        </w:rPr>
        <w:t>The estimated annual cost to the Federal government is</w:t>
      </w:r>
      <w:r w:rsidR="00F325B7" w:rsidRPr="00C84374">
        <w:rPr>
          <w:rFonts w:asciiTheme="minorHAnsi" w:hAnsiTheme="minorHAnsi"/>
          <w:sz w:val="22"/>
          <w:szCs w:val="22"/>
        </w:rPr>
        <w:t xml:space="preserve"> </w:t>
      </w:r>
      <w:r w:rsidR="00A80E54" w:rsidRPr="00A80E54">
        <w:rPr>
          <w:rFonts w:asciiTheme="minorHAnsi" w:hAnsiTheme="minorHAnsi"/>
          <w:b/>
          <w:sz w:val="22"/>
          <w:szCs w:val="22"/>
        </w:rPr>
        <w:t>$</w:t>
      </w:r>
      <w:r w:rsidR="00337108">
        <w:rPr>
          <w:rFonts w:asciiTheme="minorHAnsi" w:hAnsiTheme="minorHAnsi"/>
          <w:b/>
          <w:sz w:val="22"/>
          <w:szCs w:val="22"/>
        </w:rPr>
        <w:t>1,172</w:t>
      </w:r>
      <w:r w:rsidR="00A80E54" w:rsidRPr="00A80E54">
        <w:rPr>
          <w:rFonts w:asciiTheme="minorHAnsi" w:hAnsiTheme="minorHAnsi"/>
          <w:b/>
          <w:sz w:val="22"/>
          <w:szCs w:val="22"/>
        </w:rPr>
        <w:t>.</w:t>
      </w:r>
    </w:p>
    <w:p w:rsidR="00A80E54" w:rsidRDefault="00A80E54" w:rsidP="004D227F">
      <w:pPr>
        <w:rPr>
          <w:rFonts w:asciiTheme="minorHAnsi" w:hAnsiTheme="minorHAnsi"/>
          <w:sz w:val="22"/>
          <w:szCs w:val="22"/>
        </w:rPr>
      </w:pPr>
    </w:p>
    <w:p w:rsidR="00F325B7" w:rsidRPr="00C84374" w:rsidRDefault="00337108" w:rsidP="004D227F">
      <w:pPr>
        <w:rPr>
          <w:rFonts w:asciiTheme="minorHAnsi" w:hAnsiTheme="minorHAnsi"/>
          <w:b/>
          <w:sz w:val="22"/>
          <w:szCs w:val="22"/>
        </w:rPr>
      </w:pPr>
      <w:r>
        <w:rPr>
          <w:rFonts w:asciiTheme="minorHAnsi" w:hAnsiTheme="minorHAnsi"/>
          <w:sz w:val="22"/>
          <w:szCs w:val="22"/>
        </w:rPr>
        <w:t>W</w:t>
      </w:r>
      <w:r w:rsidR="00F325B7" w:rsidRPr="00C84374">
        <w:rPr>
          <w:rFonts w:asciiTheme="minorHAnsi" w:hAnsiTheme="minorHAnsi"/>
          <w:sz w:val="22"/>
          <w:szCs w:val="22"/>
        </w:rPr>
        <w:t xml:space="preserve">e </w:t>
      </w:r>
      <w:r>
        <w:rPr>
          <w:rFonts w:asciiTheme="minorHAnsi" w:hAnsiTheme="minorHAnsi"/>
          <w:sz w:val="22"/>
          <w:szCs w:val="22"/>
        </w:rPr>
        <w:t xml:space="preserve">estimate we may receive </w:t>
      </w:r>
      <w:r w:rsidR="007B5E15" w:rsidRPr="00C84374">
        <w:rPr>
          <w:rFonts w:asciiTheme="minorHAnsi" w:hAnsiTheme="minorHAnsi"/>
          <w:sz w:val="22"/>
          <w:szCs w:val="22"/>
        </w:rPr>
        <w:t>120</w:t>
      </w:r>
      <w:r w:rsidR="00F325B7" w:rsidRPr="00C84374">
        <w:rPr>
          <w:rFonts w:asciiTheme="minorHAnsi" w:hAnsiTheme="minorHAnsi"/>
          <w:sz w:val="22"/>
          <w:szCs w:val="22"/>
        </w:rPr>
        <w:t xml:space="preserve"> </w:t>
      </w:r>
      <w:r w:rsidR="007B5E15" w:rsidRPr="00C84374">
        <w:rPr>
          <w:rFonts w:asciiTheme="minorHAnsi" w:hAnsiTheme="minorHAnsi"/>
          <w:sz w:val="22"/>
          <w:szCs w:val="22"/>
        </w:rPr>
        <w:t>birds submitted</w:t>
      </w:r>
      <w:r>
        <w:rPr>
          <w:rFonts w:asciiTheme="minorHAnsi" w:hAnsiTheme="minorHAnsi"/>
          <w:sz w:val="22"/>
          <w:szCs w:val="22"/>
        </w:rPr>
        <w:t xml:space="preserve"> from the estimated 300 respondents.  Given our estimate of approximately </w:t>
      </w:r>
      <w:r w:rsidR="007B5E15" w:rsidRPr="00C84374">
        <w:rPr>
          <w:rFonts w:asciiTheme="minorHAnsi" w:hAnsiTheme="minorHAnsi"/>
          <w:sz w:val="22"/>
          <w:szCs w:val="22"/>
        </w:rPr>
        <w:t>5</w:t>
      </w:r>
      <w:r w:rsidR="00F325B7" w:rsidRPr="00C84374">
        <w:rPr>
          <w:rFonts w:asciiTheme="minorHAnsi" w:hAnsiTheme="minorHAnsi"/>
          <w:sz w:val="22"/>
          <w:szCs w:val="22"/>
        </w:rPr>
        <w:t xml:space="preserve"> minutes to process each </w:t>
      </w:r>
      <w:r>
        <w:rPr>
          <w:rFonts w:asciiTheme="minorHAnsi" w:hAnsiTheme="minorHAnsi"/>
          <w:sz w:val="22"/>
          <w:szCs w:val="22"/>
        </w:rPr>
        <w:t>submission</w:t>
      </w:r>
      <w:r w:rsidR="00F325B7" w:rsidRPr="00C84374">
        <w:rPr>
          <w:rFonts w:asciiTheme="minorHAnsi" w:hAnsiTheme="minorHAnsi"/>
          <w:sz w:val="22"/>
          <w:szCs w:val="22"/>
        </w:rPr>
        <w:t>, then the total burden is $</w:t>
      </w:r>
      <w:r>
        <w:rPr>
          <w:rFonts w:asciiTheme="minorHAnsi" w:hAnsiTheme="minorHAnsi"/>
          <w:sz w:val="22"/>
          <w:szCs w:val="22"/>
        </w:rPr>
        <w:t>1,172</w:t>
      </w:r>
      <w:r w:rsidR="00421F36">
        <w:rPr>
          <w:rFonts w:asciiTheme="minorHAnsi" w:hAnsiTheme="minorHAnsi"/>
          <w:sz w:val="22"/>
          <w:szCs w:val="22"/>
        </w:rPr>
        <w:t xml:space="preserve"> (25 hours * $46.88 per hour)</w:t>
      </w:r>
      <w:r>
        <w:rPr>
          <w:rFonts w:asciiTheme="minorHAnsi" w:hAnsiTheme="minorHAnsi"/>
          <w:sz w:val="22"/>
          <w:szCs w:val="22"/>
        </w:rPr>
        <w:t xml:space="preserve">.  This estimate is based on </w:t>
      </w:r>
      <w:r w:rsidR="00F325B7" w:rsidRPr="00C84374">
        <w:rPr>
          <w:rFonts w:asciiTheme="minorHAnsi" w:hAnsiTheme="minorHAnsi"/>
          <w:sz w:val="22"/>
          <w:szCs w:val="22"/>
        </w:rPr>
        <w:t>a GS-</w:t>
      </w:r>
      <w:r w:rsidR="007B5E15" w:rsidRPr="00C84374">
        <w:rPr>
          <w:rFonts w:asciiTheme="minorHAnsi" w:hAnsiTheme="minorHAnsi"/>
          <w:sz w:val="22"/>
          <w:szCs w:val="22"/>
        </w:rPr>
        <w:t>9</w:t>
      </w:r>
      <w:r w:rsidR="00F325B7" w:rsidRPr="00C84374">
        <w:rPr>
          <w:rFonts w:asciiTheme="minorHAnsi" w:hAnsiTheme="minorHAnsi"/>
          <w:sz w:val="22"/>
          <w:szCs w:val="22"/>
        </w:rPr>
        <w:t xml:space="preserve"> step </w:t>
      </w:r>
      <w:r w:rsidR="00A80E54">
        <w:rPr>
          <w:rFonts w:asciiTheme="minorHAnsi" w:hAnsiTheme="minorHAnsi"/>
          <w:sz w:val="22"/>
          <w:szCs w:val="22"/>
        </w:rPr>
        <w:t>5</w:t>
      </w:r>
      <w:r>
        <w:rPr>
          <w:rFonts w:asciiTheme="minorHAnsi" w:hAnsiTheme="minorHAnsi"/>
          <w:sz w:val="22"/>
          <w:szCs w:val="22"/>
        </w:rPr>
        <w:t xml:space="preserve"> is processing the submissions.</w:t>
      </w:r>
      <w:r w:rsidR="00FB1B63" w:rsidRPr="00C84374">
        <w:rPr>
          <w:rFonts w:asciiTheme="minorHAnsi" w:hAnsiTheme="minorHAnsi"/>
          <w:sz w:val="22"/>
          <w:szCs w:val="22"/>
        </w:rPr>
        <w:t xml:space="preserve"> </w:t>
      </w:r>
      <w:r w:rsidR="00A80E54">
        <w:rPr>
          <w:rFonts w:asciiTheme="minorHAnsi" w:hAnsiTheme="minorHAnsi"/>
          <w:sz w:val="22"/>
          <w:szCs w:val="22"/>
        </w:rPr>
        <w:t xml:space="preserve"> </w:t>
      </w:r>
      <w:r w:rsidR="00FB1B63" w:rsidRPr="00C84374">
        <w:rPr>
          <w:rFonts w:asciiTheme="minorHAnsi" w:hAnsiTheme="minorHAnsi"/>
          <w:sz w:val="22"/>
          <w:szCs w:val="22"/>
        </w:rPr>
        <w:t xml:space="preserve">To determine average annual salary costs, we used the Office of Personnel Management Salary Table </w:t>
      </w:r>
      <w:hyperlink r:id="rId7" w:history="1">
        <w:r w:rsidR="00A80E54">
          <w:rPr>
            <w:rStyle w:val="Hyperlink"/>
            <w:rFonts w:asciiTheme="minorHAnsi" w:hAnsiTheme="minorHAnsi"/>
            <w:sz w:val="22"/>
            <w:szCs w:val="22"/>
          </w:rPr>
          <w:t>2017-AK</w:t>
        </w:r>
      </w:hyperlink>
      <w:r w:rsidR="00FB1B63" w:rsidRPr="00C84374">
        <w:rPr>
          <w:rFonts w:asciiTheme="minorHAnsi" w:hAnsiTheme="minorHAnsi"/>
          <w:sz w:val="22"/>
          <w:szCs w:val="22"/>
        </w:rPr>
        <w:t xml:space="preserve"> to obtain the rate for a GS-</w:t>
      </w:r>
      <w:r w:rsidR="007B5E15" w:rsidRPr="00C84374">
        <w:rPr>
          <w:rFonts w:asciiTheme="minorHAnsi" w:hAnsiTheme="minorHAnsi"/>
          <w:sz w:val="22"/>
          <w:szCs w:val="22"/>
        </w:rPr>
        <w:t>9</w:t>
      </w:r>
      <w:r w:rsidR="00FB1B63" w:rsidRPr="00C84374">
        <w:rPr>
          <w:rFonts w:asciiTheme="minorHAnsi" w:hAnsiTheme="minorHAnsi"/>
          <w:sz w:val="22"/>
          <w:szCs w:val="22"/>
        </w:rPr>
        <w:t xml:space="preserve">, step </w:t>
      </w:r>
      <w:r w:rsidR="00A80E54">
        <w:rPr>
          <w:rFonts w:asciiTheme="minorHAnsi" w:hAnsiTheme="minorHAnsi"/>
          <w:sz w:val="22"/>
          <w:szCs w:val="22"/>
        </w:rPr>
        <w:t>5</w:t>
      </w:r>
      <w:r w:rsidR="00FB1B63" w:rsidRPr="00C84374">
        <w:rPr>
          <w:rFonts w:asciiTheme="minorHAnsi" w:hAnsiTheme="minorHAnsi"/>
          <w:sz w:val="22"/>
          <w:szCs w:val="22"/>
        </w:rPr>
        <w:t xml:space="preserve">.   The benefits rate was calculated from BLS News Release </w:t>
      </w:r>
      <w:hyperlink r:id="rId8" w:history="1">
        <w:r w:rsidR="00FB1B63" w:rsidRPr="00C84374">
          <w:rPr>
            <w:rStyle w:val="Hyperlink"/>
            <w:rFonts w:asciiTheme="minorHAnsi" w:hAnsiTheme="minorHAnsi"/>
            <w:sz w:val="22"/>
            <w:szCs w:val="22"/>
          </w:rPr>
          <w:t>USDL-16-2255</w:t>
        </w:r>
      </w:hyperlink>
      <w:r w:rsidR="00FB1B63" w:rsidRPr="00C84374">
        <w:rPr>
          <w:rFonts w:asciiTheme="minorHAnsi" w:hAnsiTheme="minorHAnsi"/>
          <w:sz w:val="22"/>
          <w:szCs w:val="22"/>
        </w:rPr>
        <w:t>, December 8, 2016, Employer Costs for Employee Compensation—September 2016.  We multiplied the hourly rate ($</w:t>
      </w:r>
      <w:r w:rsidR="00A80E54">
        <w:rPr>
          <w:rFonts w:asciiTheme="minorHAnsi" w:hAnsiTheme="minorHAnsi"/>
          <w:sz w:val="22"/>
          <w:szCs w:val="22"/>
        </w:rPr>
        <w:t>29.86</w:t>
      </w:r>
      <w:r w:rsidR="00FB1B63" w:rsidRPr="00C84374">
        <w:rPr>
          <w:rFonts w:asciiTheme="minorHAnsi" w:hAnsiTheme="minorHAnsi"/>
          <w:sz w:val="22"/>
          <w:szCs w:val="22"/>
        </w:rPr>
        <w:t>) by 1.57 to account for benefits, in accordance with USDL-16-22, resulting in a fully burdened rate of $</w:t>
      </w:r>
      <w:r w:rsidR="00A80E54">
        <w:rPr>
          <w:rFonts w:asciiTheme="minorHAnsi" w:hAnsiTheme="minorHAnsi"/>
          <w:sz w:val="22"/>
          <w:szCs w:val="22"/>
        </w:rPr>
        <w:t>46.88</w:t>
      </w:r>
      <w:r w:rsidR="00FB1B63" w:rsidRPr="00C84374">
        <w:rPr>
          <w:rFonts w:asciiTheme="minorHAnsi" w:hAnsiTheme="minorHAnsi"/>
          <w:sz w:val="22"/>
          <w:szCs w:val="22"/>
        </w:rPr>
        <w:t>.</w:t>
      </w:r>
    </w:p>
    <w:p w:rsidR="00ED6492" w:rsidRPr="00C84374" w:rsidRDefault="00ED6492" w:rsidP="004D227F">
      <w:pPr>
        <w:rPr>
          <w:rFonts w:asciiTheme="minorHAnsi" w:hAnsiTheme="minorHAnsi"/>
          <w:b/>
          <w:bCs/>
          <w:sz w:val="22"/>
          <w:szCs w:val="22"/>
          <w:u w:val="single"/>
        </w:rPr>
      </w:pPr>
    </w:p>
    <w:p w:rsidR="0069403B" w:rsidRPr="00C84374" w:rsidRDefault="00ED6492" w:rsidP="004D227F">
      <w:pPr>
        <w:rPr>
          <w:rFonts w:asciiTheme="minorHAnsi" w:hAnsiTheme="minorHAnsi"/>
          <w:b/>
          <w:sz w:val="22"/>
          <w:szCs w:val="22"/>
        </w:rPr>
      </w:pPr>
      <w:r w:rsidRPr="00C84374">
        <w:rPr>
          <w:rFonts w:asciiTheme="minorHAnsi" w:hAnsiTheme="minorHAnsi"/>
          <w:b/>
          <w:bCs/>
          <w:sz w:val="22"/>
          <w:szCs w:val="22"/>
          <w:u w:val="single"/>
        </w:rPr>
        <w:t xml:space="preserve">If you are conducting a focus group, survey, or plan to employ statistical methods, </w:t>
      </w:r>
      <w:proofErr w:type="gramStart"/>
      <w:r w:rsidRPr="00C84374">
        <w:rPr>
          <w:rFonts w:asciiTheme="minorHAnsi" w:hAnsiTheme="minorHAnsi"/>
          <w:b/>
          <w:bCs/>
          <w:sz w:val="22"/>
          <w:szCs w:val="22"/>
          <w:u w:val="single"/>
        </w:rPr>
        <w:t xml:space="preserve">please </w:t>
      </w:r>
      <w:r w:rsidR="0069403B" w:rsidRPr="00C84374">
        <w:rPr>
          <w:rFonts w:asciiTheme="minorHAnsi" w:hAnsiTheme="minorHAnsi"/>
          <w:b/>
          <w:bCs/>
          <w:sz w:val="22"/>
          <w:szCs w:val="22"/>
          <w:u w:val="single"/>
        </w:rPr>
        <w:t xml:space="preserve"> provide</w:t>
      </w:r>
      <w:proofErr w:type="gramEnd"/>
      <w:r w:rsidR="0069403B" w:rsidRPr="00C84374">
        <w:rPr>
          <w:rFonts w:asciiTheme="minorHAnsi" w:hAnsiTheme="minorHAnsi"/>
          <w:b/>
          <w:bCs/>
          <w:sz w:val="22"/>
          <w:szCs w:val="22"/>
          <w:u w:val="single"/>
        </w:rPr>
        <w:t xml:space="preserve"> answers to the following questions</w:t>
      </w:r>
      <w:r w:rsidR="0069403B" w:rsidRPr="00C84374">
        <w:rPr>
          <w:rFonts w:asciiTheme="minorHAnsi" w:hAnsiTheme="minorHAnsi"/>
          <w:b/>
          <w:bCs/>
          <w:sz w:val="22"/>
          <w:szCs w:val="22"/>
        </w:rPr>
        <w:t>:</w:t>
      </w:r>
    </w:p>
    <w:p w:rsidR="0069403B" w:rsidRPr="00C84374" w:rsidRDefault="0069403B" w:rsidP="004D227F">
      <w:pPr>
        <w:rPr>
          <w:rFonts w:asciiTheme="minorHAnsi" w:hAnsiTheme="minorHAnsi"/>
          <w:b/>
          <w:sz w:val="22"/>
          <w:szCs w:val="22"/>
        </w:rPr>
      </w:pPr>
    </w:p>
    <w:p w:rsidR="00F06866" w:rsidRPr="00C84374" w:rsidRDefault="00636621" w:rsidP="004D227F">
      <w:pPr>
        <w:rPr>
          <w:rFonts w:asciiTheme="minorHAnsi" w:hAnsiTheme="minorHAnsi"/>
          <w:b/>
          <w:sz w:val="22"/>
          <w:szCs w:val="22"/>
        </w:rPr>
      </w:pPr>
      <w:r w:rsidRPr="00C84374">
        <w:rPr>
          <w:rFonts w:asciiTheme="minorHAnsi" w:hAnsiTheme="minorHAnsi"/>
          <w:b/>
          <w:sz w:val="22"/>
          <w:szCs w:val="22"/>
        </w:rPr>
        <w:t>The</w:t>
      </w:r>
      <w:r w:rsidR="0069403B" w:rsidRPr="00C84374">
        <w:rPr>
          <w:rFonts w:asciiTheme="minorHAnsi" w:hAnsiTheme="minorHAnsi"/>
          <w:b/>
          <w:sz w:val="22"/>
          <w:szCs w:val="22"/>
        </w:rPr>
        <w:t xml:space="preserve"> select</w:t>
      </w:r>
      <w:r w:rsidRPr="00C84374">
        <w:rPr>
          <w:rFonts w:asciiTheme="minorHAnsi" w:hAnsiTheme="minorHAnsi"/>
          <w:b/>
          <w:sz w:val="22"/>
          <w:szCs w:val="22"/>
        </w:rPr>
        <w:t>ion of your targeted respondents</w:t>
      </w:r>
    </w:p>
    <w:p w:rsidR="00F04BA2" w:rsidRDefault="0069403B" w:rsidP="004D227F">
      <w:pPr>
        <w:pStyle w:val="ListParagraph"/>
        <w:numPr>
          <w:ilvl w:val="0"/>
          <w:numId w:val="15"/>
        </w:numPr>
        <w:rPr>
          <w:rFonts w:asciiTheme="minorHAnsi" w:hAnsiTheme="minorHAnsi"/>
          <w:sz w:val="22"/>
          <w:szCs w:val="22"/>
        </w:rPr>
      </w:pPr>
      <w:r w:rsidRPr="00C84374">
        <w:rPr>
          <w:rFonts w:asciiTheme="minorHAnsi" w:hAnsiTheme="minorHAnsi"/>
          <w:sz w:val="22"/>
          <w:szCs w:val="22"/>
        </w:rPr>
        <w:t>Do you have a customer list or something similar that defines the universe of potential respondents</w:t>
      </w:r>
      <w:r w:rsidR="00636621" w:rsidRPr="00C84374">
        <w:rPr>
          <w:rFonts w:asciiTheme="minorHAnsi" w:hAnsiTheme="minorHAnsi"/>
          <w:sz w:val="22"/>
          <w:szCs w:val="22"/>
        </w:rPr>
        <w:t xml:space="preserve"> and do you have a sampling plan for selecting from this universe</w:t>
      </w:r>
      <w:r w:rsidRPr="00C84374">
        <w:rPr>
          <w:rFonts w:asciiTheme="minorHAnsi" w:hAnsiTheme="minorHAnsi"/>
          <w:sz w:val="22"/>
          <w:szCs w:val="22"/>
        </w:rPr>
        <w:t>?</w:t>
      </w:r>
      <w:r w:rsidR="00E57726" w:rsidRPr="00C84374">
        <w:rPr>
          <w:rFonts w:asciiTheme="minorHAnsi" w:hAnsiTheme="minorHAnsi"/>
          <w:sz w:val="22"/>
          <w:szCs w:val="22"/>
        </w:rPr>
        <w:t xml:space="preserve">  </w:t>
      </w:r>
    </w:p>
    <w:p w:rsidR="0069403B" w:rsidRPr="00C84374" w:rsidRDefault="002418AB" w:rsidP="004D227F">
      <w:pPr>
        <w:pStyle w:val="ListParagraph"/>
        <w:ind w:left="360"/>
        <w:rPr>
          <w:rFonts w:asciiTheme="minorHAnsi" w:hAnsiTheme="minorHAnsi"/>
          <w:sz w:val="22"/>
          <w:szCs w:val="22"/>
        </w:rPr>
      </w:pPr>
      <w:r w:rsidRPr="00C84374">
        <w:rPr>
          <w:rFonts w:asciiTheme="minorHAnsi" w:hAnsiTheme="minorHAnsi"/>
          <w:bCs/>
          <w:sz w:val="22"/>
          <w:szCs w:val="22"/>
        </w:rPr>
        <w:fldChar w:fldCharType="begin">
          <w:ffData>
            <w:name w:val=""/>
            <w:enabled/>
            <w:calcOnExit w:val="0"/>
            <w:checkBox>
              <w:sizeAuto/>
              <w:default w:val="1"/>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F325B7" w:rsidRPr="00C84374">
        <w:rPr>
          <w:rFonts w:asciiTheme="minorHAnsi" w:hAnsiTheme="minorHAnsi"/>
          <w:sz w:val="22"/>
          <w:szCs w:val="22"/>
        </w:rPr>
        <w:t xml:space="preserve"> Yes  </w:t>
      </w:r>
      <w:r w:rsidRPr="00C84374">
        <w:rPr>
          <w:rFonts w:asciiTheme="minorHAnsi" w:hAnsiTheme="minorHAnsi"/>
          <w:bCs/>
          <w:sz w:val="22"/>
          <w:szCs w:val="22"/>
        </w:rPr>
        <w:fldChar w:fldCharType="begin">
          <w:ffData>
            <w:name w:val=""/>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F325B7" w:rsidRPr="00C84374">
        <w:rPr>
          <w:rFonts w:asciiTheme="minorHAnsi" w:hAnsiTheme="minorHAnsi"/>
          <w:sz w:val="22"/>
          <w:szCs w:val="22"/>
        </w:rPr>
        <w:t xml:space="preserve">  No</w:t>
      </w:r>
    </w:p>
    <w:p w:rsidR="00636621" w:rsidRPr="00C84374" w:rsidRDefault="00636621" w:rsidP="004D227F">
      <w:pPr>
        <w:pStyle w:val="ListParagraph"/>
        <w:rPr>
          <w:rFonts w:asciiTheme="minorHAnsi" w:hAnsiTheme="minorHAnsi"/>
          <w:sz w:val="22"/>
          <w:szCs w:val="22"/>
        </w:rPr>
      </w:pPr>
    </w:p>
    <w:p w:rsidR="00636621" w:rsidRPr="00C84374" w:rsidRDefault="00636621" w:rsidP="004D227F">
      <w:pPr>
        <w:rPr>
          <w:rFonts w:asciiTheme="minorHAnsi" w:hAnsiTheme="minorHAnsi"/>
          <w:sz w:val="22"/>
          <w:szCs w:val="22"/>
        </w:rPr>
      </w:pPr>
      <w:r w:rsidRPr="00C84374">
        <w:rPr>
          <w:rFonts w:asciiTheme="minorHAnsi" w:hAnsiTheme="minorHAnsi"/>
          <w:b/>
          <w:i/>
          <w:sz w:val="22"/>
          <w:szCs w:val="22"/>
          <w:u w:val="single"/>
        </w:rPr>
        <w:t>If the answer is yes</w:t>
      </w:r>
      <w:r w:rsidRPr="00C84374">
        <w:rPr>
          <w:rFonts w:asciiTheme="minorHAnsi" w:hAnsiTheme="minorHAnsi"/>
          <w:sz w:val="22"/>
          <w:szCs w:val="22"/>
        </w:rPr>
        <w:t>, please provide a description of both below</w:t>
      </w:r>
      <w:r w:rsidR="00A403BB" w:rsidRPr="00C84374">
        <w:rPr>
          <w:rFonts w:asciiTheme="minorHAnsi" w:hAnsiTheme="minorHAnsi"/>
          <w:sz w:val="22"/>
          <w:szCs w:val="22"/>
        </w:rPr>
        <w:t xml:space="preserve"> (or attach the sampling plan)</w:t>
      </w:r>
      <w:r w:rsidR="00EA6374" w:rsidRPr="00C84374">
        <w:rPr>
          <w:rFonts w:asciiTheme="minorHAnsi" w:hAnsiTheme="minorHAnsi"/>
          <w:sz w:val="22"/>
          <w:szCs w:val="22"/>
        </w:rPr>
        <w:t>.</w:t>
      </w:r>
      <w:r w:rsidRPr="00C84374">
        <w:rPr>
          <w:rFonts w:asciiTheme="minorHAnsi" w:hAnsiTheme="minorHAnsi"/>
          <w:sz w:val="22"/>
          <w:szCs w:val="22"/>
        </w:rPr>
        <w:t xml:space="preserve">   If the answer is no, please provide a desc</w:t>
      </w:r>
      <w:r w:rsidR="00EA6374" w:rsidRPr="00C84374">
        <w:rPr>
          <w:rFonts w:asciiTheme="minorHAnsi" w:hAnsiTheme="minorHAnsi"/>
          <w:sz w:val="22"/>
          <w:szCs w:val="22"/>
        </w:rPr>
        <w:t xml:space="preserve">ription of </w:t>
      </w:r>
      <w:r w:rsidRPr="00C84374">
        <w:rPr>
          <w:rFonts w:asciiTheme="minorHAnsi" w:hAnsiTheme="minorHAnsi"/>
          <w:sz w:val="22"/>
          <w:szCs w:val="22"/>
        </w:rPr>
        <w:t>how you plan to identify your potential group of respondents</w:t>
      </w:r>
      <w:r w:rsidR="001B0AAA" w:rsidRPr="00C84374">
        <w:rPr>
          <w:rFonts w:asciiTheme="minorHAnsi" w:hAnsiTheme="minorHAnsi"/>
          <w:sz w:val="22"/>
          <w:szCs w:val="22"/>
        </w:rPr>
        <w:t xml:space="preserve"> and how you will select them</w:t>
      </w:r>
      <w:r w:rsidR="00EA6374" w:rsidRPr="00C84374">
        <w:rPr>
          <w:rFonts w:asciiTheme="minorHAnsi" w:hAnsiTheme="minorHAnsi"/>
          <w:sz w:val="22"/>
          <w:szCs w:val="22"/>
        </w:rPr>
        <w:t>.</w:t>
      </w:r>
    </w:p>
    <w:p w:rsidR="00A403BB" w:rsidRPr="00C84374" w:rsidRDefault="00A403BB" w:rsidP="004D227F">
      <w:pPr>
        <w:rPr>
          <w:rFonts w:asciiTheme="minorHAnsi" w:hAnsiTheme="minorHAnsi"/>
          <w:sz w:val="22"/>
          <w:szCs w:val="22"/>
        </w:rPr>
      </w:pPr>
    </w:p>
    <w:p w:rsidR="004D6E14" w:rsidRPr="00C84374" w:rsidRDefault="00F325B7" w:rsidP="004D227F">
      <w:pPr>
        <w:rPr>
          <w:rFonts w:asciiTheme="minorHAnsi" w:hAnsiTheme="minorHAnsi"/>
          <w:sz w:val="22"/>
          <w:szCs w:val="22"/>
        </w:rPr>
      </w:pPr>
      <w:r w:rsidRPr="00C84374">
        <w:rPr>
          <w:rFonts w:asciiTheme="minorHAnsi" w:hAnsiTheme="minorHAnsi"/>
          <w:sz w:val="22"/>
          <w:szCs w:val="22"/>
        </w:rPr>
        <w:t xml:space="preserve">Participants will </w:t>
      </w:r>
      <w:r w:rsidR="00F04BA2">
        <w:rPr>
          <w:rFonts w:asciiTheme="minorHAnsi" w:hAnsiTheme="minorHAnsi"/>
          <w:sz w:val="22"/>
          <w:szCs w:val="22"/>
        </w:rPr>
        <w:t xml:space="preserve">individual hunters who will </w:t>
      </w:r>
      <w:r w:rsidRPr="00C84374">
        <w:rPr>
          <w:rFonts w:asciiTheme="minorHAnsi" w:hAnsiTheme="minorHAnsi"/>
          <w:sz w:val="22"/>
          <w:szCs w:val="22"/>
        </w:rPr>
        <w:t xml:space="preserve">self-select by choosing to </w:t>
      </w:r>
      <w:r w:rsidR="002418AB" w:rsidRPr="00C84374">
        <w:rPr>
          <w:rFonts w:asciiTheme="minorHAnsi" w:hAnsiTheme="minorHAnsi"/>
          <w:sz w:val="22"/>
          <w:szCs w:val="22"/>
        </w:rPr>
        <w:t>bring their birds to a specific location for measurements and sampling</w:t>
      </w:r>
      <w:r w:rsidRPr="00C84374">
        <w:rPr>
          <w:rFonts w:asciiTheme="minorHAnsi" w:hAnsiTheme="minorHAnsi"/>
          <w:sz w:val="22"/>
          <w:szCs w:val="22"/>
        </w:rPr>
        <w:t xml:space="preserve">. </w:t>
      </w:r>
    </w:p>
    <w:p w:rsidR="001D6503" w:rsidRPr="00C84374" w:rsidRDefault="001D6503" w:rsidP="004D227F">
      <w:pPr>
        <w:rPr>
          <w:rFonts w:asciiTheme="minorHAnsi" w:hAnsiTheme="minorHAnsi"/>
          <w:sz w:val="22"/>
          <w:szCs w:val="22"/>
        </w:rPr>
      </w:pPr>
    </w:p>
    <w:p w:rsidR="00F04BA2" w:rsidRDefault="00F04BA2" w:rsidP="004D227F">
      <w:pPr>
        <w:rPr>
          <w:rFonts w:asciiTheme="minorHAnsi" w:hAnsiTheme="minorHAnsi"/>
          <w:b/>
          <w:sz w:val="22"/>
          <w:szCs w:val="22"/>
        </w:rPr>
      </w:pPr>
      <w:r>
        <w:rPr>
          <w:rFonts w:asciiTheme="minorHAnsi" w:hAnsiTheme="minorHAnsi"/>
          <w:b/>
          <w:sz w:val="22"/>
          <w:szCs w:val="22"/>
        </w:rPr>
        <w:br w:type="page"/>
      </w:r>
    </w:p>
    <w:p w:rsidR="00A403BB" w:rsidRPr="00C84374" w:rsidRDefault="00A403BB" w:rsidP="004D227F">
      <w:pPr>
        <w:rPr>
          <w:rFonts w:asciiTheme="minorHAnsi" w:hAnsiTheme="minorHAnsi"/>
          <w:b/>
          <w:sz w:val="22"/>
          <w:szCs w:val="22"/>
        </w:rPr>
      </w:pPr>
      <w:r w:rsidRPr="00C84374">
        <w:rPr>
          <w:rFonts w:asciiTheme="minorHAnsi" w:hAnsiTheme="minorHAnsi"/>
          <w:b/>
          <w:sz w:val="22"/>
          <w:szCs w:val="22"/>
        </w:rPr>
        <w:lastRenderedPageBreak/>
        <w:t>Administration of the Instrument</w:t>
      </w:r>
    </w:p>
    <w:p w:rsidR="00A403BB" w:rsidRPr="00C84374" w:rsidRDefault="001B0AAA" w:rsidP="004D227F">
      <w:pPr>
        <w:pStyle w:val="ListParagraph"/>
        <w:numPr>
          <w:ilvl w:val="0"/>
          <w:numId w:val="17"/>
        </w:numPr>
        <w:rPr>
          <w:rFonts w:asciiTheme="minorHAnsi" w:hAnsiTheme="minorHAnsi"/>
          <w:sz w:val="22"/>
          <w:szCs w:val="22"/>
        </w:rPr>
      </w:pPr>
      <w:r w:rsidRPr="00C84374">
        <w:rPr>
          <w:rFonts w:asciiTheme="minorHAnsi" w:hAnsiTheme="minorHAnsi"/>
          <w:sz w:val="22"/>
          <w:szCs w:val="22"/>
        </w:rPr>
        <w:t>H</w:t>
      </w:r>
      <w:r w:rsidR="00A403BB" w:rsidRPr="00C84374">
        <w:rPr>
          <w:rFonts w:asciiTheme="minorHAnsi" w:hAnsiTheme="minorHAnsi"/>
          <w:sz w:val="22"/>
          <w:szCs w:val="22"/>
        </w:rPr>
        <w:t>ow will you collect the information? (Check all that apply)</w:t>
      </w:r>
    </w:p>
    <w:p w:rsidR="001B0AAA" w:rsidRPr="00C84374" w:rsidRDefault="00F325B7" w:rsidP="004D227F">
      <w:pPr>
        <w:ind w:left="720"/>
        <w:rPr>
          <w:rFonts w:asciiTheme="minorHAnsi" w:hAnsiTheme="minorHAnsi"/>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A403BB" w:rsidRPr="00C84374">
        <w:rPr>
          <w:rFonts w:asciiTheme="minorHAnsi" w:hAnsiTheme="minorHAnsi"/>
          <w:sz w:val="22"/>
          <w:szCs w:val="22"/>
        </w:rPr>
        <w:t xml:space="preserve"> </w:t>
      </w:r>
      <w:r w:rsidR="00E57726" w:rsidRPr="00C84374">
        <w:rPr>
          <w:rFonts w:asciiTheme="minorHAnsi" w:hAnsiTheme="minorHAnsi"/>
          <w:sz w:val="22"/>
          <w:szCs w:val="22"/>
        </w:rPr>
        <w:t xml:space="preserve"> </w:t>
      </w:r>
      <w:r w:rsidR="00A403BB" w:rsidRPr="00C84374">
        <w:rPr>
          <w:rFonts w:asciiTheme="minorHAnsi" w:hAnsiTheme="minorHAnsi"/>
          <w:sz w:val="22"/>
          <w:szCs w:val="22"/>
        </w:rPr>
        <w:t>Web-based</w:t>
      </w:r>
      <w:r w:rsidR="001B0AAA" w:rsidRPr="00C84374">
        <w:rPr>
          <w:rFonts w:asciiTheme="minorHAnsi" w:hAnsiTheme="minorHAnsi"/>
          <w:sz w:val="22"/>
          <w:szCs w:val="22"/>
        </w:rPr>
        <w:t xml:space="preserve"> or other forms of Social Media </w:t>
      </w:r>
    </w:p>
    <w:p w:rsidR="001B0AAA" w:rsidRPr="00C84374" w:rsidRDefault="00F325B7" w:rsidP="004D227F">
      <w:pPr>
        <w:ind w:left="720"/>
        <w:rPr>
          <w:rFonts w:asciiTheme="minorHAnsi" w:hAnsiTheme="minorHAnsi"/>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A403BB" w:rsidRPr="00C84374">
        <w:rPr>
          <w:rFonts w:asciiTheme="minorHAnsi" w:hAnsiTheme="minorHAnsi"/>
          <w:sz w:val="22"/>
          <w:szCs w:val="22"/>
        </w:rPr>
        <w:t xml:space="preserve"> </w:t>
      </w:r>
      <w:r w:rsidR="00E57726" w:rsidRPr="00C84374">
        <w:rPr>
          <w:rFonts w:asciiTheme="minorHAnsi" w:hAnsiTheme="minorHAnsi"/>
          <w:sz w:val="22"/>
          <w:szCs w:val="22"/>
        </w:rPr>
        <w:t xml:space="preserve"> </w:t>
      </w:r>
      <w:r w:rsidR="00A403BB" w:rsidRPr="00C84374">
        <w:rPr>
          <w:rFonts w:asciiTheme="minorHAnsi" w:hAnsiTheme="minorHAnsi"/>
          <w:sz w:val="22"/>
          <w:szCs w:val="22"/>
        </w:rPr>
        <w:t>Telephone</w:t>
      </w:r>
      <w:r w:rsidR="00A403BB" w:rsidRPr="00C84374">
        <w:rPr>
          <w:rFonts w:asciiTheme="minorHAnsi" w:hAnsiTheme="minorHAnsi"/>
          <w:sz w:val="22"/>
          <w:szCs w:val="22"/>
        </w:rPr>
        <w:tab/>
      </w:r>
    </w:p>
    <w:p w:rsidR="001B0AAA" w:rsidRPr="00C84374" w:rsidRDefault="007B235E" w:rsidP="004D227F">
      <w:pPr>
        <w:ind w:left="720"/>
        <w:rPr>
          <w:rFonts w:asciiTheme="minorHAnsi" w:hAnsiTheme="minorHAnsi"/>
          <w:sz w:val="22"/>
          <w:szCs w:val="22"/>
        </w:rPr>
      </w:pPr>
      <w:r w:rsidRPr="00C84374">
        <w:rPr>
          <w:rFonts w:asciiTheme="minorHAnsi" w:hAnsiTheme="minorHAnsi"/>
          <w:bCs/>
          <w:sz w:val="22"/>
          <w:szCs w:val="22"/>
        </w:rPr>
        <w:fldChar w:fldCharType="begin">
          <w:ffData>
            <w:name w:val=""/>
            <w:enabled/>
            <w:calcOnExit w:val="0"/>
            <w:checkBox>
              <w:sizeAuto/>
              <w:default w:val="1"/>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A403BB" w:rsidRPr="00C84374">
        <w:rPr>
          <w:rFonts w:asciiTheme="minorHAnsi" w:hAnsiTheme="minorHAnsi"/>
          <w:sz w:val="22"/>
          <w:szCs w:val="22"/>
        </w:rPr>
        <w:t xml:space="preserve"> </w:t>
      </w:r>
      <w:r w:rsidR="00E57726" w:rsidRPr="00C84374">
        <w:rPr>
          <w:rFonts w:asciiTheme="minorHAnsi" w:hAnsiTheme="minorHAnsi"/>
          <w:sz w:val="22"/>
          <w:szCs w:val="22"/>
        </w:rPr>
        <w:t xml:space="preserve"> </w:t>
      </w:r>
      <w:r w:rsidR="00A403BB" w:rsidRPr="00C84374">
        <w:rPr>
          <w:rFonts w:asciiTheme="minorHAnsi" w:hAnsiTheme="minorHAnsi"/>
          <w:sz w:val="22"/>
          <w:szCs w:val="22"/>
        </w:rPr>
        <w:t>In-person</w:t>
      </w:r>
      <w:r w:rsidR="00A403BB" w:rsidRPr="00C84374">
        <w:rPr>
          <w:rFonts w:asciiTheme="minorHAnsi" w:hAnsiTheme="minorHAnsi"/>
          <w:sz w:val="22"/>
          <w:szCs w:val="22"/>
        </w:rPr>
        <w:tab/>
      </w:r>
    </w:p>
    <w:p w:rsidR="001B0AAA" w:rsidRPr="00C84374" w:rsidRDefault="00F325B7" w:rsidP="004D227F">
      <w:pPr>
        <w:ind w:left="720"/>
        <w:rPr>
          <w:rFonts w:asciiTheme="minorHAnsi" w:hAnsiTheme="minorHAnsi"/>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A403BB" w:rsidRPr="00C84374">
        <w:rPr>
          <w:rFonts w:asciiTheme="minorHAnsi" w:hAnsiTheme="minorHAnsi"/>
          <w:sz w:val="22"/>
          <w:szCs w:val="22"/>
        </w:rPr>
        <w:t xml:space="preserve"> </w:t>
      </w:r>
      <w:r w:rsidR="00E57726" w:rsidRPr="00C84374">
        <w:rPr>
          <w:rFonts w:asciiTheme="minorHAnsi" w:hAnsiTheme="minorHAnsi"/>
          <w:sz w:val="22"/>
          <w:szCs w:val="22"/>
        </w:rPr>
        <w:t xml:space="preserve"> </w:t>
      </w:r>
      <w:r w:rsidR="00A403BB" w:rsidRPr="00C84374">
        <w:rPr>
          <w:rFonts w:asciiTheme="minorHAnsi" w:hAnsiTheme="minorHAnsi"/>
          <w:sz w:val="22"/>
          <w:szCs w:val="22"/>
        </w:rPr>
        <w:t>Mail</w:t>
      </w:r>
      <w:r w:rsidR="001B0AAA" w:rsidRPr="00C84374">
        <w:rPr>
          <w:rFonts w:asciiTheme="minorHAnsi" w:hAnsiTheme="minorHAnsi"/>
          <w:sz w:val="22"/>
          <w:szCs w:val="22"/>
        </w:rPr>
        <w:t xml:space="preserve"> </w:t>
      </w:r>
    </w:p>
    <w:p w:rsidR="00925244" w:rsidRPr="00C84374" w:rsidRDefault="00F325B7" w:rsidP="004D227F">
      <w:pPr>
        <w:ind w:left="720"/>
        <w:rPr>
          <w:rFonts w:asciiTheme="minorHAnsi" w:hAnsiTheme="minorHAnsi"/>
          <w:sz w:val="22"/>
          <w:szCs w:val="22"/>
        </w:rPr>
      </w:pPr>
      <w:r w:rsidRPr="00C84374">
        <w:rPr>
          <w:rFonts w:asciiTheme="minorHAnsi" w:hAnsiTheme="minorHAnsi"/>
          <w:bCs/>
          <w:sz w:val="22"/>
          <w:szCs w:val="22"/>
        </w:rPr>
        <w:fldChar w:fldCharType="begin">
          <w:ffData>
            <w:name w:val="Check1"/>
            <w:enabled/>
            <w:calcOnExit w:val="0"/>
            <w:checkBox>
              <w:sizeAuto/>
              <w:default w:val="0"/>
            </w:checkBox>
          </w:ffData>
        </w:fldChar>
      </w:r>
      <w:r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Pr="00C84374">
        <w:rPr>
          <w:rFonts w:asciiTheme="minorHAnsi" w:hAnsiTheme="minorHAnsi"/>
          <w:bCs/>
          <w:sz w:val="22"/>
          <w:szCs w:val="22"/>
        </w:rPr>
        <w:fldChar w:fldCharType="end"/>
      </w:r>
      <w:r w:rsidR="00A403BB" w:rsidRPr="00C84374">
        <w:rPr>
          <w:rFonts w:asciiTheme="minorHAnsi" w:hAnsiTheme="minorHAnsi"/>
          <w:sz w:val="22"/>
          <w:szCs w:val="22"/>
        </w:rPr>
        <w:t xml:space="preserve"> </w:t>
      </w:r>
      <w:r w:rsidR="00E57726" w:rsidRPr="00C84374">
        <w:rPr>
          <w:rFonts w:asciiTheme="minorHAnsi" w:hAnsiTheme="minorHAnsi"/>
          <w:sz w:val="22"/>
          <w:szCs w:val="22"/>
        </w:rPr>
        <w:t xml:space="preserve"> </w:t>
      </w:r>
      <w:r w:rsidR="00A403BB" w:rsidRPr="00C84374">
        <w:rPr>
          <w:rFonts w:asciiTheme="minorHAnsi" w:hAnsiTheme="minorHAnsi"/>
          <w:sz w:val="22"/>
          <w:szCs w:val="22"/>
        </w:rPr>
        <w:t>Other, Explain</w:t>
      </w:r>
    </w:p>
    <w:p w:rsidR="00E57726" w:rsidRPr="00C84374" w:rsidRDefault="00F24CFC" w:rsidP="004D227F">
      <w:pPr>
        <w:pStyle w:val="ListParagraph"/>
        <w:numPr>
          <w:ilvl w:val="0"/>
          <w:numId w:val="17"/>
        </w:numPr>
        <w:rPr>
          <w:rFonts w:asciiTheme="minorHAnsi" w:hAnsiTheme="minorHAnsi"/>
          <w:sz w:val="22"/>
          <w:szCs w:val="22"/>
        </w:rPr>
      </w:pPr>
      <w:r w:rsidRPr="00C84374">
        <w:rPr>
          <w:rFonts w:asciiTheme="minorHAnsi" w:hAnsiTheme="minorHAnsi"/>
          <w:sz w:val="22"/>
          <w:szCs w:val="22"/>
        </w:rPr>
        <w:t xml:space="preserve">Will interviewers or facilitators be used?  </w:t>
      </w:r>
      <w:r w:rsidR="002418AB" w:rsidRPr="00C84374">
        <w:rPr>
          <w:rFonts w:asciiTheme="minorHAnsi" w:hAnsiTheme="minorHAnsi"/>
          <w:bCs/>
          <w:sz w:val="22"/>
          <w:szCs w:val="22"/>
        </w:rPr>
        <w:fldChar w:fldCharType="begin">
          <w:ffData>
            <w:name w:val=""/>
            <w:enabled/>
            <w:calcOnExit w:val="0"/>
            <w:checkBox>
              <w:sizeAuto/>
              <w:default w:val="1"/>
            </w:checkBox>
          </w:ffData>
        </w:fldChar>
      </w:r>
      <w:r w:rsidR="002418AB"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2418AB" w:rsidRPr="00C84374">
        <w:rPr>
          <w:rFonts w:asciiTheme="minorHAnsi" w:hAnsiTheme="minorHAnsi"/>
          <w:bCs/>
          <w:sz w:val="22"/>
          <w:szCs w:val="22"/>
        </w:rPr>
        <w:fldChar w:fldCharType="end"/>
      </w:r>
      <w:r w:rsidRPr="00C84374">
        <w:rPr>
          <w:rFonts w:asciiTheme="minorHAnsi" w:hAnsiTheme="minorHAnsi"/>
          <w:sz w:val="22"/>
          <w:szCs w:val="22"/>
        </w:rPr>
        <w:t xml:space="preserve"> Yes</w:t>
      </w:r>
      <w:r w:rsidR="00F325B7" w:rsidRPr="00C84374">
        <w:rPr>
          <w:rFonts w:asciiTheme="minorHAnsi" w:hAnsiTheme="minorHAnsi"/>
          <w:sz w:val="22"/>
          <w:szCs w:val="22"/>
        </w:rPr>
        <w:t xml:space="preserve"> </w:t>
      </w:r>
      <w:r w:rsidRPr="00C84374">
        <w:rPr>
          <w:rFonts w:asciiTheme="minorHAnsi" w:hAnsiTheme="minorHAnsi"/>
          <w:sz w:val="22"/>
          <w:szCs w:val="22"/>
        </w:rPr>
        <w:t xml:space="preserve"> </w:t>
      </w:r>
      <w:r w:rsidR="00F325B7" w:rsidRPr="00C84374">
        <w:rPr>
          <w:rFonts w:asciiTheme="minorHAnsi" w:hAnsiTheme="minorHAnsi"/>
          <w:bCs/>
          <w:sz w:val="22"/>
          <w:szCs w:val="22"/>
        </w:rPr>
        <w:fldChar w:fldCharType="begin">
          <w:ffData>
            <w:name w:val="Check1"/>
            <w:enabled/>
            <w:calcOnExit w:val="0"/>
            <w:checkBox>
              <w:sizeAuto/>
              <w:default w:val="0"/>
            </w:checkBox>
          </w:ffData>
        </w:fldChar>
      </w:r>
      <w:r w:rsidR="00F325B7" w:rsidRPr="00C84374">
        <w:rPr>
          <w:rFonts w:asciiTheme="minorHAnsi" w:hAnsiTheme="minorHAnsi"/>
          <w:bCs/>
          <w:sz w:val="22"/>
          <w:szCs w:val="22"/>
        </w:rPr>
        <w:instrText xml:space="preserve"> FORMCHECKBOX </w:instrText>
      </w:r>
      <w:r w:rsidR="000C48A4">
        <w:rPr>
          <w:rFonts w:asciiTheme="minorHAnsi" w:hAnsiTheme="minorHAnsi"/>
          <w:bCs/>
          <w:sz w:val="22"/>
          <w:szCs w:val="22"/>
        </w:rPr>
      </w:r>
      <w:r w:rsidR="000C48A4">
        <w:rPr>
          <w:rFonts w:asciiTheme="minorHAnsi" w:hAnsiTheme="minorHAnsi"/>
          <w:bCs/>
          <w:sz w:val="22"/>
          <w:szCs w:val="22"/>
        </w:rPr>
        <w:fldChar w:fldCharType="separate"/>
      </w:r>
      <w:r w:rsidR="00F325B7" w:rsidRPr="00C84374">
        <w:rPr>
          <w:rFonts w:asciiTheme="minorHAnsi" w:hAnsiTheme="minorHAnsi"/>
          <w:bCs/>
          <w:sz w:val="22"/>
          <w:szCs w:val="22"/>
        </w:rPr>
        <w:fldChar w:fldCharType="end"/>
      </w:r>
      <w:r w:rsidRPr="00C84374">
        <w:rPr>
          <w:rFonts w:asciiTheme="minorHAnsi" w:hAnsiTheme="minorHAnsi"/>
          <w:sz w:val="22"/>
          <w:szCs w:val="22"/>
        </w:rPr>
        <w:t xml:space="preserve"> No</w:t>
      </w:r>
    </w:p>
    <w:p w:rsidR="002418AB" w:rsidRPr="00C84374" w:rsidRDefault="002418AB" w:rsidP="004D227F">
      <w:pPr>
        <w:rPr>
          <w:rFonts w:asciiTheme="minorHAnsi" w:hAnsiTheme="minorHAnsi"/>
          <w:sz w:val="22"/>
          <w:szCs w:val="22"/>
        </w:rPr>
      </w:pPr>
    </w:p>
    <w:p w:rsidR="002418AB" w:rsidRPr="00C84374" w:rsidRDefault="001D6503" w:rsidP="004D227F">
      <w:pPr>
        <w:rPr>
          <w:rFonts w:asciiTheme="minorHAnsi" w:hAnsiTheme="minorHAnsi"/>
          <w:sz w:val="22"/>
          <w:szCs w:val="22"/>
        </w:rPr>
      </w:pPr>
      <w:r w:rsidRPr="00C84374">
        <w:rPr>
          <w:rFonts w:asciiTheme="minorHAnsi" w:hAnsiTheme="minorHAnsi"/>
          <w:sz w:val="22"/>
          <w:szCs w:val="22"/>
        </w:rPr>
        <w:t xml:space="preserve">Successful hunters will contact the data collector in their village to alert them of their success and schedule a time to meet to gather data. The data collector will then ask the questions listed on the survey form, and take measurements of the birds. The data collection </w:t>
      </w:r>
      <w:r w:rsidR="00E3415B" w:rsidRPr="00C84374">
        <w:rPr>
          <w:rFonts w:asciiTheme="minorHAnsi" w:hAnsiTheme="minorHAnsi"/>
          <w:sz w:val="22"/>
          <w:szCs w:val="22"/>
        </w:rPr>
        <w:t>period will be</w:t>
      </w:r>
      <w:r w:rsidRPr="00C84374">
        <w:rPr>
          <w:rFonts w:asciiTheme="minorHAnsi" w:hAnsiTheme="minorHAnsi"/>
          <w:sz w:val="22"/>
          <w:szCs w:val="22"/>
        </w:rPr>
        <w:t xml:space="preserve"> daily from May 10- June 10, unless hunting effort has ceased prior to June 10.</w:t>
      </w:r>
    </w:p>
    <w:p w:rsidR="001D6503" w:rsidRPr="00C84374" w:rsidRDefault="001D6503" w:rsidP="004D227F">
      <w:pPr>
        <w:rPr>
          <w:rFonts w:asciiTheme="minorHAnsi" w:hAnsiTheme="minorHAnsi"/>
          <w:sz w:val="22"/>
          <w:szCs w:val="22"/>
        </w:rPr>
      </w:pPr>
    </w:p>
    <w:p w:rsidR="002418AB" w:rsidRPr="00C84374" w:rsidRDefault="002418AB" w:rsidP="004D227F">
      <w:pPr>
        <w:rPr>
          <w:rFonts w:asciiTheme="minorHAnsi" w:hAnsiTheme="minorHAnsi"/>
          <w:sz w:val="22"/>
          <w:szCs w:val="22"/>
        </w:rPr>
      </w:pPr>
      <w:r w:rsidRPr="00C84374">
        <w:rPr>
          <w:rFonts w:asciiTheme="minorHAnsi" w:hAnsiTheme="minorHAnsi"/>
          <w:sz w:val="22"/>
          <w:szCs w:val="22"/>
        </w:rPr>
        <w:t>SEE ATTACHED DOCUMENTS FOR DATA COLLECTION</w:t>
      </w:r>
    </w:p>
    <w:p w:rsidR="00E57726" w:rsidRDefault="00E57726" w:rsidP="00E57726">
      <w:pPr>
        <w:rPr>
          <w:rFonts w:asciiTheme="minorHAnsi" w:hAnsiTheme="minorHAnsi"/>
          <w:b/>
        </w:rPr>
      </w:pPr>
    </w:p>
    <w:p w:rsidR="002418AB" w:rsidRDefault="002418AB" w:rsidP="002418AB"/>
    <w:p w:rsidR="00EB1400" w:rsidRDefault="00EB1400">
      <w:pPr>
        <w:rPr>
          <w:rFonts w:asciiTheme="minorHAnsi" w:hAnsiTheme="minorHAnsi"/>
          <w:b/>
          <w:bCs/>
        </w:rPr>
      </w:pPr>
    </w:p>
    <w:p w:rsidR="002418AB" w:rsidRDefault="002418AB">
      <w:pPr>
        <w:rPr>
          <w:rFonts w:asciiTheme="minorHAnsi" w:hAnsiTheme="minorHAnsi"/>
          <w:b/>
          <w:bCs/>
        </w:rPr>
      </w:pPr>
    </w:p>
    <w:p w:rsidR="002418AB" w:rsidRDefault="002418AB">
      <w:pPr>
        <w:rPr>
          <w:rFonts w:asciiTheme="minorHAnsi" w:hAnsiTheme="minorHAnsi"/>
          <w:b/>
          <w:bCs/>
        </w:rPr>
      </w:pPr>
    </w:p>
    <w:p w:rsidR="002418AB" w:rsidRDefault="002418AB">
      <w:pPr>
        <w:rPr>
          <w:rFonts w:asciiTheme="minorHAnsi" w:hAnsiTheme="minorHAnsi"/>
          <w:b/>
          <w:bCs/>
        </w:rPr>
      </w:pPr>
    </w:p>
    <w:p w:rsidR="002418AB" w:rsidRDefault="002418AB">
      <w:pPr>
        <w:rPr>
          <w:rFonts w:asciiTheme="minorHAnsi" w:hAnsiTheme="minorHAnsi"/>
          <w:b/>
          <w:bCs/>
        </w:rPr>
      </w:pPr>
    </w:p>
    <w:p w:rsidR="002418AB" w:rsidRDefault="002418AB">
      <w:pPr>
        <w:rPr>
          <w:rFonts w:asciiTheme="minorHAnsi" w:hAnsiTheme="minorHAnsi"/>
          <w:b/>
          <w:bCs/>
        </w:rPr>
      </w:pPr>
    </w:p>
    <w:p w:rsidR="00C7267D" w:rsidRDefault="00C7267D">
      <w:pPr>
        <w:rPr>
          <w:b/>
        </w:rPr>
      </w:pPr>
      <w:bookmarkStart w:id="1" w:name="_GoBack"/>
      <w:bookmarkEnd w:id="1"/>
    </w:p>
    <w:sectPr w:rsidR="00C7267D" w:rsidSect="000C48A4">
      <w:pgSz w:w="10800" w:h="1440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631" w:rsidRDefault="00AF3631">
      <w:r>
        <w:separator/>
      </w:r>
    </w:p>
  </w:endnote>
  <w:endnote w:type="continuationSeparator" w:id="0">
    <w:p w:rsidR="00AF3631" w:rsidRDefault="00AF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631" w:rsidRDefault="00AF3631">
      <w:r>
        <w:separator/>
      </w:r>
    </w:p>
  </w:footnote>
  <w:footnote w:type="continuationSeparator" w:id="0">
    <w:p w:rsidR="00AF3631" w:rsidRDefault="00AF3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007ED"/>
    <w:multiLevelType w:val="hybridMultilevel"/>
    <w:tmpl w:val="42B8E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291E"/>
    <w:multiLevelType w:val="hybridMultilevel"/>
    <w:tmpl w:val="40C42848"/>
    <w:lvl w:ilvl="0" w:tplc="DAE63C4A">
      <w:numFmt w:val="bullet"/>
      <w:lvlText w:val="•"/>
      <w:lvlJc w:val="left"/>
      <w:pPr>
        <w:ind w:left="618" w:hanging="272"/>
      </w:pPr>
      <w:rPr>
        <w:rFonts w:ascii="Arial" w:eastAsia="Arial" w:hAnsi="Arial" w:cs="Arial" w:hint="default"/>
        <w:w w:val="100"/>
        <w:sz w:val="22"/>
        <w:szCs w:val="22"/>
      </w:rPr>
    </w:lvl>
    <w:lvl w:ilvl="1" w:tplc="58507CA2">
      <w:numFmt w:val="bullet"/>
      <w:lvlText w:val="•"/>
      <w:lvlJc w:val="left"/>
      <w:pPr>
        <w:ind w:left="1568" w:hanging="272"/>
      </w:pPr>
      <w:rPr>
        <w:rFonts w:hint="default"/>
      </w:rPr>
    </w:lvl>
    <w:lvl w:ilvl="2" w:tplc="F1700ED6">
      <w:numFmt w:val="bullet"/>
      <w:lvlText w:val="•"/>
      <w:lvlJc w:val="left"/>
      <w:pPr>
        <w:ind w:left="2516" w:hanging="272"/>
      </w:pPr>
      <w:rPr>
        <w:rFonts w:hint="default"/>
      </w:rPr>
    </w:lvl>
    <w:lvl w:ilvl="3" w:tplc="80A23EEA">
      <w:numFmt w:val="bullet"/>
      <w:lvlText w:val="•"/>
      <w:lvlJc w:val="left"/>
      <w:pPr>
        <w:ind w:left="3464" w:hanging="272"/>
      </w:pPr>
      <w:rPr>
        <w:rFonts w:hint="default"/>
      </w:rPr>
    </w:lvl>
    <w:lvl w:ilvl="4" w:tplc="E1F62BC8">
      <w:numFmt w:val="bullet"/>
      <w:lvlText w:val="•"/>
      <w:lvlJc w:val="left"/>
      <w:pPr>
        <w:ind w:left="4412" w:hanging="272"/>
      </w:pPr>
      <w:rPr>
        <w:rFonts w:hint="default"/>
      </w:rPr>
    </w:lvl>
    <w:lvl w:ilvl="5" w:tplc="FDDED4B2">
      <w:numFmt w:val="bullet"/>
      <w:lvlText w:val="•"/>
      <w:lvlJc w:val="left"/>
      <w:pPr>
        <w:ind w:left="5360" w:hanging="272"/>
      </w:pPr>
      <w:rPr>
        <w:rFonts w:hint="default"/>
      </w:rPr>
    </w:lvl>
    <w:lvl w:ilvl="6" w:tplc="2B442AD4">
      <w:numFmt w:val="bullet"/>
      <w:lvlText w:val="•"/>
      <w:lvlJc w:val="left"/>
      <w:pPr>
        <w:ind w:left="6308" w:hanging="272"/>
      </w:pPr>
      <w:rPr>
        <w:rFonts w:hint="default"/>
      </w:rPr>
    </w:lvl>
    <w:lvl w:ilvl="7" w:tplc="63B47D06">
      <w:numFmt w:val="bullet"/>
      <w:lvlText w:val="•"/>
      <w:lvlJc w:val="left"/>
      <w:pPr>
        <w:ind w:left="7256" w:hanging="272"/>
      </w:pPr>
      <w:rPr>
        <w:rFonts w:hint="default"/>
      </w:rPr>
    </w:lvl>
    <w:lvl w:ilvl="8" w:tplc="D01A194A">
      <w:numFmt w:val="bullet"/>
      <w:lvlText w:val="•"/>
      <w:lvlJc w:val="left"/>
      <w:pPr>
        <w:ind w:left="8204" w:hanging="272"/>
      </w:pPr>
      <w:rPr>
        <w:rFont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1513E"/>
    <w:multiLevelType w:val="hybridMultilevel"/>
    <w:tmpl w:val="15664540"/>
    <w:lvl w:ilvl="0" w:tplc="F59056A4">
      <w:numFmt w:val="bullet"/>
      <w:lvlText w:val="•"/>
      <w:lvlJc w:val="left"/>
      <w:pPr>
        <w:ind w:left="384" w:hanging="308"/>
      </w:pPr>
      <w:rPr>
        <w:rFonts w:ascii="Arial" w:eastAsia="Arial" w:hAnsi="Arial" w:cs="Arial" w:hint="default"/>
        <w:w w:val="100"/>
        <w:sz w:val="16"/>
        <w:szCs w:val="16"/>
      </w:rPr>
    </w:lvl>
    <w:lvl w:ilvl="1" w:tplc="4E8CB1A4">
      <w:numFmt w:val="bullet"/>
      <w:lvlText w:val=""/>
      <w:lvlJc w:val="left"/>
      <w:pPr>
        <w:ind w:left="1137" w:hanging="272"/>
      </w:pPr>
      <w:rPr>
        <w:rFonts w:ascii="Wingdings" w:eastAsia="Wingdings" w:hAnsi="Wingdings" w:cs="Wingdings" w:hint="default"/>
        <w:w w:val="100"/>
        <w:sz w:val="16"/>
        <w:szCs w:val="16"/>
      </w:rPr>
    </w:lvl>
    <w:lvl w:ilvl="2" w:tplc="6ED69578">
      <w:numFmt w:val="bullet"/>
      <w:lvlText w:val="•"/>
      <w:lvlJc w:val="left"/>
      <w:pPr>
        <w:ind w:left="2135" w:hanging="272"/>
      </w:pPr>
      <w:rPr>
        <w:rFonts w:hint="default"/>
      </w:rPr>
    </w:lvl>
    <w:lvl w:ilvl="3" w:tplc="B36489EA">
      <w:numFmt w:val="bullet"/>
      <w:lvlText w:val="•"/>
      <w:lvlJc w:val="left"/>
      <w:pPr>
        <w:ind w:left="3131" w:hanging="272"/>
      </w:pPr>
      <w:rPr>
        <w:rFonts w:hint="default"/>
      </w:rPr>
    </w:lvl>
    <w:lvl w:ilvl="4" w:tplc="3E9C3B50">
      <w:numFmt w:val="bullet"/>
      <w:lvlText w:val="•"/>
      <w:lvlJc w:val="left"/>
      <w:pPr>
        <w:ind w:left="4126" w:hanging="272"/>
      </w:pPr>
      <w:rPr>
        <w:rFonts w:hint="default"/>
      </w:rPr>
    </w:lvl>
    <w:lvl w:ilvl="5" w:tplc="BC686332">
      <w:numFmt w:val="bullet"/>
      <w:lvlText w:val="•"/>
      <w:lvlJc w:val="left"/>
      <w:pPr>
        <w:ind w:left="5122" w:hanging="272"/>
      </w:pPr>
      <w:rPr>
        <w:rFonts w:hint="default"/>
      </w:rPr>
    </w:lvl>
    <w:lvl w:ilvl="6" w:tplc="0F06ADE0">
      <w:numFmt w:val="bullet"/>
      <w:lvlText w:val="•"/>
      <w:lvlJc w:val="left"/>
      <w:pPr>
        <w:ind w:left="6117" w:hanging="272"/>
      </w:pPr>
      <w:rPr>
        <w:rFonts w:hint="default"/>
      </w:rPr>
    </w:lvl>
    <w:lvl w:ilvl="7" w:tplc="0EFAE99C">
      <w:numFmt w:val="bullet"/>
      <w:lvlText w:val="•"/>
      <w:lvlJc w:val="left"/>
      <w:pPr>
        <w:ind w:left="7113" w:hanging="272"/>
      </w:pPr>
      <w:rPr>
        <w:rFonts w:hint="default"/>
      </w:rPr>
    </w:lvl>
    <w:lvl w:ilvl="8" w:tplc="C32636DC">
      <w:numFmt w:val="bullet"/>
      <w:lvlText w:val="•"/>
      <w:lvlJc w:val="left"/>
      <w:pPr>
        <w:ind w:left="8108" w:hanging="272"/>
      </w:pPr>
      <w:rPr>
        <w:rFont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5"/>
  </w:num>
  <w:num w:numId="6">
    <w:abstractNumId w:val="2"/>
  </w:num>
  <w:num w:numId="7">
    <w:abstractNumId w:val="10"/>
  </w:num>
  <w:num w:numId="8">
    <w:abstractNumId w:val="16"/>
  </w:num>
  <w:num w:numId="9">
    <w:abstractNumId w:val="11"/>
  </w:num>
  <w:num w:numId="10">
    <w:abstractNumId w:val="3"/>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6"/>
  </w:num>
  <w:num w:numId="18">
    <w:abstractNumId w:val="7"/>
  </w:num>
  <w:num w:numId="19">
    <w:abstractNumId w:val="1"/>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960CC"/>
    <w:rsid w:val="000B2838"/>
    <w:rsid w:val="000C48A4"/>
    <w:rsid w:val="000C4CF1"/>
    <w:rsid w:val="000D44CA"/>
    <w:rsid w:val="000E200B"/>
    <w:rsid w:val="000F68BE"/>
    <w:rsid w:val="00105085"/>
    <w:rsid w:val="0011795E"/>
    <w:rsid w:val="001927A4"/>
    <w:rsid w:val="00194AC6"/>
    <w:rsid w:val="001A23B0"/>
    <w:rsid w:val="001A25CC"/>
    <w:rsid w:val="001B0AAA"/>
    <w:rsid w:val="001C39F7"/>
    <w:rsid w:val="001D6503"/>
    <w:rsid w:val="00237B48"/>
    <w:rsid w:val="002418AB"/>
    <w:rsid w:val="0024521E"/>
    <w:rsid w:val="00263C3D"/>
    <w:rsid w:val="00274D0B"/>
    <w:rsid w:val="002B3C95"/>
    <w:rsid w:val="002C1E6C"/>
    <w:rsid w:val="002D0B92"/>
    <w:rsid w:val="002E3EB5"/>
    <w:rsid w:val="003003C4"/>
    <w:rsid w:val="00321088"/>
    <w:rsid w:val="00337108"/>
    <w:rsid w:val="0035310F"/>
    <w:rsid w:val="00356052"/>
    <w:rsid w:val="00384E34"/>
    <w:rsid w:val="003850A2"/>
    <w:rsid w:val="003D5BBE"/>
    <w:rsid w:val="003E3C61"/>
    <w:rsid w:val="003F1C5B"/>
    <w:rsid w:val="00411BC5"/>
    <w:rsid w:val="00421F36"/>
    <w:rsid w:val="00430C5C"/>
    <w:rsid w:val="00434E33"/>
    <w:rsid w:val="00441434"/>
    <w:rsid w:val="0045264C"/>
    <w:rsid w:val="004741D8"/>
    <w:rsid w:val="004876EC"/>
    <w:rsid w:val="004D227F"/>
    <w:rsid w:val="004D6E14"/>
    <w:rsid w:val="005009B0"/>
    <w:rsid w:val="005861F7"/>
    <w:rsid w:val="005A1006"/>
    <w:rsid w:val="005E714A"/>
    <w:rsid w:val="00601B25"/>
    <w:rsid w:val="00605D83"/>
    <w:rsid w:val="006140A0"/>
    <w:rsid w:val="00636621"/>
    <w:rsid w:val="00642B49"/>
    <w:rsid w:val="006440F4"/>
    <w:rsid w:val="00655F97"/>
    <w:rsid w:val="006832D9"/>
    <w:rsid w:val="0069403B"/>
    <w:rsid w:val="006F3DDE"/>
    <w:rsid w:val="00704678"/>
    <w:rsid w:val="00723040"/>
    <w:rsid w:val="007425E7"/>
    <w:rsid w:val="00784D6A"/>
    <w:rsid w:val="007B235E"/>
    <w:rsid w:val="007B5E15"/>
    <w:rsid w:val="00802607"/>
    <w:rsid w:val="008101A5"/>
    <w:rsid w:val="00822664"/>
    <w:rsid w:val="00843796"/>
    <w:rsid w:val="00854EF3"/>
    <w:rsid w:val="00895229"/>
    <w:rsid w:val="008E61DE"/>
    <w:rsid w:val="008F0203"/>
    <w:rsid w:val="008F50D4"/>
    <w:rsid w:val="009239AA"/>
    <w:rsid w:val="00925244"/>
    <w:rsid w:val="00935ADA"/>
    <w:rsid w:val="00946B6C"/>
    <w:rsid w:val="00955A71"/>
    <w:rsid w:val="0096108F"/>
    <w:rsid w:val="009C13B9"/>
    <w:rsid w:val="009C2A76"/>
    <w:rsid w:val="009D01A2"/>
    <w:rsid w:val="009F5923"/>
    <w:rsid w:val="00A06CEC"/>
    <w:rsid w:val="00A07F83"/>
    <w:rsid w:val="00A403BB"/>
    <w:rsid w:val="00A4445C"/>
    <w:rsid w:val="00A674DF"/>
    <w:rsid w:val="00A80E54"/>
    <w:rsid w:val="00A83AA6"/>
    <w:rsid w:val="00AE1809"/>
    <w:rsid w:val="00AF3631"/>
    <w:rsid w:val="00B41A7C"/>
    <w:rsid w:val="00B80D76"/>
    <w:rsid w:val="00BA2105"/>
    <w:rsid w:val="00BA7E06"/>
    <w:rsid w:val="00BB43B5"/>
    <w:rsid w:val="00BB6219"/>
    <w:rsid w:val="00BD290F"/>
    <w:rsid w:val="00C14CC4"/>
    <w:rsid w:val="00C33C52"/>
    <w:rsid w:val="00C40D8B"/>
    <w:rsid w:val="00C41CC8"/>
    <w:rsid w:val="00C56DFD"/>
    <w:rsid w:val="00C7267D"/>
    <w:rsid w:val="00C8407A"/>
    <w:rsid w:val="00C84374"/>
    <w:rsid w:val="00C8488C"/>
    <w:rsid w:val="00C86E91"/>
    <w:rsid w:val="00CA2650"/>
    <w:rsid w:val="00CB1078"/>
    <w:rsid w:val="00CB39F9"/>
    <w:rsid w:val="00CC6FAF"/>
    <w:rsid w:val="00CD19F8"/>
    <w:rsid w:val="00D24698"/>
    <w:rsid w:val="00D6383F"/>
    <w:rsid w:val="00DB59D0"/>
    <w:rsid w:val="00DC33D3"/>
    <w:rsid w:val="00E26329"/>
    <w:rsid w:val="00E3415B"/>
    <w:rsid w:val="00E40B50"/>
    <w:rsid w:val="00E42460"/>
    <w:rsid w:val="00E50293"/>
    <w:rsid w:val="00E54BA6"/>
    <w:rsid w:val="00E57726"/>
    <w:rsid w:val="00E65FFC"/>
    <w:rsid w:val="00E80951"/>
    <w:rsid w:val="00E86CC6"/>
    <w:rsid w:val="00EA6374"/>
    <w:rsid w:val="00EB1400"/>
    <w:rsid w:val="00EB56B3"/>
    <w:rsid w:val="00ED45A4"/>
    <w:rsid w:val="00ED6492"/>
    <w:rsid w:val="00EE1284"/>
    <w:rsid w:val="00EF2095"/>
    <w:rsid w:val="00F04BA2"/>
    <w:rsid w:val="00F06866"/>
    <w:rsid w:val="00F15956"/>
    <w:rsid w:val="00F24CFC"/>
    <w:rsid w:val="00F3170F"/>
    <w:rsid w:val="00F325B7"/>
    <w:rsid w:val="00F41855"/>
    <w:rsid w:val="00F976B0"/>
    <w:rsid w:val="00FA6DE7"/>
    <w:rsid w:val="00FB1B6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3E7CCDC-8DCE-4242-8104-EBBADBD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1"/>
    <w:qFormat/>
    <w:rsid w:val="00C14CC4"/>
    <w:pPr>
      <w:ind w:left="720"/>
      <w:contextualSpacing/>
    </w:pPr>
  </w:style>
  <w:style w:type="character" w:styleId="Hyperlink">
    <w:name w:val="Hyperlink"/>
    <w:basedOn w:val="DefaultParagraphFont"/>
    <w:unhideWhenUsed/>
    <w:rsid w:val="00FB1B63"/>
    <w:rPr>
      <w:color w:val="0000FF" w:themeColor="hyperlink"/>
      <w:u w:val="single"/>
    </w:rPr>
  </w:style>
  <w:style w:type="paragraph" w:styleId="NoSpacing">
    <w:name w:val="No Spacing"/>
    <w:uiPriority w:val="1"/>
    <w:qFormat/>
    <w:rsid w:val="00E54BA6"/>
    <w:rPr>
      <w:rFonts w:ascii="Calibri" w:eastAsia="Calibri" w:hAnsi="Calibri"/>
      <w:sz w:val="22"/>
      <w:szCs w:val="22"/>
    </w:rPr>
  </w:style>
  <w:style w:type="character" w:styleId="FollowedHyperlink">
    <w:name w:val="FollowedHyperlink"/>
    <w:basedOn w:val="DefaultParagraphFont"/>
    <w:semiHidden/>
    <w:unhideWhenUsed/>
    <w:rsid w:val="007B5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17/AK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Parrillo, Jeffrey M</cp:lastModifiedBy>
  <cp:revision>2</cp:revision>
  <cp:lastPrinted>2017-03-06T17:51:00Z</cp:lastPrinted>
  <dcterms:created xsi:type="dcterms:W3CDTF">2017-03-06T18:33:00Z</dcterms:created>
  <dcterms:modified xsi:type="dcterms:W3CDTF">2017-03-06T18:33:00Z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