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5D" w:rsidRPr="00B47C0A" w:rsidRDefault="00E25F5D" w:rsidP="00E25F5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7C0A">
        <w:rPr>
          <w:rFonts w:ascii="Times New Roman" w:hAnsi="Times New Roman" w:cs="Times New Roman"/>
          <w:b/>
          <w:bCs/>
          <w:sz w:val="24"/>
          <w:szCs w:val="24"/>
        </w:rPr>
        <w:t xml:space="preserve">Subject: Acquisition 360 – Second Phase </w:t>
      </w: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>In March 2015, the Office of Federal Procurement Policy (OFPP) released “Acquisition 360 – Improving the Acquisition Process through Timely Feedback from External and Internal Stakeholders.” The memo directed the 24 Chief Financial Officers (CFO) Act agencies to implement the first-ever standardized, transactional procurement survey designed to provide government managers with a 360 degree view of their procurement operations based on vendor and internal team feedback.</w:t>
      </w: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 xml:space="preserve">The first phase was very limited – the surveys were only to be sent out for “complex IT” new awards.  For this second phase, the surveys can be sent out for </w:t>
      </w:r>
      <w:r w:rsidRPr="00B47C0A">
        <w:rPr>
          <w:rFonts w:ascii="Times New Roman" w:hAnsi="Times New Roman" w:cs="Times New Roman"/>
          <w:b/>
          <w:sz w:val="24"/>
          <w:szCs w:val="24"/>
        </w:rPr>
        <w:t>any new</w:t>
      </w:r>
      <w:r w:rsidRPr="00B47C0A">
        <w:rPr>
          <w:rFonts w:ascii="Times New Roman" w:hAnsi="Times New Roman" w:cs="Times New Roman"/>
          <w:sz w:val="24"/>
          <w:szCs w:val="24"/>
        </w:rPr>
        <w:t xml:space="preserve"> award no matter the dollar value or item procured.  All CFO Act agencies are required to send out surveys for a minimum of 65 new awards.  The surveys can now be sent via e-mail with a link attached that the vendor can access to then answer the questions voluntarily.    </w:t>
      </w: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7C0A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Procedure</w:t>
      </w:r>
    </w:p>
    <w:p w:rsidR="00E25F5D" w:rsidRPr="00B47C0A" w:rsidRDefault="00E25F5D" w:rsidP="00E25F5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 xml:space="preserve">Please send the below sample e-mail to each vendor (in separate e-mails) who submitted a proposal or quote.  As a reminder, below is the </w:t>
      </w:r>
      <w:r w:rsidRPr="00B47C0A">
        <w:rPr>
          <w:rFonts w:ascii="Times New Roman" w:eastAsia="Times New Roman" w:hAnsi="Times New Roman" w:cs="Times New Roman"/>
          <w:sz w:val="24"/>
          <w:szCs w:val="24"/>
        </w:rPr>
        <w:t>list with the number of contract awards that each Bureau was assigned to survey: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Bureau of Land Management: 8 Awards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Bureau of Indian Affairs : 9 Awards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Bureau of Safety &amp; Environmental Enforcement/Bureau of Ocean Energy Management : 1 Award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Bureau of Reclamation: 5 Awards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US Geological Survey: 4 Awards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National Park Service: 17 Awards, 3 Information Technology Awards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Acquisition Services Directorate: 11 Information Technology Awards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Office of Surface Mining: 1 Award</w:t>
      </w:r>
    </w:p>
    <w:p w:rsidR="00E25F5D" w:rsidRPr="00B47C0A" w:rsidRDefault="00E25F5D" w:rsidP="00E25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eastAsia="Times New Roman" w:hAnsi="Times New Roman" w:cs="Times New Roman"/>
          <w:sz w:val="24"/>
          <w:szCs w:val="24"/>
        </w:rPr>
      </w:pPr>
      <w:r w:rsidRPr="00B47C0A">
        <w:rPr>
          <w:rFonts w:ascii="Times New Roman" w:eastAsia="Times New Roman" w:hAnsi="Times New Roman" w:cs="Times New Roman"/>
          <w:sz w:val="24"/>
          <w:szCs w:val="24"/>
        </w:rPr>
        <w:t>US Fish &amp; Wildlife Service: 9 Awards, 1 Information Technology Award</w:t>
      </w: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>Each e-mail will have to include the following information, since the vendor will need this to answer the survey questions:</w:t>
      </w: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F5D" w:rsidRPr="00B47C0A" w:rsidRDefault="00E25F5D" w:rsidP="00E25F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>Procurement Instrument Identifier (PIID)</w:t>
      </w:r>
    </w:p>
    <w:p w:rsidR="00E25F5D" w:rsidRPr="00B47C0A" w:rsidRDefault="00E25F5D" w:rsidP="00E25F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>Predominant Product Service Code (PSC)</w:t>
      </w:r>
    </w:p>
    <w:p w:rsidR="00E25F5D" w:rsidRPr="00B47C0A" w:rsidRDefault="00E25F5D" w:rsidP="00E25F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>Contracting office Activity Address Code (AAC)   </w:t>
      </w:r>
    </w:p>
    <w:p w:rsidR="00E25F5D" w:rsidRPr="00B47C0A" w:rsidRDefault="00E25F5D" w:rsidP="00E25F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 xml:space="preserve">After you send out the survey e-mails, please let 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B47C0A">
        <w:rPr>
          <w:rFonts w:ascii="Times New Roman" w:hAnsi="Times New Roman" w:cs="Times New Roman"/>
          <w:sz w:val="24"/>
          <w:szCs w:val="24"/>
        </w:rPr>
        <w:t xml:space="preserve"> know so that progress can be monitored.   </w:t>
      </w: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F5D" w:rsidRPr="00B47C0A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0A">
        <w:rPr>
          <w:rFonts w:ascii="Times New Roman" w:hAnsi="Times New Roman" w:cs="Times New Roman"/>
          <w:sz w:val="24"/>
          <w:szCs w:val="24"/>
        </w:rPr>
        <w:t>Thanks</w:t>
      </w:r>
    </w:p>
    <w:p w:rsidR="00E25F5D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F5D" w:rsidRDefault="00E25F5D" w:rsidP="00E25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712" w:rsidRDefault="00E25F5D">
      <w:bookmarkStart w:id="0" w:name="_GoBack"/>
      <w:bookmarkEnd w:id="0"/>
    </w:p>
    <w:sectPr w:rsidR="000F0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427FB"/>
    <w:multiLevelType w:val="hybridMultilevel"/>
    <w:tmpl w:val="481CB534"/>
    <w:lvl w:ilvl="0" w:tplc="DA30F8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715D9"/>
    <w:multiLevelType w:val="multilevel"/>
    <w:tmpl w:val="BBBC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5D"/>
    <w:rsid w:val="00BF7703"/>
    <w:rsid w:val="00E25F5D"/>
    <w:rsid w:val="00F0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C2378-C46E-4484-8FA2-681398B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F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WPierantoni</dc:creator>
  <cp:keywords/>
  <dc:description/>
  <cp:lastModifiedBy>WPierantoni</cp:lastModifiedBy>
  <cp:revision>1</cp:revision>
  <dcterms:created xsi:type="dcterms:W3CDTF">2016-07-20T16:01:00Z</dcterms:created>
  <dcterms:modified xsi:type="dcterms:W3CDTF">2016-07-20T16:02:00Z</dcterms:modified>
</cp:coreProperties>
</file>