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88" w:rsidRPr="00211388" w:rsidRDefault="00D53070" w:rsidP="00211388">
      <w:pPr>
        <w:widowControl w:val="0"/>
        <w:adjustRightInd w:val="0"/>
        <w:snapToGrid w:val="0"/>
        <w:rPr>
          <w:b/>
          <w:sz w:val="26"/>
          <w:szCs w:val="26"/>
        </w:rPr>
      </w:pPr>
      <w:r>
        <w:rPr>
          <w:b/>
          <w:sz w:val="26"/>
          <w:szCs w:val="26"/>
        </w:rPr>
        <w:t>Attachment 3.1: OSMB Members</w:t>
      </w:r>
      <w:r w:rsidR="00183817">
        <w:rPr>
          <w:b/>
          <w:sz w:val="26"/>
          <w:szCs w:val="26"/>
        </w:rPr>
        <w:t xml:space="preserve"> for </w:t>
      </w:r>
      <w:r w:rsidR="00211388" w:rsidRPr="00211388">
        <w:rPr>
          <w:b/>
          <w:sz w:val="26"/>
          <w:szCs w:val="26"/>
        </w:rPr>
        <w:t>The effectiveness of donor notification, HIV counseling, and linkage of HIV positive donors to health care in Brazil</w:t>
      </w:r>
    </w:p>
    <w:p w:rsidR="007B1914" w:rsidRDefault="00211388" w:rsidP="00211388">
      <w:pPr>
        <w:widowControl w:val="0"/>
        <w:adjustRightInd w:val="0"/>
        <w:snapToGrid w:val="0"/>
        <w:rPr>
          <w:b/>
          <w:sz w:val="26"/>
          <w:szCs w:val="26"/>
        </w:rPr>
      </w:pPr>
      <w:r w:rsidRPr="00211388">
        <w:rPr>
          <w:b/>
          <w:sz w:val="26"/>
          <w:szCs w:val="26"/>
        </w:rPr>
        <w:t>OMB Number: 0925-0597</w:t>
      </w:r>
    </w:p>
    <w:p w:rsidR="00211388" w:rsidRPr="007B1914" w:rsidRDefault="00211388" w:rsidP="00211388">
      <w:pPr>
        <w:widowControl w:val="0"/>
        <w:adjustRightInd w:val="0"/>
        <w:snapToGrid w:val="0"/>
        <w:rPr>
          <w:lang w:eastAsia="ja-JP"/>
        </w:rPr>
      </w:pPr>
      <w:bookmarkStart w:id="0" w:name="_GoBack"/>
      <w:bookmarkEnd w:id="0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FF81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8100"/>
          <w:sz w:val="22"/>
          <w:szCs w:val="22"/>
          <w:lang w:eastAsia="en-US"/>
        </w:rPr>
        <w:t>Roster for REDS-III-OSMB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Merlyn Sayers, M.B., B. Ch., Ph.D.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Carter Blood Care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2205 Highway 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Bedford, TX 76021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817-412-5101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817-343-3957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Msayers@carterbloodcare.org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Neil Blumberg, MD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Rochester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601 Elmwood, Box 608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Rochester, NY 14642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585-275-3189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neil_blumberg@urmc.rochester.edu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Marion </w:t>
      </w: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Danis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Dept of Clinical Bioethics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National Institutes of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9000 Rockville Pike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Building 10, Clinical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Room 1C128, MSC 1156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Bethesda, MD 20892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301-435-8727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MDanis@cc.nih.gov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Harold S. Kaplan,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NY Presbyterian Hospital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Columbia U Med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Pathology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College of Physicians and Surgeons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622 W. 168th Street HP417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New York, NY 10032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212-305-2677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212-305-4489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harold.kaplan@mountsinai.org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Sharina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 Person, Ph.D.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School of Medicine, Associate Professor, Quantitative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Health Sciences - Division of Biostatistics and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Services Research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University of Massachusetts Worcester </w:t>
      </w: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Campus ,</w:t>
      </w:r>
      <w:proofErr w:type="gramEnd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Quantitative Health Sciences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55 Lake Avenue North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Office: QHS AC7-055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Worcester, MA 01655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508-856-4028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Sharina.Person@umassmed.edu</w:t>
      </w:r>
    </w:p>
    <w:sectPr w:rsidR="00D53070" w:rsidSect="00C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3070"/>
    <w:rsid w:val="0002757B"/>
    <w:rsid w:val="00124BCE"/>
    <w:rsid w:val="00183817"/>
    <w:rsid w:val="00211388"/>
    <w:rsid w:val="00461A14"/>
    <w:rsid w:val="00504594"/>
    <w:rsid w:val="005556CA"/>
    <w:rsid w:val="00681A3B"/>
    <w:rsid w:val="00722336"/>
    <w:rsid w:val="00734525"/>
    <w:rsid w:val="00764DF1"/>
    <w:rsid w:val="007B1914"/>
    <w:rsid w:val="00847091"/>
    <w:rsid w:val="009C2A76"/>
    <w:rsid w:val="00B9027E"/>
    <w:rsid w:val="00C42EFD"/>
    <w:rsid w:val="00D53070"/>
    <w:rsid w:val="00E5781F"/>
    <w:rsid w:val="00E60728"/>
    <w:rsid w:val="00E76279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Company>RTI International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thornburg</dc:creator>
  <cp:keywords/>
  <dc:description/>
  <cp:lastModifiedBy>Vanessa E. Thornburg</cp:lastModifiedBy>
  <cp:revision>6</cp:revision>
  <dcterms:created xsi:type="dcterms:W3CDTF">2011-12-29T16:31:00Z</dcterms:created>
  <dcterms:modified xsi:type="dcterms:W3CDTF">2014-10-03T19:08:00Z</dcterms:modified>
</cp:coreProperties>
</file>