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D9" w:rsidRPr="00E67A79" w:rsidRDefault="005F12E0" w:rsidP="005F12E0">
      <w:pPr>
        <w:jc w:val="center"/>
        <w:rPr>
          <w:rFonts w:ascii="Times New Roman" w:hAnsi="Times New Roman" w:cs="Times New Roman"/>
          <w:b/>
          <w:sz w:val="24"/>
          <w:szCs w:val="24"/>
        </w:rPr>
      </w:pPr>
      <w:r w:rsidRPr="00E67A79">
        <w:rPr>
          <w:rFonts w:ascii="Times New Roman" w:hAnsi="Times New Roman" w:cs="Times New Roman"/>
          <w:b/>
          <w:sz w:val="24"/>
          <w:szCs w:val="24"/>
        </w:rPr>
        <w:t>Justification for Change Request</w:t>
      </w:r>
    </w:p>
    <w:p w:rsidR="005F12E0" w:rsidRPr="00E67A79" w:rsidRDefault="005F12E0" w:rsidP="005F12E0">
      <w:pPr>
        <w:rPr>
          <w:rFonts w:ascii="Times New Roman" w:hAnsi="Times New Roman" w:cs="Times New Roman"/>
          <w:b/>
          <w:sz w:val="24"/>
          <w:szCs w:val="24"/>
        </w:rPr>
      </w:pPr>
      <w:r w:rsidRPr="00E67A79">
        <w:rPr>
          <w:rFonts w:ascii="Times New Roman" w:hAnsi="Times New Roman" w:cs="Times New Roman"/>
          <w:b/>
          <w:sz w:val="24"/>
          <w:szCs w:val="24"/>
        </w:rPr>
        <w:t>Purpose</w:t>
      </w:r>
    </w:p>
    <w:p w:rsidR="004856A3" w:rsidRPr="00DF5FEC" w:rsidRDefault="005F12E0" w:rsidP="004856A3">
      <w:pPr>
        <w:rPr>
          <w:rFonts w:ascii="Times New Roman" w:hAnsi="Times New Roman" w:cs="Times New Roman"/>
          <w:b/>
          <w:sz w:val="24"/>
          <w:szCs w:val="24"/>
        </w:rPr>
      </w:pPr>
      <w:r w:rsidRPr="00E67A79">
        <w:rPr>
          <w:rFonts w:ascii="Times New Roman" w:hAnsi="Times New Roman" w:cs="Times New Roman"/>
          <w:sz w:val="24"/>
          <w:szCs w:val="24"/>
        </w:rPr>
        <w:t>CDC is requesting OMB approval for a non-substantial change to OMB 0920-0600</w:t>
      </w:r>
      <w:r w:rsidR="00DF5FEC">
        <w:rPr>
          <w:rFonts w:ascii="Times New Roman" w:hAnsi="Times New Roman" w:cs="Times New Roman"/>
          <w:sz w:val="24"/>
          <w:szCs w:val="24"/>
        </w:rPr>
        <w:t xml:space="preserve"> (</w:t>
      </w:r>
      <w:r w:rsidR="00DF5FEC" w:rsidRPr="00DF5FEC">
        <w:rPr>
          <w:rFonts w:ascii="Times New Roman" w:hAnsi="Times New Roman" w:cs="Times New Roman"/>
          <w:sz w:val="24"/>
          <w:szCs w:val="24"/>
        </w:rPr>
        <w:t>Exp. 05/31/2016</w:t>
      </w:r>
      <w:r w:rsidR="00DF5FEC">
        <w:rPr>
          <w:rFonts w:ascii="Times New Roman" w:hAnsi="Times New Roman" w:cs="Times New Roman"/>
          <w:sz w:val="24"/>
          <w:szCs w:val="24"/>
        </w:rPr>
        <w:t>), entitled, “</w:t>
      </w:r>
      <w:r w:rsidRPr="00E67A79">
        <w:rPr>
          <w:rFonts w:ascii="Times New Roman" w:hAnsi="Times New Roman" w:cs="Times New Roman"/>
          <w:sz w:val="24"/>
          <w:szCs w:val="24"/>
        </w:rPr>
        <w:t>Model Performance Evaluation</w:t>
      </w:r>
      <w:r w:rsidR="004856A3" w:rsidRPr="00E67A79">
        <w:rPr>
          <w:rFonts w:ascii="Times New Roman" w:hAnsi="Times New Roman" w:cs="Times New Roman"/>
          <w:sz w:val="24"/>
          <w:szCs w:val="24"/>
        </w:rPr>
        <w:t xml:space="preserve"> Program (MPEP) </w:t>
      </w:r>
      <w:r w:rsidR="00E67A79" w:rsidRPr="00E67A79">
        <w:rPr>
          <w:rFonts w:ascii="Times New Roman" w:hAnsi="Times New Roman" w:cs="Times New Roman"/>
          <w:sz w:val="24"/>
          <w:szCs w:val="24"/>
        </w:rPr>
        <w:t>for Mycobacterium</w:t>
      </w:r>
      <w:r w:rsidR="004856A3" w:rsidRPr="00E67A79">
        <w:rPr>
          <w:rFonts w:ascii="Times New Roman" w:hAnsi="Times New Roman" w:cs="Times New Roman"/>
          <w:sz w:val="24"/>
          <w:szCs w:val="24"/>
        </w:rPr>
        <w:t xml:space="preserve"> </w:t>
      </w:r>
      <w:r w:rsidR="004856A3" w:rsidRPr="00E67A79">
        <w:rPr>
          <w:rFonts w:ascii="Times New Roman" w:hAnsi="Times New Roman" w:cs="Times New Roman"/>
          <w:i/>
          <w:sz w:val="24"/>
          <w:szCs w:val="24"/>
        </w:rPr>
        <w:t>tuberculosis</w:t>
      </w:r>
      <w:r w:rsidR="004856A3" w:rsidRPr="00E67A79">
        <w:rPr>
          <w:rFonts w:ascii="Times New Roman" w:hAnsi="Times New Roman" w:cs="Times New Roman"/>
          <w:sz w:val="24"/>
          <w:szCs w:val="24"/>
        </w:rPr>
        <w:t xml:space="preserve"> Drug Susceptibility Testing</w:t>
      </w:r>
      <w:r w:rsidR="00DF5FEC">
        <w:rPr>
          <w:rFonts w:ascii="Times New Roman" w:hAnsi="Times New Roman" w:cs="Times New Roman"/>
          <w:sz w:val="24"/>
          <w:szCs w:val="24"/>
        </w:rPr>
        <w:t>”</w:t>
      </w:r>
      <w:bookmarkStart w:id="0" w:name="_GoBack"/>
      <w:bookmarkEnd w:id="0"/>
      <w:r w:rsidR="004856A3" w:rsidRPr="00E67A79">
        <w:rPr>
          <w:rFonts w:ascii="Times New Roman" w:hAnsi="Times New Roman" w:cs="Times New Roman"/>
          <w:sz w:val="24"/>
          <w:szCs w:val="24"/>
        </w:rPr>
        <w:t xml:space="preserve">.  </w:t>
      </w:r>
    </w:p>
    <w:p w:rsidR="00E67A79" w:rsidRPr="00E67A79" w:rsidRDefault="00E67A79" w:rsidP="004856A3">
      <w:pPr>
        <w:rPr>
          <w:rFonts w:ascii="Times New Roman" w:hAnsi="Times New Roman" w:cs="Times New Roman"/>
          <w:b/>
          <w:sz w:val="24"/>
          <w:szCs w:val="24"/>
        </w:rPr>
      </w:pPr>
      <w:r w:rsidRPr="00E67A79">
        <w:rPr>
          <w:rFonts w:ascii="Times New Roman" w:hAnsi="Times New Roman" w:cs="Times New Roman"/>
          <w:b/>
          <w:sz w:val="24"/>
          <w:szCs w:val="24"/>
        </w:rPr>
        <w:t>Description of Change</w:t>
      </w:r>
    </w:p>
    <w:p w:rsidR="00E67A79" w:rsidRDefault="00E67A79" w:rsidP="00E67A79">
      <w:pPr>
        <w:spacing w:after="0" w:line="240" w:lineRule="auto"/>
        <w:rPr>
          <w:rFonts w:ascii="Times New Roman" w:eastAsia="Times New Roman" w:hAnsi="Times New Roman" w:cs="Times New Roman"/>
          <w:sz w:val="24"/>
          <w:szCs w:val="24"/>
        </w:rPr>
      </w:pPr>
      <w:r w:rsidRPr="00E67A79">
        <w:rPr>
          <w:rFonts w:ascii="Times New Roman" w:eastAsia="Times New Roman" w:hAnsi="Times New Roman" w:cs="Times New Roman"/>
          <w:sz w:val="24"/>
          <w:szCs w:val="24"/>
        </w:rPr>
        <w:t>In this request, CDC is requesting approval for the following change:</w:t>
      </w:r>
    </w:p>
    <w:p w:rsidR="00E67A79" w:rsidRPr="00E67A79" w:rsidRDefault="00E67A79" w:rsidP="00E67A79">
      <w:pPr>
        <w:spacing w:after="0" w:line="240" w:lineRule="auto"/>
        <w:rPr>
          <w:rFonts w:ascii="Times New Roman" w:eastAsia="Times New Roman" w:hAnsi="Times New Roman" w:cs="Times New Roman"/>
          <w:sz w:val="24"/>
          <w:szCs w:val="24"/>
        </w:rPr>
      </w:pPr>
    </w:p>
    <w:p w:rsidR="00E67A79" w:rsidRDefault="00E67A79" w:rsidP="00E67A79">
      <w:pPr>
        <w:numPr>
          <w:ilvl w:val="0"/>
          <w:numId w:val="1"/>
        </w:numPr>
        <w:spacing w:after="0" w:line="240" w:lineRule="auto"/>
        <w:rPr>
          <w:rFonts w:ascii="Times New Roman" w:eastAsia="Times New Roman" w:hAnsi="Times New Roman" w:cs="Times New Roman"/>
          <w:sz w:val="24"/>
          <w:szCs w:val="24"/>
        </w:rPr>
      </w:pPr>
      <w:r w:rsidRPr="00E67A79">
        <w:rPr>
          <w:rFonts w:ascii="Times New Roman" w:eastAsia="Times New Roman" w:hAnsi="Times New Roman" w:cs="Times New Roman"/>
          <w:sz w:val="24"/>
          <w:szCs w:val="24"/>
        </w:rPr>
        <w:t xml:space="preserve">Entering results online using a revised survey instrument using Formstack® software (Formstack.com).  This change is necessary due to retirement of ADOBE® FormsCentral software by ADOBE on July 28, 2015. After this date, CDC will no longer be able to use the current data collection instrument created and used to collect data online using ADOBE® FormsCentral. </w:t>
      </w:r>
    </w:p>
    <w:p w:rsidR="00E67A79" w:rsidRDefault="00E67A79" w:rsidP="00E67A79">
      <w:pPr>
        <w:spacing w:after="0" w:line="240" w:lineRule="auto"/>
        <w:ind w:left="720"/>
        <w:rPr>
          <w:rFonts w:ascii="Times New Roman" w:eastAsia="Times New Roman" w:hAnsi="Times New Roman" w:cs="Times New Roman"/>
          <w:sz w:val="24"/>
          <w:szCs w:val="24"/>
        </w:rPr>
      </w:pPr>
    </w:p>
    <w:p w:rsidR="00E67A79" w:rsidRPr="00E67A79" w:rsidRDefault="00E67A79" w:rsidP="00E67A79">
      <w:pPr>
        <w:numPr>
          <w:ilvl w:val="0"/>
          <w:numId w:val="1"/>
        </w:numPr>
        <w:spacing w:after="0" w:line="240" w:lineRule="auto"/>
        <w:rPr>
          <w:rFonts w:ascii="Times New Roman" w:eastAsia="Times New Roman" w:hAnsi="Times New Roman" w:cs="Times New Roman"/>
          <w:sz w:val="24"/>
          <w:szCs w:val="24"/>
        </w:rPr>
      </w:pPr>
      <w:r w:rsidRPr="00E67A79">
        <w:rPr>
          <w:rFonts w:ascii="Times New Roman" w:eastAsia="Times New Roman" w:hAnsi="Times New Roman" w:cs="Times New Roman"/>
          <w:sz w:val="24"/>
          <w:szCs w:val="24"/>
        </w:rPr>
        <w:t>In the opinion of CDC, the format of the revised data collection instrument and ability to collect data online is equivalent</w:t>
      </w:r>
      <w:r>
        <w:rPr>
          <w:rFonts w:ascii="Times New Roman" w:eastAsia="Times New Roman" w:hAnsi="Times New Roman" w:cs="Times New Roman"/>
          <w:sz w:val="24"/>
          <w:szCs w:val="24"/>
        </w:rPr>
        <w:t xml:space="preserve"> </w:t>
      </w:r>
      <w:r w:rsidRPr="00E67A79">
        <w:rPr>
          <w:rFonts w:ascii="Times New Roman" w:eastAsia="Times New Roman" w:hAnsi="Times New Roman" w:cs="Times New Roman"/>
          <w:sz w:val="24"/>
          <w:szCs w:val="24"/>
        </w:rPr>
        <w:t>to the prior data collection methods and will result in no change in burden to respondents.</w:t>
      </w:r>
    </w:p>
    <w:p w:rsidR="00E67A79" w:rsidRPr="00E67A79" w:rsidRDefault="00E67A79" w:rsidP="004856A3">
      <w:pPr>
        <w:rPr>
          <w:b/>
        </w:rPr>
      </w:pPr>
    </w:p>
    <w:p w:rsidR="005F12E0" w:rsidRPr="005F12E0" w:rsidRDefault="005F12E0" w:rsidP="005F12E0"/>
    <w:sectPr w:rsidR="005F12E0" w:rsidRPr="005F12E0" w:rsidSect="009F6A7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0688"/>
    <w:multiLevelType w:val="hybridMultilevel"/>
    <w:tmpl w:val="4B38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E0"/>
    <w:rsid w:val="002135D9"/>
    <w:rsid w:val="004856A3"/>
    <w:rsid w:val="005C601D"/>
    <w:rsid w:val="005F12E0"/>
    <w:rsid w:val="009F6A74"/>
    <w:rsid w:val="00DF5FEC"/>
    <w:rsid w:val="00E6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Yakrus</dc:creator>
  <cp:lastModifiedBy>Bonds, Constance (CDC/OID/NCHHSTP)</cp:lastModifiedBy>
  <cp:revision>3</cp:revision>
  <dcterms:created xsi:type="dcterms:W3CDTF">2015-02-26T18:32:00Z</dcterms:created>
  <dcterms:modified xsi:type="dcterms:W3CDTF">2015-02-26T18:36:00Z</dcterms:modified>
</cp:coreProperties>
</file>