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B7E" w:rsidRPr="008848DE" w:rsidRDefault="00D62B7E" w:rsidP="005C34F5">
      <w:pPr>
        <w:spacing w:line="480" w:lineRule="auto"/>
        <w:jc w:val="center"/>
        <w:rPr>
          <w:rFonts w:ascii="Times New Roman" w:hAnsi="Times New Roman" w:cs="Times New Roman"/>
          <w:b/>
          <w:sz w:val="24"/>
          <w:szCs w:val="24"/>
        </w:rPr>
      </w:pPr>
    </w:p>
    <w:p w:rsidR="003C408B" w:rsidRPr="008848DE" w:rsidRDefault="003C408B" w:rsidP="005C34F5">
      <w:pPr>
        <w:spacing w:line="480" w:lineRule="auto"/>
        <w:jc w:val="center"/>
        <w:rPr>
          <w:rFonts w:ascii="Times New Roman" w:hAnsi="Times New Roman" w:cs="Times New Roman"/>
          <w:b/>
          <w:sz w:val="24"/>
          <w:szCs w:val="24"/>
        </w:rPr>
      </w:pPr>
    </w:p>
    <w:p w:rsidR="006B3777" w:rsidRPr="002640D9" w:rsidRDefault="002802BA" w:rsidP="005C34F5">
      <w:pPr>
        <w:spacing w:line="480" w:lineRule="auto"/>
        <w:jc w:val="center"/>
        <w:rPr>
          <w:rFonts w:ascii="Courier New" w:hAnsi="Courier New" w:cs="Courier New"/>
          <w:b/>
          <w:sz w:val="24"/>
          <w:szCs w:val="24"/>
        </w:rPr>
      </w:pPr>
      <w:bookmarkStart w:id="0" w:name="_GoBack"/>
      <w:bookmarkEnd w:id="0"/>
      <w:r w:rsidRPr="002640D9">
        <w:rPr>
          <w:rFonts w:ascii="Courier New" w:hAnsi="Courier New" w:cs="Courier New"/>
          <w:b/>
          <w:sz w:val="24"/>
          <w:szCs w:val="24"/>
        </w:rPr>
        <w:t>Health Insurance Plans Research</w:t>
      </w:r>
      <w:r w:rsidR="00D85A0F" w:rsidRPr="002640D9">
        <w:rPr>
          <w:rFonts w:ascii="Courier New" w:hAnsi="Courier New" w:cs="Courier New"/>
          <w:b/>
          <w:sz w:val="24"/>
          <w:szCs w:val="24"/>
        </w:rPr>
        <w:t xml:space="preserve"> Study</w:t>
      </w:r>
    </w:p>
    <w:p w:rsidR="00CA00EF" w:rsidRPr="002640D9" w:rsidRDefault="00CA00EF" w:rsidP="005C34F5">
      <w:pPr>
        <w:spacing w:line="480" w:lineRule="auto"/>
        <w:jc w:val="center"/>
        <w:rPr>
          <w:rFonts w:ascii="Courier New" w:hAnsi="Courier New" w:cs="Courier New"/>
          <w:b/>
          <w:sz w:val="24"/>
          <w:szCs w:val="24"/>
        </w:rPr>
      </w:pPr>
      <w:r w:rsidRPr="002640D9">
        <w:rPr>
          <w:rFonts w:ascii="Courier New" w:hAnsi="Courier New" w:cs="Courier New"/>
          <w:b/>
          <w:sz w:val="24"/>
          <w:szCs w:val="24"/>
        </w:rPr>
        <w:t xml:space="preserve">Supporting </w:t>
      </w:r>
      <w:r w:rsidR="00A60B8A">
        <w:rPr>
          <w:rFonts w:ascii="Courier New" w:hAnsi="Courier New" w:cs="Courier New"/>
          <w:b/>
          <w:sz w:val="24"/>
          <w:szCs w:val="24"/>
        </w:rPr>
        <w:t>Statement A</w:t>
      </w:r>
    </w:p>
    <w:p w:rsidR="007E6BD4" w:rsidRPr="001C517C" w:rsidRDefault="005C34F5" w:rsidP="005C34F5">
      <w:pPr>
        <w:spacing w:line="480" w:lineRule="auto"/>
        <w:jc w:val="center"/>
        <w:rPr>
          <w:rFonts w:ascii="Courier New" w:hAnsi="Courier New" w:cs="Courier New"/>
          <w:sz w:val="24"/>
          <w:szCs w:val="24"/>
        </w:rPr>
      </w:pPr>
      <w:r w:rsidRPr="008D20A6">
        <w:rPr>
          <w:rFonts w:ascii="Courier New" w:hAnsi="Courier New" w:cs="Courier New"/>
          <w:color w:val="FF0000"/>
          <w:sz w:val="24"/>
          <w:szCs w:val="24"/>
        </w:rPr>
        <w:t xml:space="preserve"> </w:t>
      </w:r>
      <w:r w:rsidR="00C35B67">
        <w:rPr>
          <w:rFonts w:ascii="Courier New" w:hAnsi="Courier New" w:cs="Courier New"/>
          <w:sz w:val="24"/>
          <w:szCs w:val="24"/>
        </w:rPr>
        <w:t>March 16</w:t>
      </w:r>
      <w:r w:rsidR="004229DB">
        <w:rPr>
          <w:rFonts w:ascii="Courier New" w:hAnsi="Courier New" w:cs="Courier New"/>
          <w:sz w:val="24"/>
          <w:szCs w:val="24"/>
        </w:rPr>
        <w:t>, 2015</w:t>
      </w:r>
    </w:p>
    <w:p w:rsidR="005C34F5" w:rsidRPr="002640D9" w:rsidRDefault="005C34F5" w:rsidP="005C34F5">
      <w:pPr>
        <w:spacing w:line="480" w:lineRule="auto"/>
        <w:jc w:val="center"/>
        <w:rPr>
          <w:rFonts w:ascii="Courier New" w:hAnsi="Courier New" w:cs="Courier New"/>
          <w:sz w:val="24"/>
          <w:szCs w:val="24"/>
        </w:rPr>
      </w:pPr>
    </w:p>
    <w:p w:rsidR="005C34F5" w:rsidRPr="002640D9" w:rsidRDefault="005C34F5" w:rsidP="005C34F5">
      <w:pPr>
        <w:spacing w:line="480" w:lineRule="auto"/>
        <w:jc w:val="center"/>
        <w:rPr>
          <w:rFonts w:ascii="Courier New" w:hAnsi="Courier New" w:cs="Courier New"/>
          <w:sz w:val="24"/>
          <w:szCs w:val="24"/>
        </w:rPr>
      </w:pPr>
    </w:p>
    <w:p w:rsidR="007E6BD4" w:rsidRPr="002640D9" w:rsidRDefault="007E6BD4" w:rsidP="003C408B">
      <w:pPr>
        <w:pStyle w:val="NoSpacing"/>
        <w:jc w:val="center"/>
        <w:rPr>
          <w:rFonts w:ascii="Courier New" w:hAnsi="Courier New" w:cs="Courier New"/>
          <w:sz w:val="24"/>
          <w:szCs w:val="24"/>
        </w:rPr>
      </w:pPr>
      <w:r w:rsidRPr="002640D9">
        <w:rPr>
          <w:rFonts w:ascii="Courier New" w:hAnsi="Courier New" w:cs="Courier New"/>
          <w:sz w:val="24"/>
          <w:szCs w:val="24"/>
        </w:rPr>
        <w:t>Melanie C</w:t>
      </w:r>
      <w:r w:rsidR="001A1956">
        <w:rPr>
          <w:rFonts w:ascii="Courier New" w:hAnsi="Courier New" w:cs="Courier New"/>
          <w:sz w:val="24"/>
          <w:szCs w:val="24"/>
        </w:rPr>
        <w:t>armel</w:t>
      </w:r>
      <w:r w:rsidRPr="002640D9">
        <w:rPr>
          <w:rFonts w:ascii="Courier New" w:hAnsi="Courier New" w:cs="Courier New"/>
          <w:sz w:val="24"/>
          <w:szCs w:val="24"/>
        </w:rPr>
        <w:t xml:space="preserve"> Lagarde</w:t>
      </w:r>
    </w:p>
    <w:p w:rsidR="007E6BD4" w:rsidRPr="002640D9" w:rsidRDefault="007E6BD4" w:rsidP="003C408B">
      <w:pPr>
        <w:pStyle w:val="NoSpacing"/>
        <w:jc w:val="center"/>
        <w:rPr>
          <w:rFonts w:ascii="Courier New" w:hAnsi="Courier New" w:cs="Courier New"/>
          <w:sz w:val="24"/>
          <w:szCs w:val="24"/>
        </w:rPr>
      </w:pPr>
      <w:r w:rsidRPr="002640D9">
        <w:rPr>
          <w:rFonts w:ascii="Courier New" w:hAnsi="Courier New" w:cs="Courier New"/>
          <w:sz w:val="24"/>
          <w:szCs w:val="24"/>
        </w:rPr>
        <w:t xml:space="preserve">Public Health </w:t>
      </w:r>
      <w:r w:rsidR="001A1956">
        <w:rPr>
          <w:rFonts w:ascii="Courier New" w:hAnsi="Courier New" w:cs="Courier New"/>
          <w:sz w:val="24"/>
          <w:szCs w:val="24"/>
        </w:rPr>
        <w:t>Analyst</w:t>
      </w:r>
    </w:p>
    <w:p w:rsidR="007E6BD4" w:rsidRPr="002640D9" w:rsidRDefault="007E6BD4" w:rsidP="003C408B">
      <w:pPr>
        <w:pStyle w:val="NoSpacing"/>
        <w:jc w:val="center"/>
        <w:rPr>
          <w:rFonts w:ascii="Courier New" w:hAnsi="Courier New" w:cs="Courier New"/>
          <w:sz w:val="24"/>
          <w:szCs w:val="24"/>
        </w:rPr>
      </w:pPr>
      <w:r w:rsidRPr="002640D9">
        <w:rPr>
          <w:rFonts w:ascii="Courier New" w:hAnsi="Courier New" w:cs="Courier New"/>
          <w:sz w:val="24"/>
          <w:szCs w:val="24"/>
        </w:rPr>
        <w:t>Phone: (404) 639-4856</w:t>
      </w:r>
    </w:p>
    <w:p w:rsidR="007E6BD4" w:rsidRPr="002640D9" w:rsidRDefault="007E6BD4" w:rsidP="003C408B">
      <w:pPr>
        <w:pStyle w:val="NoSpacing"/>
        <w:jc w:val="center"/>
        <w:rPr>
          <w:rFonts w:ascii="Courier New" w:hAnsi="Courier New" w:cs="Courier New"/>
          <w:sz w:val="24"/>
          <w:szCs w:val="24"/>
        </w:rPr>
      </w:pPr>
      <w:r w:rsidRPr="002640D9">
        <w:rPr>
          <w:rFonts w:ascii="Courier New" w:hAnsi="Courier New" w:cs="Courier New"/>
          <w:sz w:val="24"/>
          <w:szCs w:val="24"/>
        </w:rPr>
        <w:t>Fax: (404) 639-5172</w:t>
      </w:r>
    </w:p>
    <w:p w:rsidR="007E6BD4" w:rsidRPr="002640D9" w:rsidRDefault="007E6BD4" w:rsidP="003C408B">
      <w:pPr>
        <w:pStyle w:val="NoSpacing"/>
        <w:jc w:val="center"/>
        <w:rPr>
          <w:rFonts w:ascii="Courier New" w:hAnsi="Courier New" w:cs="Courier New"/>
          <w:sz w:val="24"/>
          <w:szCs w:val="24"/>
        </w:rPr>
      </w:pPr>
      <w:r w:rsidRPr="002640D9">
        <w:rPr>
          <w:rFonts w:ascii="Courier New" w:hAnsi="Courier New" w:cs="Courier New"/>
          <w:sz w:val="24"/>
          <w:szCs w:val="24"/>
        </w:rPr>
        <w:t xml:space="preserve">Email: </w:t>
      </w:r>
      <w:hyperlink r:id="rId9" w:history="1">
        <w:r w:rsidRPr="002640D9">
          <w:rPr>
            <w:rStyle w:val="Hyperlink"/>
            <w:rFonts w:ascii="Courier New" w:hAnsi="Courier New" w:cs="Courier New"/>
            <w:sz w:val="24"/>
            <w:szCs w:val="24"/>
          </w:rPr>
          <w:t>MVL3@cdc.gov</w:t>
        </w:r>
      </w:hyperlink>
    </w:p>
    <w:p w:rsidR="004B1891" w:rsidRDefault="005C34F5" w:rsidP="00DE19BE">
      <w:pPr>
        <w:jc w:val="center"/>
        <w:rPr>
          <w:rFonts w:ascii="Courier New" w:hAnsi="Courier New" w:cs="Courier New"/>
          <w:sz w:val="24"/>
          <w:szCs w:val="24"/>
        </w:rPr>
      </w:pPr>
      <w:r w:rsidRPr="002640D9">
        <w:rPr>
          <w:rFonts w:ascii="Courier New" w:hAnsi="Courier New" w:cs="Courier New"/>
          <w:sz w:val="24"/>
          <w:szCs w:val="24"/>
        </w:rPr>
        <w:br w:type="page"/>
      </w:r>
    </w:p>
    <w:p w:rsidR="00DE19BE" w:rsidRDefault="00DE19BE" w:rsidP="00DE19BE">
      <w:pPr>
        <w:jc w:val="center"/>
        <w:rPr>
          <w:rFonts w:ascii="Courier New" w:hAnsi="Courier New" w:cs="Courier New"/>
          <w:b/>
          <w:sz w:val="24"/>
          <w:szCs w:val="24"/>
        </w:rPr>
      </w:pPr>
      <w:r w:rsidRPr="00DE19BE">
        <w:rPr>
          <w:rFonts w:ascii="Courier New" w:hAnsi="Courier New" w:cs="Courier New"/>
          <w:b/>
          <w:sz w:val="24"/>
          <w:szCs w:val="24"/>
        </w:rPr>
        <w:lastRenderedPageBreak/>
        <w:t>Table of Contents</w:t>
      </w:r>
    </w:p>
    <w:p w:rsidR="00DE19BE" w:rsidRDefault="00DE19BE" w:rsidP="000A7482">
      <w:pPr>
        <w:pStyle w:val="ListParagraph"/>
        <w:numPr>
          <w:ilvl w:val="0"/>
          <w:numId w:val="24"/>
        </w:numPr>
        <w:spacing w:line="480" w:lineRule="auto"/>
        <w:rPr>
          <w:rFonts w:ascii="Courier New" w:hAnsi="Courier New" w:cs="Courier New"/>
          <w:sz w:val="24"/>
          <w:szCs w:val="24"/>
        </w:rPr>
      </w:pPr>
      <w:r w:rsidRPr="00DE19BE">
        <w:rPr>
          <w:rFonts w:ascii="Courier New" w:hAnsi="Courier New" w:cs="Courier New"/>
          <w:sz w:val="24"/>
          <w:szCs w:val="24"/>
        </w:rPr>
        <w:t>Justification</w:t>
      </w:r>
    </w:p>
    <w:p w:rsidR="00DE19BE" w:rsidRDefault="00DE19BE" w:rsidP="000A7482">
      <w:pPr>
        <w:pStyle w:val="ListParagraph"/>
        <w:numPr>
          <w:ilvl w:val="0"/>
          <w:numId w:val="25"/>
        </w:numPr>
        <w:spacing w:line="480" w:lineRule="auto"/>
        <w:rPr>
          <w:rFonts w:ascii="Courier New" w:hAnsi="Courier New" w:cs="Courier New"/>
          <w:sz w:val="24"/>
          <w:szCs w:val="24"/>
        </w:rPr>
      </w:pPr>
      <w:r>
        <w:rPr>
          <w:rFonts w:ascii="Courier New" w:hAnsi="Courier New" w:cs="Courier New"/>
          <w:sz w:val="24"/>
          <w:szCs w:val="24"/>
        </w:rPr>
        <w:t>Circumstances Making the Collection of Information Necessary</w:t>
      </w:r>
    </w:p>
    <w:p w:rsidR="000A7482" w:rsidRDefault="000A7482" w:rsidP="000A7482">
      <w:pPr>
        <w:pStyle w:val="ListParagraph"/>
        <w:numPr>
          <w:ilvl w:val="0"/>
          <w:numId w:val="25"/>
        </w:numPr>
        <w:spacing w:line="480" w:lineRule="auto"/>
        <w:rPr>
          <w:rFonts w:ascii="Courier New" w:hAnsi="Courier New" w:cs="Courier New"/>
          <w:sz w:val="24"/>
          <w:szCs w:val="24"/>
        </w:rPr>
      </w:pPr>
      <w:r>
        <w:rPr>
          <w:rFonts w:ascii="Courier New" w:hAnsi="Courier New" w:cs="Courier New"/>
          <w:sz w:val="24"/>
          <w:szCs w:val="24"/>
        </w:rPr>
        <w:t>Purpose and Use of Information Collection</w:t>
      </w:r>
    </w:p>
    <w:p w:rsidR="000A7482" w:rsidRDefault="000A7482" w:rsidP="000A7482">
      <w:pPr>
        <w:pStyle w:val="ListParagraph"/>
        <w:numPr>
          <w:ilvl w:val="0"/>
          <w:numId w:val="25"/>
        </w:numPr>
        <w:spacing w:line="480" w:lineRule="auto"/>
        <w:rPr>
          <w:rFonts w:ascii="Courier New" w:hAnsi="Courier New" w:cs="Courier New"/>
          <w:sz w:val="24"/>
          <w:szCs w:val="24"/>
        </w:rPr>
      </w:pPr>
      <w:r>
        <w:rPr>
          <w:rFonts w:ascii="Courier New" w:hAnsi="Courier New" w:cs="Courier New"/>
          <w:sz w:val="24"/>
          <w:szCs w:val="24"/>
        </w:rPr>
        <w:t>Used of Improved Information Technology and Burden Reduction</w:t>
      </w:r>
    </w:p>
    <w:p w:rsidR="000A7482" w:rsidRDefault="000A7482" w:rsidP="000A7482">
      <w:pPr>
        <w:pStyle w:val="ListParagraph"/>
        <w:numPr>
          <w:ilvl w:val="0"/>
          <w:numId w:val="25"/>
        </w:numPr>
        <w:spacing w:line="480" w:lineRule="auto"/>
        <w:rPr>
          <w:rFonts w:ascii="Courier New" w:hAnsi="Courier New" w:cs="Courier New"/>
          <w:sz w:val="24"/>
          <w:szCs w:val="24"/>
        </w:rPr>
      </w:pPr>
      <w:r>
        <w:rPr>
          <w:rFonts w:ascii="Courier New" w:hAnsi="Courier New" w:cs="Courier New"/>
          <w:sz w:val="24"/>
          <w:szCs w:val="24"/>
        </w:rPr>
        <w:t>Efforts to Identify Duplication and Use of Similar Information</w:t>
      </w:r>
    </w:p>
    <w:p w:rsidR="000A7482" w:rsidRDefault="000A7482" w:rsidP="000A7482">
      <w:pPr>
        <w:pStyle w:val="ListParagraph"/>
        <w:numPr>
          <w:ilvl w:val="0"/>
          <w:numId w:val="25"/>
        </w:numPr>
        <w:spacing w:line="480" w:lineRule="auto"/>
        <w:rPr>
          <w:rFonts w:ascii="Courier New" w:hAnsi="Courier New" w:cs="Courier New"/>
          <w:sz w:val="24"/>
          <w:szCs w:val="24"/>
        </w:rPr>
      </w:pPr>
      <w:r>
        <w:rPr>
          <w:rFonts w:ascii="Courier New" w:hAnsi="Courier New" w:cs="Courier New"/>
          <w:sz w:val="24"/>
          <w:szCs w:val="24"/>
        </w:rPr>
        <w:t>Impact on Small Businesses or Other Small Entities</w:t>
      </w:r>
    </w:p>
    <w:p w:rsidR="000A7482" w:rsidRDefault="000A7482" w:rsidP="000A7482">
      <w:pPr>
        <w:pStyle w:val="ListParagraph"/>
        <w:numPr>
          <w:ilvl w:val="0"/>
          <w:numId w:val="25"/>
        </w:numPr>
        <w:spacing w:line="480" w:lineRule="auto"/>
        <w:rPr>
          <w:rFonts w:ascii="Courier New" w:hAnsi="Courier New" w:cs="Courier New"/>
          <w:sz w:val="24"/>
          <w:szCs w:val="24"/>
        </w:rPr>
      </w:pPr>
      <w:r>
        <w:rPr>
          <w:rFonts w:ascii="Courier New" w:hAnsi="Courier New" w:cs="Courier New"/>
          <w:sz w:val="24"/>
          <w:szCs w:val="24"/>
        </w:rPr>
        <w:t>Consequences of Collecting the Information Less Frequently</w:t>
      </w:r>
    </w:p>
    <w:p w:rsidR="000A7482" w:rsidRDefault="000A7482" w:rsidP="000A7482">
      <w:pPr>
        <w:pStyle w:val="ListParagraph"/>
        <w:numPr>
          <w:ilvl w:val="0"/>
          <w:numId w:val="25"/>
        </w:numPr>
        <w:spacing w:line="480" w:lineRule="auto"/>
        <w:rPr>
          <w:rFonts w:ascii="Courier New" w:hAnsi="Courier New" w:cs="Courier New"/>
          <w:sz w:val="24"/>
          <w:szCs w:val="24"/>
        </w:rPr>
      </w:pPr>
      <w:r>
        <w:rPr>
          <w:rFonts w:ascii="Courier New" w:hAnsi="Courier New" w:cs="Courier New"/>
          <w:sz w:val="24"/>
          <w:szCs w:val="24"/>
        </w:rPr>
        <w:t>Special Circumstances Relating to the Guidelines of 1320.5</w:t>
      </w:r>
    </w:p>
    <w:p w:rsidR="000A7482" w:rsidRDefault="000A7482" w:rsidP="000A7482">
      <w:pPr>
        <w:pStyle w:val="ListParagraph"/>
        <w:numPr>
          <w:ilvl w:val="0"/>
          <w:numId w:val="25"/>
        </w:numPr>
        <w:spacing w:line="480" w:lineRule="auto"/>
        <w:rPr>
          <w:rFonts w:ascii="Courier New" w:hAnsi="Courier New" w:cs="Courier New"/>
          <w:sz w:val="24"/>
          <w:szCs w:val="24"/>
        </w:rPr>
      </w:pPr>
      <w:r>
        <w:rPr>
          <w:rFonts w:ascii="Courier New" w:hAnsi="Courier New" w:cs="Courier New"/>
          <w:sz w:val="24"/>
          <w:szCs w:val="24"/>
        </w:rPr>
        <w:t>Comments in Response to the Federal Register Notice and Efforts to Consult Outside the Agency</w:t>
      </w:r>
    </w:p>
    <w:p w:rsidR="000A7482" w:rsidRDefault="000A7482" w:rsidP="000A7482">
      <w:pPr>
        <w:pStyle w:val="ListParagraph"/>
        <w:numPr>
          <w:ilvl w:val="0"/>
          <w:numId w:val="25"/>
        </w:numPr>
        <w:spacing w:line="480" w:lineRule="auto"/>
        <w:rPr>
          <w:rFonts w:ascii="Courier New" w:hAnsi="Courier New" w:cs="Courier New"/>
          <w:sz w:val="24"/>
          <w:szCs w:val="24"/>
        </w:rPr>
      </w:pPr>
      <w:r>
        <w:rPr>
          <w:rFonts w:ascii="Courier New" w:hAnsi="Courier New" w:cs="Courier New"/>
          <w:sz w:val="24"/>
          <w:szCs w:val="24"/>
        </w:rPr>
        <w:t>Explanation of Any Payment or Gift to Respondents</w:t>
      </w:r>
    </w:p>
    <w:p w:rsidR="000A7482" w:rsidRDefault="000A7482" w:rsidP="00CE7FE2">
      <w:pPr>
        <w:pStyle w:val="ListParagraph"/>
        <w:numPr>
          <w:ilvl w:val="0"/>
          <w:numId w:val="25"/>
        </w:numPr>
        <w:spacing w:line="480" w:lineRule="auto"/>
        <w:ind w:left="1152" w:hanging="504"/>
        <w:rPr>
          <w:rFonts w:ascii="Courier New" w:hAnsi="Courier New" w:cs="Courier New"/>
          <w:sz w:val="24"/>
          <w:szCs w:val="24"/>
        </w:rPr>
      </w:pPr>
      <w:r>
        <w:rPr>
          <w:rFonts w:ascii="Courier New" w:hAnsi="Courier New" w:cs="Courier New"/>
          <w:sz w:val="24"/>
          <w:szCs w:val="24"/>
        </w:rPr>
        <w:t>Assurance of Confidentiality Provided to Respondents</w:t>
      </w:r>
    </w:p>
    <w:p w:rsidR="000A7482" w:rsidRDefault="000A7482" w:rsidP="00CE7FE2">
      <w:pPr>
        <w:pStyle w:val="ListParagraph"/>
        <w:numPr>
          <w:ilvl w:val="0"/>
          <w:numId w:val="25"/>
        </w:numPr>
        <w:spacing w:line="480" w:lineRule="auto"/>
        <w:ind w:left="1152" w:hanging="504"/>
        <w:rPr>
          <w:rFonts w:ascii="Courier New" w:hAnsi="Courier New" w:cs="Courier New"/>
          <w:sz w:val="24"/>
          <w:szCs w:val="24"/>
        </w:rPr>
      </w:pPr>
      <w:r>
        <w:rPr>
          <w:rFonts w:ascii="Courier New" w:hAnsi="Courier New" w:cs="Courier New"/>
          <w:sz w:val="24"/>
          <w:szCs w:val="24"/>
        </w:rPr>
        <w:t>Justification for Sensitive Questions</w:t>
      </w:r>
    </w:p>
    <w:p w:rsidR="000A7482" w:rsidRDefault="000A7482" w:rsidP="00CE7FE2">
      <w:pPr>
        <w:pStyle w:val="ListParagraph"/>
        <w:numPr>
          <w:ilvl w:val="0"/>
          <w:numId w:val="25"/>
        </w:numPr>
        <w:spacing w:line="480" w:lineRule="auto"/>
        <w:ind w:left="1152" w:hanging="504"/>
        <w:rPr>
          <w:rFonts w:ascii="Courier New" w:hAnsi="Courier New" w:cs="Courier New"/>
          <w:sz w:val="24"/>
          <w:szCs w:val="24"/>
        </w:rPr>
      </w:pPr>
      <w:r>
        <w:rPr>
          <w:rFonts w:ascii="Courier New" w:hAnsi="Courier New" w:cs="Courier New"/>
          <w:sz w:val="24"/>
          <w:szCs w:val="24"/>
        </w:rPr>
        <w:t>Estimates of Annualized Burden Hours</w:t>
      </w:r>
    </w:p>
    <w:p w:rsidR="000A7482" w:rsidRDefault="000A7482" w:rsidP="00CE7FE2">
      <w:pPr>
        <w:pStyle w:val="ListParagraph"/>
        <w:numPr>
          <w:ilvl w:val="0"/>
          <w:numId w:val="25"/>
        </w:numPr>
        <w:spacing w:line="480" w:lineRule="auto"/>
        <w:ind w:left="1152" w:hanging="504"/>
        <w:rPr>
          <w:rFonts w:ascii="Courier New" w:hAnsi="Courier New" w:cs="Courier New"/>
          <w:sz w:val="24"/>
          <w:szCs w:val="24"/>
        </w:rPr>
      </w:pPr>
      <w:r>
        <w:rPr>
          <w:rFonts w:ascii="Courier New" w:hAnsi="Courier New" w:cs="Courier New"/>
          <w:sz w:val="24"/>
          <w:szCs w:val="24"/>
        </w:rPr>
        <w:t>Estimates of Other Total Annual Cost Burden to Respondents or Record Keepers</w:t>
      </w:r>
    </w:p>
    <w:p w:rsidR="000A7482" w:rsidRDefault="000A7482" w:rsidP="00CE7FE2">
      <w:pPr>
        <w:pStyle w:val="ListParagraph"/>
        <w:numPr>
          <w:ilvl w:val="0"/>
          <w:numId w:val="25"/>
        </w:numPr>
        <w:spacing w:line="480" w:lineRule="auto"/>
        <w:ind w:left="1152" w:hanging="504"/>
        <w:rPr>
          <w:rFonts w:ascii="Courier New" w:hAnsi="Courier New" w:cs="Courier New"/>
          <w:sz w:val="24"/>
          <w:szCs w:val="24"/>
        </w:rPr>
      </w:pPr>
      <w:r>
        <w:rPr>
          <w:rFonts w:ascii="Courier New" w:hAnsi="Courier New" w:cs="Courier New"/>
          <w:sz w:val="24"/>
          <w:szCs w:val="24"/>
        </w:rPr>
        <w:t>Annualized Cost to the Government</w:t>
      </w:r>
    </w:p>
    <w:p w:rsidR="000A7482" w:rsidRDefault="000A7482" w:rsidP="00CE7FE2">
      <w:pPr>
        <w:pStyle w:val="ListParagraph"/>
        <w:numPr>
          <w:ilvl w:val="0"/>
          <w:numId w:val="25"/>
        </w:numPr>
        <w:spacing w:line="480" w:lineRule="auto"/>
        <w:ind w:left="1152" w:hanging="504"/>
        <w:rPr>
          <w:rFonts w:ascii="Courier New" w:hAnsi="Courier New" w:cs="Courier New"/>
          <w:sz w:val="24"/>
          <w:szCs w:val="24"/>
        </w:rPr>
      </w:pPr>
      <w:r>
        <w:rPr>
          <w:rFonts w:ascii="Courier New" w:hAnsi="Courier New" w:cs="Courier New"/>
          <w:sz w:val="24"/>
          <w:szCs w:val="24"/>
        </w:rPr>
        <w:lastRenderedPageBreak/>
        <w:t>Explanation for Program Changes or Adjustments</w:t>
      </w:r>
    </w:p>
    <w:p w:rsidR="000A7482" w:rsidRDefault="000A7482" w:rsidP="00CE7FE2">
      <w:pPr>
        <w:pStyle w:val="ListParagraph"/>
        <w:numPr>
          <w:ilvl w:val="0"/>
          <w:numId w:val="25"/>
        </w:numPr>
        <w:spacing w:line="480" w:lineRule="auto"/>
        <w:ind w:left="1152" w:hanging="504"/>
        <w:rPr>
          <w:rFonts w:ascii="Courier New" w:hAnsi="Courier New" w:cs="Courier New"/>
          <w:sz w:val="24"/>
          <w:szCs w:val="24"/>
        </w:rPr>
      </w:pPr>
      <w:r>
        <w:rPr>
          <w:rFonts w:ascii="Courier New" w:hAnsi="Courier New" w:cs="Courier New"/>
          <w:sz w:val="24"/>
          <w:szCs w:val="24"/>
        </w:rPr>
        <w:t>Plans for Tabulation and Publication and Project Time Schedule</w:t>
      </w:r>
    </w:p>
    <w:p w:rsidR="000A7482" w:rsidRDefault="00CE7FE2" w:rsidP="00CE7FE2">
      <w:pPr>
        <w:pStyle w:val="ListParagraph"/>
        <w:numPr>
          <w:ilvl w:val="0"/>
          <w:numId w:val="25"/>
        </w:numPr>
        <w:spacing w:line="480" w:lineRule="auto"/>
        <w:ind w:left="1152" w:hanging="504"/>
        <w:rPr>
          <w:rFonts w:ascii="Courier New" w:hAnsi="Courier New" w:cs="Courier New"/>
          <w:sz w:val="24"/>
          <w:szCs w:val="24"/>
        </w:rPr>
      </w:pPr>
      <w:r>
        <w:rPr>
          <w:rFonts w:ascii="Courier New" w:hAnsi="Courier New" w:cs="Courier New"/>
          <w:sz w:val="24"/>
          <w:szCs w:val="24"/>
        </w:rPr>
        <w:t>Reason(s) Display of OMB Expiration Date is Inappropriate</w:t>
      </w:r>
    </w:p>
    <w:p w:rsidR="00CE7FE2" w:rsidRDefault="00CE7FE2" w:rsidP="00CE7FE2">
      <w:pPr>
        <w:pStyle w:val="ListParagraph"/>
        <w:numPr>
          <w:ilvl w:val="0"/>
          <w:numId w:val="25"/>
        </w:numPr>
        <w:spacing w:line="480" w:lineRule="auto"/>
        <w:ind w:left="1152" w:hanging="504"/>
        <w:rPr>
          <w:rFonts w:ascii="Courier New" w:hAnsi="Courier New" w:cs="Courier New"/>
          <w:sz w:val="24"/>
          <w:szCs w:val="24"/>
        </w:rPr>
      </w:pPr>
      <w:r>
        <w:rPr>
          <w:rFonts w:ascii="Courier New" w:hAnsi="Courier New" w:cs="Courier New"/>
          <w:sz w:val="24"/>
          <w:szCs w:val="24"/>
        </w:rPr>
        <w:t>Exceptions to Certification for Paperwork Reduction Act Submissions</w:t>
      </w:r>
    </w:p>
    <w:p w:rsidR="00CE7FE2" w:rsidRPr="00E66D1A" w:rsidRDefault="00CE7FE2" w:rsidP="00E66D1A">
      <w:pPr>
        <w:pStyle w:val="NoSpacing"/>
        <w:spacing w:line="480" w:lineRule="auto"/>
        <w:rPr>
          <w:rFonts w:ascii="Courier New" w:hAnsi="Courier New" w:cs="Courier New"/>
          <w:sz w:val="24"/>
          <w:szCs w:val="24"/>
        </w:rPr>
      </w:pPr>
      <w:r w:rsidRPr="00E66D1A">
        <w:rPr>
          <w:rFonts w:ascii="Courier New" w:hAnsi="Courier New" w:cs="Courier New"/>
          <w:sz w:val="24"/>
          <w:szCs w:val="24"/>
        </w:rPr>
        <w:t xml:space="preserve">Appendix </w:t>
      </w:r>
      <w:r w:rsidR="000A5516" w:rsidRPr="00E66D1A">
        <w:rPr>
          <w:rFonts w:ascii="Courier New" w:hAnsi="Courier New" w:cs="Courier New"/>
          <w:sz w:val="24"/>
          <w:szCs w:val="24"/>
        </w:rPr>
        <w:t>A</w:t>
      </w:r>
    </w:p>
    <w:p w:rsidR="00CE7FE2" w:rsidRPr="00E66D1A" w:rsidRDefault="00CE7FE2" w:rsidP="00E66D1A">
      <w:pPr>
        <w:pStyle w:val="NoSpacing"/>
        <w:spacing w:line="480" w:lineRule="auto"/>
        <w:rPr>
          <w:rFonts w:ascii="Courier New" w:hAnsi="Courier New" w:cs="Courier New"/>
          <w:sz w:val="24"/>
          <w:szCs w:val="24"/>
        </w:rPr>
      </w:pPr>
      <w:r w:rsidRPr="00E66D1A">
        <w:rPr>
          <w:rFonts w:ascii="Courier New" w:hAnsi="Courier New" w:cs="Courier New"/>
          <w:sz w:val="24"/>
          <w:szCs w:val="24"/>
        </w:rPr>
        <w:tab/>
      </w:r>
      <w:r w:rsidR="000A5516" w:rsidRPr="00E66D1A">
        <w:rPr>
          <w:rFonts w:ascii="Courier New" w:hAnsi="Courier New" w:cs="Courier New"/>
          <w:sz w:val="24"/>
          <w:szCs w:val="24"/>
        </w:rPr>
        <w:t>Section 301 of the Public Health Service Act (42 U.S.C. 24)</w:t>
      </w:r>
    </w:p>
    <w:p w:rsidR="00CE7FE2" w:rsidRPr="00E66D1A" w:rsidRDefault="00CE7FE2" w:rsidP="00E66D1A">
      <w:pPr>
        <w:pStyle w:val="NoSpacing"/>
        <w:spacing w:line="480" w:lineRule="auto"/>
        <w:rPr>
          <w:rFonts w:ascii="Courier New" w:hAnsi="Courier New" w:cs="Courier New"/>
          <w:sz w:val="24"/>
          <w:szCs w:val="24"/>
        </w:rPr>
      </w:pPr>
      <w:r w:rsidRPr="00E66D1A">
        <w:rPr>
          <w:rFonts w:ascii="Courier New" w:hAnsi="Courier New" w:cs="Courier New"/>
          <w:sz w:val="24"/>
          <w:szCs w:val="24"/>
        </w:rPr>
        <w:t xml:space="preserve">Appendix </w:t>
      </w:r>
      <w:r w:rsidR="000A5516" w:rsidRPr="00E66D1A">
        <w:rPr>
          <w:rFonts w:ascii="Courier New" w:hAnsi="Courier New" w:cs="Courier New"/>
          <w:sz w:val="24"/>
          <w:szCs w:val="24"/>
        </w:rPr>
        <w:t>B</w:t>
      </w:r>
    </w:p>
    <w:p w:rsidR="000A5516" w:rsidRPr="00E66D1A" w:rsidRDefault="000A5516" w:rsidP="00E66D1A">
      <w:pPr>
        <w:pStyle w:val="NoSpacing"/>
        <w:spacing w:line="480" w:lineRule="auto"/>
        <w:rPr>
          <w:rFonts w:ascii="Courier New" w:hAnsi="Courier New" w:cs="Courier New"/>
          <w:sz w:val="24"/>
          <w:szCs w:val="24"/>
        </w:rPr>
      </w:pPr>
      <w:r w:rsidRPr="00E66D1A">
        <w:rPr>
          <w:rFonts w:ascii="Courier New" w:hAnsi="Courier New" w:cs="Courier New"/>
          <w:sz w:val="24"/>
          <w:szCs w:val="24"/>
        </w:rPr>
        <w:tab/>
        <w:t>60-day Federal Register Notice</w:t>
      </w:r>
    </w:p>
    <w:p w:rsidR="000A5516" w:rsidRPr="00E66D1A" w:rsidRDefault="000A5516" w:rsidP="00E66D1A">
      <w:pPr>
        <w:pStyle w:val="NoSpacing"/>
        <w:spacing w:line="480" w:lineRule="auto"/>
        <w:rPr>
          <w:rFonts w:ascii="Courier New" w:hAnsi="Courier New" w:cs="Courier New"/>
          <w:sz w:val="24"/>
          <w:szCs w:val="24"/>
        </w:rPr>
      </w:pPr>
      <w:r w:rsidRPr="00E66D1A">
        <w:rPr>
          <w:rFonts w:ascii="Courier New" w:hAnsi="Courier New" w:cs="Courier New"/>
          <w:sz w:val="24"/>
          <w:szCs w:val="24"/>
        </w:rPr>
        <w:t xml:space="preserve">Appendix </w:t>
      </w:r>
      <w:r w:rsidR="00B706A0">
        <w:rPr>
          <w:rFonts w:ascii="Courier New" w:hAnsi="Courier New" w:cs="Courier New"/>
          <w:sz w:val="24"/>
          <w:szCs w:val="24"/>
        </w:rPr>
        <w:t>C</w:t>
      </w:r>
    </w:p>
    <w:p w:rsidR="000A5516" w:rsidRPr="00E66D1A" w:rsidRDefault="000A5516" w:rsidP="00E66D1A">
      <w:pPr>
        <w:pStyle w:val="NoSpacing"/>
        <w:spacing w:line="480" w:lineRule="auto"/>
        <w:rPr>
          <w:rFonts w:ascii="Courier New" w:hAnsi="Courier New" w:cs="Courier New"/>
          <w:sz w:val="24"/>
          <w:szCs w:val="24"/>
        </w:rPr>
      </w:pPr>
      <w:r w:rsidRPr="00E66D1A">
        <w:rPr>
          <w:rFonts w:ascii="Courier New" w:hAnsi="Courier New" w:cs="Courier New"/>
          <w:sz w:val="24"/>
          <w:szCs w:val="24"/>
        </w:rPr>
        <w:tab/>
        <w:t>Prevention and Wellness Assessment Survey</w:t>
      </w:r>
    </w:p>
    <w:p w:rsidR="000A5516" w:rsidRPr="00E66D1A" w:rsidRDefault="00BD5B5B" w:rsidP="00E66D1A">
      <w:pPr>
        <w:pStyle w:val="NoSpacing"/>
        <w:spacing w:line="480" w:lineRule="auto"/>
        <w:rPr>
          <w:rFonts w:ascii="Courier New" w:hAnsi="Courier New" w:cs="Courier New"/>
          <w:sz w:val="24"/>
          <w:szCs w:val="24"/>
        </w:rPr>
      </w:pPr>
      <w:r>
        <w:rPr>
          <w:rFonts w:ascii="Courier New" w:hAnsi="Courier New" w:cs="Courier New"/>
          <w:sz w:val="24"/>
          <w:szCs w:val="24"/>
        </w:rPr>
        <w:t>Appendix D</w:t>
      </w:r>
    </w:p>
    <w:p w:rsidR="000A5516" w:rsidRPr="00E66D1A" w:rsidRDefault="000A5516" w:rsidP="00E66D1A">
      <w:pPr>
        <w:pStyle w:val="NoSpacing"/>
        <w:spacing w:line="480" w:lineRule="auto"/>
        <w:ind w:left="720"/>
        <w:rPr>
          <w:rFonts w:ascii="Courier New" w:hAnsi="Courier New" w:cs="Courier New"/>
          <w:sz w:val="24"/>
          <w:szCs w:val="24"/>
        </w:rPr>
      </w:pPr>
      <w:r w:rsidRPr="00E66D1A">
        <w:rPr>
          <w:rFonts w:ascii="Courier New" w:hAnsi="Courier New" w:cs="Courier New"/>
          <w:sz w:val="24"/>
          <w:szCs w:val="24"/>
        </w:rPr>
        <w:t>Web Screen Shots of the Prevention and Wellness Assessment Survey</w:t>
      </w:r>
    </w:p>
    <w:p w:rsidR="000A5516" w:rsidRPr="00E66D1A" w:rsidRDefault="000A5516" w:rsidP="00E66D1A">
      <w:pPr>
        <w:pStyle w:val="NoSpacing"/>
        <w:spacing w:line="480" w:lineRule="auto"/>
        <w:rPr>
          <w:rFonts w:ascii="Courier New" w:hAnsi="Courier New" w:cs="Courier New"/>
          <w:sz w:val="24"/>
          <w:szCs w:val="24"/>
        </w:rPr>
      </w:pPr>
      <w:r w:rsidRPr="00E66D1A">
        <w:rPr>
          <w:rFonts w:ascii="Courier New" w:hAnsi="Courier New" w:cs="Courier New"/>
          <w:sz w:val="24"/>
          <w:szCs w:val="24"/>
        </w:rPr>
        <w:t xml:space="preserve">Appendix </w:t>
      </w:r>
      <w:r w:rsidR="00B706A0">
        <w:rPr>
          <w:rFonts w:ascii="Courier New" w:hAnsi="Courier New" w:cs="Courier New"/>
          <w:sz w:val="24"/>
          <w:szCs w:val="24"/>
        </w:rPr>
        <w:t>E</w:t>
      </w:r>
    </w:p>
    <w:p w:rsidR="000A5516" w:rsidRDefault="000A5516" w:rsidP="00E66D1A">
      <w:pPr>
        <w:pStyle w:val="NoSpacing"/>
        <w:spacing w:line="480" w:lineRule="auto"/>
        <w:rPr>
          <w:rFonts w:ascii="Courier New" w:hAnsi="Courier New" w:cs="Courier New"/>
          <w:sz w:val="24"/>
          <w:szCs w:val="24"/>
        </w:rPr>
      </w:pPr>
      <w:r w:rsidRPr="00E66D1A">
        <w:rPr>
          <w:rFonts w:ascii="Courier New" w:hAnsi="Courier New" w:cs="Courier New"/>
          <w:sz w:val="24"/>
          <w:szCs w:val="24"/>
        </w:rPr>
        <w:tab/>
      </w:r>
      <w:r w:rsidR="009C2C34">
        <w:rPr>
          <w:rFonts w:ascii="Courier New" w:hAnsi="Courier New" w:cs="Courier New"/>
          <w:sz w:val="24"/>
          <w:szCs w:val="24"/>
        </w:rPr>
        <w:t>Telephone Interview Script</w:t>
      </w:r>
    </w:p>
    <w:p w:rsidR="00EE33D6" w:rsidRDefault="00EE33D6">
      <w:pPr>
        <w:rPr>
          <w:rFonts w:ascii="Courier New" w:hAnsi="Courier New" w:cs="Courier New"/>
          <w:sz w:val="24"/>
          <w:szCs w:val="24"/>
        </w:rPr>
      </w:pPr>
      <w:r>
        <w:rPr>
          <w:rFonts w:ascii="Courier New" w:hAnsi="Courier New" w:cs="Courier New"/>
          <w:sz w:val="24"/>
          <w:szCs w:val="24"/>
        </w:rPr>
        <w:br w:type="page"/>
      </w:r>
    </w:p>
    <w:tbl>
      <w:tblPr>
        <w:tblStyle w:val="TableGrid"/>
        <w:tblW w:w="0" w:type="auto"/>
        <w:tblLook w:val="04A0" w:firstRow="1" w:lastRow="0" w:firstColumn="1" w:lastColumn="0" w:noHBand="0" w:noVBand="1"/>
      </w:tblPr>
      <w:tblGrid>
        <w:gridCol w:w="9576"/>
      </w:tblGrid>
      <w:tr w:rsidR="004B1891" w:rsidTr="004B1891">
        <w:tc>
          <w:tcPr>
            <w:tcW w:w="9576" w:type="dxa"/>
          </w:tcPr>
          <w:p w:rsidR="004B1891" w:rsidRDefault="004B1891" w:rsidP="004B1891">
            <w:pPr>
              <w:pStyle w:val="ListParagraph"/>
              <w:numPr>
                <w:ilvl w:val="0"/>
                <w:numId w:val="30"/>
              </w:numPr>
            </w:pPr>
            <w:r>
              <w:lastRenderedPageBreak/>
              <w:t>Goal of the study (e.g., determine behavioral factors that influence changes in weight over time or evaluate program delivery processes)</w:t>
            </w:r>
          </w:p>
          <w:p w:rsidR="00A05052" w:rsidRDefault="00A05052" w:rsidP="00A05052">
            <w:pPr>
              <w:pStyle w:val="ListParagraph"/>
              <w:ind w:left="360"/>
            </w:pPr>
            <w:r>
              <w:t>The primary objective of this study is to conduct a systematic examination of prevention and wellness programs implemented by health insurance plans for their commercial population including best practices and challenges encountered.</w:t>
            </w:r>
          </w:p>
          <w:p w:rsidR="004B1891" w:rsidRDefault="004B1891" w:rsidP="004B1891">
            <w:pPr>
              <w:pStyle w:val="ListParagraph"/>
              <w:ind w:left="360"/>
            </w:pPr>
          </w:p>
          <w:p w:rsidR="004B1891" w:rsidRDefault="004B1891" w:rsidP="004B1891">
            <w:pPr>
              <w:pStyle w:val="ListParagraph"/>
              <w:numPr>
                <w:ilvl w:val="0"/>
                <w:numId w:val="30"/>
              </w:numPr>
            </w:pPr>
            <w:r>
              <w:t>Intended use of the resulting data (e.g. , provide suggestions for  improving community-based programs)</w:t>
            </w:r>
          </w:p>
          <w:p w:rsidR="00A05052" w:rsidRDefault="00A05052" w:rsidP="00A05052">
            <w:pPr>
              <w:pStyle w:val="ListParagraph"/>
              <w:ind w:left="360"/>
            </w:pPr>
            <w:r>
              <w:t>Given the emphasis placed on prevention and wellness by the Patient Protection and Affordable Care Act, this study can help inform policymakers and other stakeholders about best practices in prevention and wellness, challenges and lessons learned, and topics for future research.</w:t>
            </w:r>
          </w:p>
          <w:p w:rsidR="004B1891" w:rsidRDefault="004B1891" w:rsidP="004B1891">
            <w:pPr>
              <w:pStyle w:val="ListParagraph"/>
              <w:ind w:left="360"/>
            </w:pPr>
          </w:p>
          <w:p w:rsidR="004B1891" w:rsidRDefault="004B1891" w:rsidP="004B1891">
            <w:pPr>
              <w:pStyle w:val="ListParagraph"/>
              <w:numPr>
                <w:ilvl w:val="0"/>
                <w:numId w:val="30"/>
              </w:numPr>
            </w:pPr>
            <w:r>
              <w:t>Methods to be used to collect (e.g., prospective cohort design; randomized trial; etc.</w:t>
            </w:r>
          </w:p>
          <w:p w:rsidR="00A05052" w:rsidRDefault="00A05052" w:rsidP="00A05052">
            <w:pPr>
              <w:pStyle w:val="ListParagraph"/>
              <w:ind w:left="360"/>
            </w:pPr>
            <w:r>
              <w:t>This will be a descriptive research project. A survey and telephone interviews will be used to collect data.</w:t>
            </w:r>
          </w:p>
          <w:p w:rsidR="004B1891" w:rsidRDefault="004B1891" w:rsidP="004B1891">
            <w:pPr>
              <w:pStyle w:val="ListParagraph"/>
              <w:ind w:left="360"/>
            </w:pPr>
          </w:p>
          <w:p w:rsidR="004B1891" w:rsidRDefault="004B1891" w:rsidP="004B1891">
            <w:pPr>
              <w:pStyle w:val="ListParagraph"/>
              <w:numPr>
                <w:ilvl w:val="0"/>
                <w:numId w:val="30"/>
              </w:numPr>
            </w:pPr>
            <w:r>
              <w:t>The subpopulation to be studied (e.g., school-age children in North Carolina)</w:t>
            </w:r>
          </w:p>
          <w:p w:rsidR="00A05052" w:rsidRDefault="00A05052" w:rsidP="00A05052">
            <w:pPr>
              <w:pStyle w:val="ListParagraph"/>
              <w:ind w:left="360"/>
            </w:pPr>
            <w:r>
              <w:t>The target population will be all commercial health insurance plans operating in the 50 states and the District of Columbia. The unit of sampling will be the corporate entity</w:t>
            </w:r>
            <w:r w:rsidR="00706623">
              <w:t>, not subsidiaries of a corporation.</w:t>
            </w:r>
          </w:p>
          <w:p w:rsidR="004B1891" w:rsidRDefault="004B1891" w:rsidP="004B1891">
            <w:pPr>
              <w:pStyle w:val="ListParagraph"/>
              <w:ind w:left="360"/>
            </w:pPr>
          </w:p>
          <w:p w:rsidR="004B1891" w:rsidRDefault="004B1891" w:rsidP="00656763">
            <w:pPr>
              <w:pStyle w:val="ListParagraph"/>
              <w:numPr>
                <w:ilvl w:val="0"/>
                <w:numId w:val="30"/>
              </w:numPr>
            </w:pPr>
            <w:r>
              <w:t>How data will be analyzed  (e.g., logistic regression)</w:t>
            </w:r>
          </w:p>
          <w:p w:rsidR="00656763" w:rsidRDefault="00656763" w:rsidP="00656763">
            <w:pPr>
              <w:ind w:left="360"/>
            </w:pPr>
            <w:r w:rsidRPr="00656763">
              <w:t>Analysis methods will include frequency distributions, cross-tabulations, chi-square and statistical significance calculation.</w:t>
            </w:r>
          </w:p>
          <w:p w:rsidR="004B1891" w:rsidRDefault="004B1891" w:rsidP="004B1891">
            <w:pPr>
              <w:rPr>
                <w:rFonts w:ascii="Courier New" w:hAnsi="Courier New" w:cs="Courier New"/>
                <w:sz w:val="24"/>
                <w:szCs w:val="24"/>
              </w:rPr>
            </w:pPr>
          </w:p>
        </w:tc>
      </w:tr>
    </w:tbl>
    <w:p w:rsidR="00DE19BE" w:rsidRPr="000A7482" w:rsidRDefault="00DE19BE" w:rsidP="000A7482">
      <w:pPr>
        <w:rPr>
          <w:rFonts w:ascii="Courier New" w:hAnsi="Courier New" w:cs="Courier New"/>
          <w:sz w:val="24"/>
          <w:szCs w:val="24"/>
        </w:rPr>
      </w:pPr>
    </w:p>
    <w:p w:rsidR="005C34F5" w:rsidRPr="002640D9" w:rsidRDefault="005C34F5" w:rsidP="003C408B">
      <w:pPr>
        <w:pStyle w:val="NoSpacing"/>
        <w:numPr>
          <w:ilvl w:val="0"/>
          <w:numId w:val="8"/>
        </w:numPr>
        <w:spacing w:line="480" w:lineRule="auto"/>
        <w:rPr>
          <w:rFonts w:ascii="Courier New" w:hAnsi="Courier New" w:cs="Courier New"/>
          <w:b/>
          <w:sz w:val="24"/>
          <w:szCs w:val="24"/>
          <w:u w:val="single"/>
        </w:rPr>
      </w:pPr>
      <w:r w:rsidRPr="002640D9">
        <w:rPr>
          <w:rFonts w:ascii="Courier New" w:hAnsi="Courier New" w:cs="Courier New"/>
          <w:b/>
          <w:sz w:val="24"/>
          <w:szCs w:val="24"/>
          <w:u w:val="single"/>
        </w:rPr>
        <w:t>Justification</w:t>
      </w:r>
    </w:p>
    <w:p w:rsidR="005C34F5" w:rsidRPr="002640D9" w:rsidRDefault="005C34F5" w:rsidP="003C408B">
      <w:pPr>
        <w:pStyle w:val="NoSpacing"/>
        <w:numPr>
          <w:ilvl w:val="0"/>
          <w:numId w:val="9"/>
        </w:numPr>
        <w:spacing w:line="480" w:lineRule="auto"/>
        <w:rPr>
          <w:rFonts w:ascii="Courier New" w:hAnsi="Courier New" w:cs="Courier New"/>
          <w:b/>
          <w:sz w:val="24"/>
          <w:szCs w:val="24"/>
        </w:rPr>
      </w:pPr>
      <w:r w:rsidRPr="002640D9">
        <w:rPr>
          <w:rFonts w:ascii="Courier New" w:hAnsi="Courier New" w:cs="Courier New"/>
          <w:b/>
          <w:sz w:val="24"/>
          <w:szCs w:val="24"/>
        </w:rPr>
        <w:t>Circumstances Making the Collection of Information Necessary</w:t>
      </w:r>
    </w:p>
    <w:p w:rsidR="005C34F5" w:rsidRPr="002640D9" w:rsidRDefault="005C34F5" w:rsidP="003C408B">
      <w:pPr>
        <w:pStyle w:val="NoSpacing"/>
        <w:spacing w:line="480" w:lineRule="auto"/>
        <w:rPr>
          <w:rFonts w:ascii="Courier New" w:hAnsi="Courier New" w:cs="Courier New"/>
          <w:sz w:val="24"/>
          <w:szCs w:val="24"/>
          <w:u w:val="single"/>
        </w:rPr>
      </w:pPr>
      <w:r w:rsidRPr="002640D9">
        <w:rPr>
          <w:rFonts w:ascii="Courier New" w:hAnsi="Courier New" w:cs="Courier New"/>
          <w:sz w:val="24"/>
          <w:szCs w:val="24"/>
          <w:u w:val="single"/>
        </w:rPr>
        <w:t>Background</w:t>
      </w:r>
    </w:p>
    <w:p w:rsidR="00A8065D" w:rsidRPr="002640D9" w:rsidRDefault="00C42EE5" w:rsidP="009E1DBF">
      <w:pPr>
        <w:pStyle w:val="NoSpacing"/>
        <w:spacing w:line="480" w:lineRule="auto"/>
        <w:ind w:firstLine="720"/>
        <w:rPr>
          <w:rFonts w:ascii="Courier New" w:hAnsi="Courier New" w:cs="Courier New"/>
          <w:sz w:val="24"/>
          <w:szCs w:val="24"/>
        </w:rPr>
      </w:pPr>
      <w:r w:rsidRPr="002640D9">
        <w:rPr>
          <w:rFonts w:ascii="Courier New" w:hAnsi="Courier New" w:cs="Courier New"/>
          <w:sz w:val="24"/>
          <w:szCs w:val="24"/>
        </w:rPr>
        <w:t xml:space="preserve">The </w:t>
      </w:r>
      <w:r w:rsidRPr="002640D9">
        <w:rPr>
          <w:rFonts w:ascii="Courier New" w:hAnsi="Courier New" w:cs="Courier New"/>
          <w:i/>
          <w:sz w:val="24"/>
          <w:szCs w:val="24"/>
        </w:rPr>
        <w:t xml:space="preserve">Health Insurance Plans Research </w:t>
      </w:r>
      <w:r w:rsidR="00D85A0F" w:rsidRPr="002640D9">
        <w:rPr>
          <w:rFonts w:ascii="Courier New" w:hAnsi="Courier New" w:cs="Courier New"/>
          <w:i/>
          <w:sz w:val="24"/>
          <w:szCs w:val="24"/>
        </w:rPr>
        <w:t>Study</w:t>
      </w:r>
      <w:r w:rsidR="00E12BBD" w:rsidRPr="002640D9">
        <w:rPr>
          <w:rFonts w:ascii="Courier New" w:hAnsi="Courier New" w:cs="Courier New"/>
          <w:sz w:val="24"/>
          <w:szCs w:val="24"/>
        </w:rPr>
        <w:t xml:space="preserve"> is a new, one-year </w:t>
      </w:r>
      <w:r w:rsidRPr="002640D9">
        <w:rPr>
          <w:rFonts w:ascii="Courier New" w:hAnsi="Courier New" w:cs="Courier New"/>
          <w:sz w:val="24"/>
          <w:szCs w:val="24"/>
        </w:rPr>
        <w:t xml:space="preserve">information collection request (ICR) that was </w:t>
      </w:r>
      <w:r w:rsidR="00E73085" w:rsidRPr="002640D9">
        <w:rPr>
          <w:rFonts w:ascii="Courier New" w:hAnsi="Courier New" w:cs="Courier New"/>
          <w:sz w:val="24"/>
          <w:szCs w:val="24"/>
        </w:rPr>
        <w:t xml:space="preserve">established </w:t>
      </w:r>
      <w:r w:rsidR="003A4B19" w:rsidRPr="002640D9">
        <w:rPr>
          <w:rFonts w:ascii="Courier New" w:hAnsi="Courier New" w:cs="Courier New"/>
          <w:sz w:val="24"/>
          <w:szCs w:val="24"/>
        </w:rPr>
        <w:t xml:space="preserve">to </w:t>
      </w:r>
      <w:r w:rsidR="0049587A">
        <w:rPr>
          <w:rFonts w:ascii="Courier New" w:hAnsi="Courier New" w:cs="Courier New"/>
          <w:sz w:val="24"/>
          <w:szCs w:val="24"/>
        </w:rPr>
        <w:t>examine</w:t>
      </w:r>
      <w:r w:rsidR="0049587A" w:rsidRPr="002640D9">
        <w:rPr>
          <w:rFonts w:ascii="Courier New" w:hAnsi="Courier New" w:cs="Courier New"/>
          <w:sz w:val="24"/>
          <w:szCs w:val="24"/>
        </w:rPr>
        <w:t xml:space="preserve"> </w:t>
      </w:r>
      <w:r w:rsidR="00D85A0F" w:rsidRPr="002640D9">
        <w:rPr>
          <w:rFonts w:ascii="Courier New" w:hAnsi="Courier New" w:cs="Courier New"/>
          <w:sz w:val="24"/>
          <w:szCs w:val="24"/>
        </w:rPr>
        <w:t>prevention and wellness programs implemented by commercial health insurance plans</w:t>
      </w:r>
      <w:r w:rsidR="005F1F62" w:rsidRPr="002640D9">
        <w:rPr>
          <w:rFonts w:ascii="Courier New" w:hAnsi="Courier New" w:cs="Courier New"/>
          <w:sz w:val="24"/>
          <w:szCs w:val="24"/>
        </w:rPr>
        <w:t xml:space="preserve">.  </w:t>
      </w:r>
    </w:p>
    <w:p w:rsidR="00A8065D" w:rsidRPr="002640D9" w:rsidRDefault="00A8065D" w:rsidP="009E1DBF">
      <w:pPr>
        <w:pStyle w:val="NoSpacing"/>
        <w:spacing w:line="480" w:lineRule="auto"/>
        <w:ind w:firstLine="720"/>
        <w:rPr>
          <w:rFonts w:ascii="Courier New" w:hAnsi="Courier New" w:cs="Courier New"/>
          <w:sz w:val="24"/>
          <w:szCs w:val="24"/>
        </w:rPr>
      </w:pPr>
      <w:r w:rsidRPr="002640D9">
        <w:rPr>
          <w:rFonts w:ascii="Courier New" w:hAnsi="Courier New" w:cs="Courier New"/>
          <w:sz w:val="24"/>
          <w:szCs w:val="24"/>
        </w:rPr>
        <w:t xml:space="preserve">Over the past several decades, an increasing emphasis on prevention has led to advances in the provision of clinical </w:t>
      </w:r>
      <w:r w:rsidRPr="002640D9">
        <w:rPr>
          <w:rFonts w:ascii="Courier New" w:hAnsi="Courier New" w:cs="Courier New"/>
          <w:sz w:val="24"/>
          <w:szCs w:val="24"/>
        </w:rPr>
        <w:lastRenderedPageBreak/>
        <w:t xml:space="preserve">preventive services. </w:t>
      </w:r>
      <w:r w:rsidR="00A5355F" w:rsidRPr="002640D9">
        <w:rPr>
          <w:rFonts w:ascii="Courier New" w:hAnsi="Courier New" w:cs="Courier New"/>
          <w:sz w:val="24"/>
          <w:szCs w:val="24"/>
        </w:rPr>
        <w:t xml:space="preserve"> </w:t>
      </w:r>
      <w:r w:rsidRPr="002640D9">
        <w:rPr>
          <w:rFonts w:ascii="Courier New" w:hAnsi="Courier New" w:cs="Courier New"/>
          <w:sz w:val="24"/>
          <w:szCs w:val="24"/>
        </w:rPr>
        <w:t xml:space="preserve">Efforts by health plans, providers, and employers have expanded beyond the realm of clinical preventive services to encompass wellness. </w:t>
      </w:r>
      <w:r w:rsidR="00A5355F" w:rsidRPr="002640D9">
        <w:rPr>
          <w:rFonts w:ascii="Courier New" w:hAnsi="Courier New" w:cs="Courier New"/>
          <w:sz w:val="24"/>
          <w:szCs w:val="24"/>
        </w:rPr>
        <w:t xml:space="preserve"> </w:t>
      </w:r>
      <w:r w:rsidRPr="002640D9">
        <w:rPr>
          <w:rFonts w:ascii="Courier New" w:hAnsi="Courier New" w:cs="Courier New"/>
          <w:sz w:val="24"/>
          <w:szCs w:val="24"/>
        </w:rPr>
        <w:t xml:space="preserve">There is a widespread recognition of the role that wellness programs can play in preventing the onset of chronic diseases through adoption of healthy lifestyles. </w:t>
      </w:r>
      <w:r w:rsidR="00A5355F" w:rsidRPr="002640D9">
        <w:rPr>
          <w:rFonts w:ascii="Courier New" w:hAnsi="Courier New" w:cs="Courier New"/>
          <w:sz w:val="24"/>
          <w:szCs w:val="24"/>
        </w:rPr>
        <w:t xml:space="preserve"> </w:t>
      </w:r>
      <w:r w:rsidRPr="002640D9">
        <w:rPr>
          <w:rFonts w:ascii="Courier New" w:hAnsi="Courier New" w:cs="Courier New"/>
          <w:sz w:val="24"/>
          <w:szCs w:val="24"/>
        </w:rPr>
        <w:t xml:space="preserve">In recent years, employers and health insurance plans have implemented numerous programs in worksites and communities to educate and promote healthy living. </w:t>
      </w:r>
    </w:p>
    <w:p w:rsidR="00EE39CA" w:rsidRPr="002640D9" w:rsidRDefault="00A8065D" w:rsidP="009E1DBF">
      <w:pPr>
        <w:pStyle w:val="NoSpacing"/>
        <w:spacing w:line="480" w:lineRule="auto"/>
        <w:ind w:firstLine="720"/>
        <w:rPr>
          <w:rFonts w:ascii="Courier New" w:hAnsi="Courier New" w:cs="Courier New"/>
          <w:sz w:val="24"/>
          <w:szCs w:val="24"/>
        </w:rPr>
      </w:pPr>
      <w:r w:rsidRPr="002640D9">
        <w:rPr>
          <w:rFonts w:ascii="Courier New" w:hAnsi="Courier New" w:cs="Courier New"/>
          <w:sz w:val="24"/>
          <w:szCs w:val="24"/>
        </w:rPr>
        <w:t xml:space="preserve">The importance of prevention and wellness activities was further underscored by the recent passage of the </w:t>
      </w:r>
      <w:r w:rsidRPr="002640D9">
        <w:rPr>
          <w:rFonts w:ascii="Courier New" w:hAnsi="Courier New" w:cs="Courier New"/>
          <w:i/>
          <w:sz w:val="24"/>
          <w:szCs w:val="24"/>
        </w:rPr>
        <w:t>Patient Protection and Affordable Care Act (Affordable Care Act</w:t>
      </w:r>
      <w:r w:rsidR="00EE39CA" w:rsidRPr="002640D9">
        <w:rPr>
          <w:rFonts w:ascii="Courier New" w:hAnsi="Courier New" w:cs="Courier New"/>
          <w:i/>
          <w:sz w:val="24"/>
          <w:szCs w:val="24"/>
        </w:rPr>
        <w:t>)</w:t>
      </w:r>
      <w:r w:rsidR="00EE39CA" w:rsidRPr="002640D9">
        <w:rPr>
          <w:rFonts w:ascii="Courier New" w:hAnsi="Courier New" w:cs="Courier New"/>
          <w:sz w:val="24"/>
          <w:szCs w:val="24"/>
        </w:rPr>
        <w:t xml:space="preserve">. </w:t>
      </w:r>
      <w:r w:rsidR="00A5355F" w:rsidRPr="002640D9">
        <w:rPr>
          <w:rFonts w:ascii="Courier New" w:hAnsi="Courier New" w:cs="Courier New"/>
          <w:sz w:val="24"/>
          <w:szCs w:val="24"/>
        </w:rPr>
        <w:t xml:space="preserve"> </w:t>
      </w:r>
      <w:r w:rsidR="00EE39CA" w:rsidRPr="002640D9">
        <w:rPr>
          <w:rFonts w:ascii="Courier New" w:hAnsi="Courier New" w:cs="Courier New"/>
          <w:sz w:val="24"/>
          <w:szCs w:val="24"/>
        </w:rPr>
        <w:t>The Affordable Care Act</w:t>
      </w:r>
      <w:r w:rsidR="00EE39CA" w:rsidRPr="002640D9">
        <w:rPr>
          <w:rFonts w:ascii="Courier New" w:hAnsi="Courier New" w:cs="Courier New"/>
          <w:i/>
          <w:sz w:val="24"/>
          <w:szCs w:val="24"/>
        </w:rPr>
        <w:t xml:space="preserve"> </w:t>
      </w:r>
      <w:r w:rsidR="00EE39CA" w:rsidRPr="002640D9">
        <w:rPr>
          <w:rFonts w:ascii="Courier New" w:hAnsi="Courier New" w:cs="Courier New"/>
          <w:sz w:val="24"/>
          <w:szCs w:val="24"/>
        </w:rPr>
        <w:t>promotes prevention a</w:t>
      </w:r>
      <w:r w:rsidR="009478A2" w:rsidRPr="002640D9">
        <w:rPr>
          <w:rFonts w:ascii="Courier New" w:hAnsi="Courier New" w:cs="Courier New"/>
          <w:sz w:val="24"/>
          <w:szCs w:val="24"/>
        </w:rPr>
        <w:t xml:space="preserve">nd wellness for all </w:t>
      </w:r>
      <w:r w:rsidR="00714584">
        <w:rPr>
          <w:rFonts w:ascii="Courier New" w:hAnsi="Courier New" w:cs="Courier New"/>
          <w:sz w:val="24"/>
          <w:szCs w:val="24"/>
        </w:rPr>
        <w:t>enrollees</w:t>
      </w:r>
      <w:r w:rsidR="009478A2" w:rsidRPr="002640D9">
        <w:rPr>
          <w:rFonts w:ascii="Courier New" w:hAnsi="Courier New" w:cs="Courier New"/>
          <w:sz w:val="24"/>
          <w:szCs w:val="24"/>
        </w:rPr>
        <w:t xml:space="preserve">. </w:t>
      </w:r>
      <w:r w:rsidR="00A5355F" w:rsidRPr="002640D9">
        <w:rPr>
          <w:rFonts w:ascii="Courier New" w:hAnsi="Courier New" w:cs="Courier New"/>
          <w:sz w:val="24"/>
          <w:szCs w:val="24"/>
        </w:rPr>
        <w:t xml:space="preserve"> </w:t>
      </w:r>
      <w:r w:rsidR="00EE39CA" w:rsidRPr="002640D9">
        <w:rPr>
          <w:rFonts w:ascii="Courier New" w:hAnsi="Courier New" w:cs="Courier New"/>
          <w:sz w:val="24"/>
          <w:szCs w:val="24"/>
        </w:rPr>
        <w:t xml:space="preserve">The law ensures that all </w:t>
      </w:r>
      <w:r w:rsidR="00714584">
        <w:rPr>
          <w:rFonts w:ascii="Courier New" w:hAnsi="Courier New" w:cs="Courier New"/>
          <w:sz w:val="24"/>
          <w:szCs w:val="24"/>
        </w:rPr>
        <w:t>enrollees</w:t>
      </w:r>
      <w:r w:rsidR="00427AA8">
        <w:rPr>
          <w:rFonts w:ascii="Courier New" w:hAnsi="Courier New" w:cs="Courier New"/>
          <w:sz w:val="24"/>
          <w:szCs w:val="24"/>
        </w:rPr>
        <w:t xml:space="preserve"> </w:t>
      </w:r>
      <w:r w:rsidR="004C1280">
        <w:rPr>
          <w:rFonts w:ascii="Courier New" w:hAnsi="Courier New" w:cs="Courier New"/>
          <w:sz w:val="24"/>
          <w:szCs w:val="24"/>
        </w:rPr>
        <w:t xml:space="preserve">in non-grandfathered group plans </w:t>
      </w:r>
      <w:r w:rsidR="00DA3D77">
        <w:rPr>
          <w:rFonts w:ascii="Courier New" w:hAnsi="Courier New" w:cs="Courier New"/>
          <w:sz w:val="24"/>
          <w:szCs w:val="24"/>
        </w:rPr>
        <w:t xml:space="preserve">and </w:t>
      </w:r>
      <w:r w:rsidR="00DA3D77" w:rsidRPr="002640D9">
        <w:rPr>
          <w:rFonts w:ascii="Courier New" w:hAnsi="Courier New" w:cs="Courier New"/>
          <w:sz w:val="24"/>
          <w:szCs w:val="24"/>
        </w:rPr>
        <w:t xml:space="preserve">health insurance coverage offered in the individual or group market </w:t>
      </w:r>
      <w:r w:rsidR="00EE39CA" w:rsidRPr="002640D9">
        <w:rPr>
          <w:rFonts w:ascii="Courier New" w:hAnsi="Courier New" w:cs="Courier New"/>
          <w:sz w:val="24"/>
          <w:szCs w:val="24"/>
        </w:rPr>
        <w:t>receive critical clinical and community preventive services and makes public health and prevention a permanent p</w:t>
      </w:r>
      <w:r w:rsidR="009478A2" w:rsidRPr="002640D9">
        <w:rPr>
          <w:rFonts w:ascii="Courier New" w:hAnsi="Courier New" w:cs="Courier New"/>
          <w:sz w:val="24"/>
          <w:szCs w:val="24"/>
        </w:rPr>
        <w:t xml:space="preserve">art of the health care system. </w:t>
      </w:r>
      <w:r w:rsidR="00A5355F" w:rsidRPr="002640D9">
        <w:rPr>
          <w:rFonts w:ascii="Courier New" w:hAnsi="Courier New" w:cs="Courier New"/>
          <w:sz w:val="24"/>
          <w:szCs w:val="24"/>
        </w:rPr>
        <w:t xml:space="preserve"> </w:t>
      </w:r>
      <w:r w:rsidR="00EE39CA" w:rsidRPr="002640D9">
        <w:rPr>
          <w:rFonts w:ascii="Courier New" w:hAnsi="Courier New" w:cs="Courier New"/>
          <w:sz w:val="24"/>
          <w:szCs w:val="24"/>
        </w:rPr>
        <w:t xml:space="preserve">A very important emphasis of the Affordable Care Act is on increasing the delivery of clinical preventive services recommended by the </w:t>
      </w:r>
      <w:r w:rsidR="00EE39CA" w:rsidRPr="002640D9">
        <w:rPr>
          <w:rFonts w:ascii="Courier New" w:hAnsi="Courier New" w:cs="Courier New"/>
          <w:i/>
          <w:sz w:val="24"/>
          <w:szCs w:val="24"/>
        </w:rPr>
        <w:t>United States Preventive Services Task Force (USPSTF)</w:t>
      </w:r>
      <w:r w:rsidR="009478A2" w:rsidRPr="002640D9">
        <w:rPr>
          <w:rFonts w:ascii="Courier New" w:hAnsi="Courier New" w:cs="Courier New"/>
          <w:sz w:val="24"/>
          <w:szCs w:val="24"/>
        </w:rPr>
        <w:t xml:space="preserve"> and the Centers for Disease Control and Prevention (CDC) </w:t>
      </w:r>
      <w:r w:rsidR="00EE39CA" w:rsidRPr="002640D9">
        <w:rPr>
          <w:rFonts w:ascii="Courier New" w:hAnsi="Courier New" w:cs="Courier New"/>
          <w:i/>
          <w:sz w:val="24"/>
          <w:szCs w:val="24"/>
        </w:rPr>
        <w:t>Advisory Committee on Immunization Practices (ACIP)</w:t>
      </w:r>
      <w:r w:rsidR="00EE39CA" w:rsidRPr="002640D9">
        <w:rPr>
          <w:rFonts w:ascii="Courier New" w:hAnsi="Courier New" w:cs="Courier New"/>
          <w:sz w:val="24"/>
          <w:szCs w:val="24"/>
        </w:rPr>
        <w:t xml:space="preserve"> as well as the recommendations of the </w:t>
      </w:r>
      <w:r w:rsidR="00EE39CA" w:rsidRPr="002640D9">
        <w:rPr>
          <w:rFonts w:ascii="Courier New" w:hAnsi="Courier New" w:cs="Courier New"/>
          <w:i/>
          <w:sz w:val="24"/>
          <w:szCs w:val="24"/>
        </w:rPr>
        <w:t>Institute of Medicine (IOM)</w:t>
      </w:r>
      <w:r w:rsidR="00EE39CA" w:rsidRPr="002640D9">
        <w:rPr>
          <w:rFonts w:ascii="Courier New" w:hAnsi="Courier New" w:cs="Courier New"/>
          <w:sz w:val="24"/>
          <w:szCs w:val="24"/>
        </w:rPr>
        <w:t xml:space="preserve"> on preventive </w:t>
      </w:r>
      <w:r w:rsidR="00EE39CA" w:rsidRPr="002640D9">
        <w:rPr>
          <w:rFonts w:ascii="Courier New" w:hAnsi="Courier New" w:cs="Courier New"/>
          <w:sz w:val="24"/>
          <w:szCs w:val="24"/>
        </w:rPr>
        <w:lastRenderedPageBreak/>
        <w:t>services for women and children</w:t>
      </w:r>
      <w:r w:rsidR="009478A2" w:rsidRPr="002640D9">
        <w:rPr>
          <w:rFonts w:ascii="Courier New" w:hAnsi="Courier New" w:cs="Courier New"/>
          <w:sz w:val="24"/>
          <w:szCs w:val="24"/>
        </w:rPr>
        <w:t xml:space="preserve">. </w:t>
      </w:r>
      <w:r w:rsidR="00A5355F" w:rsidRPr="002640D9">
        <w:rPr>
          <w:rFonts w:ascii="Courier New" w:hAnsi="Courier New" w:cs="Courier New"/>
          <w:sz w:val="24"/>
          <w:szCs w:val="24"/>
        </w:rPr>
        <w:t xml:space="preserve"> </w:t>
      </w:r>
      <w:r w:rsidR="00EE39CA" w:rsidRPr="002640D9">
        <w:rPr>
          <w:rFonts w:ascii="Courier New" w:hAnsi="Courier New" w:cs="Courier New"/>
          <w:sz w:val="24"/>
          <w:szCs w:val="24"/>
        </w:rPr>
        <w:t xml:space="preserve">The recommendations of the ACIP and the IOM are in line with USPSTF's recommendations. </w:t>
      </w:r>
    </w:p>
    <w:p w:rsidR="00EE39CA" w:rsidRPr="002640D9" w:rsidRDefault="00EE39CA" w:rsidP="009E1DBF">
      <w:pPr>
        <w:pStyle w:val="NoSpacing"/>
        <w:spacing w:line="480" w:lineRule="auto"/>
        <w:ind w:firstLine="720"/>
        <w:rPr>
          <w:rFonts w:ascii="Courier New" w:hAnsi="Courier New" w:cs="Courier New"/>
          <w:sz w:val="24"/>
          <w:szCs w:val="24"/>
        </w:rPr>
      </w:pPr>
      <w:r w:rsidRPr="002640D9">
        <w:rPr>
          <w:rFonts w:ascii="Courier New" w:hAnsi="Courier New" w:cs="Courier New"/>
          <w:sz w:val="24"/>
          <w:szCs w:val="24"/>
        </w:rPr>
        <w:t xml:space="preserve">The USPSTF assigns each recommendation a letter grade based on the strength of the evidence and the balance of benefits and </w:t>
      </w:r>
      <w:r w:rsidR="009478A2" w:rsidRPr="002640D9">
        <w:rPr>
          <w:rFonts w:ascii="Courier New" w:hAnsi="Courier New" w:cs="Courier New"/>
          <w:sz w:val="24"/>
          <w:szCs w:val="24"/>
        </w:rPr>
        <w:t xml:space="preserve">harms of a preventive service. </w:t>
      </w:r>
      <w:r w:rsidR="00A5355F" w:rsidRPr="002640D9">
        <w:rPr>
          <w:rFonts w:ascii="Courier New" w:hAnsi="Courier New" w:cs="Courier New"/>
          <w:sz w:val="24"/>
          <w:szCs w:val="24"/>
        </w:rPr>
        <w:t xml:space="preserve"> </w:t>
      </w:r>
      <w:r w:rsidRPr="002640D9">
        <w:rPr>
          <w:rFonts w:ascii="Courier New" w:hAnsi="Courier New" w:cs="Courier New"/>
          <w:sz w:val="24"/>
          <w:szCs w:val="24"/>
        </w:rPr>
        <w:t xml:space="preserve">An "A" rating means there is high certainty that the net benefit is substantial and the service </w:t>
      </w:r>
      <w:r w:rsidR="009478A2" w:rsidRPr="002640D9">
        <w:rPr>
          <w:rFonts w:ascii="Courier New" w:hAnsi="Courier New" w:cs="Courier New"/>
          <w:sz w:val="24"/>
          <w:szCs w:val="24"/>
        </w:rPr>
        <w:t xml:space="preserve">should be offered or provided. </w:t>
      </w:r>
      <w:r w:rsidRPr="002640D9">
        <w:rPr>
          <w:rFonts w:ascii="Courier New" w:hAnsi="Courier New" w:cs="Courier New"/>
          <w:sz w:val="24"/>
          <w:szCs w:val="24"/>
        </w:rPr>
        <w:t>A "B" rating means there is high certainty that the net benefit is moderate, or there is moderate certainty that the net benefit is moderate, or there is moderate certainty that the net benef</w:t>
      </w:r>
      <w:r w:rsidR="009478A2" w:rsidRPr="002640D9">
        <w:rPr>
          <w:rFonts w:ascii="Courier New" w:hAnsi="Courier New" w:cs="Courier New"/>
          <w:sz w:val="24"/>
          <w:szCs w:val="24"/>
        </w:rPr>
        <w:t xml:space="preserve">it is moderate to substantial. </w:t>
      </w:r>
      <w:r w:rsidR="00A5355F" w:rsidRPr="002640D9">
        <w:rPr>
          <w:rFonts w:ascii="Courier New" w:hAnsi="Courier New" w:cs="Courier New"/>
          <w:sz w:val="24"/>
          <w:szCs w:val="24"/>
        </w:rPr>
        <w:t xml:space="preserve"> </w:t>
      </w:r>
      <w:r w:rsidRPr="002640D9">
        <w:rPr>
          <w:rFonts w:ascii="Courier New" w:hAnsi="Courier New" w:cs="Courier New"/>
          <w:sz w:val="24"/>
          <w:szCs w:val="24"/>
        </w:rPr>
        <w:t>Section 2713 of the Public Health Service (PHS) Act and the final regulations related to coverage of preventive services require non-grandfathered group health plans and health insurance coverage offered in the individual or group market to provide certain preventive services:</w:t>
      </w:r>
    </w:p>
    <w:p w:rsidR="00EE39CA" w:rsidRPr="002640D9" w:rsidRDefault="00EE39CA" w:rsidP="003C408B">
      <w:pPr>
        <w:pStyle w:val="NoSpacing"/>
        <w:spacing w:line="480" w:lineRule="auto"/>
        <w:ind w:left="720" w:hanging="720"/>
        <w:rPr>
          <w:rFonts w:ascii="Courier New" w:hAnsi="Courier New" w:cs="Courier New"/>
          <w:sz w:val="24"/>
          <w:szCs w:val="24"/>
        </w:rPr>
      </w:pPr>
      <w:r w:rsidRPr="002640D9">
        <w:rPr>
          <w:rFonts w:ascii="Courier New" w:hAnsi="Courier New" w:cs="Courier New"/>
          <w:sz w:val="24"/>
          <w:szCs w:val="24"/>
        </w:rPr>
        <w:t>a)</w:t>
      </w:r>
      <w:r w:rsidRPr="002640D9">
        <w:rPr>
          <w:rFonts w:ascii="Courier New" w:hAnsi="Courier New" w:cs="Courier New"/>
          <w:sz w:val="24"/>
          <w:szCs w:val="24"/>
        </w:rPr>
        <w:tab/>
      </w:r>
      <w:r w:rsidR="007B5226" w:rsidRPr="002640D9">
        <w:rPr>
          <w:rFonts w:ascii="Courier New" w:hAnsi="Courier New" w:cs="Courier New"/>
          <w:sz w:val="24"/>
          <w:szCs w:val="24"/>
        </w:rPr>
        <w:t>C</w:t>
      </w:r>
      <w:r w:rsidRPr="002640D9">
        <w:rPr>
          <w:rFonts w:ascii="Courier New" w:hAnsi="Courier New" w:cs="Courier New"/>
          <w:sz w:val="24"/>
          <w:szCs w:val="24"/>
        </w:rPr>
        <w:t>linical preventive services that have a rating of "A" or "B" in the current recommendations of the USPSTF;</w:t>
      </w:r>
    </w:p>
    <w:p w:rsidR="00EE39CA" w:rsidRPr="002640D9" w:rsidRDefault="00EE39CA" w:rsidP="003C408B">
      <w:pPr>
        <w:pStyle w:val="NoSpacing"/>
        <w:spacing w:line="480" w:lineRule="auto"/>
        <w:ind w:left="720" w:hanging="720"/>
        <w:rPr>
          <w:rFonts w:ascii="Courier New" w:hAnsi="Courier New" w:cs="Courier New"/>
          <w:sz w:val="24"/>
          <w:szCs w:val="24"/>
        </w:rPr>
      </w:pPr>
      <w:r w:rsidRPr="002640D9">
        <w:rPr>
          <w:rFonts w:ascii="Courier New" w:hAnsi="Courier New" w:cs="Courier New"/>
          <w:sz w:val="24"/>
          <w:szCs w:val="24"/>
        </w:rPr>
        <w:t>b)</w:t>
      </w:r>
      <w:r w:rsidRPr="002640D9">
        <w:rPr>
          <w:rFonts w:ascii="Courier New" w:hAnsi="Courier New" w:cs="Courier New"/>
          <w:sz w:val="24"/>
          <w:szCs w:val="24"/>
        </w:rPr>
        <w:tab/>
      </w:r>
      <w:r w:rsidR="007B5226" w:rsidRPr="002640D9">
        <w:rPr>
          <w:rFonts w:ascii="Courier New" w:hAnsi="Courier New" w:cs="Courier New"/>
          <w:sz w:val="24"/>
          <w:szCs w:val="24"/>
        </w:rPr>
        <w:t>I</w:t>
      </w:r>
      <w:r w:rsidRPr="002640D9">
        <w:rPr>
          <w:rFonts w:ascii="Courier New" w:hAnsi="Courier New" w:cs="Courier New"/>
          <w:sz w:val="24"/>
          <w:szCs w:val="24"/>
        </w:rPr>
        <w:t>mmunizations for routine use in infants, children, adolescents, and adults based on recommendations of the ACIP;</w:t>
      </w:r>
    </w:p>
    <w:p w:rsidR="00EE39CA" w:rsidRPr="002640D9" w:rsidRDefault="00EE39CA" w:rsidP="003C408B">
      <w:pPr>
        <w:pStyle w:val="NoSpacing"/>
        <w:spacing w:line="480" w:lineRule="auto"/>
        <w:ind w:left="720" w:hanging="720"/>
        <w:rPr>
          <w:rFonts w:ascii="Courier New" w:hAnsi="Courier New" w:cs="Courier New"/>
          <w:sz w:val="24"/>
          <w:szCs w:val="24"/>
        </w:rPr>
      </w:pPr>
      <w:r w:rsidRPr="002640D9">
        <w:rPr>
          <w:rFonts w:ascii="Courier New" w:hAnsi="Courier New" w:cs="Courier New"/>
          <w:sz w:val="24"/>
          <w:szCs w:val="24"/>
        </w:rPr>
        <w:t>c)</w:t>
      </w:r>
      <w:r w:rsidRPr="002640D9">
        <w:rPr>
          <w:rFonts w:ascii="Courier New" w:hAnsi="Courier New" w:cs="Courier New"/>
          <w:sz w:val="24"/>
          <w:szCs w:val="24"/>
        </w:rPr>
        <w:tab/>
      </w:r>
      <w:r w:rsidR="007B5226" w:rsidRPr="002640D9">
        <w:rPr>
          <w:rFonts w:ascii="Courier New" w:hAnsi="Courier New" w:cs="Courier New"/>
          <w:sz w:val="24"/>
          <w:szCs w:val="24"/>
        </w:rPr>
        <w:t>E</w:t>
      </w:r>
      <w:r w:rsidRPr="002640D9">
        <w:rPr>
          <w:rFonts w:ascii="Courier New" w:hAnsi="Courier New" w:cs="Courier New"/>
          <w:sz w:val="24"/>
          <w:szCs w:val="24"/>
        </w:rPr>
        <w:t xml:space="preserve">vidence-informed preventive care and screenings for infants, children, and adolescents supported by the </w:t>
      </w:r>
      <w:r w:rsidRPr="002640D9">
        <w:rPr>
          <w:rFonts w:ascii="Courier New" w:hAnsi="Courier New" w:cs="Courier New"/>
          <w:i/>
          <w:sz w:val="24"/>
          <w:szCs w:val="24"/>
        </w:rPr>
        <w:t>Health Resources and Services Administration (HRSA)</w:t>
      </w:r>
      <w:r w:rsidRPr="002640D9">
        <w:rPr>
          <w:rFonts w:ascii="Courier New" w:hAnsi="Courier New" w:cs="Courier New"/>
          <w:sz w:val="24"/>
          <w:szCs w:val="24"/>
        </w:rPr>
        <w:t>; and</w:t>
      </w:r>
    </w:p>
    <w:p w:rsidR="00EE39CA" w:rsidRPr="002640D9" w:rsidRDefault="00EE39CA" w:rsidP="003C408B">
      <w:pPr>
        <w:pStyle w:val="NoSpacing"/>
        <w:spacing w:line="480" w:lineRule="auto"/>
        <w:ind w:left="720" w:hanging="720"/>
        <w:rPr>
          <w:rFonts w:ascii="Courier New" w:hAnsi="Courier New" w:cs="Courier New"/>
          <w:sz w:val="24"/>
          <w:szCs w:val="24"/>
        </w:rPr>
      </w:pPr>
      <w:r w:rsidRPr="002640D9">
        <w:rPr>
          <w:rFonts w:ascii="Courier New" w:hAnsi="Courier New" w:cs="Courier New"/>
          <w:sz w:val="24"/>
          <w:szCs w:val="24"/>
        </w:rPr>
        <w:lastRenderedPageBreak/>
        <w:t>d)</w:t>
      </w:r>
      <w:r w:rsidRPr="002640D9">
        <w:rPr>
          <w:rFonts w:ascii="Courier New" w:hAnsi="Courier New" w:cs="Courier New"/>
          <w:sz w:val="24"/>
          <w:szCs w:val="24"/>
        </w:rPr>
        <w:tab/>
      </w:r>
      <w:r w:rsidR="007B5226" w:rsidRPr="002640D9">
        <w:rPr>
          <w:rFonts w:ascii="Courier New" w:hAnsi="Courier New" w:cs="Courier New"/>
          <w:sz w:val="24"/>
          <w:szCs w:val="24"/>
        </w:rPr>
        <w:t>E</w:t>
      </w:r>
      <w:r w:rsidRPr="002640D9">
        <w:rPr>
          <w:rFonts w:ascii="Courier New" w:hAnsi="Courier New" w:cs="Courier New"/>
          <w:sz w:val="24"/>
          <w:szCs w:val="24"/>
        </w:rPr>
        <w:t>vidence-informed preventive care and screenings for women supported by HRSA</w:t>
      </w:r>
      <w:r w:rsidR="00A8065D" w:rsidRPr="002640D9">
        <w:rPr>
          <w:rFonts w:ascii="Courier New" w:hAnsi="Courier New" w:cs="Courier New"/>
          <w:sz w:val="24"/>
          <w:szCs w:val="24"/>
        </w:rPr>
        <w:t xml:space="preserve">. </w:t>
      </w:r>
    </w:p>
    <w:p w:rsidR="003228FF" w:rsidRPr="002640D9" w:rsidRDefault="003228FF" w:rsidP="009E1DBF">
      <w:pPr>
        <w:pStyle w:val="NoSpacing"/>
        <w:spacing w:line="480" w:lineRule="auto"/>
        <w:ind w:firstLine="720"/>
        <w:rPr>
          <w:rFonts w:ascii="Courier New" w:hAnsi="Courier New" w:cs="Courier New"/>
          <w:sz w:val="24"/>
          <w:szCs w:val="24"/>
        </w:rPr>
      </w:pPr>
      <w:r w:rsidRPr="002640D9">
        <w:rPr>
          <w:rFonts w:ascii="Courier New" w:hAnsi="Courier New" w:cs="Courier New"/>
          <w:sz w:val="24"/>
          <w:szCs w:val="24"/>
        </w:rPr>
        <w:t>An examination of current approaches used in the private sector to engage health plan members in prevention and wellness activities is a crucial step toward ensuring population health.</w:t>
      </w:r>
    </w:p>
    <w:p w:rsidR="006B05A9" w:rsidRDefault="00DE14CC" w:rsidP="009E1DBF">
      <w:pPr>
        <w:pStyle w:val="NoSpacing"/>
        <w:spacing w:line="480" w:lineRule="auto"/>
        <w:ind w:firstLine="720"/>
        <w:rPr>
          <w:rFonts w:ascii="Courier New" w:hAnsi="Courier New" w:cs="Courier New"/>
          <w:sz w:val="24"/>
          <w:szCs w:val="24"/>
        </w:rPr>
      </w:pPr>
      <w:r w:rsidRPr="002640D9">
        <w:rPr>
          <w:rFonts w:ascii="Courier New" w:hAnsi="Courier New" w:cs="Courier New"/>
          <w:sz w:val="24"/>
          <w:szCs w:val="24"/>
        </w:rPr>
        <w:t>The legal justification for this study may be found in Section 301 of the Public Health Service Act (42 U.S.C. 241)</w:t>
      </w:r>
      <w:r w:rsidR="005A452D">
        <w:rPr>
          <w:rFonts w:ascii="Courier New" w:hAnsi="Courier New" w:cs="Courier New"/>
          <w:sz w:val="24"/>
          <w:szCs w:val="24"/>
        </w:rPr>
        <w:t xml:space="preserve"> (Appendix A)</w:t>
      </w:r>
      <w:r w:rsidRPr="002640D9">
        <w:rPr>
          <w:rFonts w:ascii="Courier New" w:hAnsi="Courier New" w:cs="Courier New"/>
          <w:sz w:val="24"/>
          <w:szCs w:val="24"/>
        </w:rPr>
        <w:t>.</w:t>
      </w:r>
    </w:p>
    <w:p w:rsidR="00EE33D6" w:rsidRPr="002640D9" w:rsidRDefault="00EE33D6" w:rsidP="009E1DBF">
      <w:pPr>
        <w:pStyle w:val="NoSpacing"/>
        <w:spacing w:line="480" w:lineRule="auto"/>
        <w:ind w:firstLine="720"/>
        <w:rPr>
          <w:rFonts w:ascii="Courier New" w:hAnsi="Courier New" w:cs="Courier New"/>
          <w:sz w:val="24"/>
          <w:szCs w:val="24"/>
        </w:rPr>
      </w:pPr>
    </w:p>
    <w:p w:rsidR="003228FF" w:rsidRPr="002640D9" w:rsidRDefault="00D8304D" w:rsidP="008C4F6D">
      <w:pPr>
        <w:pStyle w:val="NoSpacing"/>
        <w:numPr>
          <w:ilvl w:val="0"/>
          <w:numId w:val="9"/>
        </w:numPr>
        <w:spacing w:line="480" w:lineRule="auto"/>
        <w:rPr>
          <w:rFonts w:ascii="Courier New" w:hAnsi="Courier New" w:cs="Courier New"/>
          <w:b/>
          <w:sz w:val="24"/>
          <w:szCs w:val="24"/>
        </w:rPr>
      </w:pPr>
      <w:r w:rsidRPr="002640D9">
        <w:rPr>
          <w:rFonts w:ascii="Courier New" w:hAnsi="Courier New" w:cs="Courier New"/>
          <w:b/>
          <w:sz w:val="24"/>
          <w:szCs w:val="24"/>
        </w:rPr>
        <w:t>Purpose and Use of Information Collection</w:t>
      </w:r>
    </w:p>
    <w:p w:rsidR="00953FA2" w:rsidRPr="002640D9" w:rsidRDefault="003228FF" w:rsidP="006B4E9D">
      <w:pPr>
        <w:pStyle w:val="NoSpacing"/>
        <w:spacing w:line="480" w:lineRule="auto"/>
        <w:ind w:firstLine="360"/>
        <w:rPr>
          <w:rFonts w:ascii="Courier New" w:hAnsi="Courier New" w:cs="Courier New"/>
          <w:sz w:val="24"/>
          <w:szCs w:val="24"/>
        </w:rPr>
      </w:pPr>
      <w:r w:rsidRPr="002640D9">
        <w:rPr>
          <w:rFonts w:ascii="Courier New" w:hAnsi="Courier New" w:cs="Courier New"/>
          <w:sz w:val="24"/>
          <w:szCs w:val="24"/>
        </w:rPr>
        <w:t xml:space="preserve">The Health Insurance Plans Research Study will </w:t>
      </w:r>
      <w:r w:rsidR="00953FA2" w:rsidRPr="002640D9">
        <w:rPr>
          <w:rFonts w:ascii="Courier New" w:hAnsi="Courier New" w:cs="Courier New"/>
          <w:sz w:val="24"/>
          <w:szCs w:val="24"/>
        </w:rPr>
        <w:t>examine</w:t>
      </w:r>
      <w:r w:rsidRPr="002640D9">
        <w:rPr>
          <w:rFonts w:ascii="Courier New" w:hAnsi="Courier New" w:cs="Courier New"/>
          <w:sz w:val="24"/>
          <w:szCs w:val="24"/>
        </w:rPr>
        <w:t xml:space="preserve"> the prevalence of prevention and wellness programs offered by health insurance plans as well as the types and mix of services offered, use of incentives, program effectiveness, barriers, and lessons learned.  There are no known studies that have addressed the prevalence of prevention and wellness programs across health plans </w:t>
      </w:r>
      <w:r w:rsidR="00953FA2" w:rsidRPr="002640D9">
        <w:rPr>
          <w:rFonts w:ascii="Courier New" w:hAnsi="Courier New" w:cs="Courier New"/>
          <w:sz w:val="24"/>
          <w:szCs w:val="24"/>
        </w:rPr>
        <w:t xml:space="preserve">or </w:t>
      </w:r>
      <w:r w:rsidRPr="002640D9">
        <w:rPr>
          <w:rFonts w:ascii="Courier New" w:hAnsi="Courier New" w:cs="Courier New"/>
          <w:sz w:val="24"/>
          <w:szCs w:val="24"/>
        </w:rPr>
        <w:t xml:space="preserve">explored the granular details of these programs as </w:t>
      </w:r>
      <w:r w:rsidR="009E1DBF">
        <w:rPr>
          <w:rFonts w:ascii="Courier New" w:hAnsi="Courier New" w:cs="Courier New"/>
          <w:sz w:val="24"/>
          <w:szCs w:val="24"/>
        </w:rPr>
        <w:t xml:space="preserve">this study is intended to do.  </w:t>
      </w:r>
      <w:r w:rsidR="00D104E7" w:rsidRPr="002640D9">
        <w:rPr>
          <w:rFonts w:ascii="Courier New" w:hAnsi="Courier New" w:cs="Courier New"/>
          <w:sz w:val="24"/>
          <w:szCs w:val="24"/>
        </w:rPr>
        <w:t xml:space="preserve">Examining the experiences of health plans in designing, implementing, and evaluating prevention and wellness programs can help inform policymakers, healthcare providers, and other stakeholders in advancing the goals and priorities of the Affordable Care Act as well as the National Prevention Strategy and Healthy People 2020.  The government </w:t>
      </w:r>
      <w:r w:rsidR="00D104E7" w:rsidRPr="002640D9">
        <w:rPr>
          <w:rFonts w:ascii="Courier New" w:hAnsi="Courier New" w:cs="Courier New"/>
          <w:sz w:val="24"/>
          <w:szCs w:val="24"/>
        </w:rPr>
        <w:lastRenderedPageBreak/>
        <w:t>intends to</w:t>
      </w:r>
      <w:r w:rsidR="00953FA2" w:rsidRPr="002640D9">
        <w:rPr>
          <w:rFonts w:ascii="Courier New" w:hAnsi="Courier New" w:cs="Courier New"/>
          <w:sz w:val="24"/>
          <w:szCs w:val="24"/>
        </w:rPr>
        <w:t xml:space="preserve"> accom</w:t>
      </w:r>
      <w:r w:rsidR="00D104E7" w:rsidRPr="002640D9">
        <w:rPr>
          <w:rFonts w:ascii="Courier New" w:hAnsi="Courier New" w:cs="Courier New"/>
          <w:sz w:val="24"/>
          <w:szCs w:val="24"/>
        </w:rPr>
        <w:t>plish</w:t>
      </w:r>
      <w:r w:rsidR="00953FA2" w:rsidRPr="002640D9">
        <w:rPr>
          <w:rFonts w:ascii="Courier New" w:hAnsi="Courier New" w:cs="Courier New"/>
          <w:sz w:val="24"/>
          <w:szCs w:val="24"/>
        </w:rPr>
        <w:t xml:space="preserve"> the following</w:t>
      </w:r>
      <w:r w:rsidR="00D104E7" w:rsidRPr="002640D9">
        <w:rPr>
          <w:rFonts w:ascii="Courier New" w:hAnsi="Courier New" w:cs="Courier New"/>
          <w:sz w:val="24"/>
          <w:szCs w:val="24"/>
        </w:rPr>
        <w:t xml:space="preserve"> as a result of this data collection: (a) identify</w:t>
      </w:r>
      <w:r w:rsidR="00953FA2" w:rsidRPr="002640D9">
        <w:rPr>
          <w:rFonts w:ascii="Courier New" w:hAnsi="Courier New" w:cs="Courier New"/>
          <w:sz w:val="24"/>
          <w:szCs w:val="24"/>
        </w:rPr>
        <w:t xml:space="preserve"> high priority opportunities for public health and healthc</w:t>
      </w:r>
      <w:r w:rsidR="00D104E7" w:rsidRPr="002640D9">
        <w:rPr>
          <w:rFonts w:ascii="Courier New" w:hAnsi="Courier New" w:cs="Courier New"/>
          <w:sz w:val="24"/>
          <w:szCs w:val="24"/>
        </w:rPr>
        <w:t>are collaboration, (b) inform</w:t>
      </w:r>
      <w:r w:rsidR="00953FA2" w:rsidRPr="002640D9">
        <w:rPr>
          <w:rFonts w:ascii="Courier New" w:hAnsi="Courier New" w:cs="Courier New"/>
          <w:sz w:val="24"/>
          <w:szCs w:val="24"/>
        </w:rPr>
        <w:t xml:space="preserve"> a public health-healthcare</w:t>
      </w:r>
      <w:r w:rsidR="00D104E7" w:rsidRPr="002640D9">
        <w:rPr>
          <w:rFonts w:ascii="Courier New" w:hAnsi="Courier New" w:cs="Courier New"/>
          <w:sz w:val="24"/>
          <w:szCs w:val="24"/>
        </w:rPr>
        <w:t xml:space="preserve"> strategic agenda, (c) improve</w:t>
      </w:r>
      <w:r w:rsidR="00953FA2" w:rsidRPr="002640D9">
        <w:rPr>
          <w:rFonts w:ascii="Courier New" w:hAnsi="Courier New" w:cs="Courier New"/>
          <w:sz w:val="24"/>
          <w:szCs w:val="24"/>
        </w:rPr>
        <w:t xml:space="preserve"> the use of clinical preven</w:t>
      </w:r>
      <w:r w:rsidR="00D104E7" w:rsidRPr="002640D9">
        <w:rPr>
          <w:rFonts w:ascii="Courier New" w:hAnsi="Courier New" w:cs="Courier New"/>
          <w:sz w:val="24"/>
          <w:szCs w:val="24"/>
        </w:rPr>
        <w:t>tive services, and (d) improve</w:t>
      </w:r>
      <w:r w:rsidR="00953FA2" w:rsidRPr="002640D9">
        <w:rPr>
          <w:rFonts w:ascii="Courier New" w:hAnsi="Courier New" w:cs="Courier New"/>
          <w:sz w:val="24"/>
          <w:szCs w:val="24"/>
        </w:rPr>
        <w:t xml:space="preserve"> capacity of healthcare systems to incorporate public health practices and principles.  Not conducting this study would be one less step toward increasing healthy years of life.  </w:t>
      </w:r>
    </w:p>
    <w:p w:rsidR="003228FF" w:rsidRDefault="003228FF" w:rsidP="009E1DBF">
      <w:pPr>
        <w:pStyle w:val="NoSpacing"/>
        <w:spacing w:line="480" w:lineRule="auto"/>
        <w:ind w:firstLine="720"/>
        <w:rPr>
          <w:rFonts w:ascii="Courier New" w:hAnsi="Courier New" w:cs="Courier New"/>
          <w:sz w:val="24"/>
          <w:szCs w:val="24"/>
        </w:rPr>
      </w:pPr>
      <w:r w:rsidRPr="002640D9">
        <w:rPr>
          <w:rFonts w:ascii="Courier New" w:hAnsi="Courier New" w:cs="Courier New"/>
          <w:sz w:val="24"/>
          <w:szCs w:val="24"/>
        </w:rPr>
        <w:t xml:space="preserve">Furthermore, the </w:t>
      </w:r>
      <w:r w:rsidR="00BC6BB0" w:rsidRPr="002640D9">
        <w:rPr>
          <w:rFonts w:ascii="Courier New" w:hAnsi="Courier New" w:cs="Courier New"/>
          <w:sz w:val="24"/>
          <w:szCs w:val="24"/>
        </w:rPr>
        <w:t>study</w:t>
      </w:r>
      <w:r w:rsidRPr="002640D9">
        <w:rPr>
          <w:rFonts w:ascii="Courier New" w:hAnsi="Courier New" w:cs="Courier New"/>
          <w:sz w:val="24"/>
          <w:szCs w:val="24"/>
        </w:rPr>
        <w:t xml:space="preserve"> will address the priorities and goals of the CDC Office of the Associate Director for Policy, Office of Health System Collaboration: (a) identify and catalyze policy opportunities such as the Affordable Care Act to enhance healthcare transformation, (b) advance CDC's public health-healthcare strategy to improve population health, (c) strengthen strategic partnerships wit</w:t>
      </w:r>
      <w:r w:rsidR="00BC6BB0" w:rsidRPr="002640D9">
        <w:rPr>
          <w:rFonts w:ascii="Courier New" w:hAnsi="Courier New" w:cs="Courier New"/>
          <w:sz w:val="24"/>
          <w:szCs w:val="24"/>
        </w:rPr>
        <w:t xml:space="preserve">h healthcare systems and payers, </w:t>
      </w:r>
      <w:r w:rsidRPr="002640D9">
        <w:rPr>
          <w:rFonts w:ascii="Courier New" w:hAnsi="Courier New" w:cs="Courier New"/>
          <w:sz w:val="24"/>
          <w:szCs w:val="24"/>
        </w:rPr>
        <w:t xml:space="preserve">federal and non-federal, and (d) fully leverage performance measures as a tool to improve the health of </w:t>
      </w:r>
      <w:r w:rsidR="00511CFF" w:rsidRPr="002640D9">
        <w:rPr>
          <w:rFonts w:ascii="Courier New" w:hAnsi="Courier New" w:cs="Courier New"/>
          <w:sz w:val="24"/>
          <w:szCs w:val="24"/>
        </w:rPr>
        <w:t>individuals</w:t>
      </w:r>
      <w:r w:rsidRPr="002640D9">
        <w:rPr>
          <w:rFonts w:ascii="Courier New" w:hAnsi="Courier New" w:cs="Courier New"/>
          <w:sz w:val="24"/>
          <w:szCs w:val="24"/>
        </w:rPr>
        <w:t xml:space="preserve"> across health systems and payers.</w:t>
      </w:r>
    </w:p>
    <w:p w:rsidR="00656763" w:rsidRDefault="00656763" w:rsidP="009E1DBF">
      <w:pPr>
        <w:pStyle w:val="NoSpacing"/>
        <w:spacing w:line="480" w:lineRule="auto"/>
        <w:ind w:firstLine="720"/>
        <w:rPr>
          <w:rFonts w:ascii="Courier New" w:hAnsi="Courier New" w:cs="Courier New"/>
          <w:sz w:val="24"/>
          <w:szCs w:val="24"/>
        </w:rPr>
      </w:pPr>
    </w:p>
    <w:p w:rsidR="00460007" w:rsidRPr="002640D9" w:rsidRDefault="00460007" w:rsidP="00460007">
      <w:pPr>
        <w:pStyle w:val="NoSpacing"/>
        <w:numPr>
          <w:ilvl w:val="0"/>
          <w:numId w:val="9"/>
        </w:numPr>
        <w:spacing w:line="480" w:lineRule="auto"/>
        <w:rPr>
          <w:rFonts w:ascii="Courier New" w:hAnsi="Courier New" w:cs="Courier New"/>
          <w:b/>
          <w:sz w:val="24"/>
          <w:szCs w:val="24"/>
        </w:rPr>
      </w:pPr>
      <w:r w:rsidRPr="002640D9">
        <w:rPr>
          <w:rFonts w:ascii="Courier New" w:hAnsi="Courier New" w:cs="Courier New"/>
          <w:b/>
          <w:sz w:val="24"/>
          <w:szCs w:val="24"/>
        </w:rPr>
        <w:t>Use of Improved Information Technology and Burden Reduction</w:t>
      </w:r>
    </w:p>
    <w:p w:rsidR="00460007" w:rsidRDefault="00DE4D5F" w:rsidP="006B4E9D">
      <w:pPr>
        <w:pStyle w:val="NoSpacing"/>
        <w:spacing w:line="480" w:lineRule="auto"/>
        <w:ind w:firstLine="360"/>
        <w:rPr>
          <w:rFonts w:ascii="Courier New" w:hAnsi="Courier New" w:cs="Courier New"/>
          <w:sz w:val="24"/>
          <w:szCs w:val="24"/>
        </w:rPr>
      </w:pPr>
      <w:r w:rsidRPr="002640D9">
        <w:rPr>
          <w:rFonts w:ascii="Courier New" w:hAnsi="Courier New" w:cs="Courier New"/>
          <w:sz w:val="24"/>
          <w:szCs w:val="24"/>
        </w:rPr>
        <w:t xml:space="preserve">During the development of the </w:t>
      </w:r>
      <w:r w:rsidR="00307A57">
        <w:rPr>
          <w:rFonts w:ascii="Courier New" w:hAnsi="Courier New" w:cs="Courier New"/>
          <w:sz w:val="24"/>
          <w:szCs w:val="24"/>
        </w:rPr>
        <w:t xml:space="preserve">final </w:t>
      </w:r>
      <w:r w:rsidRPr="002640D9">
        <w:rPr>
          <w:rFonts w:ascii="Courier New" w:hAnsi="Courier New" w:cs="Courier New"/>
          <w:sz w:val="24"/>
          <w:szCs w:val="24"/>
        </w:rPr>
        <w:t xml:space="preserve">survey instrument, every </w:t>
      </w:r>
      <w:r w:rsidR="009C2C34">
        <w:rPr>
          <w:rFonts w:ascii="Courier New" w:hAnsi="Courier New" w:cs="Courier New"/>
          <w:sz w:val="24"/>
          <w:szCs w:val="24"/>
        </w:rPr>
        <w:t xml:space="preserve">effort was </w:t>
      </w:r>
      <w:r w:rsidRPr="002640D9">
        <w:rPr>
          <w:rFonts w:ascii="Courier New" w:hAnsi="Courier New" w:cs="Courier New"/>
          <w:sz w:val="24"/>
          <w:szCs w:val="24"/>
        </w:rPr>
        <w:t>made to limit respondent</w:t>
      </w:r>
      <w:r w:rsidR="009E1DBF">
        <w:rPr>
          <w:rFonts w:ascii="Courier New" w:hAnsi="Courier New" w:cs="Courier New"/>
          <w:sz w:val="24"/>
          <w:szCs w:val="24"/>
        </w:rPr>
        <w:t xml:space="preserve"> </w:t>
      </w:r>
      <w:r w:rsidRPr="002640D9">
        <w:rPr>
          <w:rFonts w:ascii="Courier New" w:hAnsi="Courier New" w:cs="Courier New"/>
          <w:sz w:val="24"/>
          <w:szCs w:val="24"/>
        </w:rPr>
        <w:t xml:space="preserve">burden.  The survey will be completed </w:t>
      </w:r>
      <w:r w:rsidR="00C07163">
        <w:rPr>
          <w:rFonts w:ascii="Courier New" w:hAnsi="Courier New" w:cs="Courier New"/>
          <w:sz w:val="24"/>
          <w:szCs w:val="24"/>
        </w:rPr>
        <w:t xml:space="preserve">100% </w:t>
      </w:r>
      <w:r w:rsidRPr="002640D9">
        <w:rPr>
          <w:rFonts w:ascii="Courier New" w:hAnsi="Courier New" w:cs="Courier New"/>
          <w:sz w:val="24"/>
          <w:szCs w:val="24"/>
        </w:rPr>
        <w:t xml:space="preserve">electronically, eliminating any burden associated </w:t>
      </w:r>
      <w:r w:rsidRPr="002640D9">
        <w:rPr>
          <w:rFonts w:ascii="Courier New" w:hAnsi="Courier New" w:cs="Courier New"/>
          <w:sz w:val="24"/>
          <w:szCs w:val="24"/>
        </w:rPr>
        <w:lastRenderedPageBreak/>
        <w:t>with completing a paper-and-pencil</w:t>
      </w:r>
      <w:r w:rsidR="00FF7B8F" w:rsidRPr="002640D9">
        <w:rPr>
          <w:rFonts w:ascii="Courier New" w:hAnsi="Courier New" w:cs="Courier New"/>
          <w:sz w:val="24"/>
          <w:szCs w:val="24"/>
        </w:rPr>
        <w:t xml:space="preserve"> survey </w:t>
      </w:r>
      <w:r w:rsidR="009C2C34">
        <w:rPr>
          <w:rFonts w:ascii="Courier New" w:hAnsi="Courier New" w:cs="Courier New"/>
          <w:sz w:val="24"/>
          <w:szCs w:val="24"/>
        </w:rPr>
        <w:t>(see Appendix D</w:t>
      </w:r>
      <w:r w:rsidR="00FF7B8F" w:rsidRPr="00307A57">
        <w:rPr>
          <w:rFonts w:ascii="Courier New" w:hAnsi="Courier New" w:cs="Courier New"/>
          <w:sz w:val="24"/>
          <w:szCs w:val="24"/>
        </w:rPr>
        <w:t xml:space="preserve"> for screen shots)</w:t>
      </w:r>
      <w:r w:rsidR="00FF7B8F" w:rsidRPr="002640D9">
        <w:rPr>
          <w:rFonts w:ascii="Courier New" w:hAnsi="Courier New" w:cs="Courier New"/>
          <w:sz w:val="24"/>
          <w:szCs w:val="24"/>
        </w:rPr>
        <w:t xml:space="preserve">.  </w:t>
      </w:r>
      <w:r w:rsidRPr="002640D9">
        <w:rPr>
          <w:rFonts w:ascii="Courier New" w:hAnsi="Courier New" w:cs="Courier New"/>
          <w:sz w:val="24"/>
          <w:szCs w:val="24"/>
        </w:rPr>
        <w:t>It is expected that the ease and convenience of completing the survey electronically will be well received and will positively impact the response rate.</w:t>
      </w:r>
      <w:r w:rsidR="00FF7B8F" w:rsidRPr="002640D9">
        <w:rPr>
          <w:rFonts w:ascii="Courier New" w:hAnsi="Courier New" w:cs="Courier New"/>
          <w:sz w:val="24"/>
          <w:szCs w:val="24"/>
        </w:rPr>
        <w:t xml:space="preserve">  This data collection is in compliance with the Government Paperwork Elimination Act.</w:t>
      </w:r>
    </w:p>
    <w:p w:rsidR="00656763" w:rsidRPr="002640D9" w:rsidRDefault="00656763" w:rsidP="006B4E9D">
      <w:pPr>
        <w:pStyle w:val="NoSpacing"/>
        <w:spacing w:line="480" w:lineRule="auto"/>
        <w:ind w:firstLine="360"/>
        <w:rPr>
          <w:rFonts w:ascii="Courier New" w:hAnsi="Courier New" w:cs="Courier New"/>
          <w:sz w:val="24"/>
          <w:szCs w:val="24"/>
        </w:rPr>
      </w:pPr>
    </w:p>
    <w:p w:rsidR="00FF7B8F" w:rsidRPr="002640D9" w:rsidRDefault="00FF7B8F" w:rsidP="00FF7B8F">
      <w:pPr>
        <w:pStyle w:val="NoSpacing"/>
        <w:numPr>
          <w:ilvl w:val="0"/>
          <w:numId w:val="9"/>
        </w:numPr>
        <w:spacing w:line="480" w:lineRule="auto"/>
        <w:rPr>
          <w:rFonts w:ascii="Courier New" w:hAnsi="Courier New" w:cs="Courier New"/>
          <w:b/>
          <w:sz w:val="24"/>
          <w:szCs w:val="24"/>
        </w:rPr>
      </w:pPr>
      <w:r w:rsidRPr="002640D9">
        <w:rPr>
          <w:rFonts w:ascii="Courier New" w:hAnsi="Courier New" w:cs="Courier New"/>
          <w:b/>
          <w:sz w:val="24"/>
          <w:szCs w:val="24"/>
        </w:rPr>
        <w:t>Efforts to Identify Duplication and Use of Similar Information</w:t>
      </w:r>
    </w:p>
    <w:p w:rsidR="00724EC6" w:rsidRDefault="00724EC6" w:rsidP="006B4E9D">
      <w:pPr>
        <w:pStyle w:val="NoSpacing"/>
        <w:spacing w:line="480" w:lineRule="auto"/>
        <w:ind w:firstLine="360"/>
        <w:rPr>
          <w:rFonts w:ascii="Courier New" w:hAnsi="Courier New" w:cs="Courier New"/>
          <w:sz w:val="24"/>
          <w:szCs w:val="24"/>
        </w:rPr>
      </w:pPr>
      <w:r w:rsidRPr="002640D9">
        <w:rPr>
          <w:rFonts w:ascii="Courier New" w:hAnsi="Courier New" w:cs="Courier New"/>
          <w:sz w:val="24"/>
          <w:szCs w:val="24"/>
        </w:rPr>
        <w:t xml:space="preserve">After researching the literature and consulting with experts, it </w:t>
      </w:r>
      <w:r w:rsidR="00307A57">
        <w:rPr>
          <w:rFonts w:ascii="Courier New" w:hAnsi="Courier New" w:cs="Courier New"/>
          <w:sz w:val="24"/>
          <w:szCs w:val="24"/>
        </w:rPr>
        <w:t>was</w:t>
      </w:r>
      <w:r w:rsidRPr="002640D9">
        <w:rPr>
          <w:rFonts w:ascii="Courier New" w:hAnsi="Courier New" w:cs="Courier New"/>
          <w:sz w:val="24"/>
          <w:szCs w:val="24"/>
        </w:rPr>
        <w:t xml:space="preserve"> clear that</w:t>
      </w:r>
      <w:r w:rsidR="001F0D74">
        <w:rPr>
          <w:rFonts w:ascii="Courier New" w:hAnsi="Courier New" w:cs="Courier New"/>
          <w:sz w:val="24"/>
          <w:szCs w:val="24"/>
        </w:rPr>
        <w:t xml:space="preserve"> </w:t>
      </w:r>
      <w:r w:rsidRPr="002640D9">
        <w:rPr>
          <w:rFonts w:ascii="Courier New" w:hAnsi="Courier New" w:cs="Courier New"/>
          <w:sz w:val="24"/>
          <w:szCs w:val="24"/>
        </w:rPr>
        <w:t>while studies have previously examined prevention and wellness strategies, the majority of research exists among self-insured companies and employers.  There is very little research that examines prevention and wellness programs across health plans in the United States.  This data collection will uniquely address the characteristics and differences in prevention and wellness programs in this critical era of healthcare reform.</w:t>
      </w:r>
    </w:p>
    <w:p w:rsidR="00656763" w:rsidRPr="002640D9" w:rsidRDefault="00656763" w:rsidP="006B4E9D">
      <w:pPr>
        <w:pStyle w:val="NoSpacing"/>
        <w:spacing w:line="480" w:lineRule="auto"/>
        <w:ind w:firstLine="360"/>
        <w:rPr>
          <w:rFonts w:ascii="Courier New" w:hAnsi="Courier New" w:cs="Courier New"/>
          <w:sz w:val="24"/>
          <w:szCs w:val="24"/>
        </w:rPr>
      </w:pPr>
    </w:p>
    <w:p w:rsidR="009213B2" w:rsidRPr="002640D9" w:rsidRDefault="009213B2" w:rsidP="009213B2">
      <w:pPr>
        <w:pStyle w:val="NoSpacing"/>
        <w:numPr>
          <w:ilvl w:val="0"/>
          <w:numId w:val="9"/>
        </w:numPr>
        <w:spacing w:line="480" w:lineRule="auto"/>
        <w:rPr>
          <w:rFonts w:ascii="Courier New" w:hAnsi="Courier New" w:cs="Courier New"/>
          <w:b/>
          <w:sz w:val="24"/>
          <w:szCs w:val="24"/>
        </w:rPr>
      </w:pPr>
      <w:r w:rsidRPr="002640D9">
        <w:rPr>
          <w:rFonts w:ascii="Courier New" w:hAnsi="Courier New" w:cs="Courier New"/>
          <w:b/>
          <w:sz w:val="24"/>
          <w:szCs w:val="24"/>
        </w:rPr>
        <w:t>Impact on Small Businesses or Other Small Entities</w:t>
      </w:r>
    </w:p>
    <w:p w:rsidR="009213B2" w:rsidRDefault="00935457" w:rsidP="006B4E9D">
      <w:pPr>
        <w:pStyle w:val="NoSpacing"/>
        <w:spacing w:line="480" w:lineRule="auto"/>
        <w:ind w:firstLine="360"/>
        <w:rPr>
          <w:rFonts w:ascii="Courier New" w:hAnsi="Courier New" w:cs="Courier New"/>
          <w:sz w:val="24"/>
          <w:szCs w:val="24"/>
        </w:rPr>
      </w:pPr>
      <w:r w:rsidRPr="00935457">
        <w:rPr>
          <w:rFonts w:ascii="Courier New" w:hAnsi="Courier New" w:cs="Courier New"/>
          <w:sz w:val="24"/>
          <w:szCs w:val="24"/>
        </w:rPr>
        <w:t>It is not known whether small businesses will be participating in the survey</w:t>
      </w:r>
      <w:r>
        <w:rPr>
          <w:rFonts w:ascii="Courier New" w:hAnsi="Courier New" w:cs="Courier New"/>
          <w:sz w:val="24"/>
          <w:szCs w:val="24"/>
        </w:rPr>
        <w:t xml:space="preserve">.  </w:t>
      </w:r>
      <w:r w:rsidRPr="00935457">
        <w:rPr>
          <w:rFonts w:ascii="Courier New" w:hAnsi="Courier New" w:cs="Courier New"/>
          <w:sz w:val="24"/>
          <w:szCs w:val="24"/>
        </w:rPr>
        <w:t>Regardless of whether small businesses are participating, the survey questions have been held to the absolute minimum required for the intended use of the data.</w:t>
      </w:r>
      <w:r w:rsidRPr="00935457" w:rsidDel="00935457">
        <w:rPr>
          <w:rFonts w:ascii="Courier New" w:hAnsi="Courier New" w:cs="Courier New"/>
          <w:sz w:val="24"/>
          <w:szCs w:val="24"/>
        </w:rPr>
        <w:t xml:space="preserve"> </w:t>
      </w:r>
    </w:p>
    <w:p w:rsidR="009C2C34" w:rsidRPr="002640D9" w:rsidRDefault="009C2C34" w:rsidP="006B4E9D">
      <w:pPr>
        <w:pStyle w:val="NoSpacing"/>
        <w:spacing w:line="480" w:lineRule="auto"/>
        <w:ind w:firstLine="360"/>
        <w:rPr>
          <w:rFonts w:ascii="Courier New" w:hAnsi="Courier New" w:cs="Courier New"/>
          <w:sz w:val="24"/>
          <w:szCs w:val="24"/>
        </w:rPr>
      </w:pPr>
    </w:p>
    <w:p w:rsidR="00293973" w:rsidRPr="002640D9" w:rsidRDefault="00293973" w:rsidP="00293973">
      <w:pPr>
        <w:pStyle w:val="NoSpacing"/>
        <w:numPr>
          <w:ilvl w:val="0"/>
          <w:numId w:val="9"/>
        </w:numPr>
        <w:spacing w:line="480" w:lineRule="auto"/>
        <w:rPr>
          <w:rFonts w:ascii="Courier New" w:hAnsi="Courier New" w:cs="Courier New"/>
          <w:b/>
          <w:sz w:val="24"/>
          <w:szCs w:val="24"/>
        </w:rPr>
      </w:pPr>
      <w:r w:rsidRPr="002640D9">
        <w:rPr>
          <w:rFonts w:ascii="Courier New" w:hAnsi="Courier New" w:cs="Courier New"/>
          <w:b/>
          <w:sz w:val="24"/>
          <w:szCs w:val="24"/>
        </w:rPr>
        <w:lastRenderedPageBreak/>
        <w:t xml:space="preserve">Consequences of Collecting the Information Less Frequently                                  </w:t>
      </w:r>
    </w:p>
    <w:p w:rsidR="00293973" w:rsidRDefault="00293973" w:rsidP="006B4E9D">
      <w:pPr>
        <w:pStyle w:val="NoSpacing"/>
        <w:spacing w:line="480" w:lineRule="auto"/>
        <w:ind w:firstLine="360"/>
        <w:rPr>
          <w:rFonts w:ascii="Courier New" w:hAnsi="Courier New" w:cs="Courier New"/>
          <w:sz w:val="24"/>
          <w:szCs w:val="24"/>
        </w:rPr>
      </w:pPr>
      <w:r w:rsidRPr="002640D9">
        <w:rPr>
          <w:rFonts w:ascii="Courier New" w:hAnsi="Courier New" w:cs="Courier New"/>
          <w:sz w:val="24"/>
          <w:szCs w:val="24"/>
        </w:rPr>
        <w:t xml:space="preserve">This is a one-time data collection. </w:t>
      </w:r>
    </w:p>
    <w:p w:rsidR="00ED2FB7" w:rsidRPr="002640D9" w:rsidRDefault="00ED2FB7" w:rsidP="001F0D74">
      <w:pPr>
        <w:pStyle w:val="NoSpacing"/>
        <w:spacing w:line="480" w:lineRule="auto"/>
        <w:rPr>
          <w:rFonts w:ascii="Courier New" w:hAnsi="Courier New" w:cs="Courier New"/>
          <w:sz w:val="24"/>
          <w:szCs w:val="24"/>
        </w:rPr>
      </w:pPr>
    </w:p>
    <w:p w:rsidR="00293973" w:rsidRPr="002640D9" w:rsidRDefault="00293973" w:rsidP="00293973">
      <w:pPr>
        <w:pStyle w:val="NoSpacing"/>
        <w:numPr>
          <w:ilvl w:val="0"/>
          <w:numId w:val="9"/>
        </w:numPr>
        <w:spacing w:line="480" w:lineRule="auto"/>
        <w:rPr>
          <w:rFonts w:ascii="Courier New" w:hAnsi="Courier New" w:cs="Courier New"/>
          <w:b/>
          <w:sz w:val="24"/>
          <w:szCs w:val="24"/>
        </w:rPr>
      </w:pPr>
      <w:r w:rsidRPr="002640D9">
        <w:rPr>
          <w:rFonts w:ascii="Courier New" w:hAnsi="Courier New" w:cs="Courier New"/>
          <w:b/>
          <w:sz w:val="24"/>
          <w:szCs w:val="24"/>
        </w:rPr>
        <w:t>Special Circumstances Relating to the Guidelines of 1320.5</w:t>
      </w:r>
    </w:p>
    <w:p w:rsidR="00293973" w:rsidRDefault="00293973" w:rsidP="00EA07B2">
      <w:pPr>
        <w:pStyle w:val="NoSpacing"/>
        <w:spacing w:line="480" w:lineRule="auto"/>
        <w:ind w:firstLine="360"/>
        <w:rPr>
          <w:rFonts w:ascii="Courier New" w:hAnsi="Courier New" w:cs="Courier New"/>
          <w:sz w:val="24"/>
          <w:szCs w:val="24"/>
        </w:rPr>
      </w:pPr>
      <w:r w:rsidRPr="002640D9">
        <w:rPr>
          <w:rFonts w:ascii="Courier New" w:hAnsi="Courier New" w:cs="Courier New"/>
          <w:sz w:val="24"/>
          <w:szCs w:val="24"/>
        </w:rPr>
        <w:t xml:space="preserve">This </w:t>
      </w:r>
      <w:r w:rsidR="00D362CA" w:rsidRPr="002640D9">
        <w:rPr>
          <w:rFonts w:ascii="Courier New" w:hAnsi="Courier New" w:cs="Courier New"/>
          <w:sz w:val="24"/>
          <w:szCs w:val="24"/>
        </w:rPr>
        <w:t>request fully complies</w:t>
      </w:r>
      <w:r w:rsidRPr="002640D9">
        <w:rPr>
          <w:rFonts w:ascii="Courier New" w:hAnsi="Courier New" w:cs="Courier New"/>
          <w:sz w:val="24"/>
          <w:szCs w:val="24"/>
        </w:rPr>
        <w:t xml:space="preserve"> with</w:t>
      </w:r>
      <w:r w:rsidR="00D362CA" w:rsidRPr="002640D9">
        <w:rPr>
          <w:rFonts w:ascii="Courier New" w:hAnsi="Courier New" w:cs="Courier New"/>
          <w:sz w:val="24"/>
          <w:szCs w:val="24"/>
        </w:rPr>
        <w:t xml:space="preserve"> the regulation </w:t>
      </w:r>
      <w:r w:rsidRPr="002640D9">
        <w:rPr>
          <w:rFonts w:ascii="Courier New" w:hAnsi="Courier New" w:cs="Courier New"/>
          <w:sz w:val="24"/>
          <w:szCs w:val="24"/>
        </w:rPr>
        <w:t>5 CFR 1320.5.</w:t>
      </w:r>
      <w:r w:rsidR="00D362CA" w:rsidRPr="002640D9">
        <w:rPr>
          <w:rFonts w:ascii="Courier New" w:hAnsi="Courier New" w:cs="Courier New"/>
          <w:sz w:val="24"/>
          <w:szCs w:val="24"/>
        </w:rPr>
        <w:t xml:space="preserve">  There are no special</w:t>
      </w:r>
      <w:r w:rsidR="001F0D74">
        <w:rPr>
          <w:rFonts w:ascii="Courier New" w:hAnsi="Courier New" w:cs="Courier New"/>
          <w:sz w:val="24"/>
          <w:szCs w:val="24"/>
        </w:rPr>
        <w:t xml:space="preserve"> </w:t>
      </w:r>
      <w:r w:rsidR="00D362CA" w:rsidRPr="002640D9">
        <w:rPr>
          <w:rFonts w:ascii="Courier New" w:hAnsi="Courier New" w:cs="Courier New"/>
          <w:sz w:val="24"/>
          <w:szCs w:val="24"/>
        </w:rPr>
        <w:t>circumstances appli</w:t>
      </w:r>
      <w:r w:rsidR="001F0D74">
        <w:rPr>
          <w:rFonts w:ascii="Courier New" w:hAnsi="Courier New" w:cs="Courier New"/>
          <w:sz w:val="24"/>
          <w:szCs w:val="24"/>
        </w:rPr>
        <w:t xml:space="preserve">cable to this data collection. </w:t>
      </w:r>
      <w:r w:rsidR="00EA07B2">
        <w:rPr>
          <w:rFonts w:ascii="Courier New" w:hAnsi="Courier New" w:cs="Courier New"/>
          <w:sz w:val="24"/>
          <w:szCs w:val="24"/>
        </w:rPr>
        <w:t>Respondents will respond once.</w:t>
      </w:r>
    </w:p>
    <w:p w:rsidR="00EA07B2" w:rsidRDefault="00EA07B2" w:rsidP="001F0D74">
      <w:pPr>
        <w:pStyle w:val="NoSpacing"/>
        <w:spacing w:line="480" w:lineRule="auto"/>
        <w:rPr>
          <w:rFonts w:ascii="Courier New" w:hAnsi="Courier New" w:cs="Courier New"/>
          <w:sz w:val="24"/>
          <w:szCs w:val="24"/>
        </w:rPr>
      </w:pPr>
    </w:p>
    <w:p w:rsidR="00D362CA" w:rsidRPr="002640D9" w:rsidRDefault="00EA07B2" w:rsidP="00DE4B0E">
      <w:pPr>
        <w:pStyle w:val="NoSpacing"/>
        <w:spacing w:line="480" w:lineRule="auto"/>
        <w:rPr>
          <w:rFonts w:ascii="Courier New" w:hAnsi="Courier New" w:cs="Courier New"/>
          <w:b/>
          <w:sz w:val="24"/>
          <w:szCs w:val="24"/>
        </w:rPr>
      </w:pPr>
      <w:r w:rsidRPr="00EA07B2">
        <w:rPr>
          <w:rFonts w:ascii="Courier New" w:hAnsi="Courier New" w:cs="Courier New"/>
          <w:b/>
          <w:sz w:val="24"/>
          <w:szCs w:val="24"/>
        </w:rPr>
        <w:t>8.</w:t>
      </w:r>
      <w:r w:rsidR="005D2ED1">
        <w:rPr>
          <w:rFonts w:ascii="Courier New" w:hAnsi="Courier New" w:cs="Courier New"/>
          <w:sz w:val="24"/>
          <w:szCs w:val="24"/>
        </w:rPr>
        <w:tab/>
      </w:r>
      <w:r w:rsidR="00D362CA" w:rsidRPr="002640D9">
        <w:rPr>
          <w:rFonts w:ascii="Courier New" w:hAnsi="Courier New" w:cs="Courier New"/>
          <w:b/>
          <w:sz w:val="24"/>
          <w:szCs w:val="24"/>
        </w:rPr>
        <w:t xml:space="preserve">Comments in Response to </w:t>
      </w:r>
      <w:r w:rsidR="00DE4B0E">
        <w:rPr>
          <w:rFonts w:ascii="Courier New" w:hAnsi="Courier New" w:cs="Courier New"/>
          <w:b/>
          <w:sz w:val="24"/>
          <w:szCs w:val="24"/>
        </w:rPr>
        <w:t>the Federal Register Notice and</w:t>
      </w:r>
      <w:r>
        <w:rPr>
          <w:rFonts w:ascii="Courier New" w:hAnsi="Courier New" w:cs="Courier New"/>
          <w:b/>
          <w:sz w:val="24"/>
          <w:szCs w:val="24"/>
        </w:rPr>
        <w:t xml:space="preserve"> </w:t>
      </w:r>
      <w:r w:rsidR="00D362CA" w:rsidRPr="002640D9">
        <w:rPr>
          <w:rFonts w:ascii="Courier New" w:hAnsi="Courier New" w:cs="Courier New"/>
          <w:b/>
          <w:sz w:val="24"/>
          <w:szCs w:val="24"/>
        </w:rPr>
        <w:t>Efforts to Consult Outside the Agency</w:t>
      </w:r>
    </w:p>
    <w:p w:rsidR="005A218E" w:rsidRPr="004229DB" w:rsidRDefault="00D362CA" w:rsidP="007B5226">
      <w:pPr>
        <w:pStyle w:val="NoSpacing"/>
        <w:numPr>
          <w:ilvl w:val="0"/>
          <w:numId w:val="17"/>
        </w:numPr>
        <w:spacing w:line="480" w:lineRule="auto"/>
        <w:rPr>
          <w:rFonts w:ascii="Courier New" w:hAnsi="Courier New" w:cs="Courier New"/>
          <w:sz w:val="24"/>
          <w:szCs w:val="24"/>
        </w:rPr>
      </w:pPr>
      <w:r w:rsidRPr="002640D9">
        <w:rPr>
          <w:rFonts w:ascii="Courier New" w:hAnsi="Courier New" w:cs="Courier New"/>
          <w:sz w:val="24"/>
          <w:szCs w:val="24"/>
        </w:rPr>
        <w:t>A 60-day Federal Regis</w:t>
      </w:r>
      <w:r w:rsidR="005A218E">
        <w:rPr>
          <w:rFonts w:ascii="Courier New" w:hAnsi="Courier New" w:cs="Courier New"/>
          <w:sz w:val="24"/>
          <w:szCs w:val="24"/>
        </w:rPr>
        <w:t xml:space="preserve">ter Notice </w:t>
      </w:r>
      <w:r w:rsidR="00D41F8E">
        <w:rPr>
          <w:rFonts w:ascii="Courier New" w:hAnsi="Courier New" w:cs="Courier New"/>
          <w:sz w:val="24"/>
          <w:szCs w:val="24"/>
        </w:rPr>
        <w:t xml:space="preserve">(Appendix B) </w:t>
      </w:r>
      <w:r w:rsidR="005A218E">
        <w:rPr>
          <w:rFonts w:ascii="Courier New" w:hAnsi="Courier New" w:cs="Courier New"/>
          <w:sz w:val="24"/>
          <w:szCs w:val="24"/>
        </w:rPr>
        <w:t>was published in the</w:t>
      </w:r>
      <w:r w:rsidR="00D41F8E">
        <w:rPr>
          <w:rFonts w:ascii="Courier New" w:hAnsi="Courier New" w:cs="Courier New"/>
          <w:sz w:val="24"/>
          <w:szCs w:val="24"/>
        </w:rPr>
        <w:t xml:space="preserve"> </w:t>
      </w:r>
      <w:r w:rsidR="00D41F8E">
        <w:rPr>
          <w:rFonts w:ascii="Courier New" w:hAnsi="Courier New" w:cs="Courier New"/>
          <w:i/>
          <w:sz w:val="24"/>
          <w:szCs w:val="24"/>
        </w:rPr>
        <w:t xml:space="preserve">Federal Register </w:t>
      </w:r>
      <w:r w:rsidR="00D41F8E">
        <w:rPr>
          <w:rFonts w:ascii="Courier New" w:hAnsi="Courier New" w:cs="Courier New"/>
          <w:sz w:val="24"/>
          <w:szCs w:val="24"/>
        </w:rPr>
        <w:t xml:space="preserve">on </w:t>
      </w:r>
      <w:r w:rsidR="004229DB" w:rsidRPr="004229DB">
        <w:rPr>
          <w:rFonts w:ascii="Courier New" w:hAnsi="Courier New" w:cs="Courier New"/>
          <w:sz w:val="24"/>
          <w:szCs w:val="24"/>
        </w:rPr>
        <w:t>October 28, 2014</w:t>
      </w:r>
      <w:r w:rsidR="00D41F8E" w:rsidRPr="004229DB">
        <w:rPr>
          <w:rFonts w:ascii="Courier New" w:hAnsi="Courier New" w:cs="Courier New"/>
          <w:sz w:val="24"/>
          <w:szCs w:val="24"/>
        </w:rPr>
        <w:t xml:space="preserve">, </w:t>
      </w:r>
      <w:r w:rsidR="004229DB" w:rsidRPr="004229DB">
        <w:rPr>
          <w:rFonts w:ascii="Courier New" w:hAnsi="Courier New" w:cs="Courier New"/>
          <w:sz w:val="24"/>
          <w:szCs w:val="24"/>
        </w:rPr>
        <w:t>Vol. 79</w:t>
      </w:r>
      <w:r w:rsidR="00D41F8E" w:rsidRPr="004229DB">
        <w:rPr>
          <w:rFonts w:ascii="Courier New" w:hAnsi="Courier New" w:cs="Courier New"/>
          <w:sz w:val="24"/>
          <w:szCs w:val="24"/>
        </w:rPr>
        <w:t xml:space="preserve">, </w:t>
      </w:r>
      <w:r w:rsidR="004229DB" w:rsidRPr="004229DB">
        <w:rPr>
          <w:rFonts w:ascii="Courier New" w:hAnsi="Courier New" w:cs="Courier New"/>
          <w:sz w:val="24"/>
          <w:szCs w:val="24"/>
        </w:rPr>
        <w:t>No. 208</w:t>
      </w:r>
      <w:r w:rsidR="00D41F8E" w:rsidRPr="004229DB">
        <w:rPr>
          <w:rFonts w:ascii="Courier New" w:hAnsi="Courier New" w:cs="Courier New"/>
          <w:sz w:val="24"/>
          <w:szCs w:val="24"/>
        </w:rPr>
        <w:t xml:space="preserve">, </w:t>
      </w:r>
      <w:r w:rsidR="004229DB" w:rsidRPr="004229DB">
        <w:rPr>
          <w:rFonts w:ascii="Courier New" w:hAnsi="Courier New" w:cs="Courier New"/>
          <w:sz w:val="24"/>
          <w:szCs w:val="24"/>
        </w:rPr>
        <w:t>pages 64197 – 64198.</w:t>
      </w:r>
      <w:r w:rsidR="00B706A0">
        <w:rPr>
          <w:rFonts w:ascii="Courier New" w:hAnsi="Courier New" w:cs="Courier New"/>
          <w:sz w:val="24"/>
          <w:szCs w:val="24"/>
        </w:rPr>
        <w:t xml:space="preserve"> There were no public comments.</w:t>
      </w:r>
    </w:p>
    <w:p w:rsidR="007C57BF" w:rsidRDefault="00FD2460" w:rsidP="00EA07B2">
      <w:pPr>
        <w:pStyle w:val="NoSpacing"/>
        <w:numPr>
          <w:ilvl w:val="0"/>
          <w:numId w:val="17"/>
        </w:numPr>
        <w:spacing w:line="480" w:lineRule="auto"/>
        <w:rPr>
          <w:rFonts w:ascii="Courier New" w:hAnsi="Courier New" w:cs="Courier New"/>
          <w:b/>
          <w:sz w:val="24"/>
          <w:szCs w:val="24"/>
        </w:rPr>
      </w:pPr>
      <w:r>
        <w:rPr>
          <w:rFonts w:ascii="Courier New" w:hAnsi="Courier New" w:cs="Courier New"/>
          <w:sz w:val="24"/>
          <w:szCs w:val="24"/>
        </w:rPr>
        <w:t>As a trade association and membership-based organization, AHIP interacts with its health plan members on a regular basis on topics of interest to the industry including prevention and wellness.  This study has benefited from the knowledge AHIP has gain</w:t>
      </w:r>
      <w:r w:rsidR="00EA07B2">
        <w:rPr>
          <w:rFonts w:ascii="Courier New" w:hAnsi="Courier New" w:cs="Courier New"/>
          <w:sz w:val="24"/>
          <w:szCs w:val="24"/>
        </w:rPr>
        <w:t>ed</w:t>
      </w:r>
      <w:r>
        <w:rPr>
          <w:rFonts w:ascii="Courier New" w:hAnsi="Courier New" w:cs="Courier New"/>
          <w:sz w:val="24"/>
          <w:szCs w:val="24"/>
        </w:rPr>
        <w:t xml:space="preserve"> through ongoing consultations with AHIP members as part of normal business operations.</w:t>
      </w:r>
    </w:p>
    <w:p w:rsidR="006B4E9D" w:rsidRPr="006B4E9D" w:rsidRDefault="006B4E9D" w:rsidP="006B4E9D">
      <w:pPr>
        <w:pStyle w:val="NoSpacing"/>
        <w:spacing w:line="480" w:lineRule="auto"/>
        <w:ind w:left="720"/>
        <w:rPr>
          <w:rFonts w:ascii="Courier New" w:hAnsi="Courier New" w:cs="Courier New"/>
          <w:b/>
          <w:sz w:val="24"/>
          <w:szCs w:val="24"/>
        </w:rPr>
      </w:pPr>
    </w:p>
    <w:p w:rsidR="00EA07B2" w:rsidRDefault="00A05052" w:rsidP="00A05052">
      <w:pPr>
        <w:pStyle w:val="NoSpacing"/>
        <w:numPr>
          <w:ilvl w:val="0"/>
          <w:numId w:val="31"/>
        </w:numPr>
        <w:spacing w:line="480" w:lineRule="auto"/>
        <w:rPr>
          <w:rFonts w:ascii="Courier New" w:hAnsi="Courier New" w:cs="Courier New"/>
          <w:b/>
          <w:sz w:val="24"/>
          <w:szCs w:val="24"/>
        </w:rPr>
      </w:pPr>
      <w:r>
        <w:rPr>
          <w:rFonts w:ascii="Courier New" w:hAnsi="Courier New" w:cs="Courier New"/>
          <w:b/>
          <w:sz w:val="24"/>
          <w:szCs w:val="24"/>
        </w:rPr>
        <w:t xml:space="preserve"> </w:t>
      </w:r>
      <w:r w:rsidR="006A4FAE" w:rsidRPr="002640D9">
        <w:rPr>
          <w:rFonts w:ascii="Courier New" w:hAnsi="Courier New" w:cs="Courier New"/>
          <w:b/>
          <w:sz w:val="24"/>
          <w:szCs w:val="24"/>
        </w:rPr>
        <w:t xml:space="preserve">Explanation of Any Payment or Gift to Respondents </w:t>
      </w:r>
    </w:p>
    <w:p w:rsidR="00EA07B2" w:rsidRDefault="006948F3" w:rsidP="006B4E9D">
      <w:pPr>
        <w:pStyle w:val="NoSpacing"/>
        <w:spacing w:line="480" w:lineRule="auto"/>
        <w:ind w:firstLine="720"/>
        <w:rPr>
          <w:rFonts w:ascii="Courier New" w:hAnsi="Courier New" w:cs="Courier New"/>
          <w:b/>
          <w:sz w:val="24"/>
          <w:szCs w:val="24"/>
        </w:rPr>
      </w:pPr>
      <w:r>
        <w:rPr>
          <w:rFonts w:ascii="Courier New" w:hAnsi="Courier New" w:cs="Courier New"/>
          <w:sz w:val="24"/>
          <w:szCs w:val="24"/>
        </w:rPr>
        <w:t xml:space="preserve">No incentives </w:t>
      </w:r>
      <w:r w:rsidR="00EA07B2">
        <w:rPr>
          <w:rFonts w:ascii="Courier New" w:hAnsi="Courier New" w:cs="Courier New"/>
          <w:sz w:val="24"/>
          <w:szCs w:val="24"/>
        </w:rPr>
        <w:t xml:space="preserve">or payments </w:t>
      </w:r>
      <w:r>
        <w:rPr>
          <w:rFonts w:ascii="Courier New" w:hAnsi="Courier New" w:cs="Courier New"/>
          <w:sz w:val="24"/>
          <w:szCs w:val="24"/>
        </w:rPr>
        <w:t xml:space="preserve">will be offered for </w:t>
      </w:r>
      <w:r w:rsidR="00C07163">
        <w:rPr>
          <w:rFonts w:ascii="Courier New" w:hAnsi="Courier New" w:cs="Courier New"/>
          <w:sz w:val="24"/>
          <w:szCs w:val="24"/>
        </w:rPr>
        <w:t>participation.</w:t>
      </w:r>
    </w:p>
    <w:p w:rsidR="00192C0C" w:rsidRPr="002640D9" w:rsidRDefault="00EA07B2" w:rsidP="00EA07B2">
      <w:pPr>
        <w:pStyle w:val="NoSpacing"/>
        <w:spacing w:line="480" w:lineRule="auto"/>
        <w:ind w:left="-144"/>
        <w:rPr>
          <w:rFonts w:ascii="Courier New" w:hAnsi="Courier New" w:cs="Courier New"/>
          <w:b/>
          <w:sz w:val="24"/>
          <w:szCs w:val="24"/>
        </w:rPr>
      </w:pPr>
      <w:r>
        <w:rPr>
          <w:rFonts w:ascii="Courier New" w:hAnsi="Courier New" w:cs="Courier New"/>
          <w:b/>
          <w:sz w:val="24"/>
          <w:szCs w:val="24"/>
        </w:rPr>
        <w:lastRenderedPageBreak/>
        <w:t xml:space="preserve">10. </w:t>
      </w:r>
      <w:r w:rsidR="00C07163" w:rsidRPr="002640D9">
        <w:rPr>
          <w:rFonts w:ascii="Courier New" w:hAnsi="Courier New" w:cs="Courier New"/>
          <w:b/>
          <w:sz w:val="24"/>
          <w:szCs w:val="24"/>
        </w:rPr>
        <w:t>Assurance</w:t>
      </w:r>
      <w:r w:rsidR="0083234C" w:rsidRPr="002640D9">
        <w:rPr>
          <w:rFonts w:ascii="Courier New" w:hAnsi="Courier New" w:cs="Courier New"/>
          <w:b/>
          <w:sz w:val="24"/>
          <w:szCs w:val="24"/>
        </w:rPr>
        <w:t xml:space="preserve"> of Confidentiality Provided to Respondents</w:t>
      </w:r>
    </w:p>
    <w:p w:rsidR="00192C0C" w:rsidRDefault="006948F3" w:rsidP="006B4E9D">
      <w:pPr>
        <w:pStyle w:val="NoSpacing"/>
        <w:spacing w:line="480" w:lineRule="auto"/>
        <w:ind w:left="-144" w:firstLine="864"/>
        <w:rPr>
          <w:rFonts w:ascii="Courier New" w:hAnsi="Courier New" w:cs="Courier New"/>
          <w:sz w:val="24"/>
          <w:szCs w:val="24"/>
        </w:rPr>
      </w:pPr>
      <w:r>
        <w:rPr>
          <w:rFonts w:ascii="Courier New" w:hAnsi="Courier New" w:cs="Courier New"/>
          <w:sz w:val="24"/>
          <w:szCs w:val="24"/>
        </w:rPr>
        <w:t>No assurance of confidentiality will be provided to respondents.</w:t>
      </w:r>
      <w:r w:rsidR="00656763">
        <w:rPr>
          <w:rFonts w:ascii="Courier New" w:hAnsi="Courier New" w:cs="Courier New"/>
          <w:sz w:val="24"/>
          <w:szCs w:val="24"/>
        </w:rPr>
        <w:t xml:space="preserve">  </w:t>
      </w:r>
      <w:r w:rsidR="009217FC" w:rsidRPr="002640D9">
        <w:rPr>
          <w:rFonts w:ascii="Courier New" w:hAnsi="Courier New" w:cs="Courier New"/>
          <w:sz w:val="24"/>
          <w:szCs w:val="24"/>
        </w:rPr>
        <w:t xml:space="preserve">This submission has been reviewed by the CDC Information Collection Review Office who determined that the Privacy Act does not apply.  This data collection does not </w:t>
      </w:r>
      <w:r w:rsidR="000C203D" w:rsidRPr="002640D9">
        <w:rPr>
          <w:rFonts w:ascii="Courier New" w:hAnsi="Courier New" w:cs="Courier New"/>
          <w:sz w:val="24"/>
          <w:szCs w:val="24"/>
        </w:rPr>
        <w:t xml:space="preserve">require submission of </w:t>
      </w:r>
      <w:r w:rsidR="009217FC" w:rsidRPr="002640D9">
        <w:rPr>
          <w:rFonts w:ascii="Courier New" w:hAnsi="Courier New" w:cs="Courier New"/>
          <w:sz w:val="24"/>
          <w:szCs w:val="24"/>
        </w:rPr>
        <w:t>personal identifiers such as name, social security number, or other identifying information.</w:t>
      </w:r>
      <w:r w:rsidR="000C203D" w:rsidRPr="002640D9">
        <w:rPr>
          <w:rFonts w:ascii="Courier New" w:hAnsi="Courier New" w:cs="Courier New"/>
          <w:sz w:val="24"/>
          <w:szCs w:val="24"/>
        </w:rPr>
        <w:t xml:space="preserve">  Only AHIP project team members will have access to </w:t>
      </w:r>
      <w:r w:rsidR="0076071D">
        <w:rPr>
          <w:rFonts w:ascii="Courier New" w:hAnsi="Courier New" w:cs="Courier New"/>
          <w:sz w:val="24"/>
          <w:szCs w:val="24"/>
        </w:rPr>
        <w:t xml:space="preserve">health plan </w:t>
      </w:r>
      <w:r w:rsidR="000C203D" w:rsidRPr="002640D9">
        <w:rPr>
          <w:rFonts w:ascii="Courier New" w:hAnsi="Courier New" w:cs="Courier New"/>
          <w:sz w:val="24"/>
          <w:szCs w:val="24"/>
        </w:rPr>
        <w:t xml:space="preserve">aggregate data.  </w:t>
      </w:r>
      <w:r w:rsidR="004C3E9A" w:rsidRPr="002640D9">
        <w:rPr>
          <w:rFonts w:ascii="Courier New" w:hAnsi="Courier New" w:cs="Courier New"/>
          <w:sz w:val="24"/>
          <w:szCs w:val="24"/>
        </w:rPr>
        <w:t xml:space="preserve">Names of health plans will not be linked to individual health plan data in aggregate reports.  The summary report that will be provided to CDC will not include the names of health plans nor proprietary information.  </w:t>
      </w:r>
      <w:r w:rsidR="000C203D" w:rsidRPr="002640D9">
        <w:rPr>
          <w:rFonts w:ascii="Courier New" w:hAnsi="Courier New" w:cs="Courier New"/>
          <w:sz w:val="24"/>
          <w:szCs w:val="24"/>
        </w:rPr>
        <w:t xml:space="preserve">Although no personal identifiers will be collected, all </w:t>
      </w:r>
      <w:r w:rsidR="00BD3C64" w:rsidRPr="002640D9">
        <w:rPr>
          <w:rFonts w:ascii="Courier New" w:hAnsi="Courier New" w:cs="Courier New"/>
          <w:sz w:val="24"/>
          <w:szCs w:val="24"/>
        </w:rPr>
        <w:t>AHIP team members have conducted numerous other surveys and</w:t>
      </w:r>
      <w:r w:rsidR="000C203D" w:rsidRPr="002640D9">
        <w:rPr>
          <w:rFonts w:ascii="Courier New" w:hAnsi="Courier New" w:cs="Courier New"/>
          <w:sz w:val="24"/>
          <w:szCs w:val="24"/>
        </w:rPr>
        <w:t xml:space="preserve"> are knowledgeable about the importance of </w:t>
      </w:r>
      <w:r w:rsidR="00BD3C64" w:rsidRPr="002640D9">
        <w:rPr>
          <w:rFonts w:ascii="Courier New" w:hAnsi="Courier New" w:cs="Courier New"/>
          <w:sz w:val="24"/>
          <w:szCs w:val="24"/>
        </w:rPr>
        <w:t xml:space="preserve">protecting </w:t>
      </w:r>
      <w:r w:rsidR="00192C0C" w:rsidRPr="002640D9">
        <w:rPr>
          <w:rFonts w:ascii="Courier New" w:hAnsi="Courier New" w:cs="Courier New"/>
          <w:sz w:val="24"/>
          <w:szCs w:val="24"/>
        </w:rPr>
        <w:t>respondent</w:t>
      </w:r>
      <w:r w:rsidR="00BD3C64" w:rsidRPr="002640D9">
        <w:rPr>
          <w:rFonts w:ascii="Courier New" w:hAnsi="Courier New" w:cs="Courier New"/>
          <w:sz w:val="24"/>
          <w:szCs w:val="24"/>
        </w:rPr>
        <w:t>s.</w:t>
      </w:r>
    </w:p>
    <w:p w:rsidR="007C57BF" w:rsidRPr="00EA07B2" w:rsidRDefault="007C57BF" w:rsidP="00EA07B2">
      <w:pPr>
        <w:pStyle w:val="NoSpacing"/>
        <w:spacing w:line="480" w:lineRule="auto"/>
        <w:ind w:left="-144"/>
        <w:rPr>
          <w:rFonts w:ascii="Courier New" w:hAnsi="Courier New" w:cs="Courier New"/>
          <w:b/>
          <w:sz w:val="24"/>
          <w:szCs w:val="24"/>
        </w:rPr>
      </w:pPr>
    </w:p>
    <w:p w:rsidR="00192C0C" w:rsidRPr="002640D9" w:rsidRDefault="00192C0C" w:rsidP="00192C0C">
      <w:pPr>
        <w:pStyle w:val="NoSpacing"/>
        <w:spacing w:line="480" w:lineRule="auto"/>
        <w:rPr>
          <w:rFonts w:ascii="Courier New" w:hAnsi="Courier New" w:cs="Courier New"/>
          <w:sz w:val="24"/>
          <w:szCs w:val="24"/>
          <w:u w:val="single"/>
        </w:rPr>
      </w:pPr>
      <w:r w:rsidRPr="002640D9">
        <w:rPr>
          <w:rFonts w:ascii="Courier New" w:hAnsi="Courier New" w:cs="Courier New"/>
          <w:sz w:val="24"/>
          <w:szCs w:val="24"/>
          <w:u w:val="single"/>
        </w:rPr>
        <w:t>IRB Approval</w:t>
      </w:r>
    </w:p>
    <w:p w:rsidR="00BD3C64" w:rsidRDefault="006948F3" w:rsidP="001F0D74">
      <w:pPr>
        <w:pStyle w:val="NoSpacing"/>
        <w:spacing w:line="480" w:lineRule="auto"/>
        <w:ind w:firstLine="720"/>
        <w:rPr>
          <w:rFonts w:ascii="Courier New" w:hAnsi="Courier New" w:cs="Courier New"/>
          <w:sz w:val="24"/>
          <w:szCs w:val="24"/>
        </w:rPr>
      </w:pPr>
      <w:r>
        <w:rPr>
          <w:rFonts w:ascii="Courier New" w:hAnsi="Courier New" w:cs="Courier New"/>
          <w:sz w:val="24"/>
          <w:szCs w:val="24"/>
        </w:rPr>
        <w:t xml:space="preserve">This study </w:t>
      </w:r>
      <w:r w:rsidR="009C2C34">
        <w:rPr>
          <w:rFonts w:ascii="Courier New" w:hAnsi="Courier New" w:cs="Courier New"/>
          <w:sz w:val="24"/>
          <w:szCs w:val="24"/>
        </w:rPr>
        <w:t xml:space="preserve">does not require </w:t>
      </w:r>
      <w:r w:rsidR="00522C06">
        <w:rPr>
          <w:rFonts w:ascii="Courier New" w:hAnsi="Courier New" w:cs="Courier New"/>
          <w:sz w:val="24"/>
          <w:szCs w:val="24"/>
        </w:rPr>
        <w:t xml:space="preserve">IRB approval. </w:t>
      </w:r>
      <w:r>
        <w:rPr>
          <w:rFonts w:ascii="Courier New" w:hAnsi="Courier New" w:cs="Courier New"/>
          <w:sz w:val="24"/>
          <w:szCs w:val="24"/>
        </w:rPr>
        <w:t>The primary objective of this project is to examine prevention and wellness programs implemented by health insurance plans in the commercial population and as such is not research involving human subjects</w:t>
      </w:r>
      <w:r w:rsidR="007C57BF">
        <w:rPr>
          <w:rFonts w:ascii="Courier New" w:hAnsi="Courier New" w:cs="Courier New"/>
          <w:sz w:val="24"/>
          <w:szCs w:val="24"/>
        </w:rPr>
        <w:t>.</w:t>
      </w:r>
    </w:p>
    <w:p w:rsidR="007C57BF" w:rsidRDefault="007C57BF" w:rsidP="001F0D74">
      <w:pPr>
        <w:pStyle w:val="NoSpacing"/>
        <w:spacing w:line="480" w:lineRule="auto"/>
        <w:ind w:firstLine="720"/>
        <w:rPr>
          <w:rFonts w:ascii="Courier New" w:hAnsi="Courier New" w:cs="Courier New"/>
          <w:sz w:val="24"/>
          <w:szCs w:val="24"/>
        </w:rPr>
      </w:pPr>
    </w:p>
    <w:p w:rsidR="00656763" w:rsidRDefault="00656763" w:rsidP="001F0D74">
      <w:pPr>
        <w:pStyle w:val="NoSpacing"/>
        <w:spacing w:line="480" w:lineRule="auto"/>
        <w:ind w:firstLine="720"/>
        <w:rPr>
          <w:rFonts w:ascii="Courier New" w:hAnsi="Courier New" w:cs="Courier New"/>
          <w:sz w:val="24"/>
          <w:szCs w:val="24"/>
        </w:rPr>
      </w:pPr>
    </w:p>
    <w:p w:rsidR="00BD3C64" w:rsidRPr="002640D9" w:rsidRDefault="00BD3C64" w:rsidP="00EA07B2">
      <w:pPr>
        <w:pStyle w:val="NoSpacing"/>
        <w:numPr>
          <w:ilvl w:val="1"/>
          <w:numId w:val="28"/>
        </w:numPr>
        <w:spacing w:line="480" w:lineRule="auto"/>
        <w:rPr>
          <w:rFonts w:ascii="Courier New" w:hAnsi="Courier New" w:cs="Courier New"/>
          <w:b/>
          <w:sz w:val="24"/>
          <w:szCs w:val="24"/>
        </w:rPr>
      </w:pPr>
      <w:r w:rsidRPr="002640D9">
        <w:rPr>
          <w:rFonts w:ascii="Courier New" w:hAnsi="Courier New" w:cs="Courier New"/>
          <w:b/>
          <w:sz w:val="24"/>
          <w:szCs w:val="24"/>
        </w:rPr>
        <w:lastRenderedPageBreak/>
        <w:t>Privacy Impact Assessment Information</w:t>
      </w:r>
    </w:p>
    <w:p w:rsidR="004C3E9A" w:rsidRDefault="00EA07B2" w:rsidP="006B4E9D">
      <w:pPr>
        <w:pStyle w:val="NoSpacing"/>
        <w:spacing w:line="480" w:lineRule="auto"/>
        <w:ind w:firstLine="435"/>
        <w:rPr>
          <w:rFonts w:ascii="Courier New" w:hAnsi="Courier New" w:cs="Courier New"/>
          <w:sz w:val="24"/>
          <w:szCs w:val="24"/>
        </w:rPr>
      </w:pPr>
      <w:r>
        <w:rPr>
          <w:rFonts w:ascii="Courier New" w:hAnsi="Courier New" w:cs="Courier New"/>
          <w:sz w:val="24"/>
          <w:szCs w:val="24"/>
        </w:rPr>
        <w:t>No information in identifiable form (IIF) will be collected.</w:t>
      </w:r>
    </w:p>
    <w:p w:rsidR="00656763" w:rsidRDefault="00656763" w:rsidP="006B4E9D">
      <w:pPr>
        <w:pStyle w:val="NoSpacing"/>
        <w:spacing w:line="480" w:lineRule="auto"/>
        <w:ind w:firstLine="435"/>
        <w:rPr>
          <w:rFonts w:ascii="Courier New" w:hAnsi="Courier New" w:cs="Courier New"/>
          <w:sz w:val="24"/>
          <w:szCs w:val="24"/>
        </w:rPr>
      </w:pPr>
    </w:p>
    <w:p w:rsidR="004C3E9A" w:rsidRPr="002640D9" w:rsidRDefault="00EA07B2" w:rsidP="00EA07B2">
      <w:pPr>
        <w:pStyle w:val="NoSpacing"/>
        <w:numPr>
          <w:ilvl w:val="0"/>
          <w:numId w:val="29"/>
        </w:numPr>
        <w:spacing w:line="480" w:lineRule="auto"/>
        <w:rPr>
          <w:rFonts w:ascii="Courier New" w:hAnsi="Courier New" w:cs="Courier New"/>
          <w:sz w:val="24"/>
          <w:szCs w:val="24"/>
        </w:rPr>
      </w:pPr>
      <w:r>
        <w:rPr>
          <w:rFonts w:ascii="Courier New" w:hAnsi="Courier New" w:cs="Courier New"/>
          <w:b/>
          <w:sz w:val="24"/>
          <w:szCs w:val="24"/>
        </w:rPr>
        <w:t xml:space="preserve"> </w:t>
      </w:r>
      <w:r w:rsidR="004C3E9A" w:rsidRPr="002640D9">
        <w:rPr>
          <w:rFonts w:ascii="Courier New" w:hAnsi="Courier New" w:cs="Courier New"/>
          <w:b/>
          <w:sz w:val="24"/>
          <w:szCs w:val="24"/>
        </w:rPr>
        <w:t>Justification for Sensitive Questions</w:t>
      </w:r>
    </w:p>
    <w:p w:rsidR="00192C0C" w:rsidRDefault="00522C06" w:rsidP="006B4E9D">
      <w:pPr>
        <w:pStyle w:val="NoSpacing"/>
        <w:spacing w:line="480" w:lineRule="auto"/>
        <w:ind w:firstLine="435"/>
        <w:rPr>
          <w:rFonts w:ascii="Courier New" w:hAnsi="Courier New" w:cs="Courier New"/>
          <w:sz w:val="24"/>
          <w:szCs w:val="24"/>
        </w:rPr>
      </w:pPr>
      <w:r>
        <w:rPr>
          <w:rFonts w:ascii="Courier New" w:hAnsi="Courier New" w:cs="Courier New"/>
          <w:sz w:val="24"/>
          <w:szCs w:val="24"/>
        </w:rPr>
        <w:t xml:space="preserve">No questions of a sensitive nature will be asked. </w:t>
      </w:r>
      <w:r w:rsidR="004C3E9A" w:rsidRPr="002640D9">
        <w:rPr>
          <w:rFonts w:ascii="Courier New" w:hAnsi="Courier New" w:cs="Courier New"/>
          <w:sz w:val="24"/>
          <w:szCs w:val="24"/>
        </w:rPr>
        <w:t>Respondents will not be required to provide any proprietary organizational information (e.g., a program develo</w:t>
      </w:r>
      <w:r w:rsidR="002C6342" w:rsidRPr="002640D9">
        <w:rPr>
          <w:rFonts w:ascii="Courier New" w:hAnsi="Courier New" w:cs="Courier New"/>
          <w:sz w:val="24"/>
          <w:szCs w:val="24"/>
        </w:rPr>
        <w:t>ped in house).  I</w:t>
      </w:r>
      <w:r w:rsidR="004C3E9A" w:rsidRPr="002640D9">
        <w:rPr>
          <w:rFonts w:ascii="Courier New" w:hAnsi="Courier New" w:cs="Courier New"/>
          <w:sz w:val="24"/>
          <w:szCs w:val="24"/>
        </w:rPr>
        <w:t>f a respondent acknowledges information as proprietary, it will not be documented or reported.</w:t>
      </w:r>
    </w:p>
    <w:p w:rsidR="007C57BF" w:rsidRPr="002640D9" w:rsidRDefault="007C57BF" w:rsidP="00192C0C">
      <w:pPr>
        <w:pStyle w:val="NoSpacing"/>
        <w:spacing w:line="480" w:lineRule="auto"/>
        <w:rPr>
          <w:rFonts w:ascii="Courier New" w:hAnsi="Courier New" w:cs="Courier New"/>
          <w:sz w:val="24"/>
          <w:szCs w:val="24"/>
        </w:rPr>
      </w:pPr>
    </w:p>
    <w:p w:rsidR="004C3E9A" w:rsidRPr="002640D9" w:rsidRDefault="005019EA" w:rsidP="005019EA">
      <w:pPr>
        <w:pStyle w:val="NoSpacing"/>
        <w:numPr>
          <w:ilvl w:val="0"/>
          <w:numId w:val="29"/>
        </w:numPr>
        <w:spacing w:line="480" w:lineRule="auto"/>
        <w:rPr>
          <w:rFonts w:ascii="Courier New" w:hAnsi="Courier New" w:cs="Courier New"/>
          <w:b/>
          <w:sz w:val="24"/>
          <w:szCs w:val="24"/>
        </w:rPr>
      </w:pPr>
      <w:r>
        <w:rPr>
          <w:rFonts w:ascii="Courier New" w:hAnsi="Courier New" w:cs="Courier New"/>
          <w:b/>
          <w:sz w:val="24"/>
          <w:szCs w:val="24"/>
        </w:rPr>
        <w:t xml:space="preserve"> </w:t>
      </w:r>
      <w:r w:rsidR="00AB0540" w:rsidRPr="002640D9">
        <w:rPr>
          <w:rFonts w:ascii="Courier New" w:hAnsi="Courier New" w:cs="Courier New"/>
          <w:b/>
          <w:sz w:val="24"/>
          <w:szCs w:val="24"/>
        </w:rPr>
        <w:t>Estimates of Annualized Burden Hours</w:t>
      </w:r>
    </w:p>
    <w:p w:rsidR="005A218E" w:rsidRDefault="00827FCD" w:rsidP="007C57BF">
      <w:pPr>
        <w:pStyle w:val="NoSpacing"/>
        <w:numPr>
          <w:ilvl w:val="0"/>
          <w:numId w:val="18"/>
        </w:numPr>
        <w:spacing w:line="480" w:lineRule="auto"/>
        <w:ind w:left="795"/>
        <w:rPr>
          <w:rFonts w:ascii="Courier New" w:hAnsi="Courier New" w:cs="Courier New"/>
          <w:sz w:val="24"/>
          <w:szCs w:val="24"/>
        </w:rPr>
      </w:pPr>
      <w:r w:rsidRPr="002640D9">
        <w:rPr>
          <w:rFonts w:ascii="Courier New" w:hAnsi="Courier New" w:cs="Courier New"/>
          <w:sz w:val="24"/>
          <w:szCs w:val="24"/>
        </w:rPr>
        <w:t>This data collection w</w:t>
      </w:r>
      <w:r w:rsidR="005A218E">
        <w:rPr>
          <w:rFonts w:ascii="Courier New" w:hAnsi="Courier New" w:cs="Courier New"/>
          <w:sz w:val="24"/>
          <w:szCs w:val="24"/>
        </w:rPr>
        <w:t>ill occur once, and respondents</w:t>
      </w:r>
    </w:p>
    <w:p w:rsidR="00C2379D" w:rsidRDefault="00827FCD" w:rsidP="00D04D86">
      <w:pPr>
        <w:pStyle w:val="NoSpacing"/>
        <w:spacing w:line="480" w:lineRule="auto"/>
        <w:ind w:left="435"/>
        <w:rPr>
          <w:rFonts w:ascii="Courier New" w:hAnsi="Courier New" w:cs="Courier New"/>
          <w:sz w:val="24"/>
          <w:szCs w:val="24"/>
        </w:rPr>
      </w:pPr>
      <w:r w:rsidRPr="002640D9">
        <w:rPr>
          <w:rFonts w:ascii="Courier New" w:hAnsi="Courier New" w:cs="Courier New"/>
          <w:sz w:val="24"/>
          <w:szCs w:val="24"/>
        </w:rPr>
        <w:t>will be surveyed on</w:t>
      </w:r>
      <w:r w:rsidR="001F0D74">
        <w:rPr>
          <w:rFonts w:ascii="Courier New" w:hAnsi="Courier New" w:cs="Courier New"/>
          <w:sz w:val="24"/>
          <w:szCs w:val="24"/>
        </w:rPr>
        <w:t xml:space="preserve">ce.  </w:t>
      </w:r>
      <w:r w:rsidR="008C764C" w:rsidRPr="002640D9">
        <w:rPr>
          <w:rFonts w:ascii="Courier New" w:hAnsi="Courier New" w:cs="Courier New"/>
          <w:sz w:val="24"/>
          <w:szCs w:val="24"/>
        </w:rPr>
        <w:t xml:space="preserve">Approximately 150 respondents at 150 select </w:t>
      </w:r>
      <w:r w:rsidR="00CD71D2" w:rsidRPr="002640D9">
        <w:rPr>
          <w:rFonts w:ascii="Courier New" w:hAnsi="Courier New" w:cs="Courier New"/>
          <w:sz w:val="24"/>
          <w:szCs w:val="24"/>
        </w:rPr>
        <w:t xml:space="preserve">nationally representative </w:t>
      </w:r>
      <w:r w:rsidR="008C764C" w:rsidRPr="002640D9">
        <w:rPr>
          <w:rFonts w:ascii="Courier New" w:hAnsi="Courier New" w:cs="Courier New"/>
          <w:sz w:val="24"/>
          <w:szCs w:val="24"/>
        </w:rPr>
        <w:t>health plans w</w:t>
      </w:r>
      <w:r w:rsidR="001F0D74">
        <w:rPr>
          <w:rFonts w:ascii="Courier New" w:hAnsi="Courier New" w:cs="Courier New"/>
          <w:sz w:val="24"/>
          <w:szCs w:val="24"/>
        </w:rPr>
        <w:t>ill participate in the study</w:t>
      </w:r>
      <w:r w:rsidR="005019EA">
        <w:rPr>
          <w:rFonts w:ascii="Courier New" w:hAnsi="Courier New" w:cs="Courier New"/>
          <w:sz w:val="24"/>
          <w:szCs w:val="24"/>
        </w:rPr>
        <w:t>.</w:t>
      </w:r>
      <w:r w:rsidR="00DA0449" w:rsidRPr="002640D9">
        <w:rPr>
          <w:rFonts w:ascii="Courier New" w:hAnsi="Courier New" w:cs="Courier New"/>
          <w:sz w:val="24"/>
          <w:szCs w:val="24"/>
        </w:rPr>
        <w:t xml:space="preserve"> The survey will take approximately </w:t>
      </w:r>
      <w:r w:rsidR="00D15591" w:rsidRPr="00273152">
        <w:rPr>
          <w:rFonts w:ascii="Courier New" w:hAnsi="Courier New" w:cs="Courier New"/>
          <w:sz w:val="24"/>
          <w:szCs w:val="24"/>
        </w:rPr>
        <w:t>30</w:t>
      </w:r>
      <w:r w:rsidR="00DA0449" w:rsidRPr="002640D9">
        <w:rPr>
          <w:rFonts w:ascii="Courier New" w:hAnsi="Courier New" w:cs="Courier New"/>
          <w:color w:val="FF0000"/>
          <w:sz w:val="24"/>
          <w:szCs w:val="24"/>
        </w:rPr>
        <w:t xml:space="preserve"> </w:t>
      </w:r>
      <w:r w:rsidR="005A218E">
        <w:rPr>
          <w:rFonts w:ascii="Courier New" w:hAnsi="Courier New" w:cs="Courier New"/>
          <w:sz w:val="24"/>
          <w:szCs w:val="24"/>
        </w:rPr>
        <w:t>minutes to</w:t>
      </w:r>
      <w:r w:rsidR="00D04D86">
        <w:rPr>
          <w:rFonts w:ascii="Courier New" w:hAnsi="Courier New" w:cs="Courier New"/>
          <w:sz w:val="24"/>
          <w:szCs w:val="24"/>
        </w:rPr>
        <w:t xml:space="preserve"> </w:t>
      </w:r>
      <w:r w:rsidR="00DA0449" w:rsidRPr="002640D9">
        <w:rPr>
          <w:rFonts w:ascii="Courier New" w:hAnsi="Courier New" w:cs="Courier New"/>
          <w:sz w:val="24"/>
          <w:szCs w:val="24"/>
        </w:rPr>
        <w:t xml:space="preserve">complete per respondent </w:t>
      </w:r>
      <w:r w:rsidR="001F0D74">
        <w:rPr>
          <w:rFonts w:ascii="Courier New" w:hAnsi="Courier New" w:cs="Courier New"/>
          <w:sz w:val="24"/>
          <w:szCs w:val="24"/>
        </w:rPr>
        <w:t xml:space="preserve">for a total estimated burden of </w:t>
      </w:r>
      <w:r w:rsidR="006D08D6">
        <w:rPr>
          <w:rFonts w:ascii="Courier New" w:hAnsi="Courier New" w:cs="Courier New"/>
          <w:sz w:val="24"/>
          <w:szCs w:val="24"/>
        </w:rPr>
        <w:t>75</w:t>
      </w:r>
      <w:r w:rsidR="00DA0449" w:rsidRPr="006D08D6">
        <w:rPr>
          <w:rFonts w:ascii="Courier New" w:hAnsi="Courier New" w:cs="Courier New"/>
          <w:sz w:val="24"/>
          <w:szCs w:val="24"/>
        </w:rPr>
        <w:t xml:space="preserve"> </w:t>
      </w:r>
      <w:r w:rsidR="00DA0449" w:rsidRPr="002640D9">
        <w:rPr>
          <w:rFonts w:ascii="Courier New" w:hAnsi="Courier New" w:cs="Courier New"/>
          <w:sz w:val="24"/>
          <w:szCs w:val="24"/>
        </w:rPr>
        <w:t>ho</w:t>
      </w:r>
      <w:r w:rsidR="001F0D74">
        <w:rPr>
          <w:rFonts w:ascii="Courier New" w:hAnsi="Courier New" w:cs="Courier New"/>
          <w:sz w:val="24"/>
          <w:szCs w:val="24"/>
        </w:rPr>
        <w:t xml:space="preserve">urs.  </w:t>
      </w:r>
      <w:r w:rsidR="00DA0449" w:rsidRPr="002640D9">
        <w:rPr>
          <w:rFonts w:ascii="Courier New" w:hAnsi="Courier New" w:cs="Courier New"/>
          <w:sz w:val="24"/>
          <w:szCs w:val="24"/>
        </w:rPr>
        <w:t>Some burden associated with coordinating the time and identifying a person to take the survey will be imposed on key health plan contacts (e.g., medical directors, nurse directors, or other health</w:t>
      </w:r>
      <w:r w:rsidR="00CD7E60" w:rsidRPr="002640D9">
        <w:rPr>
          <w:rFonts w:ascii="Courier New" w:hAnsi="Courier New" w:cs="Courier New"/>
          <w:sz w:val="24"/>
          <w:szCs w:val="24"/>
        </w:rPr>
        <w:t xml:space="preserve">care </w:t>
      </w:r>
      <w:r w:rsidR="008F18F7" w:rsidRPr="002640D9">
        <w:rPr>
          <w:rFonts w:ascii="Courier New" w:hAnsi="Courier New" w:cs="Courier New"/>
          <w:sz w:val="24"/>
          <w:szCs w:val="24"/>
        </w:rPr>
        <w:t>professional</w:t>
      </w:r>
      <w:r w:rsidR="00DA0449" w:rsidRPr="002640D9">
        <w:rPr>
          <w:rFonts w:ascii="Courier New" w:hAnsi="Courier New" w:cs="Courier New"/>
          <w:sz w:val="24"/>
          <w:szCs w:val="24"/>
        </w:rPr>
        <w:t xml:space="preserve">).  </w:t>
      </w:r>
      <w:r w:rsidR="008F18F7" w:rsidRPr="002640D9">
        <w:rPr>
          <w:rFonts w:ascii="Courier New" w:hAnsi="Courier New" w:cs="Courier New"/>
          <w:sz w:val="24"/>
          <w:szCs w:val="24"/>
        </w:rPr>
        <w:t xml:space="preserve">The burden associated with this activity is estimated at 30 minutes per key health plan contact for a maximum of one key contact per health plan (1 key contact x 150 health plans = </w:t>
      </w:r>
      <w:r w:rsidR="008F18F7" w:rsidRPr="002640D9">
        <w:rPr>
          <w:rFonts w:ascii="Courier New" w:hAnsi="Courier New" w:cs="Courier New"/>
          <w:sz w:val="24"/>
          <w:szCs w:val="24"/>
        </w:rPr>
        <w:lastRenderedPageBreak/>
        <w:t>150</w:t>
      </w:r>
      <w:r w:rsidR="00CD71D2" w:rsidRPr="002640D9">
        <w:rPr>
          <w:rFonts w:ascii="Courier New" w:hAnsi="Courier New" w:cs="Courier New"/>
          <w:sz w:val="24"/>
          <w:szCs w:val="24"/>
        </w:rPr>
        <w:t xml:space="preserve"> key contacts), resulting in a total burden of 75 hours.  </w:t>
      </w:r>
      <w:r w:rsidR="00C93C7B" w:rsidRPr="002640D9">
        <w:rPr>
          <w:rFonts w:ascii="Courier New" w:hAnsi="Courier New" w:cs="Courier New"/>
          <w:sz w:val="24"/>
          <w:szCs w:val="24"/>
        </w:rPr>
        <w:t>In addition, a</w:t>
      </w:r>
      <w:r w:rsidR="00CD71D2" w:rsidRPr="002640D9">
        <w:rPr>
          <w:rFonts w:ascii="Courier New" w:hAnsi="Courier New" w:cs="Courier New"/>
          <w:sz w:val="24"/>
          <w:szCs w:val="24"/>
        </w:rPr>
        <w:t xml:space="preserve">dministrative support staff </w:t>
      </w:r>
      <w:r w:rsidRPr="002640D9">
        <w:rPr>
          <w:rFonts w:ascii="Courier New" w:hAnsi="Courier New" w:cs="Courier New"/>
          <w:sz w:val="24"/>
          <w:szCs w:val="24"/>
        </w:rPr>
        <w:t xml:space="preserve">at select health plans </w:t>
      </w:r>
      <w:r w:rsidR="00CD71D2" w:rsidRPr="002640D9">
        <w:rPr>
          <w:rFonts w:ascii="Courier New" w:hAnsi="Courier New" w:cs="Courier New"/>
          <w:sz w:val="24"/>
          <w:szCs w:val="24"/>
        </w:rPr>
        <w:t xml:space="preserve">may assist with coordinating </w:t>
      </w:r>
      <w:r w:rsidRPr="002640D9">
        <w:rPr>
          <w:rFonts w:ascii="Courier New" w:hAnsi="Courier New" w:cs="Courier New"/>
          <w:sz w:val="24"/>
          <w:szCs w:val="24"/>
        </w:rPr>
        <w:t xml:space="preserve">communications between key health plan points of contact and AHIP; the estimated burden is 30 minutes per health plan, resulting in a total burden of 75 hours.  </w:t>
      </w:r>
    </w:p>
    <w:p w:rsidR="00D04D86" w:rsidRDefault="00D04D86" w:rsidP="00D04D86">
      <w:pPr>
        <w:pStyle w:val="NoSpacing"/>
        <w:spacing w:line="480" w:lineRule="auto"/>
        <w:rPr>
          <w:rFonts w:ascii="Courier New" w:hAnsi="Courier New" w:cs="Courier New"/>
          <w:sz w:val="24"/>
          <w:szCs w:val="24"/>
        </w:rPr>
      </w:pPr>
    </w:p>
    <w:p w:rsidR="008052A8" w:rsidRPr="002640D9" w:rsidRDefault="008052A8" w:rsidP="006B4E9D">
      <w:pPr>
        <w:pStyle w:val="NoSpacing"/>
        <w:spacing w:line="480" w:lineRule="auto"/>
        <w:ind w:firstLine="435"/>
        <w:rPr>
          <w:rFonts w:ascii="Courier New" w:hAnsi="Courier New" w:cs="Courier New"/>
          <w:sz w:val="24"/>
          <w:szCs w:val="24"/>
        </w:rPr>
      </w:pPr>
      <w:r w:rsidRPr="002640D9">
        <w:rPr>
          <w:rFonts w:ascii="Courier New" w:hAnsi="Courier New" w:cs="Courier New"/>
          <w:sz w:val="24"/>
          <w:szCs w:val="24"/>
        </w:rPr>
        <w:t xml:space="preserve">Following the analysis of survey data, the AHIP project team will conduct </w:t>
      </w:r>
      <w:r w:rsidRPr="008052A8">
        <w:rPr>
          <w:rFonts w:ascii="Courier New" w:hAnsi="Courier New" w:cs="Courier New"/>
          <w:sz w:val="24"/>
          <w:szCs w:val="24"/>
        </w:rPr>
        <w:t xml:space="preserve">one-hour telephone interviews </w:t>
      </w:r>
      <w:r w:rsidR="00656763">
        <w:rPr>
          <w:rFonts w:ascii="Courier New" w:hAnsi="Courier New" w:cs="Courier New"/>
          <w:sz w:val="24"/>
          <w:szCs w:val="24"/>
        </w:rPr>
        <w:t xml:space="preserve">using an interview script (Appendix F) </w:t>
      </w:r>
      <w:r w:rsidRPr="002640D9">
        <w:rPr>
          <w:rFonts w:ascii="Courier New" w:hAnsi="Courier New" w:cs="Courier New"/>
          <w:sz w:val="24"/>
          <w:szCs w:val="24"/>
        </w:rPr>
        <w:t xml:space="preserve">with no more than nine health plans </w:t>
      </w:r>
      <w:r>
        <w:rPr>
          <w:rFonts w:ascii="Courier New" w:hAnsi="Courier New" w:cs="Courier New"/>
          <w:sz w:val="24"/>
          <w:szCs w:val="24"/>
        </w:rPr>
        <w:t>(</w:t>
      </w:r>
      <w:r w:rsidR="005D09C8">
        <w:rPr>
          <w:rFonts w:ascii="Courier New" w:hAnsi="Courier New" w:cs="Courier New"/>
          <w:sz w:val="24"/>
          <w:szCs w:val="24"/>
        </w:rPr>
        <w:t>1 hour</w:t>
      </w:r>
      <w:r>
        <w:rPr>
          <w:rFonts w:ascii="Courier New" w:hAnsi="Courier New" w:cs="Courier New"/>
          <w:sz w:val="24"/>
          <w:szCs w:val="24"/>
        </w:rPr>
        <w:t xml:space="preserve"> x 9 health plans) </w:t>
      </w:r>
      <w:r w:rsidRPr="002640D9">
        <w:rPr>
          <w:rFonts w:ascii="Courier New" w:hAnsi="Courier New" w:cs="Courier New"/>
          <w:sz w:val="24"/>
          <w:szCs w:val="24"/>
        </w:rPr>
        <w:t xml:space="preserve">to gain a better understanding of lessons learned and best practices associated with the design and implementation of </w:t>
      </w:r>
      <w:r>
        <w:rPr>
          <w:rFonts w:ascii="Courier New" w:hAnsi="Courier New" w:cs="Courier New"/>
          <w:sz w:val="24"/>
          <w:szCs w:val="24"/>
        </w:rPr>
        <w:t xml:space="preserve">prevention and wellness programs by </w:t>
      </w:r>
      <w:r w:rsidRPr="002640D9">
        <w:rPr>
          <w:rFonts w:ascii="Courier New" w:hAnsi="Courier New" w:cs="Courier New"/>
          <w:sz w:val="24"/>
          <w:szCs w:val="24"/>
        </w:rPr>
        <w:t xml:space="preserve">commercial health insurance plans.  The AHIP project team will use this information to build upon the knowledge gained through the survey.  For example, there may be differences in how health plans structure prevention and wellness programs for different employer accounts based on employer requests.  </w:t>
      </w:r>
      <w:r>
        <w:rPr>
          <w:rFonts w:ascii="Courier New" w:hAnsi="Courier New" w:cs="Courier New"/>
          <w:sz w:val="24"/>
          <w:szCs w:val="24"/>
        </w:rPr>
        <w:t xml:space="preserve">The </w:t>
      </w:r>
      <w:r w:rsidR="005D09C8">
        <w:rPr>
          <w:rFonts w:ascii="Courier New" w:hAnsi="Courier New" w:cs="Courier New"/>
          <w:sz w:val="24"/>
          <w:szCs w:val="24"/>
        </w:rPr>
        <w:t xml:space="preserve">estimated burden is 1 hour per health plan, resulting in a total burden of 9 hours. </w:t>
      </w:r>
    </w:p>
    <w:p w:rsidR="006B4E9D" w:rsidRDefault="006B4E9D" w:rsidP="006B4E9D">
      <w:pPr>
        <w:pStyle w:val="NoSpacing"/>
        <w:spacing w:line="480" w:lineRule="auto"/>
        <w:rPr>
          <w:rFonts w:ascii="Courier New" w:hAnsi="Courier New" w:cs="Courier New"/>
          <w:sz w:val="24"/>
          <w:szCs w:val="24"/>
        </w:rPr>
      </w:pPr>
    </w:p>
    <w:p w:rsidR="009217FC" w:rsidRPr="002640D9" w:rsidRDefault="00827FCD" w:rsidP="00656763">
      <w:pPr>
        <w:pStyle w:val="NoSpacing"/>
        <w:spacing w:line="480" w:lineRule="auto"/>
        <w:ind w:firstLine="435"/>
        <w:rPr>
          <w:rFonts w:ascii="Courier New" w:hAnsi="Courier New" w:cs="Courier New"/>
          <w:sz w:val="24"/>
          <w:szCs w:val="24"/>
        </w:rPr>
      </w:pPr>
      <w:r w:rsidRPr="002640D9">
        <w:rPr>
          <w:rFonts w:ascii="Courier New" w:hAnsi="Courier New" w:cs="Courier New"/>
          <w:sz w:val="24"/>
          <w:szCs w:val="24"/>
        </w:rPr>
        <w:t xml:space="preserve">As shown in Table 1, the total burden calculation in hours for key health plan points of contact, and health plan </w:t>
      </w:r>
      <w:r w:rsidRPr="002640D9">
        <w:rPr>
          <w:rFonts w:ascii="Courier New" w:hAnsi="Courier New" w:cs="Courier New"/>
          <w:sz w:val="24"/>
          <w:szCs w:val="24"/>
        </w:rPr>
        <w:lastRenderedPageBreak/>
        <w:t xml:space="preserve">respondents </w:t>
      </w:r>
      <w:r w:rsidR="0074667A" w:rsidRPr="002640D9">
        <w:rPr>
          <w:rFonts w:ascii="Courier New" w:hAnsi="Courier New" w:cs="Courier New"/>
          <w:sz w:val="24"/>
          <w:szCs w:val="24"/>
        </w:rPr>
        <w:t xml:space="preserve">(e.g., physicians, nurses, other </w:t>
      </w:r>
      <w:r w:rsidR="005A218E">
        <w:rPr>
          <w:rFonts w:ascii="Courier New" w:hAnsi="Courier New" w:cs="Courier New"/>
          <w:sz w:val="24"/>
          <w:szCs w:val="24"/>
        </w:rPr>
        <w:t>healthcare</w:t>
      </w:r>
      <w:r w:rsidR="0074667A" w:rsidRPr="002640D9">
        <w:rPr>
          <w:rFonts w:ascii="Courier New" w:hAnsi="Courier New" w:cs="Courier New"/>
          <w:sz w:val="24"/>
          <w:szCs w:val="24"/>
        </w:rPr>
        <w:t xml:space="preserve"> professionals) </w:t>
      </w:r>
      <w:r w:rsidRPr="002640D9">
        <w:rPr>
          <w:rFonts w:ascii="Courier New" w:hAnsi="Courier New" w:cs="Courier New"/>
          <w:sz w:val="24"/>
          <w:szCs w:val="24"/>
        </w:rPr>
        <w:t>and administrative support staff</w:t>
      </w:r>
      <w:r w:rsidR="00CF4222" w:rsidRPr="002640D9">
        <w:rPr>
          <w:rFonts w:ascii="Courier New" w:hAnsi="Courier New" w:cs="Courier New"/>
          <w:sz w:val="24"/>
          <w:szCs w:val="24"/>
        </w:rPr>
        <w:t xml:space="preserve"> for this data collection is </w:t>
      </w:r>
      <w:r w:rsidR="005019EA">
        <w:rPr>
          <w:rFonts w:ascii="Courier New" w:hAnsi="Courier New" w:cs="Courier New"/>
          <w:sz w:val="24"/>
          <w:szCs w:val="24"/>
        </w:rPr>
        <w:t xml:space="preserve">estimated to be </w:t>
      </w:r>
      <w:r w:rsidR="005D09C8">
        <w:rPr>
          <w:rFonts w:ascii="Courier New" w:hAnsi="Courier New" w:cs="Courier New"/>
          <w:sz w:val="24"/>
          <w:szCs w:val="24"/>
        </w:rPr>
        <w:t>234 hours</w:t>
      </w:r>
      <w:r w:rsidR="00CF4222" w:rsidRPr="002640D9">
        <w:rPr>
          <w:rFonts w:ascii="Courier New" w:hAnsi="Courier New" w:cs="Courier New"/>
          <w:sz w:val="24"/>
          <w:szCs w:val="24"/>
        </w:rPr>
        <w:t>.</w:t>
      </w:r>
    </w:p>
    <w:p w:rsidR="0074667A" w:rsidRPr="002640D9" w:rsidRDefault="003C451E" w:rsidP="006B4E9D">
      <w:pPr>
        <w:pStyle w:val="NoSpacing"/>
        <w:spacing w:line="480" w:lineRule="auto"/>
        <w:rPr>
          <w:rFonts w:ascii="Courier New" w:hAnsi="Courier New" w:cs="Courier New"/>
          <w:sz w:val="24"/>
          <w:szCs w:val="24"/>
        </w:rPr>
      </w:pPr>
      <w:r>
        <w:rPr>
          <w:rFonts w:ascii="Courier New" w:hAnsi="Courier New" w:cs="Courier New"/>
          <w:sz w:val="24"/>
          <w:szCs w:val="24"/>
        </w:rPr>
        <w:t>Table A.12.1</w:t>
      </w:r>
    </w:p>
    <w:p w:rsidR="0074667A" w:rsidRPr="002640D9" w:rsidRDefault="0074667A" w:rsidP="00DE4B0E">
      <w:pPr>
        <w:pStyle w:val="NoSpacing"/>
        <w:spacing w:line="480" w:lineRule="auto"/>
        <w:ind w:firstLine="720"/>
        <w:rPr>
          <w:rFonts w:ascii="Courier New" w:hAnsi="Courier New" w:cs="Courier New"/>
          <w:sz w:val="24"/>
          <w:szCs w:val="24"/>
        </w:rPr>
      </w:pPr>
      <w:r w:rsidRPr="002640D9">
        <w:rPr>
          <w:rFonts w:ascii="Courier New" w:hAnsi="Courier New" w:cs="Courier New"/>
          <w:sz w:val="24"/>
          <w:szCs w:val="24"/>
        </w:rPr>
        <w:t>Estimated Annualized Burden Hours</w:t>
      </w:r>
    </w:p>
    <w:tbl>
      <w:tblPr>
        <w:tblStyle w:val="TableGrid"/>
        <w:tblW w:w="9450" w:type="dxa"/>
        <w:tblLayout w:type="fixed"/>
        <w:tblLook w:val="04A0" w:firstRow="1" w:lastRow="0" w:firstColumn="1" w:lastColumn="0" w:noHBand="0" w:noVBand="1"/>
      </w:tblPr>
      <w:tblGrid>
        <w:gridCol w:w="1980"/>
        <w:gridCol w:w="1800"/>
        <w:gridCol w:w="1350"/>
        <w:gridCol w:w="1440"/>
        <w:gridCol w:w="1440"/>
        <w:gridCol w:w="1440"/>
      </w:tblGrid>
      <w:tr w:rsidR="001E3488" w:rsidRPr="002640D9" w:rsidTr="006B4E9D">
        <w:trPr>
          <w:trHeight w:val="870"/>
        </w:trPr>
        <w:tc>
          <w:tcPr>
            <w:tcW w:w="1980" w:type="dxa"/>
          </w:tcPr>
          <w:p w:rsidR="001E3488" w:rsidRPr="002640D9" w:rsidRDefault="001E3488" w:rsidP="001E3488">
            <w:pPr>
              <w:pStyle w:val="NoSpacing"/>
              <w:jc w:val="center"/>
              <w:rPr>
                <w:rFonts w:ascii="Courier New" w:hAnsi="Courier New" w:cs="Courier New"/>
                <w:b/>
                <w:sz w:val="20"/>
                <w:szCs w:val="20"/>
              </w:rPr>
            </w:pPr>
            <w:r w:rsidRPr="002640D9">
              <w:rPr>
                <w:rFonts w:ascii="Courier New" w:hAnsi="Courier New" w:cs="Courier New"/>
                <w:b/>
                <w:sz w:val="20"/>
                <w:szCs w:val="20"/>
              </w:rPr>
              <w:t>Type of Respondent</w:t>
            </w:r>
          </w:p>
        </w:tc>
        <w:tc>
          <w:tcPr>
            <w:tcW w:w="1800" w:type="dxa"/>
          </w:tcPr>
          <w:p w:rsidR="001E3488" w:rsidRPr="002640D9" w:rsidRDefault="001E3488" w:rsidP="001E3488">
            <w:pPr>
              <w:pStyle w:val="NoSpacing"/>
              <w:jc w:val="center"/>
              <w:rPr>
                <w:rFonts w:ascii="Courier New" w:hAnsi="Courier New" w:cs="Courier New"/>
                <w:b/>
                <w:sz w:val="20"/>
                <w:szCs w:val="20"/>
              </w:rPr>
            </w:pPr>
            <w:r w:rsidRPr="002640D9">
              <w:rPr>
                <w:rFonts w:ascii="Courier New" w:hAnsi="Courier New" w:cs="Courier New"/>
                <w:b/>
                <w:sz w:val="20"/>
                <w:szCs w:val="20"/>
              </w:rPr>
              <w:t>Form Name</w:t>
            </w:r>
          </w:p>
        </w:tc>
        <w:tc>
          <w:tcPr>
            <w:tcW w:w="1350" w:type="dxa"/>
          </w:tcPr>
          <w:p w:rsidR="001E3488" w:rsidRPr="002640D9" w:rsidRDefault="001E3488" w:rsidP="001E3488">
            <w:pPr>
              <w:pStyle w:val="NoSpacing"/>
              <w:jc w:val="center"/>
              <w:rPr>
                <w:rFonts w:ascii="Courier New" w:hAnsi="Courier New" w:cs="Courier New"/>
                <w:b/>
                <w:sz w:val="20"/>
                <w:szCs w:val="20"/>
              </w:rPr>
            </w:pPr>
            <w:r w:rsidRPr="002640D9">
              <w:rPr>
                <w:rFonts w:ascii="Courier New" w:hAnsi="Courier New" w:cs="Courier New"/>
                <w:b/>
                <w:sz w:val="20"/>
                <w:szCs w:val="20"/>
              </w:rPr>
              <w:t>No. Respondents</w:t>
            </w:r>
          </w:p>
        </w:tc>
        <w:tc>
          <w:tcPr>
            <w:tcW w:w="1440" w:type="dxa"/>
          </w:tcPr>
          <w:p w:rsidR="001E3488" w:rsidRPr="002640D9" w:rsidRDefault="001E3488" w:rsidP="001E3488">
            <w:pPr>
              <w:pStyle w:val="NoSpacing"/>
              <w:jc w:val="center"/>
              <w:rPr>
                <w:rFonts w:ascii="Courier New" w:hAnsi="Courier New" w:cs="Courier New"/>
                <w:b/>
                <w:sz w:val="20"/>
                <w:szCs w:val="20"/>
              </w:rPr>
            </w:pPr>
            <w:r w:rsidRPr="002640D9">
              <w:rPr>
                <w:rFonts w:ascii="Courier New" w:hAnsi="Courier New" w:cs="Courier New"/>
                <w:b/>
                <w:sz w:val="20"/>
                <w:szCs w:val="20"/>
              </w:rPr>
              <w:t>No. Responses per Respondent</w:t>
            </w:r>
          </w:p>
        </w:tc>
        <w:tc>
          <w:tcPr>
            <w:tcW w:w="1440" w:type="dxa"/>
          </w:tcPr>
          <w:p w:rsidR="001E3488" w:rsidRPr="002640D9" w:rsidRDefault="001E3488" w:rsidP="001E3488">
            <w:pPr>
              <w:pStyle w:val="NoSpacing"/>
              <w:jc w:val="center"/>
              <w:rPr>
                <w:rFonts w:ascii="Courier New" w:hAnsi="Courier New" w:cs="Courier New"/>
                <w:b/>
                <w:sz w:val="20"/>
                <w:szCs w:val="20"/>
              </w:rPr>
            </w:pPr>
            <w:r w:rsidRPr="002640D9">
              <w:rPr>
                <w:rFonts w:ascii="Courier New" w:hAnsi="Courier New" w:cs="Courier New"/>
                <w:b/>
                <w:sz w:val="20"/>
                <w:szCs w:val="20"/>
              </w:rPr>
              <w:t>Average Burden per Response (in hours)</w:t>
            </w:r>
          </w:p>
        </w:tc>
        <w:tc>
          <w:tcPr>
            <w:tcW w:w="1440" w:type="dxa"/>
          </w:tcPr>
          <w:p w:rsidR="001E3488" w:rsidRPr="002640D9" w:rsidRDefault="001E3488" w:rsidP="001E3488">
            <w:pPr>
              <w:pStyle w:val="NoSpacing"/>
              <w:jc w:val="center"/>
              <w:rPr>
                <w:rFonts w:ascii="Courier New" w:hAnsi="Courier New" w:cs="Courier New"/>
                <w:b/>
                <w:sz w:val="20"/>
                <w:szCs w:val="20"/>
              </w:rPr>
            </w:pPr>
            <w:r w:rsidRPr="002640D9">
              <w:rPr>
                <w:rFonts w:ascii="Courier New" w:hAnsi="Courier New" w:cs="Courier New"/>
                <w:b/>
                <w:sz w:val="20"/>
                <w:szCs w:val="20"/>
              </w:rPr>
              <w:t>Total Burden Hours</w:t>
            </w:r>
          </w:p>
        </w:tc>
      </w:tr>
      <w:tr w:rsidR="001E3488" w:rsidRPr="002640D9" w:rsidTr="006B4E9D">
        <w:trPr>
          <w:trHeight w:val="870"/>
        </w:trPr>
        <w:tc>
          <w:tcPr>
            <w:tcW w:w="1980" w:type="dxa"/>
          </w:tcPr>
          <w:p w:rsidR="001E3488" w:rsidRPr="002640D9" w:rsidRDefault="001E3488" w:rsidP="008052A8">
            <w:pPr>
              <w:pStyle w:val="NoSpacing"/>
              <w:jc w:val="center"/>
              <w:rPr>
                <w:rFonts w:ascii="Courier New" w:hAnsi="Courier New" w:cs="Courier New"/>
                <w:sz w:val="20"/>
                <w:szCs w:val="20"/>
              </w:rPr>
            </w:pPr>
            <w:r w:rsidRPr="002640D9">
              <w:rPr>
                <w:rFonts w:ascii="Courier New" w:hAnsi="Courier New" w:cs="Courier New"/>
                <w:sz w:val="20"/>
                <w:szCs w:val="20"/>
              </w:rPr>
              <w:t>Physician, Nurse, or Other Healthcare Professional</w:t>
            </w:r>
            <w:r w:rsidR="008052A8">
              <w:rPr>
                <w:rFonts w:ascii="Courier New" w:hAnsi="Courier New" w:cs="Courier New"/>
                <w:sz w:val="20"/>
                <w:szCs w:val="20"/>
              </w:rPr>
              <w:t xml:space="preserve"> (To Complete Survey)</w:t>
            </w:r>
          </w:p>
        </w:tc>
        <w:tc>
          <w:tcPr>
            <w:tcW w:w="1800" w:type="dxa"/>
          </w:tcPr>
          <w:p w:rsidR="001E3488" w:rsidRPr="002640D9" w:rsidRDefault="001E3488" w:rsidP="001E3488">
            <w:pPr>
              <w:pStyle w:val="NoSpacing"/>
              <w:jc w:val="center"/>
              <w:rPr>
                <w:rFonts w:ascii="Courier New" w:hAnsi="Courier New" w:cs="Courier New"/>
                <w:sz w:val="20"/>
                <w:szCs w:val="20"/>
              </w:rPr>
            </w:pPr>
            <w:r w:rsidRPr="002640D9">
              <w:rPr>
                <w:rFonts w:ascii="Courier New" w:hAnsi="Courier New" w:cs="Courier New"/>
                <w:sz w:val="20"/>
                <w:szCs w:val="20"/>
              </w:rPr>
              <w:t>Prevention and Wellness Assessment Survey</w:t>
            </w:r>
          </w:p>
        </w:tc>
        <w:tc>
          <w:tcPr>
            <w:tcW w:w="1350" w:type="dxa"/>
          </w:tcPr>
          <w:p w:rsidR="001E3488" w:rsidRPr="002640D9" w:rsidRDefault="00273152" w:rsidP="001E3488">
            <w:pPr>
              <w:pStyle w:val="NoSpacing"/>
              <w:jc w:val="center"/>
              <w:rPr>
                <w:rFonts w:ascii="Courier New" w:hAnsi="Courier New" w:cs="Courier New"/>
                <w:color w:val="FF0000"/>
                <w:sz w:val="20"/>
                <w:szCs w:val="20"/>
              </w:rPr>
            </w:pPr>
            <w:r>
              <w:rPr>
                <w:rFonts w:ascii="Courier New" w:hAnsi="Courier New" w:cs="Courier New"/>
                <w:sz w:val="20"/>
                <w:szCs w:val="20"/>
              </w:rPr>
              <w:t>150</w:t>
            </w:r>
          </w:p>
        </w:tc>
        <w:tc>
          <w:tcPr>
            <w:tcW w:w="1440" w:type="dxa"/>
          </w:tcPr>
          <w:p w:rsidR="001E3488" w:rsidRPr="002640D9" w:rsidRDefault="001E3488" w:rsidP="001E3488">
            <w:pPr>
              <w:pStyle w:val="NoSpacing"/>
              <w:jc w:val="center"/>
              <w:rPr>
                <w:rFonts w:ascii="Courier New" w:hAnsi="Courier New" w:cs="Courier New"/>
                <w:sz w:val="20"/>
                <w:szCs w:val="20"/>
              </w:rPr>
            </w:pPr>
            <w:r w:rsidRPr="002640D9">
              <w:rPr>
                <w:rFonts w:ascii="Courier New" w:hAnsi="Courier New" w:cs="Courier New"/>
                <w:sz w:val="20"/>
                <w:szCs w:val="20"/>
              </w:rPr>
              <w:t>1</w:t>
            </w:r>
          </w:p>
        </w:tc>
        <w:tc>
          <w:tcPr>
            <w:tcW w:w="1440" w:type="dxa"/>
          </w:tcPr>
          <w:p w:rsidR="001E3488" w:rsidRPr="002640D9" w:rsidRDefault="006D08D6" w:rsidP="001E3488">
            <w:pPr>
              <w:pStyle w:val="NoSpacing"/>
              <w:jc w:val="center"/>
              <w:rPr>
                <w:rFonts w:ascii="Courier New" w:hAnsi="Courier New" w:cs="Courier New"/>
                <w:color w:val="FF0000"/>
                <w:sz w:val="20"/>
                <w:szCs w:val="20"/>
              </w:rPr>
            </w:pPr>
            <w:r>
              <w:rPr>
                <w:rFonts w:ascii="Courier New" w:hAnsi="Courier New" w:cs="Courier New"/>
                <w:sz w:val="20"/>
                <w:szCs w:val="20"/>
              </w:rPr>
              <w:t>30/60</w:t>
            </w:r>
          </w:p>
        </w:tc>
        <w:tc>
          <w:tcPr>
            <w:tcW w:w="1440" w:type="dxa"/>
          </w:tcPr>
          <w:p w:rsidR="001E3488" w:rsidRPr="002640D9" w:rsidRDefault="006D08D6" w:rsidP="001E3488">
            <w:pPr>
              <w:pStyle w:val="NoSpacing"/>
              <w:jc w:val="center"/>
              <w:rPr>
                <w:rFonts w:ascii="Courier New" w:hAnsi="Courier New" w:cs="Courier New"/>
                <w:sz w:val="20"/>
                <w:szCs w:val="20"/>
              </w:rPr>
            </w:pPr>
            <w:r>
              <w:rPr>
                <w:rFonts w:ascii="Courier New" w:hAnsi="Courier New" w:cs="Courier New"/>
                <w:sz w:val="20"/>
                <w:szCs w:val="20"/>
              </w:rPr>
              <w:t>75</w:t>
            </w:r>
          </w:p>
        </w:tc>
      </w:tr>
      <w:tr w:rsidR="001E3488" w:rsidRPr="002640D9" w:rsidTr="006B4E9D">
        <w:trPr>
          <w:trHeight w:val="870"/>
        </w:trPr>
        <w:tc>
          <w:tcPr>
            <w:tcW w:w="1980" w:type="dxa"/>
          </w:tcPr>
          <w:p w:rsidR="001E3488" w:rsidRPr="002640D9" w:rsidRDefault="001E3488" w:rsidP="001E3488">
            <w:pPr>
              <w:pStyle w:val="NoSpacing"/>
              <w:jc w:val="center"/>
              <w:rPr>
                <w:rFonts w:ascii="Courier New" w:hAnsi="Courier New" w:cs="Courier New"/>
                <w:sz w:val="20"/>
                <w:szCs w:val="20"/>
              </w:rPr>
            </w:pPr>
            <w:r w:rsidRPr="002640D9">
              <w:rPr>
                <w:rFonts w:ascii="Courier New" w:hAnsi="Courier New" w:cs="Courier New"/>
                <w:sz w:val="20"/>
                <w:szCs w:val="20"/>
              </w:rPr>
              <w:t>Key Health Plan Contact</w:t>
            </w:r>
          </w:p>
        </w:tc>
        <w:tc>
          <w:tcPr>
            <w:tcW w:w="1800" w:type="dxa"/>
          </w:tcPr>
          <w:p w:rsidR="001E3488" w:rsidRPr="002640D9" w:rsidRDefault="00522C06" w:rsidP="005019EA">
            <w:pPr>
              <w:pStyle w:val="NoSpacing"/>
              <w:jc w:val="center"/>
              <w:rPr>
                <w:rFonts w:ascii="Courier New" w:hAnsi="Courier New" w:cs="Courier New"/>
                <w:color w:val="FF0000"/>
                <w:sz w:val="20"/>
                <w:szCs w:val="20"/>
              </w:rPr>
            </w:pPr>
            <w:r>
              <w:rPr>
                <w:rFonts w:ascii="Courier New" w:hAnsi="Courier New" w:cs="Courier New"/>
                <w:sz w:val="20"/>
                <w:szCs w:val="20"/>
              </w:rPr>
              <w:t>Activity: Coordinating</w:t>
            </w:r>
            <w:r w:rsidR="005019EA">
              <w:rPr>
                <w:rFonts w:ascii="Courier New" w:hAnsi="Courier New" w:cs="Courier New"/>
                <w:sz w:val="20"/>
                <w:szCs w:val="20"/>
              </w:rPr>
              <w:t xml:space="preserve"> &amp;</w:t>
            </w:r>
            <w:r>
              <w:rPr>
                <w:rFonts w:ascii="Courier New" w:hAnsi="Courier New" w:cs="Courier New"/>
                <w:sz w:val="20"/>
                <w:szCs w:val="20"/>
              </w:rPr>
              <w:t xml:space="preserve"> Identifying</w:t>
            </w:r>
          </w:p>
        </w:tc>
        <w:tc>
          <w:tcPr>
            <w:tcW w:w="1350" w:type="dxa"/>
          </w:tcPr>
          <w:p w:rsidR="001E3488" w:rsidRPr="002640D9" w:rsidRDefault="00273152" w:rsidP="001E3488">
            <w:pPr>
              <w:jc w:val="center"/>
              <w:rPr>
                <w:rFonts w:ascii="Courier New" w:hAnsi="Courier New" w:cs="Courier New"/>
              </w:rPr>
            </w:pPr>
            <w:r>
              <w:rPr>
                <w:rFonts w:ascii="Courier New" w:hAnsi="Courier New" w:cs="Courier New"/>
                <w:sz w:val="20"/>
                <w:szCs w:val="20"/>
              </w:rPr>
              <w:t>150</w:t>
            </w:r>
          </w:p>
        </w:tc>
        <w:tc>
          <w:tcPr>
            <w:tcW w:w="1440" w:type="dxa"/>
          </w:tcPr>
          <w:p w:rsidR="001E3488" w:rsidRPr="002640D9" w:rsidRDefault="001E3488" w:rsidP="001E3488">
            <w:pPr>
              <w:pStyle w:val="NoSpacing"/>
              <w:jc w:val="center"/>
              <w:rPr>
                <w:rFonts w:ascii="Courier New" w:hAnsi="Courier New" w:cs="Courier New"/>
                <w:sz w:val="20"/>
                <w:szCs w:val="20"/>
              </w:rPr>
            </w:pPr>
            <w:r w:rsidRPr="002640D9">
              <w:rPr>
                <w:rFonts w:ascii="Courier New" w:hAnsi="Courier New" w:cs="Courier New"/>
                <w:sz w:val="20"/>
                <w:szCs w:val="20"/>
              </w:rPr>
              <w:t>1</w:t>
            </w:r>
          </w:p>
        </w:tc>
        <w:tc>
          <w:tcPr>
            <w:tcW w:w="1440" w:type="dxa"/>
          </w:tcPr>
          <w:p w:rsidR="001E3488" w:rsidRPr="002640D9" w:rsidRDefault="001E3488" w:rsidP="001E3488">
            <w:pPr>
              <w:jc w:val="center"/>
              <w:rPr>
                <w:rFonts w:ascii="Courier New" w:hAnsi="Courier New" w:cs="Courier New"/>
                <w:sz w:val="20"/>
                <w:szCs w:val="20"/>
              </w:rPr>
            </w:pPr>
            <w:r w:rsidRPr="002640D9">
              <w:rPr>
                <w:rFonts w:ascii="Courier New" w:hAnsi="Courier New" w:cs="Courier New"/>
                <w:sz w:val="20"/>
                <w:szCs w:val="20"/>
              </w:rPr>
              <w:t>30/60</w:t>
            </w:r>
          </w:p>
        </w:tc>
        <w:tc>
          <w:tcPr>
            <w:tcW w:w="1440" w:type="dxa"/>
          </w:tcPr>
          <w:p w:rsidR="001E3488" w:rsidRPr="002640D9" w:rsidRDefault="001E3488" w:rsidP="001E3488">
            <w:pPr>
              <w:pStyle w:val="NoSpacing"/>
              <w:jc w:val="center"/>
              <w:rPr>
                <w:rFonts w:ascii="Courier New" w:hAnsi="Courier New" w:cs="Courier New"/>
                <w:sz w:val="20"/>
                <w:szCs w:val="20"/>
              </w:rPr>
            </w:pPr>
            <w:r w:rsidRPr="002640D9">
              <w:rPr>
                <w:rFonts w:ascii="Courier New" w:hAnsi="Courier New" w:cs="Courier New"/>
                <w:sz w:val="20"/>
                <w:szCs w:val="20"/>
              </w:rPr>
              <w:t>75</w:t>
            </w:r>
          </w:p>
        </w:tc>
      </w:tr>
      <w:tr w:rsidR="001E3488" w:rsidRPr="002640D9" w:rsidTr="006B4E9D">
        <w:trPr>
          <w:trHeight w:val="870"/>
        </w:trPr>
        <w:tc>
          <w:tcPr>
            <w:tcW w:w="1980" w:type="dxa"/>
          </w:tcPr>
          <w:p w:rsidR="001E3488" w:rsidRPr="002640D9" w:rsidRDefault="001E3488" w:rsidP="001E3488">
            <w:pPr>
              <w:pStyle w:val="NoSpacing"/>
              <w:jc w:val="center"/>
              <w:rPr>
                <w:rFonts w:ascii="Courier New" w:hAnsi="Courier New" w:cs="Courier New"/>
                <w:sz w:val="20"/>
                <w:szCs w:val="20"/>
              </w:rPr>
            </w:pPr>
            <w:r w:rsidRPr="002640D9">
              <w:rPr>
                <w:rFonts w:ascii="Courier New" w:hAnsi="Courier New" w:cs="Courier New"/>
                <w:sz w:val="20"/>
                <w:szCs w:val="20"/>
              </w:rPr>
              <w:t>Administrative Support</w:t>
            </w:r>
          </w:p>
        </w:tc>
        <w:tc>
          <w:tcPr>
            <w:tcW w:w="1800" w:type="dxa"/>
          </w:tcPr>
          <w:p w:rsidR="001E3488" w:rsidRPr="002640D9" w:rsidRDefault="00522C06" w:rsidP="001E3488">
            <w:pPr>
              <w:pStyle w:val="NoSpacing"/>
              <w:jc w:val="center"/>
              <w:rPr>
                <w:rFonts w:ascii="Courier New" w:hAnsi="Courier New" w:cs="Courier New"/>
                <w:sz w:val="20"/>
                <w:szCs w:val="20"/>
              </w:rPr>
            </w:pPr>
            <w:r>
              <w:rPr>
                <w:rFonts w:ascii="Courier New" w:hAnsi="Courier New" w:cs="Courier New"/>
                <w:sz w:val="20"/>
                <w:szCs w:val="20"/>
              </w:rPr>
              <w:t>Activity: Communication coordination</w:t>
            </w:r>
          </w:p>
        </w:tc>
        <w:tc>
          <w:tcPr>
            <w:tcW w:w="1350" w:type="dxa"/>
          </w:tcPr>
          <w:p w:rsidR="001E3488" w:rsidRDefault="00273152" w:rsidP="001E3488">
            <w:pPr>
              <w:jc w:val="center"/>
              <w:rPr>
                <w:rFonts w:ascii="Courier New" w:hAnsi="Courier New" w:cs="Courier New"/>
                <w:sz w:val="20"/>
                <w:szCs w:val="20"/>
              </w:rPr>
            </w:pPr>
            <w:r>
              <w:rPr>
                <w:rFonts w:ascii="Courier New" w:hAnsi="Courier New" w:cs="Courier New"/>
                <w:sz w:val="20"/>
                <w:szCs w:val="20"/>
              </w:rPr>
              <w:t>150</w:t>
            </w:r>
          </w:p>
          <w:p w:rsidR="00273152" w:rsidRPr="002640D9" w:rsidRDefault="00273152" w:rsidP="001E3488">
            <w:pPr>
              <w:jc w:val="center"/>
              <w:rPr>
                <w:rFonts w:ascii="Courier New" w:hAnsi="Courier New" w:cs="Courier New"/>
              </w:rPr>
            </w:pPr>
          </w:p>
        </w:tc>
        <w:tc>
          <w:tcPr>
            <w:tcW w:w="1440" w:type="dxa"/>
          </w:tcPr>
          <w:p w:rsidR="001E3488" w:rsidRPr="002640D9" w:rsidRDefault="001E3488" w:rsidP="001E3488">
            <w:pPr>
              <w:pStyle w:val="NoSpacing"/>
              <w:jc w:val="center"/>
              <w:rPr>
                <w:rFonts w:ascii="Courier New" w:hAnsi="Courier New" w:cs="Courier New"/>
                <w:sz w:val="20"/>
                <w:szCs w:val="20"/>
              </w:rPr>
            </w:pPr>
            <w:r w:rsidRPr="002640D9">
              <w:rPr>
                <w:rFonts w:ascii="Courier New" w:hAnsi="Courier New" w:cs="Courier New"/>
                <w:sz w:val="20"/>
                <w:szCs w:val="20"/>
              </w:rPr>
              <w:t>1</w:t>
            </w:r>
          </w:p>
        </w:tc>
        <w:tc>
          <w:tcPr>
            <w:tcW w:w="1440" w:type="dxa"/>
          </w:tcPr>
          <w:p w:rsidR="001E3488" w:rsidRPr="002640D9" w:rsidRDefault="001E3488" w:rsidP="001E3488">
            <w:pPr>
              <w:jc w:val="center"/>
              <w:rPr>
                <w:rFonts w:ascii="Courier New" w:hAnsi="Courier New" w:cs="Courier New"/>
                <w:sz w:val="20"/>
                <w:szCs w:val="20"/>
              </w:rPr>
            </w:pPr>
            <w:r w:rsidRPr="002640D9">
              <w:rPr>
                <w:rFonts w:ascii="Courier New" w:hAnsi="Courier New" w:cs="Courier New"/>
                <w:sz w:val="20"/>
                <w:szCs w:val="20"/>
              </w:rPr>
              <w:t>30/60</w:t>
            </w:r>
          </w:p>
        </w:tc>
        <w:tc>
          <w:tcPr>
            <w:tcW w:w="1440" w:type="dxa"/>
          </w:tcPr>
          <w:p w:rsidR="001E3488" w:rsidRPr="002640D9" w:rsidRDefault="001E3488" w:rsidP="001E3488">
            <w:pPr>
              <w:pStyle w:val="NoSpacing"/>
              <w:jc w:val="center"/>
              <w:rPr>
                <w:rFonts w:ascii="Courier New" w:hAnsi="Courier New" w:cs="Courier New"/>
                <w:sz w:val="20"/>
                <w:szCs w:val="20"/>
              </w:rPr>
            </w:pPr>
            <w:r w:rsidRPr="002640D9">
              <w:rPr>
                <w:rFonts w:ascii="Courier New" w:hAnsi="Courier New" w:cs="Courier New"/>
                <w:sz w:val="20"/>
                <w:szCs w:val="20"/>
              </w:rPr>
              <w:t>75</w:t>
            </w:r>
          </w:p>
        </w:tc>
      </w:tr>
      <w:tr w:rsidR="00E03BC9" w:rsidRPr="002640D9" w:rsidTr="006B4E9D">
        <w:trPr>
          <w:trHeight w:val="870"/>
        </w:trPr>
        <w:tc>
          <w:tcPr>
            <w:tcW w:w="1980" w:type="dxa"/>
          </w:tcPr>
          <w:p w:rsidR="00E03BC9" w:rsidRPr="002640D9" w:rsidRDefault="008052A8" w:rsidP="001E3488">
            <w:pPr>
              <w:pStyle w:val="NoSpacing"/>
              <w:jc w:val="center"/>
              <w:rPr>
                <w:rFonts w:ascii="Courier New" w:hAnsi="Courier New" w:cs="Courier New"/>
                <w:sz w:val="20"/>
                <w:szCs w:val="20"/>
              </w:rPr>
            </w:pPr>
            <w:r w:rsidRPr="002640D9">
              <w:rPr>
                <w:rFonts w:ascii="Courier New" w:hAnsi="Courier New" w:cs="Courier New"/>
                <w:sz w:val="20"/>
                <w:szCs w:val="20"/>
              </w:rPr>
              <w:t>Physician, Nurse, or Other Healthcare Professional</w:t>
            </w:r>
            <w:r>
              <w:rPr>
                <w:rFonts w:ascii="Courier New" w:hAnsi="Courier New" w:cs="Courier New"/>
                <w:sz w:val="20"/>
                <w:szCs w:val="20"/>
              </w:rPr>
              <w:t xml:space="preserve"> (To Complete 1-hour </w:t>
            </w:r>
            <w:r w:rsidR="005D09C8">
              <w:rPr>
                <w:rFonts w:ascii="Courier New" w:hAnsi="Courier New" w:cs="Courier New"/>
                <w:sz w:val="20"/>
                <w:szCs w:val="20"/>
              </w:rPr>
              <w:t>I</w:t>
            </w:r>
            <w:r>
              <w:rPr>
                <w:rFonts w:ascii="Courier New" w:hAnsi="Courier New" w:cs="Courier New"/>
                <w:sz w:val="20"/>
                <w:szCs w:val="20"/>
              </w:rPr>
              <w:t xml:space="preserve">nterview </w:t>
            </w:r>
            <w:r w:rsidR="005D09C8">
              <w:rPr>
                <w:rFonts w:ascii="Courier New" w:hAnsi="Courier New" w:cs="Courier New"/>
                <w:sz w:val="20"/>
                <w:szCs w:val="20"/>
              </w:rPr>
              <w:t>P</w:t>
            </w:r>
            <w:r>
              <w:rPr>
                <w:rFonts w:ascii="Courier New" w:hAnsi="Courier New" w:cs="Courier New"/>
                <w:sz w:val="20"/>
                <w:szCs w:val="20"/>
              </w:rPr>
              <w:t xml:space="preserve">ost </w:t>
            </w:r>
            <w:r w:rsidR="005D09C8">
              <w:rPr>
                <w:rFonts w:ascii="Courier New" w:hAnsi="Courier New" w:cs="Courier New"/>
                <w:sz w:val="20"/>
                <w:szCs w:val="20"/>
              </w:rPr>
              <w:t>S</w:t>
            </w:r>
            <w:r>
              <w:rPr>
                <w:rFonts w:ascii="Courier New" w:hAnsi="Courier New" w:cs="Courier New"/>
                <w:sz w:val="20"/>
                <w:szCs w:val="20"/>
              </w:rPr>
              <w:t>urvey)</w:t>
            </w:r>
          </w:p>
        </w:tc>
        <w:tc>
          <w:tcPr>
            <w:tcW w:w="1800" w:type="dxa"/>
          </w:tcPr>
          <w:p w:rsidR="00E03BC9" w:rsidRDefault="00522C06" w:rsidP="001E3488">
            <w:pPr>
              <w:pStyle w:val="NoSpacing"/>
              <w:jc w:val="center"/>
              <w:rPr>
                <w:rFonts w:ascii="Courier New" w:hAnsi="Courier New" w:cs="Courier New"/>
                <w:sz w:val="20"/>
                <w:szCs w:val="20"/>
              </w:rPr>
            </w:pPr>
            <w:r>
              <w:rPr>
                <w:rFonts w:ascii="Courier New" w:hAnsi="Courier New" w:cs="Courier New"/>
                <w:sz w:val="20"/>
                <w:szCs w:val="20"/>
              </w:rPr>
              <w:t>Telephone Interview Script</w:t>
            </w:r>
          </w:p>
        </w:tc>
        <w:tc>
          <w:tcPr>
            <w:tcW w:w="1350" w:type="dxa"/>
          </w:tcPr>
          <w:p w:rsidR="00E03BC9" w:rsidRDefault="008052A8" w:rsidP="001E3488">
            <w:pPr>
              <w:jc w:val="center"/>
              <w:rPr>
                <w:rFonts w:ascii="Courier New" w:hAnsi="Courier New" w:cs="Courier New"/>
                <w:sz w:val="20"/>
                <w:szCs w:val="20"/>
              </w:rPr>
            </w:pPr>
            <w:r>
              <w:rPr>
                <w:rFonts w:ascii="Courier New" w:hAnsi="Courier New" w:cs="Courier New"/>
                <w:sz w:val="20"/>
                <w:szCs w:val="20"/>
              </w:rPr>
              <w:t>9</w:t>
            </w:r>
          </w:p>
        </w:tc>
        <w:tc>
          <w:tcPr>
            <w:tcW w:w="1440" w:type="dxa"/>
          </w:tcPr>
          <w:p w:rsidR="00E03BC9" w:rsidRPr="002640D9" w:rsidRDefault="008052A8" w:rsidP="001E3488">
            <w:pPr>
              <w:pStyle w:val="NoSpacing"/>
              <w:jc w:val="center"/>
              <w:rPr>
                <w:rFonts w:ascii="Courier New" w:hAnsi="Courier New" w:cs="Courier New"/>
                <w:sz w:val="20"/>
                <w:szCs w:val="20"/>
              </w:rPr>
            </w:pPr>
            <w:r>
              <w:rPr>
                <w:rFonts w:ascii="Courier New" w:hAnsi="Courier New" w:cs="Courier New"/>
                <w:sz w:val="20"/>
                <w:szCs w:val="20"/>
              </w:rPr>
              <w:t>1</w:t>
            </w:r>
          </w:p>
        </w:tc>
        <w:tc>
          <w:tcPr>
            <w:tcW w:w="1440" w:type="dxa"/>
          </w:tcPr>
          <w:p w:rsidR="00E03BC9" w:rsidRPr="002640D9" w:rsidRDefault="008052A8" w:rsidP="001E3488">
            <w:pPr>
              <w:jc w:val="center"/>
              <w:rPr>
                <w:rFonts w:ascii="Courier New" w:hAnsi="Courier New" w:cs="Courier New"/>
                <w:sz w:val="20"/>
                <w:szCs w:val="20"/>
              </w:rPr>
            </w:pPr>
            <w:r>
              <w:rPr>
                <w:rFonts w:ascii="Courier New" w:hAnsi="Courier New" w:cs="Courier New"/>
                <w:sz w:val="20"/>
                <w:szCs w:val="20"/>
              </w:rPr>
              <w:t>1</w:t>
            </w:r>
          </w:p>
        </w:tc>
        <w:tc>
          <w:tcPr>
            <w:tcW w:w="1440" w:type="dxa"/>
          </w:tcPr>
          <w:p w:rsidR="00E03BC9" w:rsidRPr="002640D9" w:rsidRDefault="005D09C8" w:rsidP="001E3488">
            <w:pPr>
              <w:pStyle w:val="NoSpacing"/>
              <w:jc w:val="center"/>
              <w:rPr>
                <w:rFonts w:ascii="Courier New" w:hAnsi="Courier New" w:cs="Courier New"/>
                <w:sz w:val="20"/>
                <w:szCs w:val="20"/>
              </w:rPr>
            </w:pPr>
            <w:r>
              <w:rPr>
                <w:rFonts w:ascii="Courier New" w:hAnsi="Courier New" w:cs="Courier New"/>
                <w:sz w:val="20"/>
                <w:szCs w:val="20"/>
              </w:rPr>
              <w:t>9</w:t>
            </w:r>
          </w:p>
        </w:tc>
      </w:tr>
      <w:tr w:rsidR="008C77AD" w:rsidRPr="002640D9" w:rsidTr="006B4E9D">
        <w:trPr>
          <w:trHeight w:val="870"/>
        </w:trPr>
        <w:tc>
          <w:tcPr>
            <w:tcW w:w="1980" w:type="dxa"/>
          </w:tcPr>
          <w:p w:rsidR="008C77AD" w:rsidRPr="002640D9" w:rsidRDefault="008C77AD" w:rsidP="001E3488">
            <w:pPr>
              <w:pStyle w:val="NoSpacing"/>
              <w:jc w:val="center"/>
              <w:rPr>
                <w:rFonts w:ascii="Courier New" w:hAnsi="Courier New" w:cs="Courier New"/>
                <w:sz w:val="20"/>
                <w:szCs w:val="20"/>
              </w:rPr>
            </w:pPr>
            <w:r w:rsidRPr="002640D9">
              <w:rPr>
                <w:rFonts w:ascii="Courier New" w:hAnsi="Courier New" w:cs="Courier New"/>
                <w:sz w:val="20"/>
                <w:szCs w:val="20"/>
              </w:rPr>
              <w:t>Total Estimated Burden Hours</w:t>
            </w:r>
          </w:p>
        </w:tc>
        <w:tc>
          <w:tcPr>
            <w:tcW w:w="1800" w:type="dxa"/>
          </w:tcPr>
          <w:p w:rsidR="008C77AD" w:rsidRPr="002640D9" w:rsidRDefault="008C77AD" w:rsidP="001E3488">
            <w:pPr>
              <w:pStyle w:val="NoSpacing"/>
              <w:jc w:val="center"/>
              <w:rPr>
                <w:rFonts w:ascii="Courier New" w:hAnsi="Courier New" w:cs="Courier New"/>
                <w:sz w:val="20"/>
                <w:szCs w:val="20"/>
              </w:rPr>
            </w:pPr>
          </w:p>
        </w:tc>
        <w:tc>
          <w:tcPr>
            <w:tcW w:w="1350" w:type="dxa"/>
          </w:tcPr>
          <w:p w:rsidR="008C77AD" w:rsidRPr="002640D9" w:rsidRDefault="008C77AD" w:rsidP="001E3488">
            <w:pPr>
              <w:jc w:val="center"/>
              <w:rPr>
                <w:rFonts w:ascii="Courier New" w:hAnsi="Courier New" w:cs="Courier New"/>
                <w:color w:val="FF0000"/>
                <w:sz w:val="20"/>
                <w:szCs w:val="20"/>
              </w:rPr>
            </w:pPr>
          </w:p>
        </w:tc>
        <w:tc>
          <w:tcPr>
            <w:tcW w:w="1440" w:type="dxa"/>
          </w:tcPr>
          <w:p w:rsidR="008C77AD" w:rsidRPr="002640D9" w:rsidRDefault="008C77AD" w:rsidP="001E3488">
            <w:pPr>
              <w:pStyle w:val="NoSpacing"/>
              <w:jc w:val="center"/>
              <w:rPr>
                <w:rFonts w:ascii="Courier New" w:hAnsi="Courier New" w:cs="Courier New"/>
                <w:sz w:val="20"/>
                <w:szCs w:val="20"/>
              </w:rPr>
            </w:pPr>
          </w:p>
        </w:tc>
        <w:tc>
          <w:tcPr>
            <w:tcW w:w="1440" w:type="dxa"/>
          </w:tcPr>
          <w:p w:rsidR="008C77AD" w:rsidRPr="002640D9" w:rsidRDefault="008C77AD" w:rsidP="001E3488">
            <w:pPr>
              <w:jc w:val="center"/>
              <w:rPr>
                <w:rFonts w:ascii="Courier New" w:hAnsi="Courier New" w:cs="Courier New"/>
                <w:sz w:val="20"/>
                <w:szCs w:val="20"/>
              </w:rPr>
            </w:pPr>
          </w:p>
        </w:tc>
        <w:tc>
          <w:tcPr>
            <w:tcW w:w="1440" w:type="dxa"/>
          </w:tcPr>
          <w:p w:rsidR="008C77AD" w:rsidRPr="002640D9" w:rsidRDefault="005D09C8" w:rsidP="001E3488">
            <w:pPr>
              <w:pStyle w:val="NoSpacing"/>
              <w:jc w:val="center"/>
              <w:rPr>
                <w:rFonts w:ascii="Courier New" w:hAnsi="Courier New" w:cs="Courier New"/>
                <w:color w:val="FF0000"/>
                <w:sz w:val="20"/>
                <w:szCs w:val="20"/>
              </w:rPr>
            </w:pPr>
            <w:r>
              <w:rPr>
                <w:rFonts w:ascii="Courier New" w:hAnsi="Courier New" w:cs="Courier New"/>
                <w:sz w:val="20"/>
                <w:szCs w:val="20"/>
              </w:rPr>
              <w:t>234</w:t>
            </w:r>
          </w:p>
        </w:tc>
      </w:tr>
    </w:tbl>
    <w:p w:rsidR="0074667A" w:rsidRDefault="0074667A" w:rsidP="001B3CA8">
      <w:pPr>
        <w:pStyle w:val="NoSpacing"/>
        <w:rPr>
          <w:rFonts w:ascii="Courier New" w:hAnsi="Courier New" w:cs="Courier New"/>
        </w:rPr>
      </w:pPr>
    </w:p>
    <w:p w:rsidR="003C451E" w:rsidRPr="002640D9" w:rsidRDefault="003C451E" w:rsidP="001B3CA8">
      <w:pPr>
        <w:pStyle w:val="NoSpacing"/>
        <w:rPr>
          <w:rFonts w:ascii="Courier New" w:hAnsi="Courier New" w:cs="Courier New"/>
        </w:rPr>
      </w:pPr>
    </w:p>
    <w:p w:rsidR="005A218E" w:rsidRPr="003C451E" w:rsidRDefault="005A218E" w:rsidP="003C451E">
      <w:pPr>
        <w:pStyle w:val="ListParagraph"/>
        <w:numPr>
          <w:ilvl w:val="0"/>
          <w:numId w:val="18"/>
        </w:numPr>
        <w:spacing w:line="480" w:lineRule="auto"/>
        <w:rPr>
          <w:rFonts w:ascii="Courier New" w:hAnsi="Courier New" w:cs="Courier New"/>
          <w:b/>
          <w:sz w:val="24"/>
          <w:szCs w:val="24"/>
        </w:rPr>
      </w:pPr>
      <w:r w:rsidRPr="003C451E">
        <w:rPr>
          <w:rFonts w:ascii="Courier New" w:hAnsi="Courier New" w:cs="Courier New"/>
          <w:sz w:val="24"/>
          <w:szCs w:val="24"/>
        </w:rPr>
        <w:t>T</w:t>
      </w:r>
      <w:r w:rsidR="001B3CA8" w:rsidRPr="003C451E">
        <w:rPr>
          <w:rFonts w:ascii="Courier New" w:hAnsi="Courier New" w:cs="Courier New"/>
          <w:sz w:val="24"/>
          <w:szCs w:val="24"/>
        </w:rPr>
        <w:t xml:space="preserve">here are no direct costs to respondents </w:t>
      </w:r>
      <w:r w:rsidRPr="003C451E">
        <w:rPr>
          <w:rFonts w:ascii="Courier New" w:hAnsi="Courier New" w:cs="Courier New"/>
          <w:sz w:val="24"/>
          <w:szCs w:val="24"/>
        </w:rPr>
        <w:t>or other health</w:t>
      </w:r>
    </w:p>
    <w:p w:rsidR="001B3CA8" w:rsidRPr="005A218E" w:rsidRDefault="00F83E4B" w:rsidP="005A218E">
      <w:pPr>
        <w:pStyle w:val="ListParagraph"/>
        <w:spacing w:line="480" w:lineRule="auto"/>
        <w:rPr>
          <w:rFonts w:ascii="Courier New" w:hAnsi="Courier New" w:cs="Courier New"/>
          <w:b/>
          <w:sz w:val="24"/>
          <w:szCs w:val="24"/>
        </w:rPr>
      </w:pPr>
      <w:r w:rsidRPr="005A218E">
        <w:rPr>
          <w:rFonts w:ascii="Courier New" w:hAnsi="Courier New" w:cs="Courier New"/>
          <w:sz w:val="24"/>
          <w:szCs w:val="24"/>
        </w:rPr>
        <w:t>plan personnel</w:t>
      </w:r>
      <w:r w:rsidR="00C93C7B" w:rsidRPr="005A218E">
        <w:rPr>
          <w:rFonts w:ascii="Courier New" w:hAnsi="Courier New" w:cs="Courier New"/>
          <w:sz w:val="24"/>
          <w:szCs w:val="24"/>
        </w:rPr>
        <w:t xml:space="preserve"> for their participation in the survey</w:t>
      </w:r>
      <w:r w:rsidR="00CA305F" w:rsidRPr="005A218E">
        <w:rPr>
          <w:rFonts w:ascii="Courier New" w:hAnsi="Courier New" w:cs="Courier New"/>
          <w:sz w:val="24"/>
          <w:szCs w:val="24"/>
        </w:rPr>
        <w:t>.  Instead, i</w:t>
      </w:r>
      <w:r w:rsidR="00C93C7B" w:rsidRPr="005A218E">
        <w:rPr>
          <w:rFonts w:ascii="Courier New" w:hAnsi="Courier New" w:cs="Courier New"/>
          <w:sz w:val="24"/>
          <w:szCs w:val="24"/>
        </w:rPr>
        <w:t xml:space="preserve">ndirect costs to </w:t>
      </w:r>
      <w:r w:rsidR="004626C2" w:rsidRPr="005A218E">
        <w:rPr>
          <w:rFonts w:ascii="Courier New" w:hAnsi="Courier New" w:cs="Courier New"/>
          <w:sz w:val="24"/>
          <w:szCs w:val="24"/>
        </w:rPr>
        <w:t xml:space="preserve">key health plan contacts, </w:t>
      </w:r>
      <w:r w:rsidR="00C93C7B" w:rsidRPr="005A218E">
        <w:rPr>
          <w:rFonts w:ascii="Courier New" w:hAnsi="Courier New" w:cs="Courier New"/>
          <w:sz w:val="24"/>
          <w:szCs w:val="24"/>
        </w:rPr>
        <w:t xml:space="preserve">healthcare personnel, and health plan administrative </w:t>
      </w:r>
      <w:r w:rsidR="00C93C7B" w:rsidRPr="005A218E">
        <w:rPr>
          <w:rFonts w:ascii="Courier New" w:hAnsi="Courier New" w:cs="Courier New"/>
          <w:sz w:val="24"/>
          <w:szCs w:val="24"/>
        </w:rPr>
        <w:lastRenderedPageBreak/>
        <w:t xml:space="preserve">support were calculated as the value of time spent responding to AHIP's invitation to participate in the survey, </w:t>
      </w:r>
      <w:r w:rsidR="00CA305F" w:rsidRPr="005A218E">
        <w:rPr>
          <w:rFonts w:ascii="Courier New" w:hAnsi="Courier New" w:cs="Courier New"/>
          <w:sz w:val="24"/>
          <w:szCs w:val="24"/>
        </w:rPr>
        <w:t xml:space="preserve">coordinating and identifying respondents for the study, responding to the Prevention and Wellness Assessment Survey </w:t>
      </w:r>
      <w:r w:rsidR="004B5639" w:rsidRPr="005A452D">
        <w:rPr>
          <w:rFonts w:ascii="Courier New" w:hAnsi="Courier New" w:cs="Courier New"/>
          <w:sz w:val="24"/>
          <w:szCs w:val="24"/>
        </w:rPr>
        <w:t>(</w:t>
      </w:r>
      <w:r w:rsidR="00BD5B5B">
        <w:rPr>
          <w:rFonts w:ascii="Courier New" w:hAnsi="Courier New" w:cs="Courier New"/>
          <w:sz w:val="24"/>
          <w:szCs w:val="24"/>
        </w:rPr>
        <w:t>Appendix C</w:t>
      </w:r>
      <w:r w:rsidR="004B5639" w:rsidRPr="005A452D">
        <w:rPr>
          <w:rFonts w:ascii="Courier New" w:hAnsi="Courier New" w:cs="Courier New"/>
          <w:sz w:val="24"/>
          <w:szCs w:val="24"/>
        </w:rPr>
        <w:t>)</w:t>
      </w:r>
      <w:r w:rsidR="00CA305F" w:rsidRPr="005A218E">
        <w:rPr>
          <w:rFonts w:ascii="Courier New" w:hAnsi="Courier New" w:cs="Courier New"/>
          <w:sz w:val="24"/>
          <w:szCs w:val="24"/>
        </w:rPr>
        <w:t xml:space="preserve">, tracking respondents' completion of the survey, </w:t>
      </w:r>
      <w:r w:rsidR="00D15591" w:rsidRPr="005D09C8">
        <w:rPr>
          <w:rFonts w:ascii="Courier New" w:hAnsi="Courier New" w:cs="Courier New"/>
          <w:sz w:val="24"/>
          <w:szCs w:val="24"/>
        </w:rPr>
        <w:t>coordinating interviews</w:t>
      </w:r>
      <w:r w:rsidR="00C2379D" w:rsidRPr="005D09C8">
        <w:rPr>
          <w:rFonts w:ascii="Courier New" w:hAnsi="Courier New" w:cs="Courier New"/>
          <w:sz w:val="24"/>
          <w:szCs w:val="24"/>
        </w:rPr>
        <w:t xml:space="preserve">, </w:t>
      </w:r>
      <w:r w:rsidR="00C93C7B" w:rsidRPr="005A218E">
        <w:rPr>
          <w:rFonts w:ascii="Courier New" w:hAnsi="Courier New" w:cs="Courier New"/>
          <w:sz w:val="24"/>
          <w:szCs w:val="24"/>
        </w:rPr>
        <w:t>contacting AHIP for any questions or concerns,</w:t>
      </w:r>
      <w:r w:rsidR="00CA305F" w:rsidRPr="005A218E">
        <w:rPr>
          <w:rFonts w:ascii="Courier New" w:hAnsi="Courier New" w:cs="Courier New"/>
          <w:sz w:val="24"/>
          <w:szCs w:val="24"/>
        </w:rPr>
        <w:t xml:space="preserve"> </w:t>
      </w:r>
      <w:r w:rsidR="00C2379D" w:rsidRPr="005A218E">
        <w:rPr>
          <w:rFonts w:ascii="Courier New" w:hAnsi="Courier New" w:cs="Courier New"/>
          <w:sz w:val="24"/>
          <w:szCs w:val="24"/>
        </w:rPr>
        <w:t xml:space="preserve">and </w:t>
      </w:r>
      <w:r w:rsidR="00CA305F" w:rsidRPr="005A218E">
        <w:rPr>
          <w:rFonts w:ascii="Courier New" w:hAnsi="Courier New" w:cs="Courier New"/>
          <w:sz w:val="24"/>
          <w:szCs w:val="24"/>
        </w:rPr>
        <w:t>providing basic administrative support</w:t>
      </w:r>
      <w:r w:rsidR="00C93C7B" w:rsidRPr="005A218E">
        <w:rPr>
          <w:rFonts w:ascii="Courier New" w:hAnsi="Courier New" w:cs="Courier New"/>
          <w:sz w:val="24"/>
          <w:szCs w:val="24"/>
        </w:rPr>
        <w:t xml:space="preserve"> </w:t>
      </w:r>
      <w:r w:rsidR="00CA305F" w:rsidRPr="005A218E">
        <w:rPr>
          <w:rFonts w:ascii="Courier New" w:hAnsi="Courier New" w:cs="Courier New"/>
          <w:sz w:val="24"/>
          <w:szCs w:val="24"/>
        </w:rPr>
        <w:t>were calculated.</w:t>
      </w:r>
      <w:r w:rsidR="00C2379D" w:rsidRPr="005A218E">
        <w:rPr>
          <w:rFonts w:ascii="Courier New" w:hAnsi="Courier New" w:cs="Courier New"/>
          <w:sz w:val="24"/>
          <w:szCs w:val="24"/>
        </w:rPr>
        <w:t xml:space="preserve">  </w:t>
      </w:r>
    </w:p>
    <w:p w:rsidR="00702CEA" w:rsidRPr="002640D9" w:rsidRDefault="00C2379D" w:rsidP="005A218E">
      <w:pPr>
        <w:pStyle w:val="ListParagraph"/>
        <w:spacing w:line="480" w:lineRule="auto"/>
        <w:ind w:firstLine="720"/>
        <w:rPr>
          <w:rFonts w:ascii="Courier New" w:hAnsi="Courier New" w:cs="Courier New"/>
          <w:sz w:val="24"/>
          <w:szCs w:val="24"/>
        </w:rPr>
      </w:pPr>
      <w:r w:rsidRPr="002640D9">
        <w:rPr>
          <w:rFonts w:ascii="Courier New" w:hAnsi="Courier New" w:cs="Courier New"/>
          <w:sz w:val="24"/>
          <w:szCs w:val="24"/>
        </w:rPr>
        <w:t>T</w:t>
      </w:r>
      <w:r w:rsidR="00334C1E" w:rsidRPr="002640D9">
        <w:rPr>
          <w:rFonts w:ascii="Courier New" w:hAnsi="Courier New" w:cs="Courier New"/>
          <w:sz w:val="24"/>
          <w:szCs w:val="24"/>
        </w:rPr>
        <w:t xml:space="preserve">able </w:t>
      </w:r>
      <w:r w:rsidR="006B177D">
        <w:rPr>
          <w:rFonts w:ascii="Courier New" w:hAnsi="Courier New" w:cs="Courier New"/>
          <w:sz w:val="24"/>
          <w:szCs w:val="24"/>
        </w:rPr>
        <w:t>A.1</w:t>
      </w:r>
      <w:r w:rsidR="00334C1E" w:rsidRPr="002640D9">
        <w:rPr>
          <w:rFonts w:ascii="Courier New" w:hAnsi="Courier New" w:cs="Courier New"/>
          <w:sz w:val="24"/>
          <w:szCs w:val="24"/>
        </w:rPr>
        <w:t>2</w:t>
      </w:r>
      <w:r w:rsidR="006B177D">
        <w:rPr>
          <w:rFonts w:ascii="Courier New" w:hAnsi="Courier New" w:cs="Courier New"/>
          <w:sz w:val="24"/>
          <w:szCs w:val="24"/>
        </w:rPr>
        <w:t>.2</w:t>
      </w:r>
      <w:r w:rsidR="00334C1E" w:rsidRPr="002640D9">
        <w:rPr>
          <w:rFonts w:ascii="Courier New" w:hAnsi="Courier New" w:cs="Courier New"/>
          <w:sz w:val="24"/>
          <w:szCs w:val="24"/>
        </w:rPr>
        <w:t xml:space="preserve"> shows t</w:t>
      </w:r>
      <w:r w:rsidRPr="002640D9">
        <w:rPr>
          <w:rFonts w:ascii="Courier New" w:hAnsi="Courier New" w:cs="Courier New"/>
          <w:sz w:val="24"/>
          <w:szCs w:val="24"/>
        </w:rPr>
        <w:t xml:space="preserve">he total </w:t>
      </w:r>
      <w:r w:rsidR="004626C2" w:rsidRPr="002640D9">
        <w:rPr>
          <w:rFonts w:ascii="Courier New" w:hAnsi="Courier New" w:cs="Courier New"/>
          <w:sz w:val="24"/>
          <w:szCs w:val="24"/>
        </w:rPr>
        <w:t xml:space="preserve">indirect </w:t>
      </w:r>
      <w:r w:rsidRPr="002640D9">
        <w:rPr>
          <w:rFonts w:ascii="Courier New" w:hAnsi="Courier New" w:cs="Courier New"/>
          <w:sz w:val="24"/>
          <w:szCs w:val="24"/>
        </w:rPr>
        <w:t>burden for key health plan contacts (e.g., medical directors) to coordinate and identify respondents</w:t>
      </w:r>
      <w:r w:rsidR="00CD3F30">
        <w:rPr>
          <w:rFonts w:ascii="Courier New" w:hAnsi="Courier New" w:cs="Courier New"/>
          <w:sz w:val="24"/>
          <w:szCs w:val="24"/>
        </w:rPr>
        <w:t xml:space="preserve">; this </w:t>
      </w:r>
      <w:r w:rsidRPr="002640D9">
        <w:rPr>
          <w:rFonts w:ascii="Courier New" w:hAnsi="Courier New" w:cs="Courier New"/>
          <w:sz w:val="24"/>
          <w:szCs w:val="24"/>
        </w:rPr>
        <w:t xml:space="preserve">was estimated </w:t>
      </w:r>
      <w:r w:rsidR="00CD3F30">
        <w:rPr>
          <w:rFonts w:ascii="Courier New" w:hAnsi="Courier New" w:cs="Courier New"/>
          <w:sz w:val="24"/>
          <w:szCs w:val="24"/>
        </w:rPr>
        <w:t>at</w:t>
      </w:r>
      <w:r w:rsidR="00CD3F30" w:rsidRPr="002640D9">
        <w:rPr>
          <w:rFonts w:ascii="Courier New" w:hAnsi="Courier New" w:cs="Courier New"/>
          <w:sz w:val="24"/>
          <w:szCs w:val="24"/>
        </w:rPr>
        <w:t xml:space="preserve"> </w:t>
      </w:r>
      <w:r w:rsidRPr="002640D9">
        <w:rPr>
          <w:rFonts w:ascii="Courier New" w:hAnsi="Courier New" w:cs="Courier New"/>
          <w:sz w:val="24"/>
          <w:szCs w:val="24"/>
        </w:rPr>
        <w:t>$6,632.00, based on 75 total hours at a rate of $88.43 per hour (</w:t>
      </w:r>
      <w:hyperlink r:id="rId10" w:history="1">
        <w:r w:rsidRPr="002640D9">
          <w:rPr>
            <w:rStyle w:val="Hyperlink"/>
            <w:rFonts w:ascii="Courier New" w:hAnsi="Courier New" w:cs="Courier New"/>
            <w:sz w:val="24"/>
            <w:szCs w:val="24"/>
          </w:rPr>
          <w:t>http://www.bls.gov/oes/current/oes291062.htm</w:t>
        </w:r>
      </w:hyperlink>
      <w:r w:rsidRPr="002640D9">
        <w:rPr>
          <w:rFonts w:ascii="Courier New" w:hAnsi="Courier New" w:cs="Courier New"/>
          <w:sz w:val="24"/>
          <w:szCs w:val="24"/>
        </w:rPr>
        <w:t>).</w:t>
      </w:r>
      <w:r w:rsidR="004626C2" w:rsidRPr="002640D9">
        <w:rPr>
          <w:rFonts w:ascii="Courier New" w:hAnsi="Courier New" w:cs="Courier New"/>
          <w:sz w:val="24"/>
          <w:szCs w:val="24"/>
        </w:rPr>
        <w:t xml:space="preserve">  The total indirect burden for healthcare personnel (e.g., physicians or nurses) was estimated at </w:t>
      </w:r>
      <w:r w:rsidR="000E162F">
        <w:rPr>
          <w:rFonts w:ascii="Courier New" w:hAnsi="Courier New" w:cs="Courier New"/>
          <w:sz w:val="24"/>
          <w:szCs w:val="24"/>
        </w:rPr>
        <w:t>$5,124.00</w:t>
      </w:r>
      <w:r w:rsidR="004626C2" w:rsidRPr="000E162F">
        <w:rPr>
          <w:rFonts w:ascii="Courier New" w:hAnsi="Courier New" w:cs="Courier New"/>
          <w:sz w:val="24"/>
          <w:szCs w:val="24"/>
        </w:rPr>
        <w:t xml:space="preserve"> </w:t>
      </w:r>
      <w:r w:rsidR="004626C2" w:rsidRPr="002640D9">
        <w:rPr>
          <w:rFonts w:ascii="Courier New" w:hAnsi="Courier New" w:cs="Courier New"/>
          <w:sz w:val="24"/>
          <w:szCs w:val="24"/>
        </w:rPr>
        <w:t xml:space="preserve">based on </w:t>
      </w:r>
      <w:r w:rsidR="000E162F">
        <w:rPr>
          <w:rFonts w:ascii="Courier New" w:hAnsi="Courier New" w:cs="Courier New"/>
          <w:sz w:val="24"/>
          <w:szCs w:val="24"/>
        </w:rPr>
        <w:t>84</w:t>
      </w:r>
      <w:r w:rsidR="004626C2" w:rsidRPr="002640D9">
        <w:rPr>
          <w:rFonts w:ascii="Courier New" w:hAnsi="Courier New" w:cs="Courier New"/>
          <w:color w:val="FF0000"/>
          <w:sz w:val="24"/>
          <w:szCs w:val="24"/>
        </w:rPr>
        <w:t xml:space="preserve"> </w:t>
      </w:r>
      <w:r w:rsidR="002E2E11" w:rsidRPr="002640D9">
        <w:rPr>
          <w:rFonts w:ascii="Courier New" w:hAnsi="Courier New" w:cs="Courier New"/>
          <w:sz w:val="24"/>
          <w:szCs w:val="24"/>
        </w:rPr>
        <w:t xml:space="preserve">total hours at a </w:t>
      </w:r>
      <w:r w:rsidR="004626C2" w:rsidRPr="002640D9">
        <w:rPr>
          <w:rFonts w:ascii="Courier New" w:hAnsi="Courier New" w:cs="Courier New"/>
          <w:sz w:val="24"/>
          <w:szCs w:val="24"/>
        </w:rPr>
        <w:t>rate of $61.00 per hour (an average of physician and nurse mean hourly wages) (</w:t>
      </w:r>
      <w:hyperlink r:id="rId11" w:history="1">
        <w:r w:rsidR="004626C2" w:rsidRPr="002640D9">
          <w:rPr>
            <w:rStyle w:val="Hyperlink"/>
            <w:rFonts w:ascii="Courier New" w:hAnsi="Courier New" w:cs="Courier New"/>
            <w:sz w:val="24"/>
            <w:szCs w:val="24"/>
          </w:rPr>
          <w:t>http://www.bls.gov/oes/2011/may/oes291111.htm</w:t>
        </w:r>
      </w:hyperlink>
      <w:r w:rsidR="004626C2" w:rsidRPr="002640D9">
        <w:rPr>
          <w:rFonts w:ascii="Courier New" w:hAnsi="Courier New" w:cs="Courier New"/>
          <w:sz w:val="24"/>
          <w:szCs w:val="24"/>
        </w:rPr>
        <w:t xml:space="preserve">).  The total indirect burden for administrative support staff </w:t>
      </w:r>
      <w:r w:rsidR="001E3488" w:rsidRPr="002640D9">
        <w:rPr>
          <w:rFonts w:ascii="Courier New" w:hAnsi="Courier New" w:cs="Courier New"/>
          <w:sz w:val="24"/>
          <w:szCs w:val="24"/>
        </w:rPr>
        <w:t>is $1,259</w:t>
      </w:r>
      <w:r w:rsidR="00E9116D" w:rsidRPr="002640D9">
        <w:rPr>
          <w:rFonts w:ascii="Courier New" w:hAnsi="Courier New" w:cs="Courier New"/>
          <w:sz w:val="24"/>
          <w:szCs w:val="24"/>
        </w:rPr>
        <w:t>.00, based on 7</w:t>
      </w:r>
      <w:r w:rsidR="001E3488" w:rsidRPr="002640D9">
        <w:rPr>
          <w:rFonts w:ascii="Courier New" w:hAnsi="Courier New" w:cs="Courier New"/>
          <w:sz w:val="24"/>
          <w:szCs w:val="24"/>
        </w:rPr>
        <w:t>5 total hours at a rate of $16.7</w:t>
      </w:r>
      <w:r w:rsidR="00E9116D" w:rsidRPr="002640D9">
        <w:rPr>
          <w:rFonts w:ascii="Courier New" w:hAnsi="Courier New" w:cs="Courier New"/>
          <w:sz w:val="24"/>
          <w:szCs w:val="24"/>
        </w:rPr>
        <w:t>8 per hour (</w:t>
      </w:r>
      <w:hyperlink r:id="rId12" w:history="1">
        <w:r w:rsidR="00E9116D" w:rsidRPr="002640D9">
          <w:rPr>
            <w:rStyle w:val="Hyperlink"/>
            <w:rFonts w:ascii="Courier New" w:hAnsi="Courier New" w:cs="Courier New"/>
            <w:sz w:val="24"/>
            <w:szCs w:val="24"/>
          </w:rPr>
          <w:t>http://www.bls.gov/oes/current/oes430000.htm</w:t>
        </w:r>
      </w:hyperlink>
      <w:r w:rsidR="00E9116D" w:rsidRPr="002640D9">
        <w:rPr>
          <w:rFonts w:ascii="Courier New" w:hAnsi="Courier New" w:cs="Courier New"/>
          <w:sz w:val="24"/>
          <w:szCs w:val="24"/>
        </w:rPr>
        <w:t>).</w:t>
      </w:r>
      <w:r w:rsidR="00702CEA" w:rsidRPr="002640D9">
        <w:rPr>
          <w:rFonts w:ascii="Courier New" w:hAnsi="Courier New" w:cs="Courier New"/>
        </w:rPr>
        <w:t xml:space="preserve"> </w:t>
      </w:r>
      <w:r w:rsidR="00702CEA" w:rsidRPr="002640D9">
        <w:rPr>
          <w:rFonts w:ascii="Courier New" w:hAnsi="Courier New" w:cs="Courier New"/>
          <w:sz w:val="24"/>
          <w:szCs w:val="24"/>
        </w:rPr>
        <w:t xml:space="preserve">The total estimated indirect cost burden of this data collection is </w:t>
      </w:r>
      <w:r w:rsidR="000E162F">
        <w:rPr>
          <w:rFonts w:ascii="Courier New" w:hAnsi="Courier New" w:cs="Courier New"/>
          <w:sz w:val="24"/>
          <w:szCs w:val="24"/>
        </w:rPr>
        <w:t>$13,015.00</w:t>
      </w:r>
      <w:r w:rsidR="00702CEA" w:rsidRPr="002640D9">
        <w:rPr>
          <w:rFonts w:ascii="Courier New" w:hAnsi="Courier New" w:cs="Courier New"/>
          <w:sz w:val="24"/>
          <w:szCs w:val="24"/>
        </w:rPr>
        <w:t>.</w:t>
      </w:r>
    </w:p>
    <w:p w:rsidR="00CB6E99" w:rsidRPr="002640D9" w:rsidRDefault="00CB6E99" w:rsidP="005A218E">
      <w:pPr>
        <w:pStyle w:val="ListParagraph"/>
        <w:spacing w:line="480" w:lineRule="auto"/>
        <w:rPr>
          <w:rFonts w:ascii="Courier New" w:hAnsi="Courier New" w:cs="Courier New"/>
          <w:sz w:val="24"/>
          <w:szCs w:val="24"/>
        </w:rPr>
      </w:pPr>
      <w:r w:rsidRPr="002640D9">
        <w:rPr>
          <w:rFonts w:ascii="Courier New" w:hAnsi="Courier New" w:cs="Courier New"/>
          <w:sz w:val="24"/>
          <w:szCs w:val="24"/>
        </w:rPr>
        <w:lastRenderedPageBreak/>
        <w:t>Source: Bureau of Labor Statistics</w:t>
      </w:r>
      <w:r w:rsidR="00262AE8" w:rsidRPr="002640D9">
        <w:rPr>
          <w:rFonts w:ascii="Courier New" w:hAnsi="Courier New" w:cs="Courier New"/>
          <w:sz w:val="24"/>
          <w:szCs w:val="24"/>
        </w:rPr>
        <w:t>, Occupational Employment Statistics, Occupational and Employment Wages, May 2011.</w:t>
      </w:r>
    </w:p>
    <w:p w:rsidR="009F46EE" w:rsidRPr="002640D9" w:rsidRDefault="00F83E4B" w:rsidP="00DE4B0E">
      <w:pPr>
        <w:pStyle w:val="NoSpacing"/>
        <w:spacing w:line="480" w:lineRule="auto"/>
        <w:ind w:firstLine="720"/>
        <w:rPr>
          <w:rFonts w:ascii="Courier New" w:hAnsi="Courier New" w:cs="Courier New"/>
          <w:sz w:val="24"/>
          <w:szCs w:val="24"/>
        </w:rPr>
      </w:pPr>
      <w:r w:rsidRPr="002640D9">
        <w:rPr>
          <w:rFonts w:ascii="Courier New" w:hAnsi="Courier New" w:cs="Courier New"/>
          <w:sz w:val="24"/>
          <w:szCs w:val="24"/>
        </w:rPr>
        <w:t xml:space="preserve">Table </w:t>
      </w:r>
      <w:r w:rsidR="003C451E">
        <w:rPr>
          <w:rFonts w:ascii="Courier New" w:hAnsi="Courier New" w:cs="Courier New"/>
          <w:sz w:val="24"/>
          <w:szCs w:val="24"/>
        </w:rPr>
        <w:t>A</w:t>
      </w:r>
      <w:r w:rsidR="00D04D86">
        <w:rPr>
          <w:rFonts w:ascii="Courier New" w:hAnsi="Courier New" w:cs="Courier New"/>
          <w:sz w:val="24"/>
          <w:szCs w:val="24"/>
        </w:rPr>
        <w:t>.</w:t>
      </w:r>
      <w:r w:rsidR="003C451E">
        <w:rPr>
          <w:rFonts w:ascii="Courier New" w:hAnsi="Courier New" w:cs="Courier New"/>
          <w:sz w:val="24"/>
          <w:szCs w:val="24"/>
        </w:rPr>
        <w:t>12.</w:t>
      </w:r>
      <w:r w:rsidRPr="002640D9">
        <w:rPr>
          <w:rFonts w:ascii="Courier New" w:hAnsi="Courier New" w:cs="Courier New"/>
          <w:sz w:val="24"/>
          <w:szCs w:val="24"/>
        </w:rPr>
        <w:t>2</w:t>
      </w:r>
    </w:p>
    <w:p w:rsidR="00F83E4B" w:rsidRPr="002640D9" w:rsidRDefault="00AA57A4" w:rsidP="00DE4B0E">
      <w:pPr>
        <w:pStyle w:val="NoSpacing"/>
        <w:spacing w:line="480" w:lineRule="auto"/>
        <w:ind w:firstLine="720"/>
        <w:rPr>
          <w:rFonts w:ascii="Courier New" w:hAnsi="Courier New" w:cs="Courier New"/>
          <w:sz w:val="24"/>
          <w:szCs w:val="24"/>
        </w:rPr>
      </w:pPr>
      <w:r w:rsidRPr="002640D9">
        <w:rPr>
          <w:rFonts w:ascii="Courier New" w:hAnsi="Courier New" w:cs="Courier New"/>
          <w:sz w:val="24"/>
          <w:szCs w:val="24"/>
        </w:rPr>
        <w:t xml:space="preserve">Estimated Annualized </w:t>
      </w:r>
      <w:r w:rsidR="009F46EE" w:rsidRPr="002640D9">
        <w:rPr>
          <w:rFonts w:ascii="Courier New" w:hAnsi="Courier New" w:cs="Courier New"/>
          <w:sz w:val="24"/>
          <w:szCs w:val="24"/>
        </w:rPr>
        <w:t xml:space="preserve">Burden </w:t>
      </w:r>
      <w:r w:rsidRPr="002640D9">
        <w:rPr>
          <w:rFonts w:ascii="Courier New" w:hAnsi="Courier New" w:cs="Courier New"/>
          <w:sz w:val="24"/>
          <w:szCs w:val="24"/>
        </w:rPr>
        <w:t xml:space="preserve">Cost </w:t>
      </w:r>
    </w:p>
    <w:tbl>
      <w:tblPr>
        <w:tblStyle w:val="TableGrid"/>
        <w:tblpPr w:leftFromText="180" w:rightFromText="180" w:vertAnchor="text" w:tblpX="828" w:tblpY="1"/>
        <w:tblOverlap w:val="never"/>
        <w:tblW w:w="8673" w:type="dxa"/>
        <w:tblLook w:val="04A0" w:firstRow="1" w:lastRow="0" w:firstColumn="1" w:lastColumn="0" w:noHBand="0" w:noVBand="1"/>
      </w:tblPr>
      <w:tblGrid>
        <w:gridCol w:w="1897"/>
        <w:gridCol w:w="1782"/>
        <w:gridCol w:w="1665"/>
        <w:gridCol w:w="1586"/>
        <w:gridCol w:w="1743"/>
      </w:tblGrid>
      <w:tr w:rsidR="00DE4B0E" w:rsidRPr="002640D9" w:rsidTr="004B379B">
        <w:trPr>
          <w:trHeight w:val="783"/>
        </w:trPr>
        <w:tc>
          <w:tcPr>
            <w:tcW w:w="1897" w:type="dxa"/>
          </w:tcPr>
          <w:p w:rsidR="00DB5830" w:rsidRPr="002640D9" w:rsidRDefault="00DB5830" w:rsidP="004B379B">
            <w:pPr>
              <w:spacing w:line="480" w:lineRule="auto"/>
              <w:jc w:val="center"/>
              <w:rPr>
                <w:rFonts w:ascii="Courier New" w:hAnsi="Courier New" w:cs="Courier New"/>
                <w:b/>
                <w:sz w:val="20"/>
                <w:szCs w:val="20"/>
              </w:rPr>
            </w:pPr>
            <w:r w:rsidRPr="002640D9">
              <w:rPr>
                <w:rFonts w:ascii="Courier New" w:hAnsi="Courier New" w:cs="Courier New"/>
                <w:b/>
                <w:sz w:val="20"/>
                <w:szCs w:val="20"/>
              </w:rPr>
              <w:t>Type of Respondent</w:t>
            </w:r>
          </w:p>
        </w:tc>
        <w:tc>
          <w:tcPr>
            <w:tcW w:w="1782" w:type="dxa"/>
          </w:tcPr>
          <w:p w:rsidR="00DB5830" w:rsidRPr="002640D9" w:rsidRDefault="00DB5830" w:rsidP="004B379B">
            <w:pPr>
              <w:spacing w:line="480" w:lineRule="auto"/>
              <w:jc w:val="center"/>
              <w:rPr>
                <w:rFonts w:ascii="Courier New" w:hAnsi="Courier New" w:cs="Courier New"/>
                <w:b/>
                <w:sz w:val="20"/>
                <w:szCs w:val="20"/>
              </w:rPr>
            </w:pPr>
            <w:r w:rsidRPr="002640D9">
              <w:rPr>
                <w:rFonts w:ascii="Courier New" w:hAnsi="Courier New" w:cs="Courier New"/>
                <w:b/>
                <w:sz w:val="20"/>
                <w:szCs w:val="20"/>
              </w:rPr>
              <w:t>No. Respondents</w:t>
            </w:r>
          </w:p>
        </w:tc>
        <w:tc>
          <w:tcPr>
            <w:tcW w:w="1665" w:type="dxa"/>
          </w:tcPr>
          <w:p w:rsidR="00DB5830" w:rsidRPr="002640D9" w:rsidRDefault="00DB5830" w:rsidP="004B379B">
            <w:pPr>
              <w:spacing w:line="480" w:lineRule="auto"/>
              <w:jc w:val="center"/>
              <w:rPr>
                <w:rFonts w:ascii="Courier New" w:hAnsi="Courier New" w:cs="Courier New"/>
                <w:b/>
                <w:sz w:val="20"/>
                <w:szCs w:val="20"/>
              </w:rPr>
            </w:pPr>
            <w:r w:rsidRPr="002640D9">
              <w:rPr>
                <w:rFonts w:ascii="Courier New" w:hAnsi="Courier New" w:cs="Courier New"/>
                <w:b/>
                <w:sz w:val="20"/>
                <w:szCs w:val="20"/>
              </w:rPr>
              <w:t>Total Burden Hours per Response</w:t>
            </w:r>
          </w:p>
        </w:tc>
        <w:tc>
          <w:tcPr>
            <w:tcW w:w="1586" w:type="dxa"/>
          </w:tcPr>
          <w:p w:rsidR="00DB5830" w:rsidRPr="002640D9" w:rsidRDefault="00DB5830" w:rsidP="004B379B">
            <w:pPr>
              <w:spacing w:line="480" w:lineRule="auto"/>
              <w:jc w:val="center"/>
              <w:rPr>
                <w:rFonts w:ascii="Courier New" w:hAnsi="Courier New" w:cs="Courier New"/>
                <w:b/>
                <w:sz w:val="20"/>
                <w:szCs w:val="20"/>
              </w:rPr>
            </w:pPr>
            <w:r w:rsidRPr="002640D9">
              <w:rPr>
                <w:rFonts w:ascii="Courier New" w:hAnsi="Courier New" w:cs="Courier New"/>
                <w:b/>
                <w:sz w:val="20"/>
                <w:szCs w:val="20"/>
              </w:rPr>
              <w:t>Mean Hourly Wage Rate</w:t>
            </w:r>
          </w:p>
        </w:tc>
        <w:tc>
          <w:tcPr>
            <w:tcW w:w="1743" w:type="dxa"/>
          </w:tcPr>
          <w:p w:rsidR="00DB5830" w:rsidRPr="002640D9" w:rsidRDefault="00DB5830" w:rsidP="004B379B">
            <w:pPr>
              <w:spacing w:line="480" w:lineRule="auto"/>
              <w:jc w:val="center"/>
              <w:rPr>
                <w:rFonts w:ascii="Courier New" w:hAnsi="Courier New" w:cs="Courier New"/>
                <w:b/>
                <w:sz w:val="20"/>
                <w:szCs w:val="20"/>
              </w:rPr>
            </w:pPr>
            <w:r w:rsidRPr="002640D9">
              <w:rPr>
                <w:rFonts w:ascii="Courier New" w:hAnsi="Courier New" w:cs="Courier New"/>
                <w:b/>
                <w:sz w:val="20"/>
                <w:szCs w:val="20"/>
              </w:rPr>
              <w:t>Total Respondent Cost</w:t>
            </w:r>
          </w:p>
        </w:tc>
      </w:tr>
      <w:tr w:rsidR="00DE4B0E" w:rsidRPr="002640D9" w:rsidTr="004B379B">
        <w:trPr>
          <w:trHeight w:val="771"/>
        </w:trPr>
        <w:tc>
          <w:tcPr>
            <w:tcW w:w="1897" w:type="dxa"/>
          </w:tcPr>
          <w:p w:rsidR="00DB5830" w:rsidRDefault="00DB5830" w:rsidP="004B379B">
            <w:pPr>
              <w:spacing w:line="480" w:lineRule="auto"/>
              <w:jc w:val="center"/>
              <w:rPr>
                <w:rFonts w:ascii="Courier New" w:hAnsi="Courier New" w:cs="Courier New"/>
                <w:sz w:val="20"/>
                <w:szCs w:val="20"/>
              </w:rPr>
            </w:pPr>
            <w:r w:rsidRPr="002640D9">
              <w:rPr>
                <w:rFonts w:ascii="Courier New" w:hAnsi="Courier New" w:cs="Courier New"/>
                <w:sz w:val="20"/>
                <w:szCs w:val="20"/>
              </w:rPr>
              <w:t>Physician, Nurse, or Other Healthcare Professional</w:t>
            </w:r>
            <w:r w:rsidR="004B379B">
              <w:rPr>
                <w:rFonts w:ascii="Courier New" w:hAnsi="Courier New" w:cs="Courier New"/>
                <w:sz w:val="20"/>
                <w:szCs w:val="20"/>
              </w:rPr>
              <w:t xml:space="preserve"> (To Complete Survey)</w:t>
            </w:r>
          </w:p>
          <w:p w:rsidR="004B379B" w:rsidRPr="002640D9" w:rsidRDefault="004B379B" w:rsidP="004B379B">
            <w:pPr>
              <w:spacing w:line="480" w:lineRule="auto"/>
              <w:jc w:val="center"/>
              <w:rPr>
                <w:rFonts w:ascii="Courier New" w:hAnsi="Courier New" w:cs="Courier New"/>
                <w:sz w:val="20"/>
                <w:szCs w:val="20"/>
              </w:rPr>
            </w:pPr>
          </w:p>
        </w:tc>
        <w:tc>
          <w:tcPr>
            <w:tcW w:w="1782" w:type="dxa"/>
          </w:tcPr>
          <w:p w:rsidR="00DB5830" w:rsidRPr="002640D9" w:rsidRDefault="00DB5830" w:rsidP="004B379B">
            <w:pPr>
              <w:spacing w:line="480" w:lineRule="auto"/>
              <w:jc w:val="center"/>
              <w:rPr>
                <w:rFonts w:ascii="Courier New" w:hAnsi="Courier New" w:cs="Courier New"/>
                <w:sz w:val="20"/>
                <w:szCs w:val="20"/>
              </w:rPr>
            </w:pPr>
            <w:r w:rsidRPr="002640D9">
              <w:rPr>
                <w:rFonts w:ascii="Courier New" w:hAnsi="Courier New" w:cs="Courier New"/>
                <w:sz w:val="20"/>
                <w:szCs w:val="20"/>
              </w:rPr>
              <w:t>1</w:t>
            </w:r>
          </w:p>
        </w:tc>
        <w:tc>
          <w:tcPr>
            <w:tcW w:w="1665" w:type="dxa"/>
          </w:tcPr>
          <w:p w:rsidR="00DB5830" w:rsidRPr="002640D9" w:rsidRDefault="004B379B" w:rsidP="004B379B">
            <w:pPr>
              <w:spacing w:line="480" w:lineRule="auto"/>
              <w:jc w:val="center"/>
              <w:rPr>
                <w:rFonts w:ascii="Courier New" w:hAnsi="Courier New" w:cs="Courier New"/>
                <w:color w:val="FF0000"/>
                <w:sz w:val="20"/>
                <w:szCs w:val="20"/>
              </w:rPr>
            </w:pPr>
            <w:r>
              <w:rPr>
                <w:rFonts w:ascii="Courier New" w:hAnsi="Courier New" w:cs="Courier New"/>
                <w:sz w:val="20"/>
                <w:szCs w:val="20"/>
              </w:rPr>
              <w:t>75</w:t>
            </w:r>
          </w:p>
        </w:tc>
        <w:tc>
          <w:tcPr>
            <w:tcW w:w="1586" w:type="dxa"/>
          </w:tcPr>
          <w:p w:rsidR="00DB5830" w:rsidRPr="002640D9" w:rsidRDefault="00DB5830" w:rsidP="004B379B">
            <w:pPr>
              <w:spacing w:line="480" w:lineRule="auto"/>
              <w:jc w:val="center"/>
              <w:rPr>
                <w:rFonts w:ascii="Courier New" w:hAnsi="Courier New" w:cs="Courier New"/>
                <w:sz w:val="20"/>
                <w:szCs w:val="20"/>
              </w:rPr>
            </w:pPr>
            <w:r w:rsidRPr="002640D9">
              <w:rPr>
                <w:rFonts w:ascii="Courier New" w:hAnsi="Courier New" w:cs="Courier New"/>
                <w:sz w:val="20"/>
                <w:szCs w:val="20"/>
              </w:rPr>
              <w:t>$61.00</w:t>
            </w:r>
          </w:p>
        </w:tc>
        <w:tc>
          <w:tcPr>
            <w:tcW w:w="1743" w:type="dxa"/>
          </w:tcPr>
          <w:p w:rsidR="00DB5830" w:rsidRPr="002640D9" w:rsidRDefault="004B379B" w:rsidP="004B379B">
            <w:pPr>
              <w:spacing w:line="480" w:lineRule="auto"/>
              <w:jc w:val="center"/>
              <w:rPr>
                <w:rFonts w:ascii="Courier New" w:hAnsi="Courier New" w:cs="Courier New"/>
                <w:color w:val="FF0000"/>
                <w:sz w:val="20"/>
                <w:szCs w:val="20"/>
              </w:rPr>
            </w:pPr>
            <w:r>
              <w:rPr>
                <w:rFonts w:ascii="Courier New" w:hAnsi="Courier New" w:cs="Courier New"/>
                <w:sz w:val="20"/>
                <w:szCs w:val="20"/>
              </w:rPr>
              <w:t>$4,575.00</w:t>
            </w:r>
          </w:p>
        </w:tc>
      </w:tr>
      <w:tr w:rsidR="00DE4B0E" w:rsidRPr="002640D9" w:rsidTr="004B379B">
        <w:trPr>
          <w:trHeight w:val="520"/>
        </w:trPr>
        <w:tc>
          <w:tcPr>
            <w:tcW w:w="1897" w:type="dxa"/>
          </w:tcPr>
          <w:p w:rsidR="00DB5830" w:rsidRPr="002640D9" w:rsidRDefault="00DB5830" w:rsidP="004B379B">
            <w:pPr>
              <w:spacing w:line="480" w:lineRule="auto"/>
              <w:jc w:val="center"/>
              <w:rPr>
                <w:rFonts w:ascii="Courier New" w:hAnsi="Courier New" w:cs="Courier New"/>
                <w:sz w:val="20"/>
                <w:szCs w:val="20"/>
              </w:rPr>
            </w:pPr>
            <w:r w:rsidRPr="002640D9">
              <w:rPr>
                <w:rFonts w:ascii="Courier New" w:hAnsi="Courier New" w:cs="Courier New"/>
                <w:sz w:val="20"/>
                <w:szCs w:val="20"/>
              </w:rPr>
              <w:t>Key Health Plan Contact</w:t>
            </w:r>
          </w:p>
        </w:tc>
        <w:tc>
          <w:tcPr>
            <w:tcW w:w="1782" w:type="dxa"/>
          </w:tcPr>
          <w:p w:rsidR="00DB5830" w:rsidRPr="002640D9" w:rsidRDefault="00DB5830" w:rsidP="004B379B">
            <w:pPr>
              <w:spacing w:line="480" w:lineRule="auto"/>
              <w:jc w:val="center"/>
              <w:rPr>
                <w:rFonts w:ascii="Courier New" w:hAnsi="Courier New" w:cs="Courier New"/>
                <w:sz w:val="20"/>
                <w:szCs w:val="20"/>
              </w:rPr>
            </w:pPr>
            <w:r w:rsidRPr="002640D9">
              <w:rPr>
                <w:rFonts w:ascii="Courier New" w:hAnsi="Courier New" w:cs="Courier New"/>
                <w:sz w:val="20"/>
                <w:szCs w:val="20"/>
              </w:rPr>
              <w:t>1</w:t>
            </w:r>
          </w:p>
        </w:tc>
        <w:tc>
          <w:tcPr>
            <w:tcW w:w="1665" w:type="dxa"/>
          </w:tcPr>
          <w:p w:rsidR="00DB5830" w:rsidRPr="002640D9" w:rsidRDefault="00DB5830" w:rsidP="004B379B">
            <w:pPr>
              <w:spacing w:line="480" w:lineRule="auto"/>
              <w:jc w:val="center"/>
              <w:rPr>
                <w:rFonts w:ascii="Courier New" w:hAnsi="Courier New" w:cs="Courier New"/>
                <w:sz w:val="20"/>
                <w:szCs w:val="20"/>
              </w:rPr>
            </w:pPr>
            <w:r w:rsidRPr="002640D9">
              <w:rPr>
                <w:rFonts w:ascii="Courier New" w:hAnsi="Courier New" w:cs="Courier New"/>
                <w:sz w:val="20"/>
                <w:szCs w:val="20"/>
              </w:rPr>
              <w:t>75</w:t>
            </w:r>
          </w:p>
        </w:tc>
        <w:tc>
          <w:tcPr>
            <w:tcW w:w="1586" w:type="dxa"/>
          </w:tcPr>
          <w:p w:rsidR="00DB5830" w:rsidRPr="002640D9" w:rsidRDefault="00DB5830" w:rsidP="004B379B">
            <w:pPr>
              <w:spacing w:line="480" w:lineRule="auto"/>
              <w:jc w:val="center"/>
              <w:rPr>
                <w:rFonts w:ascii="Courier New" w:hAnsi="Courier New" w:cs="Courier New"/>
                <w:sz w:val="20"/>
                <w:szCs w:val="20"/>
              </w:rPr>
            </w:pPr>
            <w:r w:rsidRPr="002640D9">
              <w:rPr>
                <w:rFonts w:ascii="Courier New" w:hAnsi="Courier New" w:cs="Courier New"/>
                <w:sz w:val="20"/>
                <w:szCs w:val="20"/>
              </w:rPr>
              <w:t>$88.43</w:t>
            </w:r>
          </w:p>
        </w:tc>
        <w:tc>
          <w:tcPr>
            <w:tcW w:w="1743" w:type="dxa"/>
          </w:tcPr>
          <w:p w:rsidR="00DB5830" w:rsidRPr="002640D9" w:rsidRDefault="00DB5830" w:rsidP="004B379B">
            <w:pPr>
              <w:spacing w:line="480" w:lineRule="auto"/>
              <w:jc w:val="center"/>
              <w:rPr>
                <w:rFonts w:ascii="Courier New" w:hAnsi="Courier New" w:cs="Courier New"/>
                <w:sz w:val="20"/>
                <w:szCs w:val="20"/>
              </w:rPr>
            </w:pPr>
            <w:r w:rsidRPr="002640D9">
              <w:rPr>
                <w:rFonts w:ascii="Courier New" w:hAnsi="Courier New" w:cs="Courier New"/>
                <w:sz w:val="20"/>
                <w:szCs w:val="20"/>
              </w:rPr>
              <w:t>$6,632.00</w:t>
            </w:r>
          </w:p>
        </w:tc>
      </w:tr>
      <w:tr w:rsidR="00DB5830" w:rsidRPr="002640D9" w:rsidTr="004B379B">
        <w:trPr>
          <w:trHeight w:val="520"/>
        </w:trPr>
        <w:tc>
          <w:tcPr>
            <w:tcW w:w="1897" w:type="dxa"/>
          </w:tcPr>
          <w:p w:rsidR="00DB5830" w:rsidRPr="002640D9" w:rsidRDefault="00DB5830" w:rsidP="004B379B">
            <w:pPr>
              <w:spacing w:line="480" w:lineRule="auto"/>
              <w:jc w:val="center"/>
              <w:rPr>
                <w:rFonts w:ascii="Courier New" w:hAnsi="Courier New" w:cs="Courier New"/>
                <w:sz w:val="20"/>
                <w:szCs w:val="20"/>
              </w:rPr>
            </w:pPr>
            <w:r w:rsidRPr="002640D9">
              <w:rPr>
                <w:rFonts w:ascii="Courier New" w:hAnsi="Courier New" w:cs="Courier New"/>
                <w:sz w:val="20"/>
                <w:szCs w:val="20"/>
              </w:rPr>
              <w:t>Administrative Support</w:t>
            </w:r>
          </w:p>
        </w:tc>
        <w:tc>
          <w:tcPr>
            <w:tcW w:w="1782" w:type="dxa"/>
          </w:tcPr>
          <w:p w:rsidR="00DB5830" w:rsidRPr="002640D9" w:rsidRDefault="00DB5830" w:rsidP="004B379B">
            <w:pPr>
              <w:spacing w:line="480" w:lineRule="auto"/>
              <w:jc w:val="center"/>
              <w:rPr>
                <w:rFonts w:ascii="Courier New" w:hAnsi="Courier New" w:cs="Courier New"/>
                <w:sz w:val="20"/>
                <w:szCs w:val="20"/>
              </w:rPr>
            </w:pPr>
            <w:r w:rsidRPr="002640D9">
              <w:rPr>
                <w:rFonts w:ascii="Courier New" w:hAnsi="Courier New" w:cs="Courier New"/>
                <w:sz w:val="20"/>
                <w:szCs w:val="20"/>
              </w:rPr>
              <w:t>1</w:t>
            </w:r>
          </w:p>
        </w:tc>
        <w:tc>
          <w:tcPr>
            <w:tcW w:w="1665" w:type="dxa"/>
          </w:tcPr>
          <w:p w:rsidR="00DB5830" w:rsidRPr="002640D9" w:rsidRDefault="00DB5830" w:rsidP="004B379B">
            <w:pPr>
              <w:spacing w:line="480" w:lineRule="auto"/>
              <w:jc w:val="center"/>
              <w:rPr>
                <w:rFonts w:ascii="Courier New" w:hAnsi="Courier New" w:cs="Courier New"/>
                <w:sz w:val="20"/>
                <w:szCs w:val="20"/>
              </w:rPr>
            </w:pPr>
            <w:r w:rsidRPr="002640D9">
              <w:rPr>
                <w:rFonts w:ascii="Courier New" w:hAnsi="Courier New" w:cs="Courier New"/>
                <w:sz w:val="20"/>
                <w:szCs w:val="20"/>
              </w:rPr>
              <w:t>75</w:t>
            </w:r>
          </w:p>
        </w:tc>
        <w:tc>
          <w:tcPr>
            <w:tcW w:w="1586" w:type="dxa"/>
          </w:tcPr>
          <w:p w:rsidR="00DB5830" w:rsidRPr="002640D9" w:rsidRDefault="00DB5830" w:rsidP="004B379B">
            <w:pPr>
              <w:spacing w:line="480" w:lineRule="auto"/>
              <w:jc w:val="center"/>
              <w:rPr>
                <w:rFonts w:ascii="Courier New" w:hAnsi="Courier New" w:cs="Courier New"/>
                <w:sz w:val="20"/>
                <w:szCs w:val="20"/>
              </w:rPr>
            </w:pPr>
            <w:r w:rsidRPr="002640D9">
              <w:rPr>
                <w:rFonts w:ascii="Courier New" w:hAnsi="Courier New" w:cs="Courier New"/>
                <w:sz w:val="20"/>
                <w:szCs w:val="20"/>
              </w:rPr>
              <w:t>$16.78</w:t>
            </w:r>
          </w:p>
        </w:tc>
        <w:tc>
          <w:tcPr>
            <w:tcW w:w="1743" w:type="dxa"/>
          </w:tcPr>
          <w:p w:rsidR="00DB5830" w:rsidRDefault="00DB5830" w:rsidP="004B379B">
            <w:pPr>
              <w:spacing w:line="480" w:lineRule="auto"/>
              <w:jc w:val="center"/>
              <w:rPr>
                <w:rFonts w:ascii="Courier New" w:hAnsi="Courier New" w:cs="Courier New"/>
                <w:sz w:val="20"/>
                <w:szCs w:val="20"/>
              </w:rPr>
            </w:pPr>
            <w:r w:rsidRPr="002640D9">
              <w:rPr>
                <w:rFonts w:ascii="Courier New" w:hAnsi="Courier New" w:cs="Courier New"/>
                <w:sz w:val="20"/>
                <w:szCs w:val="20"/>
              </w:rPr>
              <w:t>$1,259.00</w:t>
            </w:r>
          </w:p>
          <w:p w:rsidR="004B379B" w:rsidRPr="002640D9" w:rsidRDefault="004B379B" w:rsidP="004B379B">
            <w:pPr>
              <w:spacing w:line="480" w:lineRule="auto"/>
              <w:jc w:val="center"/>
              <w:rPr>
                <w:rFonts w:ascii="Courier New" w:hAnsi="Courier New" w:cs="Courier New"/>
                <w:sz w:val="20"/>
                <w:szCs w:val="20"/>
              </w:rPr>
            </w:pPr>
          </w:p>
        </w:tc>
      </w:tr>
      <w:tr w:rsidR="004B379B" w:rsidRPr="002640D9" w:rsidTr="004B379B">
        <w:trPr>
          <w:trHeight w:val="520"/>
        </w:trPr>
        <w:tc>
          <w:tcPr>
            <w:tcW w:w="1897" w:type="dxa"/>
          </w:tcPr>
          <w:p w:rsidR="004B379B" w:rsidRPr="002640D9" w:rsidRDefault="004B379B" w:rsidP="004B379B">
            <w:pPr>
              <w:spacing w:line="480" w:lineRule="auto"/>
              <w:jc w:val="center"/>
              <w:rPr>
                <w:rFonts w:ascii="Courier New" w:hAnsi="Courier New" w:cs="Courier New"/>
                <w:sz w:val="20"/>
                <w:szCs w:val="20"/>
              </w:rPr>
            </w:pPr>
            <w:r w:rsidRPr="004B379B">
              <w:rPr>
                <w:rFonts w:ascii="Courier New" w:hAnsi="Courier New" w:cs="Courier New"/>
                <w:sz w:val="20"/>
                <w:szCs w:val="20"/>
              </w:rPr>
              <w:t xml:space="preserve">Physician, Nurse, or Other Healthcare Professional (To Complete 1-hour </w:t>
            </w:r>
            <w:r w:rsidRPr="004B379B">
              <w:rPr>
                <w:rFonts w:ascii="Courier New" w:hAnsi="Courier New" w:cs="Courier New"/>
                <w:sz w:val="20"/>
                <w:szCs w:val="20"/>
              </w:rPr>
              <w:lastRenderedPageBreak/>
              <w:t>Interview Post Survey</w:t>
            </w:r>
          </w:p>
        </w:tc>
        <w:tc>
          <w:tcPr>
            <w:tcW w:w="1782" w:type="dxa"/>
          </w:tcPr>
          <w:p w:rsidR="004B379B" w:rsidRPr="002640D9" w:rsidRDefault="004B379B" w:rsidP="004B379B">
            <w:pPr>
              <w:spacing w:line="480" w:lineRule="auto"/>
              <w:jc w:val="center"/>
              <w:rPr>
                <w:rFonts w:ascii="Courier New" w:hAnsi="Courier New" w:cs="Courier New"/>
                <w:sz w:val="20"/>
                <w:szCs w:val="20"/>
              </w:rPr>
            </w:pPr>
            <w:r>
              <w:rPr>
                <w:rFonts w:ascii="Courier New" w:hAnsi="Courier New" w:cs="Courier New"/>
                <w:sz w:val="20"/>
                <w:szCs w:val="20"/>
              </w:rPr>
              <w:lastRenderedPageBreak/>
              <w:t>1</w:t>
            </w:r>
          </w:p>
        </w:tc>
        <w:tc>
          <w:tcPr>
            <w:tcW w:w="1665" w:type="dxa"/>
          </w:tcPr>
          <w:p w:rsidR="004B379B" w:rsidRPr="002640D9" w:rsidRDefault="004B379B" w:rsidP="004B379B">
            <w:pPr>
              <w:spacing w:line="480" w:lineRule="auto"/>
              <w:jc w:val="center"/>
              <w:rPr>
                <w:rFonts w:ascii="Courier New" w:hAnsi="Courier New" w:cs="Courier New"/>
                <w:sz w:val="20"/>
                <w:szCs w:val="20"/>
              </w:rPr>
            </w:pPr>
            <w:r>
              <w:rPr>
                <w:rFonts w:ascii="Courier New" w:hAnsi="Courier New" w:cs="Courier New"/>
                <w:sz w:val="20"/>
                <w:szCs w:val="20"/>
              </w:rPr>
              <w:t>9</w:t>
            </w:r>
          </w:p>
        </w:tc>
        <w:tc>
          <w:tcPr>
            <w:tcW w:w="1586" w:type="dxa"/>
          </w:tcPr>
          <w:p w:rsidR="004B379B" w:rsidRPr="002640D9" w:rsidRDefault="004B379B" w:rsidP="004B379B">
            <w:pPr>
              <w:spacing w:line="480" w:lineRule="auto"/>
              <w:jc w:val="center"/>
              <w:rPr>
                <w:rFonts w:ascii="Courier New" w:hAnsi="Courier New" w:cs="Courier New"/>
                <w:sz w:val="20"/>
                <w:szCs w:val="20"/>
              </w:rPr>
            </w:pPr>
            <w:r>
              <w:rPr>
                <w:rFonts w:ascii="Courier New" w:hAnsi="Courier New" w:cs="Courier New"/>
                <w:sz w:val="20"/>
                <w:szCs w:val="20"/>
              </w:rPr>
              <w:t>$61.00</w:t>
            </w:r>
          </w:p>
        </w:tc>
        <w:tc>
          <w:tcPr>
            <w:tcW w:w="1743" w:type="dxa"/>
          </w:tcPr>
          <w:p w:rsidR="004B379B" w:rsidRPr="002640D9" w:rsidRDefault="004B379B" w:rsidP="004B379B">
            <w:pPr>
              <w:spacing w:line="480" w:lineRule="auto"/>
              <w:jc w:val="center"/>
              <w:rPr>
                <w:rFonts w:ascii="Courier New" w:hAnsi="Courier New" w:cs="Courier New"/>
                <w:sz w:val="20"/>
                <w:szCs w:val="20"/>
              </w:rPr>
            </w:pPr>
            <w:r>
              <w:rPr>
                <w:rFonts w:ascii="Courier New" w:hAnsi="Courier New" w:cs="Courier New"/>
                <w:sz w:val="20"/>
                <w:szCs w:val="20"/>
              </w:rPr>
              <w:t>$549.00</w:t>
            </w:r>
          </w:p>
        </w:tc>
      </w:tr>
      <w:tr w:rsidR="008C77AD" w:rsidRPr="002640D9" w:rsidTr="004B379B">
        <w:trPr>
          <w:trHeight w:val="264"/>
        </w:trPr>
        <w:tc>
          <w:tcPr>
            <w:tcW w:w="1897" w:type="dxa"/>
          </w:tcPr>
          <w:p w:rsidR="008C77AD" w:rsidRPr="002640D9" w:rsidRDefault="008C77AD" w:rsidP="004B379B">
            <w:pPr>
              <w:spacing w:line="480" w:lineRule="auto"/>
              <w:jc w:val="center"/>
              <w:rPr>
                <w:rFonts w:ascii="Courier New" w:hAnsi="Courier New" w:cs="Courier New"/>
                <w:sz w:val="20"/>
                <w:szCs w:val="20"/>
              </w:rPr>
            </w:pPr>
            <w:r w:rsidRPr="002640D9">
              <w:rPr>
                <w:rFonts w:ascii="Courier New" w:hAnsi="Courier New" w:cs="Courier New"/>
                <w:sz w:val="20"/>
                <w:szCs w:val="20"/>
              </w:rPr>
              <w:lastRenderedPageBreak/>
              <w:t>Total Estimated Cost</w:t>
            </w:r>
          </w:p>
        </w:tc>
        <w:tc>
          <w:tcPr>
            <w:tcW w:w="1782" w:type="dxa"/>
          </w:tcPr>
          <w:p w:rsidR="008C77AD" w:rsidRPr="002640D9" w:rsidRDefault="008C77AD" w:rsidP="004B379B">
            <w:pPr>
              <w:spacing w:line="480" w:lineRule="auto"/>
              <w:jc w:val="center"/>
              <w:rPr>
                <w:rFonts w:ascii="Courier New" w:hAnsi="Courier New" w:cs="Courier New"/>
                <w:sz w:val="20"/>
                <w:szCs w:val="20"/>
              </w:rPr>
            </w:pPr>
          </w:p>
        </w:tc>
        <w:tc>
          <w:tcPr>
            <w:tcW w:w="1665" w:type="dxa"/>
          </w:tcPr>
          <w:p w:rsidR="008C77AD" w:rsidRPr="002640D9" w:rsidRDefault="008C77AD" w:rsidP="004B379B">
            <w:pPr>
              <w:spacing w:line="480" w:lineRule="auto"/>
              <w:jc w:val="center"/>
              <w:rPr>
                <w:rFonts w:ascii="Courier New" w:hAnsi="Courier New" w:cs="Courier New"/>
                <w:sz w:val="20"/>
                <w:szCs w:val="20"/>
              </w:rPr>
            </w:pPr>
          </w:p>
        </w:tc>
        <w:tc>
          <w:tcPr>
            <w:tcW w:w="1586" w:type="dxa"/>
          </w:tcPr>
          <w:p w:rsidR="008C77AD" w:rsidRPr="002640D9" w:rsidRDefault="008C77AD" w:rsidP="004B379B">
            <w:pPr>
              <w:spacing w:line="480" w:lineRule="auto"/>
              <w:jc w:val="center"/>
              <w:rPr>
                <w:rFonts w:ascii="Courier New" w:hAnsi="Courier New" w:cs="Courier New"/>
                <w:sz w:val="20"/>
                <w:szCs w:val="20"/>
              </w:rPr>
            </w:pPr>
          </w:p>
        </w:tc>
        <w:tc>
          <w:tcPr>
            <w:tcW w:w="1743" w:type="dxa"/>
          </w:tcPr>
          <w:p w:rsidR="008C77AD" w:rsidRPr="004B379B" w:rsidRDefault="004B379B" w:rsidP="004B379B">
            <w:pPr>
              <w:spacing w:line="480" w:lineRule="auto"/>
              <w:jc w:val="center"/>
              <w:rPr>
                <w:rFonts w:ascii="Courier New" w:hAnsi="Courier New" w:cs="Courier New"/>
                <w:sz w:val="20"/>
                <w:szCs w:val="20"/>
              </w:rPr>
            </w:pPr>
            <w:r w:rsidRPr="004B379B">
              <w:rPr>
                <w:rFonts w:ascii="Courier New" w:hAnsi="Courier New" w:cs="Courier New"/>
                <w:sz w:val="20"/>
                <w:szCs w:val="20"/>
              </w:rPr>
              <w:t>$13,01</w:t>
            </w:r>
            <w:r>
              <w:rPr>
                <w:rFonts w:ascii="Courier New" w:hAnsi="Courier New" w:cs="Courier New"/>
                <w:sz w:val="20"/>
                <w:szCs w:val="20"/>
              </w:rPr>
              <w:t>5</w:t>
            </w:r>
            <w:r w:rsidRPr="004B379B">
              <w:rPr>
                <w:rFonts w:ascii="Courier New" w:hAnsi="Courier New" w:cs="Courier New"/>
                <w:sz w:val="20"/>
                <w:szCs w:val="20"/>
              </w:rPr>
              <w:t>.00</w:t>
            </w:r>
          </w:p>
          <w:p w:rsidR="008C77AD" w:rsidRPr="002640D9" w:rsidRDefault="008C77AD" w:rsidP="004B379B">
            <w:pPr>
              <w:spacing w:line="480" w:lineRule="auto"/>
              <w:jc w:val="center"/>
              <w:rPr>
                <w:rFonts w:ascii="Courier New" w:hAnsi="Courier New" w:cs="Courier New"/>
                <w:sz w:val="20"/>
                <w:szCs w:val="20"/>
              </w:rPr>
            </w:pPr>
          </w:p>
        </w:tc>
      </w:tr>
    </w:tbl>
    <w:p w:rsidR="00C37B26" w:rsidRDefault="004B379B" w:rsidP="005A218E">
      <w:pPr>
        <w:pStyle w:val="NoSpacing"/>
      </w:pPr>
      <w:r>
        <w:br w:type="textWrapping" w:clear="all"/>
      </w:r>
    </w:p>
    <w:p w:rsidR="00D04D86" w:rsidRPr="002640D9" w:rsidRDefault="00D04D86" w:rsidP="005A218E">
      <w:pPr>
        <w:pStyle w:val="NoSpacing"/>
      </w:pPr>
    </w:p>
    <w:p w:rsidR="00C37B26" w:rsidRPr="003C451E" w:rsidRDefault="00AB6693" w:rsidP="00BB5169">
      <w:pPr>
        <w:pStyle w:val="NoSpacing"/>
        <w:numPr>
          <w:ilvl w:val="0"/>
          <w:numId w:val="29"/>
        </w:numPr>
        <w:spacing w:line="480" w:lineRule="auto"/>
        <w:rPr>
          <w:rFonts w:ascii="Courier New" w:hAnsi="Courier New" w:cs="Courier New"/>
          <w:b/>
          <w:sz w:val="24"/>
          <w:szCs w:val="24"/>
        </w:rPr>
      </w:pPr>
      <w:r w:rsidRPr="003C451E">
        <w:rPr>
          <w:rFonts w:ascii="Courier New" w:hAnsi="Courier New" w:cs="Courier New"/>
          <w:b/>
          <w:sz w:val="24"/>
          <w:szCs w:val="24"/>
        </w:rPr>
        <w:t>Estimates of Other Total An</w:t>
      </w:r>
      <w:r w:rsidR="005A218E" w:rsidRPr="003C451E">
        <w:rPr>
          <w:rFonts w:ascii="Courier New" w:hAnsi="Courier New" w:cs="Courier New"/>
          <w:b/>
          <w:sz w:val="24"/>
          <w:szCs w:val="24"/>
        </w:rPr>
        <w:t>nual Cost Burden to Respondents</w:t>
      </w:r>
      <w:r w:rsidR="003C451E">
        <w:rPr>
          <w:rFonts w:ascii="Courier New" w:hAnsi="Courier New" w:cs="Courier New"/>
          <w:b/>
          <w:sz w:val="24"/>
          <w:szCs w:val="24"/>
        </w:rPr>
        <w:t xml:space="preserve"> </w:t>
      </w:r>
      <w:r w:rsidRPr="003C451E">
        <w:rPr>
          <w:rFonts w:ascii="Courier New" w:hAnsi="Courier New" w:cs="Courier New"/>
          <w:b/>
          <w:sz w:val="24"/>
          <w:szCs w:val="24"/>
        </w:rPr>
        <w:t>or Record Keepers</w:t>
      </w:r>
    </w:p>
    <w:p w:rsidR="00AB6693" w:rsidRDefault="00AB6693" w:rsidP="00DE4B0E">
      <w:pPr>
        <w:pStyle w:val="ListParagraph"/>
        <w:spacing w:line="480" w:lineRule="auto"/>
        <w:ind w:left="360"/>
        <w:rPr>
          <w:rFonts w:ascii="Courier New" w:hAnsi="Courier New" w:cs="Courier New"/>
          <w:sz w:val="24"/>
          <w:szCs w:val="24"/>
        </w:rPr>
      </w:pPr>
      <w:r w:rsidRPr="002640D9">
        <w:rPr>
          <w:rFonts w:ascii="Courier New" w:hAnsi="Courier New" w:cs="Courier New"/>
          <w:sz w:val="24"/>
          <w:szCs w:val="24"/>
        </w:rPr>
        <w:t xml:space="preserve">Data collection for this study will not result in any additional capital, start-up, maintenance, or purchase costs to respondents or record keepers.  </w:t>
      </w:r>
    </w:p>
    <w:p w:rsidR="00656763" w:rsidRPr="002640D9" w:rsidRDefault="00656763" w:rsidP="00DE4B0E">
      <w:pPr>
        <w:pStyle w:val="ListParagraph"/>
        <w:spacing w:line="480" w:lineRule="auto"/>
        <w:ind w:left="360"/>
        <w:rPr>
          <w:rFonts w:ascii="Courier New" w:hAnsi="Courier New" w:cs="Courier New"/>
          <w:sz w:val="24"/>
          <w:szCs w:val="24"/>
        </w:rPr>
      </w:pPr>
    </w:p>
    <w:p w:rsidR="00AB6693" w:rsidRPr="002640D9" w:rsidRDefault="00AB6693" w:rsidP="005019EA">
      <w:pPr>
        <w:pStyle w:val="ListParagraph"/>
        <w:numPr>
          <w:ilvl w:val="0"/>
          <w:numId w:val="29"/>
        </w:numPr>
        <w:spacing w:line="480" w:lineRule="auto"/>
        <w:rPr>
          <w:rFonts w:ascii="Courier New" w:hAnsi="Courier New" w:cs="Courier New"/>
          <w:sz w:val="24"/>
          <w:szCs w:val="24"/>
        </w:rPr>
      </w:pPr>
      <w:r w:rsidRPr="002640D9">
        <w:rPr>
          <w:rFonts w:ascii="Courier New" w:hAnsi="Courier New" w:cs="Courier New"/>
          <w:b/>
          <w:sz w:val="24"/>
          <w:szCs w:val="24"/>
        </w:rPr>
        <w:t>Annualized Cost to the Government</w:t>
      </w:r>
    </w:p>
    <w:p w:rsidR="00AB6693" w:rsidRPr="002640D9" w:rsidRDefault="00AB6693" w:rsidP="00CF4899">
      <w:pPr>
        <w:pStyle w:val="ListParagraph"/>
        <w:spacing w:line="480" w:lineRule="auto"/>
        <w:ind w:left="360"/>
        <w:rPr>
          <w:rFonts w:ascii="Courier New" w:hAnsi="Courier New" w:cs="Courier New"/>
          <w:sz w:val="24"/>
          <w:szCs w:val="24"/>
        </w:rPr>
      </w:pPr>
      <w:r w:rsidRPr="002640D9">
        <w:rPr>
          <w:rFonts w:ascii="Courier New" w:hAnsi="Courier New" w:cs="Courier New"/>
          <w:sz w:val="24"/>
          <w:szCs w:val="24"/>
        </w:rPr>
        <w:t xml:space="preserve">This data collection is funded under Contract No. 200-2013-55917.  The total cost award to America's Health Insurance Plans is $149,957.33 over a 10-month period.  The annualized cost to the government is $149,957.33.  Table </w:t>
      </w:r>
      <w:r w:rsidR="000C4709">
        <w:rPr>
          <w:rFonts w:ascii="Courier New" w:hAnsi="Courier New" w:cs="Courier New"/>
          <w:sz w:val="24"/>
          <w:szCs w:val="24"/>
        </w:rPr>
        <w:t>A.14.1</w:t>
      </w:r>
      <w:r w:rsidRPr="002640D9">
        <w:rPr>
          <w:rFonts w:ascii="Courier New" w:hAnsi="Courier New" w:cs="Courier New"/>
          <w:sz w:val="24"/>
          <w:szCs w:val="24"/>
        </w:rPr>
        <w:t xml:space="preserve"> provides </w:t>
      </w:r>
      <w:r w:rsidR="000C4709">
        <w:rPr>
          <w:rFonts w:ascii="Courier New" w:hAnsi="Courier New" w:cs="Courier New"/>
          <w:sz w:val="24"/>
          <w:szCs w:val="24"/>
        </w:rPr>
        <w:t>a breakdown of</w:t>
      </w:r>
      <w:r w:rsidRPr="002640D9">
        <w:rPr>
          <w:rFonts w:ascii="Courier New" w:hAnsi="Courier New" w:cs="Courier New"/>
          <w:sz w:val="24"/>
          <w:szCs w:val="24"/>
        </w:rPr>
        <w:t xml:space="preserve"> contractor cost details.</w:t>
      </w:r>
    </w:p>
    <w:p w:rsidR="00AB6693" w:rsidRPr="002640D9" w:rsidRDefault="00AB6693" w:rsidP="00AB6693">
      <w:pPr>
        <w:pStyle w:val="ListParagraph"/>
        <w:spacing w:line="480" w:lineRule="auto"/>
        <w:ind w:left="360"/>
        <w:rPr>
          <w:rFonts w:ascii="Courier New" w:hAnsi="Courier New" w:cs="Courier New"/>
          <w:sz w:val="24"/>
          <w:szCs w:val="24"/>
        </w:rPr>
      </w:pPr>
      <w:r w:rsidRPr="002640D9">
        <w:rPr>
          <w:rFonts w:ascii="Courier New" w:hAnsi="Courier New" w:cs="Courier New"/>
          <w:sz w:val="24"/>
          <w:szCs w:val="24"/>
        </w:rPr>
        <w:t xml:space="preserve">Table </w:t>
      </w:r>
      <w:r w:rsidR="003C451E">
        <w:rPr>
          <w:rFonts w:ascii="Courier New" w:hAnsi="Courier New" w:cs="Courier New"/>
          <w:sz w:val="24"/>
          <w:szCs w:val="24"/>
        </w:rPr>
        <w:t>A.14.1</w:t>
      </w:r>
    </w:p>
    <w:p w:rsidR="00AB6693" w:rsidRPr="002640D9" w:rsidRDefault="00AB6693" w:rsidP="00AB6693">
      <w:pPr>
        <w:pStyle w:val="ListParagraph"/>
        <w:spacing w:line="480" w:lineRule="auto"/>
        <w:ind w:left="360"/>
        <w:rPr>
          <w:rFonts w:ascii="Courier New" w:hAnsi="Courier New" w:cs="Courier New"/>
          <w:sz w:val="24"/>
          <w:szCs w:val="24"/>
        </w:rPr>
      </w:pPr>
      <w:r w:rsidRPr="002640D9">
        <w:rPr>
          <w:rFonts w:ascii="Courier New" w:hAnsi="Courier New" w:cs="Courier New"/>
          <w:sz w:val="24"/>
          <w:szCs w:val="24"/>
        </w:rPr>
        <w:t>Contractor Costs: Labor and Other Direct Costs</w:t>
      </w:r>
    </w:p>
    <w:tbl>
      <w:tblPr>
        <w:tblStyle w:val="TableGrid"/>
        <w:tblW w:w="0" w:type="auto"/>
        <w:tblInd w:w="360" w:type="dxa"/>
        <w:tblLook w:val="04A0" w:firstRow="1" w:lastRow="0" w:firstColumn="1" w:lastColumn="0" w:noHBand="0" w:noVBand="1"/>
      </w:tblPr>
      <w:tblGrid>
        <w:gridCol w:w="5238"/>
        <w:gridCol w:w="2160"/>
      </w:tblGrid>
      <w:tr w:rsidR="001471E0" w:rsidRPr="002640D9" w:rsidTr="001471E0">
        <w:tc>
          <w:tcPr>
            <w:tcW w:w="5238" w:type="dxa"/>
          </w:tcPr>
          <w:p w:rsidR="001471E0" w:rsidRPr="002640D9" w:rsidRDefault="001471E0" w:rsidP="001471E0">
            <w:pPr>
              <w:pStyle w:val="ListParagraph"/>
              <w:spacing w:line="480" w:lineRule="auto"/>
              <w:ind w:left="0"/>
              <w:jc w:val="center"/>
              <w:rPr>
                <w:rFonts w:ascii="Courier New" w:hAnsi="Courier New" w:cs="Courier New"/>
                <w:b/>
                <w:sz w:val="24"/>
                <w:szCs w:val="24"/>
              </w:rPr>
            </w:pPr>
            <w:r w:rsidRPr="002640D9">
              <w:rPr>
                <w:rFonts w:ascii="Courier New" w:hAnsi="Courier New" w:cs="Courier New"/>
                <w:b/>
                <w:sz w:val="24"/>
                <w:szCs w:val="24"/>
              </w:rPr>
              <w:t>Project Task</w:t>
            </w:r>
          </w:p>
        </w:tc>
        <w:tc>
          <w:tcPr>
            <w:tcW w:w="2160" w:type="dxa"/>
          </w:tcPr>
          <w:p w:rsidR="001471E0" w:rsidRPr="002640D9" w:rsidRDefault="001471E0" w:rsidP="001471E0">
            <w:pPr>
              <w:pStyle w:val="ListParagraph"/>
              <w:spacing w:line="480" w:lineRule="auto"/>
              <w:ind w:left="0"/>
              <w:jc w:val="center"/>
              <w:rPr>
                <w:rFonts w:ascii="Courier New" w:hAnsi="Courier New" w:cs="Courier New"/>
                <w:b/>
                <w:sz w:val="24"/>
                <w:szCs w:val="24"/>
              </w:rPr>
            </w:pPr>
            <w:r w:rsidRPr="002640D9">
              <w:rPr>
                <w:rFonts w:ascii="Courier New" w:hAnsi="Courier New" w:cs="Courier New"/>
                <w:b/>
                <w:sz w:val="24"/>
                <w:szCs w:val="24"/>
              </w:rPr>
              <w:t>Cost</w:t>
            </w:r>
          </w:p>
        </w:tc>
      </w:tr>
      <w:tr w:rsidR="001471E0" w:rsidRPr="002640D9" w:rsidTr="001471E0">
        <w:tc>
          <w:tcPr>
            <w:tcW w:w="5238" w:type="dxa"/>
          </w:tcPr>
          <w:p w:rsidR="001471E0" w:rsidRPr="002640D9" w:rsidRDefault="001471E0" w:rsidP="00AB6693">
            <w:pPr>
              <w:pStyle w:val="ListParagraph"/>
              <w:spacing w:line="480" w:lineRule="auto"/>
              <w:ind w:left="0"/>
              <w:rPr>
                <w:rFonts w:ascii="Courier New" w:hAnsi="Courier New" w:cs="Courier New"/>
                <w:sz w:val="24"/>
                <w:szCs w:val="24"/>
              </w:rPr>
            </w:pPr>
            <w:r w:rsidRPr="002640D9">
              <w:rPr>
                <w:rFonts w:ascii="Courier New" w:hAnsi="Courier New" w:cs="Courier New"/>
                <w:sz w:val="24"/>
                <w:szCs w:val="24"/>
              </w:rPr>
              <w:t>Conduct literature review.</w:t>
            </w:r>
          </w:p>
        </w:tc>
        <w:tc>
          <w:tcPr>
            <w:tcW w:w="2160" w:type="dxa"/>
          </w:tcPr>
          <w:p w:rsidR="001471E0" w:rsidRPr="002640D9" w:rsidRDefault="001471E0" w:rsidP="001471E0">
            <w:pPr>
              <w:pStyle w:val="ListParagraph"/>
              <w:spacing w:line="480" w:lineRule="auto"/>
              <w:ind w:left="0"/>
              <w:jc w:val="right"/>
              <w:rPr>
                <w:rFonts w:ascii="Courier New" w:hAnsi="Courier New" w:cs="Courier New"/>
                <w:sz w:val="24"/>
                <w:szCs w:val="24"/>
              </w:rPr>
            </w:pPr>
            <w:r w:rsidRPr="002640D9">
              <w:rPr>
                <w:rFonts w:ascii="Courier New" w:hAnsi="Courier New" w:cs="Courier New"/>
                <w:sz w:val="24"/>
                <w:szCs w:val="24"/>
              </w:rPr>
              <w:t>$15,317.42</w:t>
            </w:r>
          </w:p>
        </w:tc>
      </w:tr>
      <w:tr w:rsidR="001471E0" w:rsidRPr="002640D9" w:rsidTr="001471E0">
        <w:tc>
          <w:tcPr>
            <w:tcW w:w="5238" w:type="dxa"/>
          </w:tcPr>
          <w:p w:rsidR="001471E0" w:rsidRPr="002640D9" w:rsidRDefault="001471E0" w:rsidP="00AB6693">
            <w:pPr>
              <w:pStyle w:val="ListParagraph"/>
              <w:spacing w:line="480" w:lineRule="auto"/>
              <w:ind w:left="0"/>
              <w:rPr>
                <w:rFonts w:ascii="Courier New" w:hAnsi="Courier New" w:cs="Courier New"/>
                <w:sz w:val="24"/>
                <w:szCs w:val="24"/>
              </w:rPr>
            </w:pPr>
            <w:r w:rsidRPr="002640D9">
              <w:rPr>
                <w:rFonts w:ascii="Courier New" w:hAnsi="Courier New" w:cs="Courier New"/>
                <w:sz w:val="24"/>
                <w:szCs w:val="24"/>
              </w:rPr>
              <w:t>Design survey questionnaire.</w:t>
            </w:r>
          </w:p>
        </w:tc>
        <w:tc>
          <w:tcPr>
            <w:tcW w:w="2160" w:type="dxa"/>
          </w:tcPr>
          <w:p w:rsidR="001471E0" w:rsidRPr="002640D9" w:rsidRDefault="001471E0" w:rsidP="001471E0">
            <w:pPr>
              <w:pStyle w:val="ListParagraph"/>
              <w:spacing w:line="480" w:lineRule="auto"/>
              <w:ind w:left="0"/>
              <w:jc w:val="right"/>
              <w:rPr>
                <w:rFonts w:ascii="Courier New" w:hAnsi="Courier New" w:cs="Courier New"/>
                <w:sz w:val="24"/>
                <w:szCs w:val="24"/>
              </w:rPr>
            </w:pPr>
            <w:r w:rsidRPr="002640D9">
              <w:rPr>
                <w:rFonts w:ascii="Courier New" w:hAnsi="Courier New" w:cs="Courier New"/>
                <w:sz w:val="24"/>
                <w:szCs w:val="24"/>
              </w:rPr>
              <w:t>$21,814.87</w:t>
            </w:r>
          </w:p>
        </w:tc>
      </w:tr>
      <w:tr w:rsidR="001471E0" w:rsidRPr="002640D9" w:rsidTr="001471E0">
        <w:tc>
          <w:tcPr>
            <w:tcW w:w="5238" w:type="dxa"/>
          </w:tcPr>
          <w:p w:rsidR="001471E0" w:rsidRPr="002640D9" w:rsidRDefault="001471E0" w:rsidP="00AB6693">
            <w:pPr>
              <w:pStyle w:val="ListParagraph"/>
              <w:spacing w:line="480" w:lineRule="auto"/>
              <w:ind w:left="0"/>
              <w:rPr>
                <w:rFonts w:ascii="Courier New" w:hAnsi="Courier New" w:cs="Courier New"/>
                <w:sz w:val="24"/>
                <w:szCs w:val="24"/>
              </w:rPr>
            </w:pPr>
            <w:r w:rsidRPr="002640D9">
              <w:rPr>
                <w:rFonts w:ascii="Courier New" w:hAnsi="Courier New" w:cs="Courier New"/>
                <w:sz w:val="24"/>
                <w:szCs w:val="24"/>
              </w:rPr>
              <w:t xml:space="preserve">Obtain feedback on draft survey </w:t>
            </w:r>
            <w:r w:rsidRPr="002640D9">
              <w:rPr>
                <w:rFonts w:ascii="Courier New" w:hAnsi="Courier New" w:cs="Courier New"/>
                <w:sz w:val="24"/>
                <w:szCs w:val="24"/>
              </w:rPr>
              <w:lastRenderedPageBreak/>
              <w:t>instrument.</w:t>
            </w:r>
          </w:p>
        </w:tc>
        <w:tc>
          <w:tcPr>
            <w:tcW w:w="2160" w:type="dxa"/>
          </w:tcPr>
          <w:p w:rsidR="001471E0" w:rsidRPr="002640D9" w:rsidRDefault="001471E0" w:rsidP="001471E0">
            <w:pPr>
              <w:pStyle w:val="ListParagraph"/>
              <w:spacing w:line="480" w:lineRule="auto"/>
              <w:ind w:left="0"/>
              <w:jc w:val="right"/>
              <w:rPr>
                <w:rFonts w:ascii="Courier New" w:hAnsi="Courier New" w:cs="Courier New"/>
                <w:sz w:val="24"/>
                <w:szCs w:val="24"/>
              </w:rPr>
            </w:pPr>
            <w:r w:rsidRPr="002640D9">
              <w:rPr>
                <w:rFonts w:ascii="Courier New" w:hAnsi="Courier New" w:cs="Courier New"/>
                <w:sz w:val="24"/>
                <w:szCs w:val="24"/>
              </w:rPr>
              <w:lastRenderedPageBreak/>
              <w:t>$4,118.86</w:t>
            </w:r>
          </w:p>
        </w:tc>
      </w:tr>
      <w:tr w:rsidR="001471E0" w:rsidRPr="002640D9" w:rsidTr="001471E0">
        <w:tc>
          <w:tcPr>
            <w:tcW w:w="5238" w:type="dxa"/>
          </w:tcPr>
          <w:p w:rsidR="001471E0" w:rsidRPr="002640D9" w:rsidRDefault="001471E0" w:rsidP="00AB6693">
            <w:pPr>
              <w:pStyle w:val="ListParagraph"/>
              <w:spacing w:line="480" w:lineRule="auto"/>
              <w:ind w:left="0"/>
              <w:rPr>
                <w:rFonts w:ascii="Courier New" w:hAnsi="Courier New" w:cs="Courier New"/>
                <w:sz w:val="24"/>
                <w:szCs w:val="24"/>
              </w:rPr>
            </w:pPr>
            <w:r w:rsidRPr="002640D9">
              <w:rPr>
                <w:rFonts w:ascii="Courier New" w:hAnsi="Courier New" w:cs="Courier New"/>
                <w:sz w:val="24"/>
                <w:szCs w:val="24"/>
              </w:rPr>
              <w:lastRenderedPageBreak/>
              <w:t>Revise draft survey instrument.</w:t>
            </w:r>
          </w:p>
        </w:tc>
        <w:tc>
          <w:tcPr>
            <w:tcW w:w="2160" w:type="dxa"/>
          </w:tcPr>
          <w:p w:rsidR="001471E0" w:rsidRPr="002640D9" w:rsidRDefault="001471E0" w:rsidP="001471E0">
            <w:pPr>
              <w:pStyle w:val="ListParagraph"/>
              <w:spacing w:line="480" w:lineRule="auto"/>
              <w:ind w:left="0"/>
              <w:jc w:val="right"/>
              <w:rPr>
                <w:rFonts w:ascii="Courier New" w:hAnsi="Courier New" w:cs="Courier New"/>
                <w:sz w:val="24"/>
                <w:szCs w:val="24"/>
              </w:rPr>
            </w:pPr>
            <w:r w:rsidRPr="002640D9">
              <w:rPr>
                <w:rFonts w:ascii="Courier New" w:hAnsi="Courier New" w:cs="Courier New"/>
                <w:sz w:val="24"/>
                <w:szCs w:val="24"/>
              </w:rPr>
              <w:t>$4,967.27</w:t>
            </w:r>
          </w:p>
        </w:tc>
      </w:tr>
      <w:tr w:rsidR="001471E0" w:rsidRPr="002640D9" w:rsidTr="001471E0">
        <w:tc>
          <w:tcPr>
            <w:tcW w:w="5238" w:type="dxa"/>
          </w:tcPr>
          <w:p w:rsidR="001471E0" w:rsidRPr="002640D9" w:rsidRDefault="001471E0" w:rsidP="00AB6693">
            <w:pPr>
              <w:pStyle w:val="ListParagraph"/>
              <w:spacing w:line="480" w:lineRule="auto"/>
              <w:ind w:left="0"/>
              <w:rPr>
                <w:rFonts w:ascii="Courier New" w:hAnsi="Courier New" w:cs="Courier New"/>
                <w:sz w:val="24"/>
                <w:szCs w:val="24"/>
              </w:rPr>
            </w:pPr>
            <w:r w:rsidRPr="002640D9">
              <w:rPr>
                <w:rFonts w:ascii="Courier New" w:hAnsi="Courier New" w:cs="Courier New"/>
                <w:sz w:val="24"/>
                <w:szCs w:val="24"/>
              </w:rPr>
              <w:t>Conduct pilot test of survey instrument.</w:t>
            </w:r>
          </w:p>
        </w:tc>
        <w:tc>
          <w:tcPr>
            <w:tcW w:w="2160" w:type="dxa"/>
          </w:tcPr>
          <w:p w:rsidR="001471E0" w:rsidRPr="002640D9" w:rsidRDefault="001471E0" w:rsidP="001471E0">
            <w:pPr>
              <w:pStyle w:val="ListParagraph"/>
              <w:spacing w:line="480" w:lineRule="auto"/>
              <w:ind w:left="0"/>
              <w:jc w:val="right"/>
              <w:rPr>
                <w:rFonts w:ascii="Courier New" w:hAnsi="Courier New" w:cs="Courier New"/>
                <w:sz w:val="24"/>
                <w:szCs w:val="24"/>
              </w:rPr>
            </w:pPr>
            <w:r w:rsidRPr="002640D9">
              <w:rPr>
                <w:rFonts w:ascii="Courier New" w:hAnsi="Courier New" w:cs="Courier New"/>
                <w:sz w:val="24"/>
                <w:szCs w:val="24"/>
              </w:rPr>
              <w:t>$887.09</w:t>
            </w:r>
          </w:p>
        </w:tc>
      </w:tr>
      <w:tr w:rsidR="00283604" w:rsidRPr="002640D9" w:rsidTr="001471E0">
        <w:tc>
          <w:tcPr>
            <w:tcW w:w="5238" w:type="dxa"/>
          </w:tcPr>
          <w:p w:rsidR="00283604" w:rsidRPr="002640D9" w:rsidRDefault="00283604" w:rsidP="00AB6693">
            <w:pPr>
              <w:pStyle w:val="ListParagraph"/>
              <w:spacing w:line="480" w:lineRule="auto"/>
              <w:ind w:left="0"/>
              <w:rPr>
                <w:rFonts w:ascii="Courier New" w:hAnsi="Courier New" w:cs="Courier New"/>
                <w:sz w:val="24"/>
                <w:szCs w:val="24"/>
              </w:rPr>
            </w:pPr>
            <w:r w:rsidRPr="002640D9">
              <w:rPr>
                <w:rFonts w:ascii="Courier New" w:hAnsi="Courier New" w:cs="Courier New"/>
                <w:sz w:val="24"/>
                <w:szCs w:val="24"/>
              </w:rPr>
              <w:t>Revise and finalize survey instrument.</w:t>
            </w:r>
          </w:p>
        </w:tc>
        <w:tc>
          <w:tcPr>
            <w:tcW w:w="2160" w:type="dxa"/>
          </w:tcPr>
          <w:p w:rsidR="00283604" w:rsidRPr="002640D9" w:rsidRDefault="00283604" w:rsidP="001471E0">
            <w:pPr>
              <w:pStyle w:val="ListParagraph"/>
              <w:spacing w:line="480" w:lineRule="auto"/>
              <w:ind w:left="0"/>
              <w:jc w:val="right"/>
              <w:rPr>
                <w:rFonts w:ascii="Courier New" w:hAnsi="Courier New" w:cs="Courier New"/>
                <w:sz w:val="24"/>
                <w:szCs w:val="24"/>
              </w:rPr>
            </w:pPr>
            <w:r w:rsidRPr="002640D9">
              <w:rPr>
                <w:rFonts w:ascii="Courier New" w:hAnsi="Courier New" w:cs="Courier New"/>
                <w:sz w:val="24"/>
                <w:szCs w:val="24"/>
              </w:rPr>
              <w:t>$9,949.53</w:t>
            </w:r>
          </w:p>
        </w:tc>
      </w:tr>
      <w:tr w:rsidR="00283604" w:rsidRPr="002640D9" w:rsidTr="001471E0">
        <w:tc>
          <w:tcPr>
            <w:tcW w:w="5238" w:type="dxa"/>
          </w:tcPr>
          <w:p w:rsidR="00283604" w:rsidRPr="002640D9" w:rsidRDefault="00283604" w:rsidP="00283604">
            <w:pPr>
              <w:pStyle w:val="ListParagraph"/>
              <w:ind w:left="0"/>
              <w:rPr>
                <w:rFonts w:ascii="Courier New" w:hAnsi="Courier New" w:cs="Courier New"/>
                <w:sz w:val="24"/>
                <w:szCs w:val="24"/>
              </w:rPr>
            </w:pPr>
            <w:r w:rsidRPr="002640D9">
              <w:rPr>
                <w:rFonts w:ascii="Courier New" w:hAnsi="Courier New" w:cs="Courier New"/>
                <w:sz w:val="24"/>
                <w:szCs w:val="24"/>
              </w:rPr>
              <w:t xml:space="preserve">Construct sample and field </w:t>
            </w:r>
            <w:r w:rsidR="004B5639">
              <w:rPr>
                <w:rFonts w:ascii="Courier New" w:hAnsi="Courier New" w:cs="Courier New"/>
                <w:sz w:val="24"/>
                <w:szCs w:val="24"/>
              </w:rPr>
              <w:t xml:space="preserve">final </w:t>
            </w:r>
            <w:r w:rsidRPr="002640D9">
              <w:rPr>
                <w:rFonts w:ascii="Courier New" w:hAnsi="Courier New" w:cs="Courier New"/>
                <w:sz w:val="24"/>
                <w:szCs w:val="24"/>
              </w:rPr>
              <w:t>survey with health plans.</w:t>
            </w:r>
          </w:p>
        </w:tc>
        <w:tc>
          <w:tcPr>
            <w:tcW w:w="2160" w:type="dxa"/>
          </w:tcPr>
          <w:p w:rsidR="00283604" w:rsidRPr="002640D9" w:rsidRDefault="00283604" w:rsidP="001471E0">
            <w:pPr>
              <w:pStyle w:val="ListParagraph"/>
              <w:spacing w:line="480" w:lineRule="auto"/>
              <w:ind w:left="0"/>
              <w:jc w:val="right"/>
              <w:rPr>
                <w:rFonts w:ascii="Courier New" w:hAnsi="Courier New" w:cs="Courier New"/>
                <w:sz w:val="24"/>
                <w:szCs w:val="24"/>
              </w:rPr>
            </w:pPr>
            <w:r w:rsidRPr="002640D9">
              <w:rPr>
                <w:rFonts w:ascii="Courier New" w:hAnsi="Courier New" w:cs="Courier New"/>
                <w:sz w:val="24"/>
                <w:szCs w:val="24"/>
              </w:rPr>
              <w:t>$3,837.21</w:t>
            </w:r>
          </w:p>
        </w:tc>
      </w:tr>
      <w:tr w:rsidR="001471E0" w:rsidRPr="002640D9" w:rsidTr="001471E0">
        <w:tc>
          <w:tcPr>
            <w:tcW w:w="5238" w:type="dxa"/>
          </w:tcPr>
          <w:p w:rsidR="001471E0" w:rsidRPr="002640D9" w:rsidRDefault="001471E0" w:rsidP="00AB6693">
            <w:pPr>
              <w:pStyle w:val="ListParagraph"/>
              <w:spacing w:line="480" w:lineRule="auto"/>
              <w:ind w:left="0"/>
              <w:rPr>
                <w:rFonts w:ascii="Courier New" w:hAnsi="Courier New" w:cs="Courier New"/>
                <w:sz w:val="24"/>
                <w:szCs w:val="24"/>
              </w:rPr>
            </w:pPr>
            <w:r w:rsidRPr="002640D9">
              <w:rPr>
                <w:rFonts w:ascii="Courier New" w:hAnsi="Courier New" w:cs="Courier New"/>
                <w:sz w:val="24"/>
                <w:szCs w:val="24"/>
              </w:rPr>
              <w:t>Analyze survey data.</w:t>
            </w:r>
          </w:p>
        </w:tc>
        <w:tc>
          <w:tcPr>
            <w:tcW w:w="2160" w:type="dxa"/>
          </w:tcPr>
          <w:p w:rsidR="001471E0" w:rsidRPr="002640D9" w:rsidRDefault="00283604" w:rsidP="001471E0">
            <w:pPr>
              <w:pStyle w:val="ListParagraph"/>
              <w:spacing w:line="480" w:lineRule="auto"/>
              <w:ind w:left="0"/>
              <w:jc w:val="right"/>
              <w:rPr>
                <w:rFonts w:ascii="Courier New" w:hAnsi="Courier New" w:cs="Courier New"/>
                <w:sz w:val="24"/>
                <w:szCs w:val="24"/>
              </w:rPr>
            </w:pPr>
            <w:r w:rsidRPr="002640D9">
              <w:rPr>
                <w:rFonts w:ascii="Courier New" w:hAnsi="Courier New" w:cs="Courier New"/>
                <w:sz w:val="24"/>
                <w:szCs w:val="24"/>
              </w:rPr>
              <w:t>$14,785.96</w:t>
            </w:r>
          </w:p>
        </w:tc>
      </w:tr>
      <w:tr w:rsidR="001471E0" w:rsidRPr="002640D9" w:rsidTr="001471E0">
        <w:tc>
          <w:tcPr>
            <w:tcW w:w="5238" w:type="dxa"/>
          </w:tcPr>
          <w:p w:rsidR="001471E0" w:rsidRPr="00CF4899" w:rsidRDefault="001471E0" w:rsidP="00D15591">
            <w:pPr>
              <w:pStyle w:val="ListParagraph"/>
              <w:spacing w:line="480" w:lineRule="auto"/>
              <w:ind w:left="0"/>
              <w:rPr>
                <w:rFonts w:ascii="Courier New" w:hAnsi="Courier New" w:cs="Courier New"/>
                <w:color w:val="FF0000"/>
                <w:sz w:val="24"/>
                <w:szCs w:val="24"/>
              </w:rPr>
            </w:pPr>
            <w:r w:rsidRPr="002640D9">
              <w:rPr>
                <w:rFonts w:ascii="Courier New" w:hAnsi="Courier New" w:cs="Courier New"/>
                <w:sz w:val="24"/>
                <w:szCs w:val="24"/>
              </w:rPr>
              <w:t>Develop structured interview guide.</w:t>
            </w:r>
            <w:r w:rsidR="00CF4899">
              <w:rPr>
                <w:rFonts w:ascii="Courier New" w:hAnsi="Courier New" w:cs="Courier New"/>
                <w:sz w:val="24"/>
                <w:szCs w:val="24"/>
              </w:rPr>
              <w:t xml:space="preserve"> </w:t>
            </w:r>
          </w:p>
        </w:tc>
        <w:tc>
          <w:tcPr>
            <w:tcW w:w="2160" w:type="dxa"/>
          </w:tcPr>
          <w:p w:rsidR="001471E0" w:rsidRPr="002640D9" w:rsidRDefault="00283604" w:rsidP="001471E0">
            <w:pPr>
              <w:pStyle w:val="ListParagraph"/>
              <w:spacing w:line="480" w:lineRule="auto"/>
              <w:ind w:left="0"/>
              <w:jc w:val="right"/>
              <w:rPr>
                <w:rFonts w:ascii="Courier New" w:hAnsi="Courier New" w:cs="Courier New"/>
                <w:sz w:val="24"/>
                <w:szCs w:val="24"/>
              </w:rPr>
            </w:pPr>
            <w:r w:rsidRPr="002640D9">
              <w:rPr>
                <w:rFonts w:ascii="Courier New" w:hAnsi="Courier New" w:cs="Courier New"/>
                <w:sz w:val="24"/>
                <w:szCs w:val="24"/>
              </w:rPr>
              <w:t>$6,747.11</w:t>
            </w:r>
          </w:p>
        </w:tc>
      </w:tr>
      <w:tr w:rsidR="001471E0" w:rsidRPr="002640D9" w:rsidTr="001471E0">
        <w:tc>
          <w:tcPr>
            <w:tcW w:w="5238" w:type="dxa"/>
          </w:tcPr>
          <w:p w:rsidR="001471E0" w:rsidRPr="002640D9" w:rsidRDefault="001471E0" w:rsidP="00AB6693">
            <w:pPr>
              <w:pStyle w:val="ListParagraph"/>
              <w:spacing w:line="480" w:lineRule="auto"/>
              <w:ind w:left="0"/>
              <w:rPr>
                <w:rFonts w:ascii="Courier New" w:hAnsi="Courier New" w:cs="Courier New"/>
                <w:sz w:val="24"/>
                <w:szCs w:val="24"/>
              </w:rPr>
            </w:pPr>
            <w:r w:rsidRPr="002640D9">
              <w:rPr>
                <w:rFonts w:ascii="Courier New" w:hAnsi="Courier New" w:cs="Courier New"/>
                <w:sz w:val="24"/>
                <w:szCs w:val="24"/>
              </w:rPr>
              <w:t>Conduct follow-up interviews.</w:t>
            </w:r>
          </w:p>
        </w:tc>
        <w:tc>
          <w:tcPr>
            <w:tcW w:w="2160" w:type="dxa"/>
          </w:tcPr>
          <w:p w:rsidR="001471E0" w:rsidRPr="002640D9" w:rsidRDefault="00283604" w:rsidP="001471E0">
            <w:pPr>
              <w:pStyle w:val="ListParagraph"/>
              <w:spacing w:line="480" w:lineRule="auto"/>
              <w:ind w:left="0"/>
              <w:jc w:val="right"/>
              <w:rPr>
                <w:rFonts w:ascii="Courier New" w:hAnsi="Courier New" w:cs="Courier New"/>
                <w:sz w:val="24"/>
                <w:szCs w:val="24"/>
              </w:rPr>
            </w:pPr>
            <w:r w:rsidRPr="002640D9">
              <w:rPr>
                <w:rFonts w:ascii="Courier New" w:hAnsi="Courier New" w:cs="Courier New"/>
                <w:sz w:val="24"/>
                <w:szCs w:val="24"/>
              </w:rPr>
              <w:t>$4,928.14</w:t>
            </w:r>
          </w:p>
        </w:tc>
      </w:tr>
      <w:tr w:rsidR="001471E0" w:rsidRPr="002640D9" w:rsidTr="001471E0">
        <w:tc>
          <w:tcPr>
            <w:tcW w:w="5238" w:type="dxa"/>
          </w:tcPr>
          <w:p w:rsidR="001471E0" w:rsidRPr="002640D9" w:rsidRDefault="001471E0" w:rsidP="00AB6693">
            <w:pPr>
              <w:pStyle w:val="ListParagraph"/>
              <w:spacing w:line="480" w:lineRule="auto"/>
              <w:ind w:left="0"/>
              <w:rPr>
                <w:rFonts w:ascii="Courier New" w:hAnsi="Courier New" w:cs="Courier New"/>
                <w:sz w:val="24"/>
                <w:szCs w:val="24"/>
              </w:rPr>
            </w:pPr>
            <w:r w:rsidRPr="002640D9">
              <w:rPr>
                <w:rFonts w:ascii="Courier New" w:hAnsi="Courier New" w:cs="Courier New"/>
                <w:sz w:val="24"/>
                <w:szCs w:val="24"/>
              </w:rPr>
              <w:t>Analyze findings from telephone interviews.</w:t>
            </w:r>
          </w:p>
        </w:tc>
        <w:tc>
          <w:tcPr>
            <w:tcW w:w="2160" w:type="dxa"/>
          </w:tcPr>
          <w:p w:rsidR="001471E0" w:rsidRPr="002640D9" w:rsidRDefault="00283604" w:rsidP="001471E0">
            <w:pPr>
              <w:pStyle w:val="ListParagraph"/>
              <w:spacing w:line="480" w:lineRule="auto"/>
              <w:ind w:left="0"/>
              <w:jc w:val="right"/>
              <w:rPr>
                <w:rFonts w:ascii="Courier New" w:hAnsi="Courier New" w:cs="Courier New"/>
                <w:sz w:val="24"/>
                <w:szCs w:val="24"/>
              </w:rPr>
            </w:pPr>
            <w:r w:rsidRPr="002640D9">
              <w:rPr>
                <w:rFonts w:ascii="Courier New" w:hAnsi="Courier New" w:cs="Courier New"/>
                <w:sz w:val="24"/>
                <w:szCs w:val="24"/>
              </w:rPr>
              <w:t>$17,138.57</w:t>
            </w:r>
          </w:p>
        </w:tc>
      </w:tr>
      <w:tr w:rsidR="001471E0" w:rsidRPr="002640D9" w:rsidTr="001471E0">
        <w:tc>
          <w:tcPr>
            <w:tcW w:w="5238" w:type="dxa"/>
          </w:tcPr>
          <w:p w:rsidR="001471E0" w:rsidRPr="002640D9" w:rsidRDefault="001471E0" w:rsidP="00AB6693">
            <w:pPr>
              <w:pStyle w:val="ListParagraph"/>
              <w:spacing w:line="480" w:lineRule="auto"/>
              <w:ind w:left="0"/>
              <w:rPr>
                <w:rFonts w:ascii="Courier New" w:hAnsi="Courier New" w:cs="Courier New"/>
                <w:sz w:val="24"/>
                <w:szCs w:val="24"/>
              </w:rPr>
            </w:pPr>
            <w:r w:rsidRPr="002640D9">
              <w:rPr>
                <w:rFonts w:ascii="Courier New" w:hAnsi="Courier New" w:cs="Courier New"/>
                <w:sz w:val="24"/>
                <w:szCs w:val="24"/>
              </w:rPr>
              <w:t>Write preliminary report</w:t>
            </w:r>
            <w:r w:rsidR="002952D7" w:rsidRPr="002640D9">
              <w:rPr>
                <w:rFonts w:ascii="Courier New" w:hAnsi="Courier New" w:cs="Courier New"/>
                <w:sz w:val="24"/>
                <w:szCs w:val="24"/>
              </w:rPr>
              <w:t>.</w:t>
            </w:r>
          </w:p>
        </w:tc>
        <w:tc>
          <w:tcPr>
            <w:tcW w:w="2160" w:type="dxa"/>
          </w:tcPr>
          <w:p w:rsidR="001471E0" w:rsidRPr="002640D9" w:rsidRDefault="00283604" w:rsidP="001471E0">
            <w:pPr>
              <w:pStyle w:val="ListParagraph"/>
              <w:spacing w:line="480" w:lineRule="auto"/>
              <w:ind w:left="0"/>
              <w:jc w:val="right"/>
              <w:rPr>
                <w:rFonts w:ascii="Courier New" w:hAnsi="Courier New" w:cs="Courier New"/>
                <w:sz w:val="24"/>
                <w:szCs w:val="24"/>
              </w:rPr>
            </w:pPr>
            <w:r w:rsidRPr="002640D9">
              <w:rPr>
                <w:rFonts w:ascii="Courier New" w:hAnsi="Courier New" w:cs="Courier New"/>
                <w:sz w:val="24"/>
                <w:szCs w:val="24"/>
              </w:rPr>
              <w:t>$27,984.49</w:t>
            </w:r>
          </w:p>
        </w:tc>
      </w:tr>
      <w:tr w:rsidR="001471E0" w:rsidRPr="002640D9" w:rsidTr="001471E0">
        <w:tc>
          <w:tcPr>
            <w:tcW w:w="5238" w:type="dxa"/>
          </w:tcPr>
          <w:p w:rsidR="001471E0" w:rsidRPr="002640D9" w:rsidRDefault="001471E0" w:rsidP="00AB6693">
            <w:pPr>
              <w:pStyle w:val="ListParagraph"/>
              <w:spacing w:line="480" w:lineRule="auto"/>
              <w:ind w:left="0"/>
              <w:rPr>
                <w:rFonts w:ascii="Courier New" w:hAnsi="Courier New" w:cs="Courier New"/>
                <w:sz w:val="24"/>
                <w:szCs w:val="24"/>
              </w:rPr>
            </w:pPr>
            <w:r w:rsidRPr="002640D9">
              <w:rPr>
                <w:rFonts w:ascii="Courier New" w:hAnsi="Courier New" w:cs="Courier New"/>
                <w:sz w:val="24"/>
                <w:szCs w:val="24"/>
              </w:rPr>
              <w:t>Finalize report.</w:t>
            </w:r>
          </w:p>
        </w:tc>
        <w:tc>
          <w:tcPr>
            <w:tcW w:w="2160" w:type="dxa"/>
          </w:tcPr>
          <w:p w:rsidR="001471E0" w:rsidRPr="002640D9" w:rsidRDefault="00283604" w:rsidP="00283604">
            <w:pPr>
              <w:pStyle w:val="ListParagraph"/>
              <w:spacing w:line="480" w:lineRule="auto"/>
              <w:ind w:left="0"/>
              <w:jc w:val="right"/>
              <w:rPr>
                <w:rFonts w:ascii="Courier New" w:hAnsi="Courier New" w:cs="Courier New"/>
                <w:sz w:val="24"/>
                <w:szCs w:val="24"/>
              </w:rPr>
            </w:pPr>
            <w:r w:rsidRPr="002640D9">
              <w:rPr>
                <w:rFonts w:ascii="Courier New" w:hAnsi="Courier New" w:cs="Courier New"/>
                <w:sz w:val="24"/>
                <w:szCs w:val="24"/>
              </w:rPr>
              <w:t>$9,618.18</w:t>
            </w:r>
          </w:p>
        </w:tc>
      </w:tr>
      <w:tr w:rsidR="001471E0" w:rsidRPr="002640D9" w:rsidTr="001471E0">
        <w:tc>
          <w:tcPr>
            <w:tcW w:w="5238" w:type="dxa"/>
          </w:tcPr>
          <w:p w:rsidR="001471E0" w:rsidRPr="002640D9" w:rsidRDefault="001471E0" w:rsidP="00AB6693">
            <w:pPr>
              <w:pStyle w:val="ListParagraph"/>
              <w:spacing w:line="480" w:lineRule="auto"/>
              <w:ind w:left="0"/>
              <w:rPr>
                <w:rFonts w:ascii="Courier New" w:hAnsi="Courier New" w:cs="Courier New"/>
                <w:sz w:val="24"/>
                <w:szCs w:val="24"/>
              </w:rPr>
            </w:pPr>
            <w:r w:rsidRPr="002640D9">
              <w:rPr>
                <w:rFonts w:ascii="Courier New" w:hAnsi="Courier New" w:cs="Courier New"/>
                <w:sz w:val="24"/>
                <w:szCs w:val="24"/>
              </w:rPr>
              <w:t>Develop issue briefs on prevention and wellness.</w:t>
            </w:r>
          </w:p>
        </w:tc>
        <w:tc>
          <w:tcPr>
            <w:tcW w:w="2160" w:type="dxa"/>
          </w:tcPr>
          <w:p w:rsidR="001471E0" w:rsidRPr="002640D9" w:rsidRDefault="00283604" w:rsidP="00283604">
            <w:pPr>
              <w:pStyle w:val="ListParagraph"/>
              <w:spacing w:line="480" w:lineRule="auto"/>
              <w:ind w:left="0"/>
              <w:jc w:val="right"/>
              <w:rPr>
                <w:rFonts w:ascii="Courier New" w:hAnsi="Courier New" w:cs="Courier New"/>
                <w:sz w:val="24"/>
                <w:szCs w:val="24"/>
              </w:rPr>
            </w:pPr>
            <w:r w:rsidRPr="002640D9">
              <w:rPr>
                <w:rFonts w:ascii="Courier New" w:hAnsi="Courier New" w:cs="Courier New"/>
                <w:sz w:val="24"/>
                <w:szCs w:val="24"/>
              </w:rPr>
              <w:t>$7,862.63</w:t>
            </w:r>
          </w:p>
        </w:tc>
      </w:tr>
      <w:tr w:rsidR="001471E0" w:rsidRPr="002640D9" w:rsidTr="001471E0">
        <w:tc>
          <w:tcPr>
            <w:tcW w:w="5238" w:type="dxa"/>
          </w:tcPr>
          <w:p w:rsidR="001471E0" w:rsidRPr="002640D9" w:rsidRDefault="001471E0" w:rsidP="00AB6693">
            <w:pPr>
              <w:pStyle w:val="ListParagraph"/>
              <w:spacing w:line="480" w:lineRule="auto"/>
              <w:ind w:left="0"/>
              <w:rPr>
                <w:rFonts w:ascii="Courier New" w:hAnsi="Courier New" w:cs="Courier New"/>
                <w:sz w:val="24"/>
                <w:szCs w:val="24"/>
              </w:rPr>
            </w:pPr>
            <w:r w:rsidRPr="002640D9">
              <w:rPr>
                <w:rFonts w:ascii="Courier New" w:hAnsi="Courier New" w:cs="Courier New"/>
                <w:sz w:val="24"/>
                <w:szCs w:val="24"/>
              </w:rPr>
              <w:t>Total Cost:</w:t>
            </w:r>
          </w:p>
        </w:tc>
        <w:tc>
          <w:tcPr>
            <w:tcW w:w="2160" w:type="dxa"/>
          </w:tcPr>
          <w:p w:rsidR="001471E0" w:rsidRPr="002640D9" w:rsidRDefault="00283604" w:rsidP="00283604">
            <w:pPr>
              <w:pStyle w:val="ListParagraph"/>
              <w:spacing w:line="480" w:lineRule="auto"/>
              <w:ind w:left="0"/>
              <w:jc w:val="right"/>
              <w:rPr>
                <w:rFonts w:ascii="Courier New" w:hAnsi="Courier New" w:cs="Courier New"/>
                <w:sz w:val="24"/>
                <w:szCs w:val="24"/>
              </w:rPr>
            </w:pPr>
            <w:r w:rsidRPr="002640D9">
              <w:rPr>
                <w:rFonts w:ascii="Courier New" w:hAnsi="Courier New" w:cs="Courier New"/>
                <w:sz w:val="24"/>
                <w:szCs w:val="24"/>
              </w:rPr>
              <w:t>$149,957.33</w:t>
            </w:r>
          </w:p>
        </w:tc>
      </w:tr>
    </w:tbl>
    <w:p w:rsidR="00911765" w:rsidRPr="002640D9" w:rsidRDefault="00911765" w:rsidP="00911765">
      <w:pPr>
        <w:pStyle w:val="NoSpacing"/>
        <w:rPr>
          <w:rFonts w:ascii="Courier New" w:hAnsi="Courier New" w:cs="Courier New"/>
        </w:rPr>
      </w:pPr>
    </w:p>
    <w:p w:rsidR="00911765" w:rsidRPr="002640D9" w:rsidRDefault="00911765" w:rsidP="00911765">
      <w:pPr>
        <w:pStyle w:val="NoSpacing"/>
        <w:spacing w:line="480" w:lineRule="auto"/>
        <w:rPr>
          <w:rFonts w:ascii="Courier New" w:hAnsi="Courier New" w:cs="Courier New"/>
          <w:sz w:val="24"/>
          <w:szCs w:val="24"/>
        </w:rPr>
      </w:pPr>
      <w:r w:rsidRPr="002640D9">
        <w:rPr>
          <w:rFonts w:ascii="Courier New" w:hAnsi="Courier New" w:cs="Courier New"/>
          <w:sz w:val="24"/>
          <w:szCs w:val="24"/>
        </w:rPr>
        <w:t xml:space="preserve">Additional costs in the form of CDC personnel will be incurred by the government—duties entail oversight of the project.  The direct cost is approximately $10,362.00.  Table </w:t>
      </w:r>
      <w:r w:rsidR="003C451E">
        <w:rPr>
          <w:rFonts w:ascii="Courier New" w:hAnsi="Courier New" w:cs="Courier New"/>
          <w:sz w:val="24"/>
          <w:szCs w:val="24"/>
        </w:rPr>
        <w:t>A.14.2</w:t>
      </w:r>
      <w:r w:rsidRPr="002640D9">
        <w:rPr>
          <w:rFonts w:ascii="Courier New" w:hAnsi="Courier New" w:cs="Courier New"/>
          <w:sz w:val="24"/>
          <w:szCs w:val="24"/>
        </w:rPr>
        <w:t xml:space="preserve"> </w:t>
      </w:r>
      <w:r w:rsidRPr="002640D9">
        <w:rPr>
          <w:rFonts w:ascii="Courier New" w:hAnsi="Courier New" w:cs="Courier New"/>
          <w:sz w:val="24"/>
          <w:szCs w:val="24"/>
        </w:rPr>
        <w:lastRenderedPageBreak/>
        <w:t xml:space="preserve">summarizes this cost.  Including the cost of the contract, the </w:t>
      </w:r>
      <w:r w:rsidR="000C4709">
        <w:rPr>
          <w:rFonts w:ascii="Courier New" w:hAnsi="Courier New" w:cs="Courier New"/>
          <w:sz w:val="24"/>
          <w:szCs w:val="24"/>
        </w:rPr>
        <w:t xml:space="preserve">average </w:t>
      </w:r>
      <w:r w:rsidRPr="002640D9">
        <w:rPr>
          <w:rFonts w:ascii="Courier New" w:hAnsi="Courier New" w:cs="Courier New"/>
          <w:sz w:val="24"/>
          <w:szCs w:val="24"/>
        </w:rPr>
        <w:t>annualized cost to the government is $160,319.</w:t>
      </w:r>
      <w:r w:rsidR="000C4709">
        <w:rPr>
          <w:rFonts w:ascii="Courier New" w:hAnsi="Courier New" w:cs="Courier New"/>
          <w:sz w:val="24"/>
          <w:szCs w:val="24"/>
        </w:rPr>
        <w:t>33</w:t>
      </w:r>
      <w:r w:rsidR="0087489E" w:rsidRPr="002640D9">
        <w:rPr>
          <w:rFonts w:ascii="Courier New" w:hAnsi="Courier New" w:cs="Courier New"/>
          <w:sz w:val="24"/>
          <w:szCs w:val="24"/>
        </w:rPr>
        <w:t xml:space="preserve">.  </w:t>
      </w:r>
    </w:p>
    <w:p w:rsidR="003C451E" w:rsidRDefault="003C451E" w:rsidP="0087489E">
      <w:pPr>
        <w:pStyle w:val="NoSpacing"/>
        <w:spacing w:line="480" w:lineRule="auto"/>
        <w:rPr>
          <w:rFonts w:ascii="Courier New" w:hAnsi="Courier New" w:cs="Courier New"/>
          <w:sz w:val="24"/>
          <w:szCs w:val="24"/>
        </w:rPr>
      </w:pPr>
    </w:p>
    <w:p w:rsidR="0087489E" w:rsidRPr="002640D9" w:rsidRDefault="003C451E" w:rsidP="0087489E">
      <w:pPr>
        <w:pStyle w:val="NoSpacing"/>
        <w:spacing w:line="480" w:lineRule="auto"/>
        <w:rPr>
          <w:rFonts w:ascii="Courier New" w:hAnsi="Courier New" w:cs="Courier New"/>
          <w:sz w:val="24"/>
          <w:szCs w:val="24"/>
        </w:rPr>
      </w:pPr>
      <w:r>
        <w:rPr>
          <w:rFonts w:ascii="Courier New" w:hAnsi="Courier New" w:cs="Courier New"/>
          <w:sz w:val="24"/>
          <w:szCs w:val="24"/>
        </w:rPr>
        <w:t>Table A.14.2</w:t>
      </w:r>
    </w:p>
    <w:p w:rsidR="0087489E" w:rsidRPr="002640D9" w:rsidRDefault="003C451E" w:rsidP="0087489E">
      <w:pPr>
        <w:pStyle w:val="NoSpacing"/>
        <w:spacing w:line="480" w:lineRule="auto"/>
        <w:rPr>
          <w:rFonts w:ascii="Courier New" w:hAnsi="Courier New" w:cs="Courier New"/>
          <w:sz w:val="24"/>
          <w:szCs w:val="24"/>
        </w:rPr>
      </w:pPr>
      <w:r>
        <w:rPr>
          <w:rFonts w:ascii="Courier New" w:hAnsi="Courier New" w:cs="Courier New"/>
          <w:sz w:val="24"/>
          <w:szCs w:val="24"/>
        </w:rPr>
        <w:t xml:space="preserve">Other </w:t>
      </w:r>
      <w:r w:rsidR="0087489E" w:rsidRPr="002640D9">
        <w:rPr>
          <w:rFonts w:ascii="Courier New" w:hAnsi="Courier New" w:cs="Courier New"/>
          <w:sz w:val="24"/>
          <w:szCs w:val="24"/>
        </w:rPr>
        <w:t>Government Costs</w:t>
      </w:r>
    </w:p>
    <w:tbl>
      <w:tblPr>
        <w:tblStyle w:val="TableGrid"/>
        <w:tblW w:w="0" w:type="auto"/>
        <w:tblLook w:val="04A0" w:firstRow="1" w:lastRow="0" w:firstColumn="1" w:lastColumn="0" w:noHBand="0" w:noVBand="1"/>
      </w:tblPr>
      <w:tblGrid>
        <w:gridCol w:w="1915"/>
        <w:gridCol w:w="1915"/>
        <w:gridCol w:w="1915"/>
        <w:gridCol w:w="1915"/>
        <w:gridCol w:w="1916"/>
      </w:tblGrid>
      <w:tr w:rsidR="0087489E" w:rsidRPr="002640D9" w:rsidTr="0087489E">
        <w:tc>
          <w:tcPr>
            <w:tcW w:w="1915" w:type="dxa"/>
          </w:tcPr>
          <w:p w:rsidR="0087489E" w:rsidRPr="002640D9" w:rsidRDefault="0087489E" w:rsidP="0087489E">
            <w:pPr>
              <w:spacing w:line="480" w:lineRule="auto"/>
              <w:jc w:val="center"/>
              <w:rPr>
                <w:rFonts w:ascii="Courier New" w:hAnsi="Courier New" w:cs="Courier New"/>
                <w:b/>
                <w:sz w:val="24"/>
                <w:szCs w:val="24"/>
              </w:rPr>
            </w:pPr>
            <w:r w:rsidRPr="002640D9">
              <w:rPr>
                <w:rFonts w:ascii="Courier New" w:hAnsi="Courier New" w:cs="Courier New"/>
                <w:b/>
                <w:sz w:val="24"/>
                <w:szCs w:val="24"/>
              </w:rPr>
              <w:t>CDC Personnel</w:t>
            </w:r>
          </w:p>
        </w:tc>
        <w:tc>
          <w:tcPr>
            <w:tcW w:w="1915" w:type="dxa"/>
          </w:tcPr>
          <w:p w:rsidR="0087489E" w:rsidRPr="002640D9" w:rsidRDefault="0087489E" w:rsidP="0087489E">
            <w:pPr>
              <w:spacing w:line="480" w:lineRule="auto"/>
              <w:jc w:val="center"/>
              <w:rPr>
                <w:rFonts w:ascii="Courier New" w:hAnsi="Courier New" w:cs="Courier New"/>
                <w:b/>
                <w:sz w:val="24"/>
                <w:szCs w:val="24"/>
              </w:rPr>
            </w:pPr>
            <w:r w:rsidRPr="002640D9">
              <w:rPr>
                <w:rFonts w:ascii="Courier New" w:hAnsi="Courier New" w:cs="Courier New"/>
                <w:b/>
                <w:sz w:val="24"/>
                <w:szCs w:val="24"/>
              </w:rPr>
              <w:t>Tasks</w:t>
            </w:r>
          </w:p>
        </w:tc>
        <w:tc>
          <w:tcPr>
            <w:tcW w:w="1915" w:type="dxa"/>
          </w:tcPr>
          <w:p w:rsidR="0087489E" w:rsidRPr="002640D9" w:rsidRDefault="0087489E" w:rsidP="0087489E">
            <w:pPr>
              <w:spacing w:line="480" w:lineRule="auto"/>
              <w:jc w:val="center"/>
              <w:rPr>
                <w:rFonts w:ascii="Courier New" w:hAnsi="Courier New" w:cs="Courier New"/>
                <w:b/>
                <w:sz w:val="24"/>
                <w:szCs w:val="24"/>
              </w:rPr>
            </w:pPr>
            <w:r w:rsidRPr="002640D9">
              <w:rPr>
                <w:rFonts w:ascii="Courier New" w:hAnsi="Courier New" w:cs="Courier New"/>
                <w:b/>
                <w:sz w:val="24"/>
                <w:szCs w:val="24"/>
              </w:rPr>
              <w:t>Yearly Salary</w:t>
            </w:r>
          </w:p>
        </w:tc>
        <w:tc>
          <w:tcPr>
            <w:tcW w:w="1915" w:type="dxa"/>
          </w:tcPr>
          <w:p w:rsidR="0087489E" w:rsidRPr="002640D9" w:rsidRDefault="0087489E" w:rsidP="0087489E">
            <w:pPr>
              <w:spacing w:line="480" w:lineRule="auto"/>
              <w:jc w:val="center"/>
              <w:rPr>
                <w:rFonts w:ascii="Courier New" w:hAnsi="Courier New" w:cs="Courier New"/>
                <w:b/>
                <w:sz w:val="24"/>
                <w:szCs w:val="24"/>
              </w:rPr>
            </w:pPr>
            <w:r w:rsidRPr="002640D9">
              <w:rPr>
                <w:rFonts w:ascii="Courier New" w:hAnsi="Courier New" w:cs="Courier New"/>
                <w:b/>
                <w:sz w:val="24"/>
                <w:szCs w:val="24"/>
              </w:rPr>
              <w:t>Percent of Effort</w:t>
            </w:r>
          </w:p>
        </w:tc>
        <w:tc>
          <w:tcPr>
            <w:tcW w:w="1916" w:type="dxa"/>
          </w:tcPr>
          <w:p w:rsidR="0087489E" w:rsidRPr="002640D9" w:rsidRDefault="0087489E" w:rsidP="0087489E">
            <w:pPr>
              <w:spacing w:line="480" w:lineRule="auto"/>
              <w:jc w:val="center"/>
              <w:rPr>
                <w:rFonts w:ascii="Courier New" w:hAnsi="Courier New" w:cs="Courier New"/>
                <w:b/>
                <w:sz w:val="24"/>
                <w:szCs w:val="24"/>
              </w:rPr>
            </w:pPr>
            <w:r w:rsidRPr="002640D9">
              <w:rPr>
                <w:rFonts w:ascii="Courier New" w:hAnsi="Courier New" w:cs="Courier New"/>
                <w:b/>
                <w:sz w:val="24"/>
                <w:szCs w:val="24"/>
              </w:rPr>
              <w:t>Yearly CDC Direct Cost</w:t>
            </w:r>
          </w:p>
        </w:tc>
      </w:tr>
      <w:tr w:rsidR="0087489E" w:rsidRPr="002640D9" w:rsidTr="0087489E">
        <w:tc>
          <w:tcPr>
            <w:tcW w:w="1915" w:type="dxa"/>
          </w:tcPr>
          <w:p w:rsidR="0087489E" w:rsidRPr="002640D9" w:rsidRDefault="0087489E" w:rsidP="00911765">
            <w:pPr>
              <w:spacing w:line="480" w:lineRule="auto"/>
              <w:rPr>
                <w:rFonts w:ascii="Courier New" w:hAnsi="Courier New" w:cs="Courier New"/>
                <w:sz w:val="24"/>
                <w:szCs w:val="24"/>
              </w:rPr>
            </w:pPr>
            <w:r w:rsidRPr="002640D9">
              <w:rPr>
                <w:rFonts w:ascii="Courier New" w:hAnsi="Courier New" w:cs="Courier New"/>
                <w:sz w:val="24"/>
                <w:szCs w:val="24"/>
              </w:rPr>
              <w:t>GS-13 Public Health Analyst</w:t>
            </w:r>
          </w:p>
        </w:tc>
        <w:tc>
          <w:tcPr>
            <w:tcW w:w="1915" w:type="dxa"/>
          </w:tcPr>
          <w:p w:rsidR="0087489E" w:rsidRPr="002640D9" w:rsidRDefault="0087489E" w:rsidP="0087489E">
            <w:pPr>
              <w:spacing w:line="480" w:lineRule="auto"/>
              <w:rPr>
                <w:rFonts w:ascii="Courier New" w:hAnsi="Courier New" w:cs="Courier New"/>
                <w:sz w:val="24"/>
                <w:szCs w:val="24"/>
              </w:rPr>
            </w:pPr>
            <w:r w:rsidRPr="002640D9">
              <w:rPr>
                <w:rFonts w:ascii="Courier New" w:hAnsi="Courier New" w:cs="Courier New"/>
                <w:sz w:val="24"/>
                <w:szCs w:val="24"/>
              </w:rPr>
              <w:t>Oversee and provide guidance for project-related matters.</w:t>
            </w:r>
          </w:p>
        </w:tc>
        <w:tc>
          <w:tcPr>
            <w:tcW w:w="1915" w:type="dxa"/>
          </w:tcPr>
          <w:p w:rsidR="0087489E" w:rsidRPr="002640D9" w:rsidRDefault="0087489E" w:rsidP="00911765">
            <w:pPr>
              <w:spacing w:line="480" w:lineRule="auto"/>
              <w:rPr>
                <w:rFonts w:ascii="Courier New" w:hAnsi="Courier New" w:cs="Courier New"/>
                <w:sz w:val="24"/>
                <w:szCs w:val="24"/>
              </w:rPr>
            </w:pPr>
            <w:r w:rsidRPr="002640D9">
              <w:rPr>
                <w:rFonts w:ascii="Courier New" w:hAnsi="Courier New" w:cs="Courier New"/>
                <w:sz w:val="24"/>
                <w:szCs w:val="24"/>
              </w:rPr>
              <w:t>$103,626.00</w:t>
            </w:r>
          </w:p>
        </w:tc>
        <w:tc>
          <w:tcPr>
            <w:tcW w:w="1915" w:type="dxa"/>
          </w:tcPr>
          <w:p w:rsidR="0087489E" w:rsidRPr="002640D9" w:rsidRDefault="0087489E" w:rsidP="0087489E">
            <w:pPr>
              <w:spacing w:line="480" w:lineRule="auto"/>
              <w:jc w:val="center"/>
              <w:rPr>
                <w:rFonts w:ascii="Courier New" w:hAnsi="Courier New" w:cs="Courier New"/>
                <w:sz w:val="24"/>
                <w:szCs w:val="24"/>
              </w:rPr>
            </w:pPr>
            <w:r w:rsidRPr="002640D9">
              <w:rPr>
                <w:rFonts w:ascii="Courier New" w:hAnsi="Courier New" w:cs="Courier New"/>
                <w:sz w:val="24"/>
                <w:szCs w:val="24"/>
              </w:rPr>
              <w:t>10%</w:t>
            </w:r>
          </w:p>
        </w:tc>
        <w:tc>
          <w:tcPr>
            <w:tcW w:w="1916" w:type="dxa"/>
          </w:tcPr>
          <w:p w:rsidR="0087489E" w:rsidRPr="002640D9" w:rsidRDefault="0087489E" w:rsidP="0087489E">
            <w:pPr>
              <w:spacing w:line="480" w:lineRule="auto"/>
              <w:jc w:val="center"/>
              <w:rPr>
                <w:rFonts w:ascii="Courier New" w:hAnsi="Courier New" w:cs="Courier New"/>
                <w:sz w:val="24"/>
                <w:szCs w:val="24"/>
              </w:rPr>
            </w:pPr>
            <w:r w:rsidRPr="002640D9">
              <w:rPr>
                <w:rFonts w:ascii="Courier New" w:hAnsi="Courier New" w:cs="Courier New"/>
                <w:sz w:val="24"/>
                <w:szCs w:val="24"/>
              </w:rPr>
              <w:t>$10,362.00</w:t>
            </w:r>
          </w:p>
        </w:tc>
      </w:tr>
    </w:tbl>
    <w:p w:rsidR="0087489E" w:rsidRDefault="0087489E" w:rsidP="0087489E">
      <w:pPr>
        <w:pStyle w:val="NoSpacing"/>
        <w:rPr>
          <w:rFonts w:ascii="Courier New" w:hAnsi="Courier New" w:cs="Courier New"/>
        </w:rPr>
      </w:pPr>
    </w:p>
    <w:p w:rsidR="006B4E9D" w:rsidRPr="002640D9" w:rsidRDefault="006B4E9D" w:rsidP="0087489E">
      <w:pPr>
        <w:pStyle w:val="NoSpacing"/>
        <w:rPr>
          <w:rFonts w:ascii="Courier New" w:hAnsi="Courier New" w:cs="Courier New"/>
        </w:rPr>
      </w:pPr>
    </w:p>
    <w:p w:rsidR="0087489E" w:rsidRPr="002640D9" w:rsidRDefault="00E66D1A" w:rsidP="005019EA">
      <w:pPr>
        <w:pStyle w:val="NoSpacing"/>
        <w:numPr>
          <w:ilvl w:val="0"/>
          <w:numId w:val="29"/>
        </w:numPr>
        <w:spacing w:line="480" w:lineRule="auto"/>
        <w:rPr>
          <w:rFonts w:ascii="Courier New" w:hAnsi="Courier New" w:cs="Courier New"/>
          <w:b/>
          <w:sz w:val="24"/>
          <w:szCs w:val="24"/>
        </w:rPr>
      </w:pPr>
      <w:r>
        <w:rPr>
          <w:rFonts w:ascii="Courier New" w:hAnsi="Courier New" w:cs="Courier New"/>
          <w:b/>
          <w:sz w:val="24"/>
          <w:szCs w:val="24"/>
        </w:rPr>
        <w:t>Explanation for Program Changes or Adjustments</w:t>
      </w:r>
    </w:p>
    <w:p w:rsidR="0087489E" w:rsidRDefault="0087489E" w:rsidP="00CF4899">
      <w:pPr>
        <w:pStyle w:val="NoSpacing"/>
        <w:spacing w:line="480" w:lineRule="auto"/>
        <w:rPr>
          <w:rFonts w:ascii="Courier New" w:hAnsi="Courier New" w:cs="Courier New"/>
          <w:sz w:val="24"/>
          <w:szCs w:val="24"/>
        </w:rPr>
      </w:pPr>
      <w:r w:rsidRPr="002640D9">
        <w:rPr>
          <w:rFonts w:ascii="Courier New" w:hAnsi="Courier New" w:cs="Courier New"/>
          <w:sz w:val="24"/>
          <w:szCs w:val="24"/>
        </w:rPr>
        <w:t>This is a new data collection.</w:t>
      </w:r>
    </w:p>
    <w:p w:rsidR="003C451E" w:rsidRPr="002640D9" w:rsidRDefault="003C451E" w:rsidP="00CF4899">
      <w:pPr>
        <w:pStyle w:val="NoSpacing"/>
        <w:spacing w:line="480" w:lineRule="auto"/>
        <w:rPr>
          <w:rFonts w:ascii="Courier New" w:hAnsi="Courier New" w:cs="Courier New"/>
          <w:sz w:val="24"/>
          <w:szCs w:val="24"/>
        </w:rPr>
      </w:pPr>
    </w:p>
    <w:p w:rsidR="00DE4B0E" w:rsidRDefault="0087489E" w:rsidP="005019EA">
      <w:pPr>
        <w:pStyle w:val="ListParagraph"/>
        <w:numPr>
          <w:ilvl w:val="0"/>
          <w:numId w:val="29"/>
        </w:numPr>
        <w:rPr>
          <w:rFonts w:ascii="Courier New" w:hAnsi="Courier New" w:cs="Courier New"/>
          <w:b/>
          <w:sz w:val="24"/>
          <w:szCs w:val="24"/>
        </w:rPr>
      </w:pPr>
      <w:r w:rsidRPr="00DE4B0E">
        <w:rPr>
          <w:rFonts w:ascii="Courier New" w:hAnsi="Courier New" w:cs="Courier New"/>
          <w:b/>
          <w:sz w:val="24"/>
          <w:szCs w:val="24"/>
        </w:rPr>
        <w:t>Plans for Tabulation and Publication and Project</w:t>
      </w:r>
      <w:r w:rsidR="005A218E" w:rsidRPr="00DE4B0E">
        <w:rPr>
          <w:rFonts w:ascii="Courier New" w:hAnsi="Courier New" w:cs="Courier New"/>
          <w:b/>
          <w:sz w:val="24"/>
          <w:szCs w:val="24"/>
        </w:rPr>
        <w:t xml:space="preserve"> Time</w:t>
      </w:r>
    </w:p>
    <w:p w:rsidR="0087489E" w:rsidRPr="00DE4B0E" w:rsidRDefault="0087489E" w:rsidP="00BB5169">
      <w:pPr>
        <w:rPr>
          <w:rFonts w:ascii="Courier New" w:hAnsi="Courier New" w:cs="Courier New"/>
          <w:b/>
          <w:sz w:val="24"/>
          <w:szCs w:val="24"/>
        </w:rPr>
      </w:pPr>
      <w:r w:rsidRPr="00DE4B0E">
        <w:rPr>
          <w:rFonts w:ascii="Courier New" w:hAnsi="Courier New" w:cs="Courier New"/>
          <w:b/>
          <w:sz w:val="24"/>
          <w:szCs w:val="24"/>
        </w:rPr>
        <w:t>Schedule</w:t>
      </w:r>
    </w:p>
    <w:p w:rsidR="00A86B3D" w:rsidRPr="006B4E9D" w:rsidRDefault="00A86B3D" w:rsidP="00611874">
      <w:pPr>
        <w:pStyle w:val="NoSpacing"/>
        <w:spacing w:line="480" w:lineRule="auto"/>
        <w:ind w:firstLine="720"/>
        <w:rPr>
          <w:rFonts w:ascii="Courier New" w:hAnsi="Courier New" w:cs="Courier New"/>
          <w:sz w:val="24"/>
          <w:szCs w:val="24"/>
        </w:rPr>
      </w:pPr>
      <w:r w:rsidRPr="006B4E9D">
        <w:rPr>
          <w:rFonts w:ascii="Courier New" w:hAnsi="Courier New" w:cs="Courier New"/>
          <w:sz w:val="24"/>
          <w:szCs w:val="24"/>
        </w:rPr>
        <w:t xml:space="preserve">This is a new study to examine </w:t>
      </w:r>
      <w:r w:rsidR="00DE4B0E" w:rsidRPr="006B4E9D">
        <w:rPr>
          <w:rFonts w:ascii="Courier New" w:hAnsi="Courier New" w:cs="Courier New"/>
          <w:sz w:val="24"/>
          <w:szCs w:val="24"/>
        </w:rPr>
        <w:t>characteristics of</w:t>
      </w:r>
      <w:r w:rsidR="006B4E9D">
        <w:rPr>
          <w:rFonts w:ascii="Courier New" w:hAnsi="Courier New" w:cs="Courier New"/>
          <w:sz w:val="24"/>
          <w:szCs w:val="24"/>
        </w:rPr>
        <w:t xml:space="preserve"> </w:t>
      </w:r>
      <w:r w:rsidRPr="006B4E9D">
        <w:rPr>
          <w:rFonts w:ascii="Courier New" w:hAnsi="Courier New" w:cs="Courier New"/>
          <w:sz w:val="24"/>
          <w:szCs w:val="24"/>
        </w:rPr>
        <w:t>prevention and wellness programs implemented by health insurance plans in the commercial population</w:t>
      </w:r>
      <w:r w:rsidR="00955D37" w:rsidRPr="006B4E9D">
        <w:rPr>
          <w:rFonts w:ascii="Courier New" w:hAnsi="Courier New" w:cs="Courier New"/>
          <w:sz w:val="24"/>
          <w:szCs w:val="24"/>
        </w:rPr>
        <w:t xml:space="preserve"> </w:t>
      </w:r>
      <w:r w:rsidR="004B5639" w:rsidRPr="006B4E9D">
        <w:rPr>
          <w:rFonts w:ascii="Courier New" w:hAnsi="Courier New" w:cs="Courier New"/>
          <w:sz w:val="24"/>
          <w:szCs w:val="24"/>
        </w:rPr>
        <w:t>(</w:t>
      </w:r>
      <w:r w:rsidR="00BD5B5B" w:rsidRPr="006B4E9D">
        <w:rPr>
          <w:rFonts w:ascii="Courier New" w:hAnsi="Courier New" w:cs="Courier New"/>
          <w:sz w:val="24"/>
          <w:szCs w:val="24"/>
        </w:rPr>
        <w:t>Appendix C</w:t>
      </w:r>
      <w:r w:rsidR="004B5639" w:rsidRPr="006B4E9D">
        <w:rPr>
          <w:rFonts w:ascii="Courier New" w:hAnsi="Courier New" w:cs="Courier New"/>
          <w:sz w:val="24"/>
          <w:szCs w:val="24"/>
        </w:rPr>
        <w:t>)</w:t>
      </w:r>
      <w:r w:rsidR="00611874">
        <w:rPr>
          <w:rFonts w:ascii="Courier New" w:hAnsi="Courier New" w:cs="Courier New"/>
          <w:sz w:val="24"/>
          <w:szCs w:val="24"/>
        </w:rPr>
        <w:t xml:space="preserve">. </w:t>
      </w:r>
      <w:r w:rsidR="00955D37" w:rsidRPr="006B4E9D">
        <w:rPr>
          <w:rFonts w:ascii="Courier New" w:hAnsi="Courier New" w:cs="Courier New"/>
          <w:sz w:val="24"/>
          <w:szCs w:val="24"/>
        </w:rPr>
        <w:t xml:space="preserve">This will be a </w:t>
      </w:r>
      <w:r w:rsidR="00955D37" w:rsidRPr="006B4E9D">
        <w:rPr>
          <w:rFonts w:ascii="Courier New" w:hAnsi="Courier New" w:cs="Courier New"/>
          <w:sz w:val="24"/>
          <w:szCs w:val="24"/>
        </w:rPr>
        <w:lastRenderedPageBreak/>
        <w:t xml:space="preserve">descriptive research </w:t>
      </w:r>
      <w:r w:rsidR="00D8745D" w:rsidRPr="006B4E9D">
        <w:rPr>
          <w:rFonts w:ascii="Courier New" w:hAnsi="Courier New" w:cs="Courier New"/>
          <w:sz w:val="24"/>
          <w:szCs w:val="24"/>
        </w:rPr>
        <w:t xml:space="preserve">project </w:t>
      </w:r>
      <w:r w:rsidR="00955D37" w:rsidRPr="006B4E9D">
        <w:rPr>
          <w:rFonts w:ascii="Courier New" w:hAnsi="Courier New" w:cs="Courier New"/>
          <w:sz w:val="24"/>
          <w:szCs w:val="24"/>
        </w:rPr>
        <w:t>with descriptive data analyzed as described below.</w:t>
      </w:r>
    </w:p>
    <w:p w:rsidR="0022097F" w:rsidRDefault="0022097F" w:rsidP="006D5DD0">
      <w:pPr>
        <w:autoSpaceDE w:val="0"/>
        <w:autoSpaceDN w:val="0"/>
        <w:adjustRightInd w:val="0"/>
        <w:spacing w:after="0" w:line="480" w:lineRule="auto"/>
        <w:ind w:left="720"/>
        <w:jc w:val="both"/>
        <w:rPr>
          <w:rFonts w:ascii="Courier New" w:hAnsi="Courier New" w:cs="Courier New"/>
          <w:sz w:val="24"/>
          <w:szCs w:val="24"/>
          <w:u w:val="single"/>
        </w:rPr>
      </w:pPr>
    </w:p>
    <w:p w:rsidR="00CD59B9" w:rsidRPr="006D5DD0" w:rsidRDefault="00B356C2" w:rsidP="006D5DD0">
      <w:pPr>
        <w:autoSpaceDE w:val="0"/>
        <w:autoSpaceDN w:val="0"/>
        <w:adjustRightInd w:val="0"/>
        <w:spacing w:after="0" w:line="480" w:lineRule="auto"/>
        <w:ind w:left="720"/>
        <w:jc w:val="both"/>
        <w:rPr>
          <w:rFonts w:ascii="Courier New" w:hAnsi="Courier New" w:cs="Courier New"/>
          <w:sz w:val="24"/>
          <w:szCs w:val="24"/>
          <w:u w:val="single"/>
        </w:rPr>
      </w:pPr>
      <w:r w:rsidRPr="006D5DD0">
        <w:rPr>
          <w:rFonts w:ascii="Courier New" w:hAnsi="Courier New" w:cs="Courier New"/>
          <w:sz w:val="24"/>
          <w:szCs w:val="24"/>
          <w:u w:val="single"/>
        </w:rPr>
        <w:t xml:space="preserve">DATA CONFIGURATION </w:t>
      </w:r>
    </w:p>
    <w:p w:rsidR="006D5DD0" w:rsidRDefault="00B356C2" w:rsidP="006D5DD0">
      <w:pPr>
        <w:autoSpaceDE w:val="0"/>
        <w:autoSpaceDN w:val="0"/>
        <w:adjustRightInd w:val="0"/>
        <w:spacing w:after="0" w:line="480" w:lineRule="auto"/>
        <w:ind w:left="720" w:firstLine="720"/>
        <w:jc w:val="both"/>
        <w:rPr>
          <w:rFonts w:ascii="Courier New" w:hAnsi="Courier New" w:cs="Courier New"/>
          <w:sz w:val="24"/>
          <w:szCs w:val="24"/>
        </w:rPr>
      </w:pPr>
      <w:r w:rsidRPr="00CB377A">
        <w:rPr>
          <w:rFonts w:ascii="Courier New" w:hAnsi="Courier New" w:cs="Courier New"/>
          <w:sz w:val="24"/>
          <w:szCs w:val="24"/>
        </w:rPr>
        <w:t xml:space="preserve">This </w:t>
      </w:r>
      <w:r>
        <w:rPr>
          <w:rFonts w:ascii="Courier New" w:hAnsi="Courier New" w:cs="Courier New"/>
          <w:sz w:val="24"/>
          <w:szCs w:val="24"/>
        </w:rPr>
        <w:t xml:space="preserve">phase will include analysis of the basic data configuration, including missing data analysis, </w:t>
      </w:r>
      <w:r w:rsidR="00DA3D77">
        <w:rPr>
          <w:rFonts w:ascii="Courier New" w:hAnsi="Courier New" w:cs="Courier New"/>
          <w:sz w:val="24"/>
          <w:szCs w:val="24"/>
        </w:rPr>
        <w:t xml:space="preserve">face validity </w:t>
      </w:r>
      <w:r w:rsidR="003235AA">
        <w:rPr>
          <w:rFonts w:ascii="Courier New" w:hAnsi="Courier New" w:cs="Courier New"/>
          <w:sz w:val="24"/>
          <w:szCs w:val="24"/>
        </w:rPr>
        <w:t xml:space="preserve">of responses </w:t>
      </w:r>
      <w:r w:rsidR="00DA3D77">
        <w:rPr>
          <w:rFonts w:ascii="Courier New" w:hAnsi="Courier New" w:cs="Courier New"/>
          <w:sz w:val="24"/>
          <w:szCs w:val="24"/>
        </w:rPr>
        <w:t>etc.</w:t>
      </w:r>
      <w:r>
        <w:rPr>
          <w:rFonts w:ascii="Courier New" w:hAnsi="Courier New" w:cs="Courier New"/>
          <w:sz w:val="24"/>
          <w:szCs w:val="24"/>
        </w:rPr>
        <w:t xml:space="preserve"> This analysis focuses on ensuring that the study data could serve as a reasonable representation of the wellness and prevention activities of the entire population of commercial health insurance plans</w:t>
      </w:r>
      <w:r w:rsidR="003235AA">
        <w:rPr>
          <w:rFonts w:ascii="Courier New" w:hAnsi="Courier New" w:cs="Courier New"/>
          <w:sz w:val="24"/>
          <w:szCs w:val="24"/>
        </w:rPr>
        <w:t xml:space="preserve"> with enrollment over ten thousand</w:t>
      </w:r>
      <w:r>
        <w:rPr>
          <w:rFonts w:ascii="Courier New" w:hAnsi="Courier New" w:cs="Courier New"/>
          <w:sz w:val="24"/>
          <w:szCs w:val="24"/>
        </w:rPr>
        <w:t xml:space="preserve">. </w:t>
      </w:r>
    </w:p>
    <w:p w:rsidR="00CD59B9" w:rsidRDefault="00B356C2" w:rsidP="006D5DD0">
      <w:pPr>
        <w:autoSpaceDE w:val="0"/>
        <w:autoSpaceDN w:val="0"/>
        <w:adjustRightInd w:val="0"/>
        <w:spacing w:after="0" w:line="480" w:lineRule="auto"/>
        <w:ind w:left="720" w:firstLine="720"/>
        <w:jc w:val="both"/>
        <w:rPr>
          <w:rFonts w:ascii="Courier New" w:hAnsi="Courier New" w:cs="Courier New"/>
          <w:sz w:val="24"/>
          <w:szCs w:val="24"/>
        </w:rPr>
      </w:pPr>
      <w:r>
        <w:rPr>
          <w:rFonts w:ascii="Courier New" w:hAnsi="Courier New" w:cs="Courier New"/>
          <w:sz w:val="24"/>
          <w:szCs w:val="24"/>
        </w:rPr>
        <w:t>Analysis methods will include frequency distributions and cross-tabulations.</w:t>
      </w:r>
    </w:p>
    <w:p w:rsidR="00CD59B9" w:rsidRPr="006D5DD0" w:rsidRDefault="00B356C2" w:rsidP="006D5DD0">
      <w:pPr>
        <w:autoSpaceDE w:val="0"/>
        <w:autoSpaceDN w:val="0"/>
        <w:adjustRightInd w:val="0"/>
        <w:spacing w:after="0" w:line="480" w:lineRule="auto"/>
        <w:ind w:left="720"/>
        <w:jc w:val="both"/>
        <w:rPr>
          <w:rFonts w:ascii="Courier New" w:hAnsi="Courier New" w:cs="Courier New"/>
          <w:sz w:val="24"/>
          <w:szCs w:val="24"/>
          <w:u w:val="single"/>
        </w:rPr>
      </w:pPr>
      <w:r w:rsidRPr="006D5DD0">
        <w:rPr>
          <w:rFonts w:ascii="Courier New" w:hAnsi="Courier New" w:cs="Courier New"/>
          <w:sz w:val="24"/>
          <w:szCs w:val="24"/>
          <w:u w:val="single"/>
        </w:rPr>
        <w:t xml:space="preserve">MEASUREMENT </w:t>
      </w:r>
    </w:p>
    <w:p w:rsidR="006D5DD0" w:rsidRDefault="00B356C2" w:rsidP="006D5DD0">
      <w:pPr>
        <w:autoSpaceDE w:val="0"/>
        <w:autoSpaceDN w:val="0"/>
        <w:adjustRightInd w:val="0"/>
        <w:spacing w:after="0" w:line="480" w:lineRule="auto"/>
        <w:ind w:left="720" w:firstLine="720"/>
        <w:jc w:val="both"/>
        <w:rPr>
          <w:rFonts w:ascii="Courier New" w:hAnsi="Courier New" w:cs="Courier New"/>
          <w:sz w:val="24"/>
          <w:szCs w:val="24"/>
        </w:rPr>
      </w:pPr>
      <w:r w:rsidRPr="00CB377A">
        <w:rPr>
          <w:rFonts w:ascii="Courier New" w:hAnsi="Courier New" w:cs="Courier New"/>
          <w:sz w:val="24"/>
          <w:szCs w:val="24"/>
        </w:rPr>
        <w:t xml:space="preserve">This </w:t>
      </w:r>
      <w:r>
        <w:rPr>
          <w:rFonts w:ascii="Courier New" w:hAnsi="Courier New" w:cs="Courier New"/>
          <w:sz w:val="24"/>
          <w:szCs w:val="24"/>
        </w:rPr>
        <w:t>phase will include analysis of the survey and interview data aimed at answering the study research questions. This analysis focuses on describing activities of health plans in the areas of prevention and wellness and on identifying any differences in those activates based on plan size and market type (large group market, small group market etc.).</w:t>
      </w:r>
      <w:r w:rsidR="006D5DD0">
        <w:rPr>
          <w:rFonts w:ascii="Courier New" w:hAnsi="Courier New" w:cs="Courier New"/>
          <w:sz w:val="24"/>
          <w:szCs w:val="24"/>
        </w:rPr>
        <w:t xml:space="preserve"> </w:t>
      </w:r>
    </w:p>
    <w:p w:rsidR="006D5DD0" w:rsidRDefault="006D5DD0" w:rsidP="006D5DD0">
      <w:pPr>
        <w:pStyle w:val="NoSpacing"/>
        <w:spacing w:line="480" w:lineRule="auto"/>
        <w:ind w:left="720" w:firstLine="720"/>
        <w:rPr>
          <w:rFonts w:ascii="Courier New" w:hAnsi="Courier New" w:cs="Courier New"/>
          <w:sz w:val="24"/>
          <w:szCs w:val="24"/>
        </w:rPr>
      </w:pPr>
      <w:r>
        <w:rPr>
          <w:rFonts w:ascii="Courier New" w:hAnsi="Courier New" w:cs="Courier New"/>
          <w:sz w:val="24"/>
          <w:szCs w:val="24"/>
        </w:rPr>
        <w:lastRenderedPageBreak/>
        <w:t xml:space="preserve">Analysis methods will include frequency distributions, cross-tabulations, chi-square and statistical significance calculation. </w:t>
      </w:r>
    </w:p>
    <w:p w:rsidR="00611874" w:rsidRDefault="00611874" w:rsidP="006D5DD0">
      <w:pPr>
        <w:pStyle w:val="NoSpacing"/>
        <w:spacing w:line="480" w:lineRule="auto"/>
        <w:ind w:left="720"/>
        <w:rPr>
          <w:rFonts w:ascii="Courier New" w:hAnsi="Courier New" w:cs="Courier New"/>
          <w:sz w:val="24"/>
          <w:szCs w:val="24"/>
        </w:rPr>
      </w:pPr>
    </w:p>
    <w:p w:rsidR="00CF4899" w:rsidRDefault="00227FA2" w:rsidP="00611874">
      <w:pPr>
        <w:pStyle w:val="NoSpacing"/>
        <w:spacing w:line="480" w:lineRule="auto"/>
        <w:ind w:left="720" w:firstLine="720"/>
        <w:rPr>
          <w:rFonts w:ascii="Courier New" w:hAnsi="Courier New" w:cs="Courier New"/>
          <w:sz w:val="24"/>
          <w:szCs w:val="24"/>
        </w:rPr>
      </w:pPr>
      <w:r w:rsidRPr="002640D9">
        <w:rPr>
          <w:rFonts w:ascii="Courier New" w:hAnsi="Courier New" w:cs="Courier New"/>
          <w:sz w:val="24"/>
          <w:szCs w:val="24"/>
        </w:rPr>
        <w:t>A time schedule for th</w:t>
      </w:r>
      <w:r w:rsidR="00CF4899">
        <w:rPr>
          <w:rFonts w:ascii="Courier New" w:hAnsi="Courier New" w:cs="Courier New"/>
          <w:sz w:val="24"/>
          <w:szCs w:val="24"/>
        </w:rPr>
        <w:t>e entire project is detailed in</w:t>
      </w:r>
    </w:p>
    <w:p w:rsidR="00EC3B72" w:rsidRPr="002640D9" w:rsidRDefault="00227FA2" w:rsidP="00CF4899">
      <w:pPr>
        <w:pStyle w:val="NoSpacing"/>
        <w:spacing w:line="480" w:lineRule="auto"/>
        <w:ind w:left="720"/>
        <w:rPr>
          <w:rFonts w:ascii="Courier New" w:hAnsi="Courier New" w:cs="Courier New"/>
          <w:sz w:val="24"/>
          <w:szCs w:val="24"/>
        </w:rPr>
      </w:pPr>
      <w:r w:rsidRPr="002640D9">
        <w:rPr>
          <w:rFonts w:ascii="Courier New" w:hAnsi="Courier New" w:cs="Courier New"/>
          <w:sz w:val="24"/>
          <w:szCs w:val="24"/>
        </w:rPr>
        <w:t xml:space="preserve">Table </w:t>
      </w:r>
      <w:r w:rsidR="00611874">
        <w:rPr>
          <w:rFonts w:ascii="Courier New" w:hAnsi="Courier New" w:cs="Courier New"/>
          <w:sz w:val="24"/>
          <w:szCs w:val="24"/>
        </w:rPr>
        <w:t>A.16.1.</w:t>
      </w:r>
      <w:r w:rsidRPr="002640D9">
        <w:rPr>
          <w:rFonts w:ascii="Courier New" w:hAnsi="Courier New" w:cs="Courier New"/>
          <w:sz w:val="24"/>
          <w:szCs w:val="24"/>
        </w:rPr>
        <w:t xml:space="preserve">  After survey and interview data is analyzed</w:t>
      </w:r>
      <w:r w:rsidR="002952D7" w:rsidRPr="002640D9">
        <w:rPr>
          <w:rFonts w:ascii="Courier New" w:hAnsi="Courier New" w:cs="Courier New"/>
          <w:sz w:val="24"/>
          <w:szCs w:val="24"/>
        </w:rPr>
        <w:t xml:space="preserve">, </w:t>
      </w:r>
      <w:r w:rsidRPr="002640D9">
        <w:rPr>
          <w:rFonts w:ascii="Courier New" w:hAnsi="Courier New" w:cs="Courier New"/>
          <w:sz w:val="24"/>
          <w:szCs w:val="24"/>
        </w:rPr>
        <w:t>AHIP</w:t>
      </w:r>
      <w:r w:rsidR="002952D7" w:rsidRPr="002640D9">
        <w:rPr>
          <w:rFonts w:ascii="Courier New" w:hAnsi="Courier New" w:cs="Courier New"/>
          <w:sz w:val="24"/>
          <w:szCs w:val="24"/>
        </w:rPr>
        <w:t xml:space="preserve"> will prepare and submit a preliminary report</w:t>
      </w:r>
      <w:r w:rsidRPr="002640D9">
        <w:rPr>
          <w:rFonts w:ascii="Courier New" w:hAnsi="Courier New" w:cs="Courier New"/>
          <w:sz w:val="24"/>
          <w:szCs w:val="24"/>
        </w:rPr>
        <w:t xml:space="preserve"> to CDC</w:t>
      </w:r>
      <w:r w:rsidR="002952D7" w:rsidRPr="002640D9">
        <w:rPr>
          <w:rFonts w:ascii="Courier New" w:hAnsi="Courier New" w:cs="Courier New"/>
          <w:sz w:val="24"/>
          <w:szCs w:val="24"/>
        </w:rPr>
        <w:t xml:space="preserve">.  A final report will be submitted to CDC after CDC has provided </w:t>
      </w:r>
      <w:r w:rsidR="00EC3B72" w:rsidRPr="002640D9">
        <w:rPr>
          <w:rFonts w:ascii="Courier New" w:hAnsi="Courier New" w:cs="Courier New"/>
          <w:sz w:val="24"/>
          <w:szCs w:val="24"/>
        </w:rPr>
        <w:t>input on preliminary draft reports</w:t>
      </w:r>
      <w:r w:rsidR="002952D7" w:rsidRPr="002640D9">
        <w:rPr>
          <w:rFonts w:ascii="Courier New" w:hAnsi="Courier New" w:cs="Courier New"/>
          <w:sz w:val="24"/>
          <w:szCs w:val="24"/>
        </w:rPr>
        <w:t xml:space="preserve">.  </w:t>
      </w:r>
      <w:r w:rsidR="00EC3B72" w:rsidRPr="002640D9">
        <w:rPr>
          <w:rFonts w:ascii="Courier New" w:hAnsi="Courier New" w:cs="Courier New"/>
          <w:sz w:val="24"/>
          <w:szCs w:val="24"/>
        </w:rPr>
        <w:t xml:space="preserve">The final report will include the following sections: </w:t>
      </w:r>
    </w:p>
    <w:p w:rsidR="00EC3B72" w:rsidRPr="002640D9" w:rsidRDefault="00EC3B72" w:rsidP="00EC3B72">
      <w:pPr>
        <w:pStyle w:val="NoSpacing"/>
        <w:numPr>
          <w:ilvl w:val="0"/>
          <w:numId w:val="20"/>
        </w:numPr>
        <w:spacing w:line="480" w:lineRule="auto"/>
        <w:rPr>
          <w:rFonts w:ascii="Courier New" w:hAnsi="Courier New" w:cs="Courier New"/>
          <w:sz w:val="24"/>
          <w:szCs w:val="24"/>
        </w:rPr>
      </w:pPr>
      <w:r w:rsidRPr="004B5639">
        <w:rPr>
          <w:rFonts w:ascii="Courier New" w:hAnsi="Courier New" w:cs="Courier New"/>
          <w:sz w:val="24"/>
          <w:szCs w:val="24"/>
          <w:u w:val="single"/>
        </w:rPr>
        <w:t>Executive Summary</w:t>
      </w:r>
      <w:r w:rsidRPr="002640D9">
        <w:rPr>
          <w:rFonts w:ascii="Courier New" w:hAnsi="Courier New" w:cs="Courier New"/>
          <w:sz w:val="24"/>
          <w:szCs w:val="24"/>
        </w:rPr>
        <w:t xml:space="preserve"> – An overview of the final report and its major findings and recommendations.</w:t>
      </w:r>
    </w:p>
    <w:p w:rsidR="00EC3B72" w:rsidRPr="002640D9" w:rsidRDefault="00EC3B72" w:rsidP="00EC3B72">
      <w:pPr>
        <w:pStyle w:val="NoSpacing"/>
        <w:numPr>
          <w:ilvl w:val="0"/>
          <w:numId w:val="20"/>
        </w:numPr>
        <w:spacing w:line="480" w:lineRule="auto"/>
        <w:rPr>
          <w:rFonts w:ascii="Courier New" w:hAnsi="Courier New" w:cs="Courier New"/>
          <w:sz w:val="24"/>
          <w:szCs w:val="24"/>
        </w:rPr>
      </w:pPr>
      <w:r w:rsidRPr="004B5639">
        <w:rPr>
          <w:rFonts w:ascii="Courier New" w:hAnsi="Courier New" w:cs="Courier New"/>
          <w:sz w:val="24"/>
          <w:szCs w:val="24"/>
          <w:u w:val="single"/>
        </w:rPr>
        <w:t>Introduction</w:t>
      </w:r>
      <w:r w:rsidRPr="002640D9">
        <w:rPr>
          <w:rFonts w:ascii="Courier New" w:hAnsi="Courier New" w:cs="Courier New"/>
          <w:sz w:val="24"/>
          <w:szCs w:val="24"/>
        </w:rPr>
        <w:t xml:space="preserve"> – An overview of the purpose and objectives of the study and a description of the health plans.</w:t>
      </w:r>
    </w:p>
    <w:p w:rsidR="00EC3B72" w:rsidRPr="002640D9" w:rsidRDefault="00EC3B72" w:rsidP="00EC3B72">
      <w:pPr>
        <w:pStyle w:val="NoSpacing"/>
        <w:numPr>
          <w:ilvl w:val="0"/>
          <w:numId w:val="20"/>
        </w:numPr>
        <w:spacing w:line="480" w:lineRule="auto"/>
        <w:rPr>
          <w:rFonts w:ascii="Courier New" w:hAnsi="Courier New" w:cs="Courier New"/>
          <w:sz w:val="24"/>
          <w:szCs w:val="24"/>
        </w:rPr>
      </w:pPr>
      <w:r w:rsidRPr="004B5639">
        <w:rPr>
          <w:rFonts w:ascii="Courier New" w:hAnsi="Courier New" w:cs="Courier New"/>
          <w:sz w:val="24"/>
          <w:szCs w:val="24"/>
          <w:u w:val="single"/>
        </w:rPr>
        <w:t>Study Design and Materials</w:t>
      </w:r>
      <w:r w:rsidRPr="002640D9">
        <w:rPr>
          <w:rFonts w:ascii="Courier New" w:hAnsi="Courier New" w:cs="Courier New"/>
          <w:sz w:val="24"/>
          <w:szCs w:val="24"/>
        </w:rPr>
        <w:t xml:space="preserve"> – A </w:t>
      </w:r>
      <w:r w:rsidR="00227FA2" w:rsidRPr="002640D9">
        <w:rPr>
          <w:rFonts w:ascii="Courier New" w:hAnsi="Courier New" w:cs="Courier New"/>
          <w:sz w:val="24"/>
          <w:szCs w:val="24"/>
        </w:rPr>
        <w:t>discussion</w:t>
      </w:r>
      <w:r w:rsidRPr="002640D9">
        <w:rPr>
          <w:rFonts w:ascii="Courier New" w:hAnsi="Courier New" w:cs="Courier New"/>
          <w:sz w:val="24"/>
          <w:szCs w:val="24"/>
        </w:rPr>
        <w:t xml:space="preserve"> of the design elements and sampling plan, including health plan selection </w:t>
      </w:r>
      <w:r w:rsidR="00227FA2" w:rsidRPr="002640D9">
        <w:rPr>
          <w:rFonts w:ascii="Courier New" w:hAnsi="Courier New" w:cs="Courier New"/>
          <w:sz w:val="24"/>
          <w:szCs w:val="24"/>
        </w:rPr>
        <w:t xml:space="preserve">criteria and procedures; </w:t>
      </w:r>
      <w:r w:rsidRPr="002640D9">
        <w:rPr>
          <w:rFonts w:ascii="Courier New" w:hAnsi="Courier New" w:cs="Courier New"/>
          <w:sz w:val="24"/>
          <w:szCs w:val="24"/>
        </w:rPr>
        <w:t xml:space="preserve">data </w:t>
      </w:r>
      <w:r w:rsidR="00227FA2" w:rsidRPr="002640D9">
        <w:rPr>
          <w:rFonts w:ascii="Courier New" w:hAnsi="Courier New" w:cs="Courier New"/>
          <w:sz w:val="24"/>
          <w:szCs w:val="24"/>
        </w:rPr>
        <w:t>collection procedures; and analysis plan.</w:t>
      </w:r>
    </w:p>
    <w:p w:rsidR="00227FA2" w:rsidRPr="002640D9" w:rsidRDefault="00227FA2" w:rsidP="00EC3B72">
      <w:pPr>
        <w:pStyle w:val="NoSpacing"/>
        <w:numPr>
          <w:ilvl w:val="0"/>
          <w:numId w:val="20"/>
        </w:numPr>
        <w:spacing w:line="480" w:lineRule="auto"/>
        <w:rPr>
          <w:rFonts w:ascii="Courier New" w:hAnsi="Courier New" w:cs="Courier New"/>
          <w:sz w:val="24"/>
          <w:szCs w:val="24"/>
        </w:rPr>
      </w:pPr>
      <w:r w:rsidRPr="004B5639">
        <w:rPr>
          <w:rFonts w:ascii="Courier New" w:hAnsi="Courier New" w:cs="Courier New"/>
          <w:sz w:val="24"/>
          <w:szCs w:val="24"/>
          <w:u w:val="single"/>
        </w:rPr>
        <w:t>Study Findings</w:t>
      </w:r>
      <w:r w:rsidRPr="002640D9">
        <w:rPr>
          <w:rFonts w:ascii="Courier New" w:hAnsi="Courier New" w:cs="Courier New"/>
          <w:sz w:val="24"/>
          <w:szCs w:val="24"/>
        </w:rPr>
        <w:t xml:space="preserve"> – A presentation and discussion of the results of data collection procedures.</w:t>
      </w:r>
    </w:p>
    <w:p w:rsidR="00227FA2" w:rsidRPr="002640D9" w:rsidRDefault="00227FA2" w:rsidP="00EC3B72">
      <w:pPr>
        <w:pStyle w:val="NoSpacing"/>
        <w:numPr>
          <w:ilvl w:val="0"/>
          <w:numId w:val="20"/>
        </w:numPr>
        <w:spacing w:line="480" w:lineRule="auto"/>
        <w:rPr>
          <w:rFonts w:ascii="Courier New" w:hAnsi="Courier New" w:cs="Courier New"/>
          <w:sz w:val="24"/>
          <w:szCs w:val="24"/>
        </w:rPr>
      </w:pPr>
      <w:r w:rsidRPr="004B5639">
        <w:rPr>
          <w:rFonts w:ascii="Courier New" w:hAnsi="Courier New" w:cs="Courier New"/>
          <w:sz w:val="24"/>
          <w:szCs w:val="24"/>
          <w:u w:val="single"/>
        </w:rPr>
        <w:t>Summary and Recommendations</w:t>
      </w:r>
      <w:r w:rsidRPr="002640D9">
        <w:rPr>
          <w:rFonts w:ascii="Courier New" w:hAnsi="Courier New" w:cs="Courier New"/>
          <w:sz w:val="24"/>
          <w:szCs w:val="24"/>
        </w:rPr>
        <w:t xml:space="preserve"> – A statement of the implications that the study will have for further research.</w:t>
      </w:r>
    </w:p>
    <w:p w:rsidR="00227FA2" w:rsidRDefault="00FE7583" w:rsidP="00CF4899">
      <w:pPr>
        <w:pStyle w:val="NoSpacing"/>
        <w:spacing w:line="480" w:lineRule="auto"/>
        <w:ind w:left="720"/>
        <w:rPr>
          <w:rFonts w:ascii="Courier New" w:hAnsi="Courier New" w:cs="Courier New"/>
          <w:sz w:val="24"/>
          <w:szCs w:val="24"/>
        </w:rPr>
      </w:pPr>
      <w:r w:rsidRPr="002640D9">
        <w:rPr>
          <w:rFonts w:ascii="Courier New" w:hAnsi="Courier New" w:cs="Courier New"/>
          <w:sz w:val="24"/>
          <w:szCs w:val="24"/>
        </w:rPr>
        <w:lastRenderedPageBreak/>
        <w:t xml:space="preserve">Two issue briefs will be prepared by AHIP.  </w:t>
      </w:r>
      <w:r w:rsidR="00227FA2" w:rsidRPr="002640D9">
        <w:rPr>
          <w:rFonts w:ascii="Courier New" w:hAnsi="Courier New" w:cs="Courier New"/>
          <w:sz w:val="24"/>
          <w:szCs w:val="24"/>
        </w:rPr>
        <w:t>Research findings may be presented at national, regional, and state professional meetings and training events.  In addition, research findings may be submitted to select scientific journals for publication.</w:t>
      </w:r>
    </w:p>
    <w:p w:rsidR="00611874" w:rsidRPr="002640D9" w:rsidRDefault="00611874" w:rsidP="00CF4899">
      <w:pPr>
        <w:pStyle w:val="NoSpacing"/>
        <w:spacing w:line="480" w:lineRule="auto"/>
        <w:ind w:left="720"/>
        <w:rPr>
          <w:rFonts w:ascii="Courier New" w:hAnsi="Courier New" w:cs="Courier New"/>
          <w:sz w:val="24"/>
          <w:szCs w:val="24"/>
        </w:rPr>
      </w:pPr>
    </w:p>
    <w:p w:rsidR="0087489E" w:rsidRPr="002640D9" w:rsidRDefault="00227FA2" w:rsidP="00CF4899">
      <w:pPr>
        <w:pStyle w:val="NoSpacing"/>
        <w:spacing w:line="480" w:lineRule="auto"/>
        <w:ind w:firstLine="720"/>
        <w:rPr>
          <w:rFonts w:ascii="Courier New" w:hAnsi="Courier New" w:cs="Courier New"/>
          <w:sz w:val="24"/>
          <w:szCs w:val="24"/>
        </w:rPr>
      </w:pPr>
      <w:r w:rsidRPr="002640D9">
        <w:rPr>
          <w:rFonts w:ascii="Courier New" w:hAnsi="Courier New" w:cs="Courier New"/>
          <w:sz w:val="24"/>
          <w:szCs w:val="24"/>
        </w:rPr>
        <w:t xml:space="preserve">Table </w:t>
      </w:r>
      <w:r w:rsidR="000C4709">
        <w:rPr>
          <w:rFonts w:ascii="Courier New" w:hAnsi="Courier New" w:cs="Courier New"/>
          <w:sz w:val="24"/>
          <w:szCs w:val="24"/>
        </w:rPr>
        <w:t>A.16.1</w:t>
      </w:r>
    </w:p>
    <w:tbl>
      <w:tblPr>
        <w:tblStyle w:val="TableGrid"/>
        <w:tblW w:w="0" w:type="auto"/>
        <w:tblInd w:w="828" w:type="dxa"/>
        <w:tblLook w:val="04A0" w:firstRow="1" w:lastRow="0" w:firstColumn="1" w:lastColumn="0" w:noHBand="0" w:noVBand="1"/>
      </w:tblPr>
      <w:tblGrid>
        <w:gridCol w:w="3960"/>
        <w:gridCol w:w="4788"/>
      </w:tblGrid>
      <w:tr w:rsidR="00FE7583" w:rsidRPr="002640D9" w:rsidTr="00CF4899">
        <w:tc>
          <w:tcPr>
            <w:tcW w:w="3960" w:type="dxa"/>
          </w:tcPr>
          <w:p w:rsidR="00FE7583" w:rsidRPr="002640D9" w:rsidRDefault="00FE7583" w:rsidP="00FE7583">
            <w:pPr>
              <w:pStyle w:val="NoSpacing"/>
              <w:spacing w:line="480" w:lineRule="auto"/>
              <w:jc w:val="center"/>
              <w:rPr>
                <w:rFonts w:ascii="Courier New" w:hAnsi="Courier New" w:cs="Courier New"/>
                <w:b/>
                <w:sz w:val="24"/>
                <w:szCs w:val="24"/>
              </w:rPr>
            </w:pPr>
            <w:r w:rsidRPr="002640D9">
              <w:rPr>
                <w:rFonts w:ascii="Courier New" w:hAnsi="Courier New" w:cs="Courier New"/>
                <w:b/>
                <w:sz w:val="24"/>
                <w:szCs w:val="24"/>
              </w:rPr>
              <w:t>Activity</w:t>
            </w:r>
          </w:p>
        </w:tc>
        <w:tc>
          <w:tcPr>
            <w:tcW w:w="4788" w:type="dxa"/>
          </w:tcPr>
          <w:p w:rsidR="00FE7583" w:rsidRPr="002640D9" w:rsidRDefault="00FE7583" w:rsidP="00FE7583">
            <w:pPr>
              <w:pStyle w:val="NoSpacing"/>
              <w:spacing w:line="480" w:lineRule="auto"/>
              <w:jc w:val="center"/>
              <w:rPr>
                <w:rFonts w:ascii="Courier New" w:hAnsi="Courier New" w:cs="Courier New"/>
                <w:b/>
                <w:sz w:val="24"/>
                <w:szCs w:val="24"/>
              </w:rPr>
            </w:pPr>
            <w:r w:rsidRPr="002640D9">
              <w:rPr>
                <w:rFonts w:ascii="Courier New" w:hAnsi="Courier New" w:cs="Courier New"/>
                <w:b/>
                <w:sz w:val="24"/>
                <w:szCs w:val="24"/>
              </w:rPr>
              <w:t>Time Period</w:t>
            </w:r>
          </w:p>
        </w:tc>
      </w:tr>
      <w:tr w:rsidR="00CE4E69" w:rsidRPr="002640D9" w:rsidTr="00CF4899">
        <w:tc>
          <w:tcPr>
            <w:tcW w:w="3960" w:type="dxa"/>
          </w:tcPr>
          <w:p w:rsidR="00CE4E69" w:rsidRPr="002640D9" w:rsidRDefault="00CE4E69" w:rsidP="00FE7583">
            <w:pPr>
              <w:pStyle w:val="NoSpacing"/>
              <w:spacing w:line="480" w:lineRule="auto"/>
              <w:jc w:val="both"/>
              <w:rPr>
                <w:rFonts w:ascii="Courier New" w:hAnsi="Courier New" w:cs="Courier New"/>
                <w:sz w:val="24"/>
                <w:szCs w:val="24"/>
              </w:rPr>
            </w:pPr>
            <w:r>
              <w:rPr>
                <w:rFonts w:ascii="Courier New" w:hAnsi="Courier New" w:cs="Courier New"/>
                <w:sz w:val="24"/>
                <w:szCs w:val="24"/>
              </w:rPr>
              <w:t xml:space="preserve">Conduct pilot test of </w:t>
            </w:r>
            <w:r w:rsidR="002551DA">
              <w:rPr>
                <w:rFonts w:ascii="Courier New" w:hAnsi="Courier New" w:cs="Courier New"/>
                <w:sz w:val="24"/>
                <w:szCs w:val="24"/>
              </w:rPr>
              <w:t>survey instrument</w:t>
            </w:r>
          </w:p>
        </w:tc>
        <w:tc>
          <w:tcPr>
            <w:tcW w:w="4788" w:type="dxa"/>
          </w:tcPr>
          <w:p w:rsidR="00CE4E69" w:rsidRPr="002640D9" w:rsidRDefault="002551DA" w:rsidP="00FE7583">
            <w:pPr>
              <w:pStyle w:val="NoSpacing"/>
              <w:spacing w:line="480" w:lineRule="auto"/>
              <w:jc w:val="both"/>
              <w:rPr>
                <w:rFonts w:ascii="Courier New" w:hAnsi="Courier New" w:cs="Courier New"/>
                <w:sz w:val="24"/>
                <w:szCs w:val="24"/>
              </w:rPr>
            </w:pPr>
            <w:r>
              <w:rPr>
                <w:rFonts w:ascii="Courier New" w:hAnsi="Courier New" w:cs="Courier New"/>
                <w:sz w:val="24"/>
                <w:szCs w:val="24"/>
              </w:rPr>
              <w:t>2 weeks after feedback received on draft survey instrument</w:t>
            </w:r>
          </w:p>
        </w:tc>
      </w:tr>
      <w:tr w:rsidR="00FE7583" w:rsidRPr="002640D9" w:rsidTr="00CF4899">
        <w:tc>
          <w:tcPr>
            <w:tcW w:w="3960" w:type="dxa"/>
          </w:tcPr>
          <w:p w:rsidR="00FE7583" w:rsidRPr="002640D9" w:rsidRDefault="00FE7583" w:rsidP="00FE7583">
            <w:pPr>
              <w:pStyle w:val="NoSpacing"/>
              <w:spacing w:line="480" w:lineRule="auto"/>
              <w:jc w:val="both"/>
              <w:rPr>
                <w:rFonts w:ascii="Courier New" w:hAnsi="Courier New" w:cs="Courier New"/>
                <w:sz w:val="24"/>
                <w:szCs w:val="24"/>
              </w:rPr>
            </w:pPr>
            <w:r w:rsidRPr="002640D9">
              <w:rPr>
                <w:rFonts w:ascii="Courier New" w:hAnsi="Courier New" w:cs="Courier New"/>
                <w:sz w:val="24"/>
                <w:szCs w:val="24"/>
              </w:rPr>
              <w:t>Recruit r</w:t>
            </w:r>
            <w:r w:rsidR="003A30EC" w:rsidRPr="002640D9">
              <w:rPr>
                <w:rFonts w:ascii="Courier New" w:hAnsi="Courier New" w:cs="Courier New"/>
                <w:sz w:val="24"/>
                <w:szCs w:val="24"/>
              </w:rPr>
              <w:t>espondents</w:t>
            </w:r>
          </w:p>
        </w:tc>
        <w:tc>
          <w:tcPr>
            <w:tcW w:w="4788" w:type="dxa"/>
          </w:tcPr>
          <w:p w:rsidR="00FE7583" w:rsidRPr="002640D9" w:rsidRDefault="003A30EC" w:rsidP="00FE7583">
            <w:pPr>
              <w:pStyle w:val="NoSpacing"/>
              <w:spacing w:line="480" w:lineRule="auto"/>
              <w:jc w:val="both"/>
              <w:rPr>
                <w:rFonts w:ascii="Courier New" w:hAnsi="Courier New" w:cs="Courier New"/>
                <w:sz w:val="24"/>
                <w:szCs w:val="24"/>
              </w:rPr>
            </w:pPr>
            <w:r w:rsidRPr="002640D9">
              <w:rPr>
                <w:rFonts w:ascii="Courier New" w:hAnsi="Courier New" w:cs="Courier New"/>
                <w:sz w:val="24"/>
                <w:szCs w:val="24"/>
              </w:rPr>
              <w:t>2 weeks after OMB approval</w:t>
            </w:r>
          </w:p>
        </w:tc>
      </w:tr>
      <w:tr w:rsidR="00FE7583" w:rsidRPr="002640D9" w:rsidTr="00CF4899">
        <w:tc>
          <w:tcPr>
            <w:tcW w:w="3960" w:type="dxa"/>
          </w:tcPr>
          <w:p w:rsidR="00FE7583" w:rsidRPr="002640D9" w:rsidRDefault="00CF4899" w:rsidP="00CF4899">
            <w:pPr>
              <w:pStyle w:val="NoSpacing"/>
              <w:spacing w:line="480" w:lineRule="auto"/>
              <w:rPr>
                <w:rFonts w:ascii="Courier New" w:hAnsi="Courier New" w:cs="Courier New"/>
                <w:sz w:val="24"/>
                <w:szCs w:val="24"/>
              </w:rPr>
            </w:pPr>
            <w:r>
              <w:rPr>
                <w:rFonts w:ascii="Courier New" w:hAnsi="Courier New" w:cs="Courier New"/>
                <w:sz w:val="24"/>
                <w:szCs w:val="24"/>
              </w:rPr>
              <w:t xml:space="preserve">Field </w:t>
            </w:r>
            <w:r w:rsidR="003A30EC" w:rsidRPr="002640D9">
              <w:rPr>
                <w:rFonts w:ascii="Courier New" w:hAnsi="Courier New" w:cs="Courier New"/>
                <w:sz w:val="24"/>
                <w:szCs w:val="24"/>
              </w:rPr>
              <w:t>final survey instrument</w:t>
            </w:r>
          </w:p>
        </w:tc>
        <w:tc>
          <w:tcPr>
            <w:tcW w:w="4788" w:type="dxa"/>
          </w:tcPr>
          <w:p w:rsidR="00FE7583" w:rsidRPr="002640D9" w:rsidRDefault="00CF4899" w:rsidP="00FE7583">
            <w:pPr>
              <w:pStyle w:val="NoSpacing"/>
              <w:spacing w:line="480" w:lineRule="auto"/>
              <w:jc w:val="both"/>
              <w:rPr>
                <w:rFonts w:ascii="Courier New" w:hAnsi="Courier New" w:cs="Courier New"/>
                <w:sz w:val="24"/>
                <w:szCs w:val="24"/>
              </w:rPr>
            </w:pPr>
            <w:r>
              <w:rPr>
                <w:rFonts w:ascii="Courier New" w:hAnsi="Courier New" w:cs="Courier New"/>
                <w:sz w:val="24"/>
                <w:szCs w:val="24"/>
              </w:rPr>
              <w:t>2</w:t>
            </w:r>
            <w:r w:rsidR="003A30EC" w:rsidRPr="002640D9">
              <w:rPr>
                <w:rFonts w:ascii="Courier New" w:hAnsi="Courier New" w:cs="Courier New"/>
                <w:sz w:val="24"/>
                <w:szCs w:val="24"/>
              </w:rPr>
              <w:t>–3 months after OMB approval</w:t>
            </w:r>
          </w:p>
        </w:tc>
      </w:tr>
      <w:tr w:rsidR="00FE7583" w:rsidRPr="002640D9" w:rsidTr="00CF4899">
        <w:tc>
          <w:tcPr>
            <w:tcW w:w="3960" w:type="dxa"/>
          </w:tcPr>
          <w:p w:rsidR="00FE7583" w:rsidRPr="002640D9" w:rsidRDefault="003A30EC" w:rsidP="00CF4899">
            <w:pPr>
              <w:pStyle w:val="NoSpacing"/>
              <w:spacing w:line="480" w:lineRule="auto"/>
              <w:rPr>
                <w:rFonts w:ascii="Courier New" w:hAnsi="Courier New" w:cs="Courier New"/>
                <w:sz w:val="24"/>
                <w:szCs w:val="24"/>
              </w:rPr>
            </w:pPr>
            <w:r w:rsidRPr="002640D9">
              <w:rPr>
                <w:rFonts w:ascii="Courier New" w:hAnsi="Courier New" w:cs="Courier New"/>
                <w:sz w:val="24"/>
                <w:szCs w:val="24"/>
              </w:rPr>
              <w:t>Analysis</w:t>
            </w:r>
            <w:r w:rsidR="00C460E7">
              <w:rPr>
                <w:rFonts w:ascii="Courier New" w:hAnsi="Courier New" w:cs="Courier New"/>
                <w:sz w:val="24"/>
                <w:szCs w:val="24"/>
              </w:rPr>
              <w:t xml:space="preserve"> of final survey data </w:t>
            </w:r>
          </w:p>
        </w:tc>
        <w:tc>
          <w:tcPr>
            <w:tcW w:w="4788" w:type="dxa"/>
          </w:tcPr>
          <w:p w:rsidR="00FE7583" w:rsidRPr="002640D9" w:rsidRDefault="003A30EC" w:rsidP="00FE7583">
            <w:pPr>
              <w:pStyle w:val="NoSpacing"/>
              <w:spacing w:line="480" w:lineRule="auto"/>
              <w:jc w:val="both"/>
              <w:rPr>
                <w:rFonts w:ascii="Courier New" w:hAnsi="Courier New" w:cs="Courier New"/>
                <w:sz w:val="24"/>
                <w:szCs w:val="24"/>
              </w:rPr>
            </w:pPr>
            <w:r w:rsidRPr="002640D9">
              <w:rPr>
                <w:rFonts w:ascii="Courier New" w:hAnsi="Courier New" w:cs="Courier New"/>
                <w:sz w:val="24"/>
                <w:szCs w:val="24"/>
              </w:rPr>
              <w:t>3–4 months after OMB approval</w:t>
            </w:r>
          </w:p>
        </w:tc>
      </w:tr>
      <w:tr w:rsidR="00FE7583" w:rsidRPr="002640D9" w:rsidTr="00CF4899">
        <w:tc>
          <w:tcPr>
            <w:tcW w:w="3960" w:type="dxa"/>
          </w:tcPr>
          <w:p w:rsidR="00FE7583" w:rsidRPr="002640D9" w:rsidRDefault="003A30EC" w:rsidP="00CF4899">
            <w:pPr>
              <w:pStyle w:val="NoSpacing"/>
              <w:spacing w:line="480" w:lineRule="auto"/>
              <w:rPr>
                <w:rFonts w:ascii="Courier New" w:hAnsi="Courier New" w:cs="Courier New"/>
                <w:sz w:val="24"/>
                <w:szCs w:val="24"/>
              </w:rPr>
            </w:pPr>
            <w:r w:rsidRPr="002640D9">
              <w:rPr>
                <w:rFonts w:ascii="Courier New" w:hAnsi="Courier New" w:cs="Courier New"/>
                <w:sz w:val="24"/>
                <w:szCs w:val="24"/>
              </w:rPr>
              <w:t>Report preparation</w:t>
            </w:r>
          </w:p>
        </w:tc>
        <w:tc>
          <w:tcPr>
            <w:tcW w:w="4788" w:type="dxa"/>
          </w:tcPr>
          <w:p w:rsidR="00FE7583" w:rsidRPr="002640D9" w:rsidRDefault="00CF4899" w:rsidP="00FE7583">
            <w:pPr>
              <w:pStyle w:val="NoSpacing"/>
              <w:spacing w:line="480" w:lineRule="auto"/>
              <w:jc w:val="both"/>
              <w:rPr>
                <w:rFonts w:ascii="Courier New" w:hAnsi="Courier New" w:cs="Courier New"/>
                <w:sz w:val="24"/>
                <w:szCs w:val="24"/>
              </w:rPr>
            </w:pPr>
            <w:r>
              <w:rPr>
                <w:rFonts w:ascii="Courier New" w:hAnsi="Courier New" w:cs="Courier New"/>
                <w:sz w:val="24"/>
                <w:szCs w:val="24"/>
              </w:rPr>
              <w:t>4</w:t>
            </w:r>
            <w:r w:rsidR="003A30EC" w:rsidRPr="002640D9">
              <w:rPr>
                <w:rFonts w:ascii="Courier New" w:hAnsi="Courier New" w:cs="Courier New"/>
                <w:sz w:val="24"/>
                <w:szCs w:val="24"/>
              </w:rPr>
              <w:t>–6 months after OMB approval</w:t>
            </w:r>
          </w:p>
        </w:tc>
      </w:tr>
      <w:tr w:rsidR="00FE7583" w:rsidRPr="002640D9" w:rsidTr="00CF4899">
        <w:tc>
          <w:tcPr>
            <w:tcW w:w="3960" w:type="dxa"/>
          </w:tcPr>
          <w:p w:rsidR="00FE7583" w:rsidRPr="002640D9" w:rsidRDefault="003A30EC" w:rsidP="00CF4899">
            <w:pPr>
              <w:pStyle w:val="NoSpacing"/>
              <w:spacing w:line="480" w:lineRule="auto"/>
              <w:rPr>
                <w:rFonts w:ascii="Courier New" w:hAnsi="Courier New" w:cs="Courier New"/>
                <w:sz w:val="24"/>
                <w:szCs w:val="24"/>
              </w:rPr>
            </w:pPr>
            <w:r w:rsidRPr="002640D9">
              <w:rPr>
                <w:rFonts w:ascii="Courier New" w:hAnsi="Courier New" w:cs="Courier New"/>
                <w:sz w:val="24"/>
                <w:szCs w:val="24"/>
              </w:rPr>
              <w:t>Issue briefs preparation</w:t>
            </w:r>
          </w:p>
        </w:tc>
        <w:tc>
          <w:tcPr>
            <w:tcW w:w="4788" w:type="dxa"/>
          </w:tcPr>
          <w:p w:rsidR="00FE7583" w:rsidRPr="002640D9" w:rsidRDefault="003A30EC" w:rsidP="00FE7583">
            <w:pPr>
              <w:pStyle w:val="NoSpacing"/>
              <w:spacing w:line="480" w:lineRule="auto"/>
              <w:jc w:val="both"/>
              <w:rPr>
                <w:rFonts w:ascii="Courier New" w:hAnsi="Courier New" w:cs="Courier New"/>
                <w:sz w:val="24"/>
                <w:szCs w:val="24"/>
              </w:rPr>
            </w:pPr>
            <w:r w:rsidRPr="002640D9">
              <w:rPr>
                <w:rFonts w:ascii="Courier New" w:hAnsi="Courier New" w:cs="Courier New"/>
                <w:sz w:val="24"/>
                <w:szCs w:val="24"/>
              </w:rPr>
              <w:t>6–9 months after OMB approval</w:t>
            </w:r>
          </w:p>
        </w:tc>
      </w:tr>
      <w:tr w:rsidR="00FE7583" w:rsidRPr="002640D9" w:rsidTr="00CF4899">
        <w:tc>
          <w:tcPr>
            <w:tcW w:w="3960" w:type="dxa"/>
          </w:tcPr>
          <w:p w:rsidR="00FE7583" w:rsidRPr="002640D9" w:rsidRDefault="00781894" w:rsidP="00CF4899">
            <w:pPr>
              <w:pStyle w:val="NoSpacing"/>
              <w:spacing w:line="480" w:lineRule="auto"/>
              <w:rPr>
                <w:rFonts w:ascii="Courier New" w:hAnsi="Courier New" w:cs="Courier New"/>
                <w:sz w:val="24"/>
                <w:szCs w:val="24"/>
              </w:rPr>
            </w:pPr>
            <w:r>
              <w:rPr>
                <w:rFonts w:ascii="Courier New" w:hAnsi="Courier New" w:cs="Courier New"/>
                <w:sz w:val="24"/>
                <w:szCs w:val="24"/>
              </w:rPr>
              <w:t>Submit manuscript for publication</w:t>
            </w:r>
          </w:p>
        </w:tc>
        <w:tc>
          <w:tcPr>
            <w:tcW w:w="4788" w:type="dxa"/>
          </w:tcPr>
          <w:p w:rsidR="00FE7583" w:rsidRPr="002640D9" w:rsidRDefault="00CF4899" w:rsidP="00FE7583">
            <w:pPr>
              <w:pStyle w:val="NoSpacing"/>
              <w:spacing w:line="480" w:lineRule="auto"/>
              <w:jc w:val="both"/>
              <w:rPr>
                <w:rFonts w:ascii="Courier New" w:hAnsi="Courier New" w:cs="Courier New"/>
                <w:sz w:val="24"/>
                <w:szCs w:val="24"/>
              </w:rPr>
            </w:pPr>
            <w:r>
              <w:rPr>
                <w:rFonts w:ascii="Courier New" w:hAnsi="Courier New" w:cs="Courier New"/>
                <w:sz w:val="24"/>
                <w:szCs w:val="24"/>
              </w:rPr>
              <w:t xml:space="preserve">10–12 </w:t>
            </w:r>
            <w:r w:rsidR="003A30EC" w:rsidRPr="002640D9">
              <w:rPr>
                <w:rFonts w:ascii="Courier New" w:hAnsi="Courier New" w:cs="Courier New"/>
                <w:sz w:val="24"/>
                <w:szCs w:val="24"/>
              </w:rPr>
              <w:t>months after OMB approval</w:t>
            </w:r>
          </w:p>
        </w:tc>
      </w:tr>
    </w:tbl>
    <w:p w:rsidR="003A30EC" w:rsidRDefault="003A30EC" w:rsidP="003A30EC">
      <w:pPr>
        <w:pStyle w:val="NoSpacing"/>
        <w:rPr>
          <w:rFonts w:ascii="Courier New" w:hAnsi="Courier New" w:cs="Courier New"/>
        </w:rPr>
      </w:pPr>
    </w:p>
    <w:p w:rsidR="002551DA" w:rsidRDefault="002551DA" w:rsidP="003A30EC">
      <w:pPr>
        <w:pStyle w:val="NoSpacing"/>
        <w:rPr>
          <w:rFonts w:ascii="Courier New" w:hAnsi="Courier New" w:cs="Courier New"/>
        </w:rPr>
      </w:pPr>
    </w:p>
    <w:p w:rsidR="002551DA" w:rsidRPr="002640D9" w:rsidRDefault="002551DA" w:rsidP="003A30EC">
      <w:pPr>
        <w:pStyle w:val="NoSpacing"/>
        <w:rPr>
          <w:rFonts w:ascii="Courier New" w:hAnsi="Courier New" w:cs="Courier New"/>
        </w:rPr>
      </w:pPr>
    </w:p>
    <w:p w:rsidR="003A30EC" w:rsidRPr="002640D9" w:rsidRDefault="003A30EC" w:rsidP="005019EA">
      <w:pPr>
        <w:pStyle w:val="NoSpacing"/>
        <w:numPr>
          <w:ilvl w:val="0"/>
          <w:numId w:val="29"/>
        </w:numPr>
        <w:spacing w:line="480" w:lineRule="auto"/>
        <w:rPr>
          <w:rFonts w:ascii="Courier New" w:hAnsi="Courier New" w:cs="Courier New"/>
          <w:b/>
          <w:sz w:val="24"/>
          <w:szCs w:val="24"/>
        </w:rPr>
      </w:pPr>
      <w:r w:rsidRPr="002640D9">
        <w:rPr>
          <w:rFonts w:ascii="Courier New" w:hAnsi="Courier New" w:cs="Courier New"/>
          <w:b/>
          <w:sz w:val="24"/>
          <w:szCs w:val="24"/>
        </w:rPr>
        <w:t>Reason(s) Display of OMB Expiration Date is Inappropriate</w:t>
      </w:r>
    </w:p>
    <w:p w:rsidR="00781894" w:rsidRDefault="002640D9" w:rsidP="00611874">
      <w:pPr>
        <w:pStyle w:val="NoSpacing"/>
        <w:spacing w:line="480" w:lineRule="auto"/>
        <w:ind w:firstLine="435"/>
        <w:rPr>
          <w:rFonts w:ascii="Courier New" w:hAnsi="Courier New" w:cs="Courier New"/>
          <w:sz w:val="24"/>
          <w:szCs w:val="24"/>
        </w:rPr>
      </w:pPr>
      <w:r w:rsidRPr="002640D9">
        <w:rPr>
          <w:rFonts w:ascii="Courier New" w:hAnsi="Courier New" w:cs="Courier New"/>
          <w:sz w:val="24"/>
          <w:szCs w:val="24"/>
        </w:rPr>
        <w:t>The display of</w:t>
      </w:r>
      <w:r w:rsidR="00611874">
        <w:rPr>
          <w:rFonts w:ascii="Courier New" w:hAnsi="Courier New" w:cs="Courier New"/>
          <w:sz w:val="24"/>
          <w:szCs w:val="24"/>
        </w:rPr>
        <w:t xml:space="preserve"> the OMB expiration date is not </w:t>
      </w:r>
      <w:r w:rsidRPr="002640D9">
        <w:rPr>
          <w:rFonts w:ascii="Courier New" w:hAnsi="Courier New" w:cs="Courier New"/>
          <w:sz w:val="24"/>
          <w:szCs w:val="24"/>
        </w:rPr>
        <w:t>inappropriate</w:t>
      </w:r>
      <w:r w:rsidR="003A30EC" w:rsidRPr="002640D9">
        <w:rPr>
          <w:rFonts w:ascii="Courier New" w:hAnsi="Courier New" w:cs="Courier New"/>
          <w:sz w:val="24"/>
          <w:szCs w:val="24"/>
        </w:rPr>
        <w:t>.</w:t>
      </w:r>
    </w:p>
    <w:p w:rsidR="003A30EC" w:rsidRPr="002640D9" w:rsidRDefault="00781894" w:rsidP="00781894">
      <w:pPr>
        <w:pStyle w:val="NoSpacing"/>
        <w:spacing w:line="480" w:lineRule="auto"/>
        <w:rPr>
          <w:rFonts w:ascii="Courier New" w:hAnsi="Courier New" w:cs="Courier New"/>
          <w:b/>
          <w:sz w:val="24"/>
          <w:szCs w:val="24"/>
        </w:rPr>
      </w:pPr>
      <w:r>
        <w:rPr>
          <w:rFonts w:ascii="Courier New" w:hAnsi="Courier New" w:cs="Courier New"/>
          <w:b/>
          <w:sz w:val="24"/>
          <w:szCs w:val="24"/>
        </w:rPr>
        <w:lastRenderedPageBreak/>
        <w:t xml:space="preserve">18. </w:t>
      </w:r>
      <w:r w:rsidR="003A30EC" w:rsidRPr="002640D9">
        <w:rPr>
          <w:rFonts w:ascii="Courier New" w:hAnsi="Courier New" w:cs="Courier New"/>
          <w:b/>
          <w:sz w:val="24"/>
          <w:szCs w:val="24"/>
        </w:rPr>
        <w:t>Exceptions to Certification for Paperwork Reduction Act Submissions</w:t>
      </w:r>
    </w:p>
    <w:p w:rsidR="00911765" w:rsidRPr="002640D9" w:rsidRDefault="003A30EC" w:rsidP="00611874">
      <w:pPr>
        <w:pStyle w:val="NoSpacing"/>
        <w:spacing w:line="480" w:lineRule="auto"/>
        <w:ind w:firstLine="720"/>
        <w:rPr>
          <w:rFonts w:ascii="Courier New" w:hAnsi="Courier New" w:cs="Courier New"/>
          <w:sz w:val="24"/>
          <w:szCs w:val="24"/>
        </w:rPr>
      </w:pPr>
      <w:r w:rsidRPr="002640D9">
        <w:rPr>
          <w:rFonts w:ascii="Courier New" w:hAnsi="Courier New" w:cs="Courier New"/>
          <w:sz w:val="24"/>
          <w:szCs w:val="24"/>
        </w:rPr>
        <w:t xml:space="preserve">There are no exceptions to the </w:t>
      </w:r>
      <w:r w:rsidR="002640D9" w:rsidRPr="002640D9">
        <w:rPr>
          <w:rFonts w:ascii="Courier New" w:hAnsi="Courier New" w:cs="Courier New"/>
          <w:sz w:val="24"/>
          <w:szCs w:val="24"/>
        </w:rPr>
        <w:t>certification.</w:t>
      </w:r>
    </w:p>
    <w:sectPr w:rsidR="00911765" w:rsidRPr="002640D9" w:rsidSect="0074667A">
      <w:headerReference w:type="default" r:id="rId13"/>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302" w:rsidRDefault="00A36302" w:rsidP="002802BA">
      <w:pPr>
        <w:spacing w:after="0" w:line="240" w:lineRule="auto"/>
      </w:pPr>
      <w:r>
        <w:separator/>
      </w:r>
    </w:p>
  </w:endnote>
  <w:endnote w:type="continuationSeparator" w:id="0">
    <w:p w:rsidR="00A36302" w:rsidRDefault="00A36302" w:rsidP="00280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302" w:rsidRDefault="00A36302" w:rsidP="002802BA">
      <w:pPr>
        <w:spacing w:after="0" w:line="240" w:lineRule="auto"/>
      </w:pPr>
      <w:r>
        <w:separator/>
      </w:r>
    </w:p>
  </w:footnote>
  <w:footnote w:type="continuationSeparator" w:id="0">
    <w:p w:rsidR="00A36302" w:rsidRDefault="00A36302" w:rsidP="002802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A0E" w:rsidRPr="008848DE" w:rsidRDefault="00C35B67" w:rsidP="00D62B7E">
    <w:pPr>
      <w:pStyle w:val="Header"/>
      <w:rPr>
        <w:rFonts w:ascii="Times New Roman" w:hAnsi="Times New Roman" w:cs="Times New Roman"/>
        <w:sz w:val="24"/>
        <w:szCs w:val="24"/>
      </w:rPr>
    </w:pPr>
    <w:sdt>
      <w:sdtPr>
        <w:rPr>
          <w:rFonts w:ascii="Times New Roman" w:hAnsi="Times New Roman" w:cs="Times New Roman"/>
          <w:sz w:val="24"/>
          <w:szCs w:val="24"/>
        </w:rPr>
        <w:id w:val="-1081981741"/>
        <w:docPartObj>
          <w:docPartGallery w:val="Page Numbers (Top of Page)"/>
          <w:docPartUnique/>
        </w:docPartObj>
      </w:sdtPr>
      <w:sdtEndPr>
        <w:rPr>
          <w:noProof/>
        </w:rPr>
      </w:sdtEndPr>
      <w:sdtContent>
        <w:r w:rsidR="003B3A0E" w:rsidRPr="008848DE">
          <w:rPr>
            <w:rFonts w:ascii="Times New Roman" w:hAnsi="Times New Roman" w:cs="Times New Roman"/>
            <w:sz w:val="24"/>
            <w:szCs w:val="24"/>
          </w:rPr>
          <w:tab/>
        </w:r>
        <w:r w:rsidR="00EF1FE3" w:rsidRPr="008848DE">
          <w:rPr>
            <w:rFonts w:ascii="Times New Roman" w:hAnsi="Times New Roman" w:cs="Times New Roman"/>
            <w:sz w:val="24"/>
            <w:szCs w:val="24"/>
          </w:rPr>
          <w:fldChar w:fldCharType="begin"/>
        </w:r>
        <w:r w:rsidR="003B3A0E" w:rsidRPr="008848DE">
          <w:rPr>
            <w:rFonts w:ascii="Times New Roman" w:hAnsi="Times New Roman" w:cs="Times New Roman"/>
            <w:sz w:val="24"/>
            <w:szCs w:val="24"/>
          </w:rPr>
          <w:instrText xml:space="preserve"> PAGE   \* MERGEFORMAT </w:instrText>
        </w:r>
        <w:r w:rsidR="00EF1FE3" w:rsidRPr="008848DE">
          <w:rPr>
            <w:rFonts w:ascii="Times New Roman" w:hAnsi="Times New Roman" w:cs="Times New Roman"/>
            <w:sz w:val="24"/>
            <w:szCs w:val="24"/>
          </w:rPr>
          <w:fldChar w:fldCharType="separate"/>
        </w:r>
        <w:r>
          <w:rPr>
            <w:rFonts w:ascii="Times New Roman" w:hAnsi="Times New Roman" w:cs="Times New Roman"/>
            <w:noProof/>
            <w:sz w:val="24"/>
            <w:szCs w:val="24"/>
          </w:rPr>
          <w:t>1</w:t>
        </w:r>
        <w:r w:rsidR="00EF1FE3" w:rsidRPr="008848DE">
          <w:rPr>
            <w:rFonts w:ascii="Times New Roman" w:hAnsi="Times New Roman" w:cs="Times New Roman"/>
            <w:noProof/>
            <w:sz w:val="24"/>
            <w:szCs w:val="24"/>
          </w:rPr>
          <w:fldChar w:fldCharType="end"/>
        </w:r>
      </w:sdtContent>
    </w:sdt>
  </w:p>
  <w:p w:rsidR="003B3A0E" w:rsidRDefault="003B3A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679B8"/>
    <w:multiLevelType w:val="hybridMultilevel"/>
    <w:tmpl w:val="6B48372E"/>
    <w:lvl w:ilvl="0" w:tplc="B3902CC8">
      <w:start w:val="1"/>
      <w:numFmt w:val="decimal"/>
      <w:lvlText w:val="%1."/>
      <w:lvlJc w:val="left"/>
      <w:pPr>
        <w:ind w:left="1155" w:hanging="4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C33282"/>
    <w:multiLevelType w:val="hybridMultilevel"/>
    <w:tmpl w:val="BDEE0F16"/>
    <w:lvl w:ilvl="0" w:tplc="670EE4E4">
      <w:start w:val="11"/>
      <w:numFmt w:val="decimal"/>
      <w:lvlText w:val="%1."/>
      <w:lvlJc w:val="left"/>
      <w:pPr>
        <w:ind w:left="435" w:hanging="435"/>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B072BFB"/>
    <w:multiLevelType w:val="hybridMultilevel"/>
    <w:tmpl w:val="1EF6433A"/>
    <w:lvl w:ilvl="0" w:tplc="5FD29010">
      <w:start w:val="1"/>
      <w:numFmt w:val="decimal"/>
      <w:lvlText w:val="%1."/>
      <w:lvlJc w:val="left"/>
      <w:pPr>
        <w:ind w:left="720" w:hanging="720"/>
      </w:pPr>
      <w:rPr>
        <w:rFonts w:hint="default"/>
        <w:b w:val="0"/>
      </w:rPr>
    </w:lvl>
    <w:lvl w:ilvl="1" w:tplc="600640C2">
      <w:start w:val="1"/>
      <w:numFmt w:val="lowerLetter"/>
      <w:lvlText w:val="%2."/>
      <w:lvlJc w:val="left"/>
      <w:pPr>
        <w:ind w:left="1080" w:hanging="360"/>
      </w:pPr>
      <w:rPr>
        <w:b w:val="0"/>
      </w:rPr>
    </w:lvl>
    <w:lvl w:ilvl="2" w:tplc="0409000F">
      <w:start w:val="1"/>
      <w:numFmt w:val="decimal"/>
      <w:lvlText w:val="%3."/>
      <w:lvlJc w:val="left"/>
      <w:pPr>
        <w:ind w:left="1800" w:hanging="180"/>
      </w:pPr>
      <w:rPr>
        <w:rFonts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FF96D49C">
      <w:start w:val="1"/>
      <w:numFmt w:val="upperLetter"/>
      <w:lvlText w:val="%8."/>
      <w:lvlJc w:val="left"/>
      <w:pPr>
        <w:ind w:left="5400" w:hanging="360"/>
      </w:pPr>
      <w:rPr>
        <w:rFonts w:hint="default"/>
      </w:rPr>
    </w:lvl>
    <w:lvl w:ilvl="8" w:tplc="0409001B" w:tentative="1">
      <w:start w:val="1"/>
      <w:numFmt w:val="lowerRoman"/>
      <w:lvlText w:val="%9."/>
      <w:lvlJc w:val="right"/>
      <w:pPr>
        <w:ind w:left="6120" w:hanging="180"/>
      </w:pPr>
    </w:lvl>
  </w:abstractNum>
  <w:abstractNum w:abstractNumId="3">
    <w:nsid w:val="16EC1E13"/>
    <w:multiLevelType w:val="hybridMultilevel"/>
    <w:tmpl w:val="F49A5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1059A8"/>
    <w:multiLevelType w:val="hybridMultilevel"/>
    <w:tmpl w:val="7478BAFE"/>
    <w:lvl w:ilvl="0" w:tplc="85B01B6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DE7939"/>
    <w:multiLevelType w:val="multilevel"/>
    <w:tmpl w:val="3856A122"/>
    <w:lvl w:ilvl="0">
      <w:start w:val="2"/>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
    <w:nsid w:val="27E7080D"/>
    <w:multiLevelType w:val="hybridMultilevel"/>
    <w:tmpl w:val="384E77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87D7DF4"/>
    <w:multiLevelType w:val="hybridMultilevel"/>
    <w:tmpl w:val="0FB02F4C"/>
    <w:lvl w:ilvl="0" w:tplc="E46455EC">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C958CE"/>
    <w:multiLevelType w:val="multilevel"/>
    <w:tmpl w:val="76C85E8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9">
    <w:nsid w:val="2C113610"/>
    <w:multiLevelType w:val="multilevel"/>
    <w:tmpl w:val="000E656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0">
    <w:nsid w:val="2EAF3879"/>
    <w:multiLevelType w:val="hybridMultilevel"/>
    <w:tmpl w:val="74461A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nsid w:val="3648147E"/>
    <w:multiLevelType w:val="hybridMultilevel"/>
    <w:tmpl w:val="5A48EDC2"/>
    <w:lvl w:ilvl="0" w:tplc="BF5E0ABE">
      <w:start w:val="1"/>
      <w:numFmt w:val="upperLetter"/>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80797A"/>
    <w:multiLevelType w:val="hybridMultilevel"/>
    <w:tmpl w:val="0A56CE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F6718B"/>
    <w:multiLevelType w:val="hybridMultilevel"/>
    <w:tmpl w:val="DE4E10A6"/>
    <w:lvl w:ilvl="0" w:tplc="1C4046AA">
      <w:start w:val="2"/>
      <w:numFmt w:val="upperLetter"/>
      <w:lvlText w:val="%1."/>
      <w:lvlJc w:val="left"/>
      <w:pPr>
        <w:ind w:left="1080" w:hanging="360"/>
      </w:pPr>
      <w:rPr>
        <w:rFonts w:hint="default"/>
        <w:b/>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6392FBF"/>
    <w:multiLevelType w:val="hybridMultilevel"/>
    <w:tmpl w:val="DD6E44F8"/>
    <w:lvl w:ilvl="0" w:tplc="4A9E0E88">
      <w:start w:val="1"/>
      <w:numFmt w:val="upperLetter"/>
      <w:lvlText w:val="%1."/>
      <w:lvlJc w:val="left"/>
      <w:pPr>
        <w:ind w:left="360" w:hanging="360"/>
      </w:pPr>
      <w:rPr>
        <w:rFonts w:hint="default"/>
        <w:color w:val="auto"/>
      </w:rPr>
    </w:lvl>
    <w:lvl w:ilvl="1" w:tplc="49C2068A">
      <w:start w:val="1"/>
      <w:numFmt w:val="upperLetter"/>
      <w:lvlText w:val="%2."/>
      <w:lvlJc w:val="left"/>
      <w:pPr>
        <w:ind w:left="1080" w:hanging="360"/>
      </w:pPr>
      <w:rPr>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8FC288C"/>
    <w:multiLevelType w:val="hybridMultilevel"/>
    <w:tmpl w:val="9CFCF654"/>
    <w:lvl w:ilvl="0" w:tplc="D9CADD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515191"/>
    <w:multiLevelType w:val="hybridMultilevel"/>
    <w:tmpl w:val="D272D4EE"/>
    <w:lvl w:ilvl="0" w:tplc="657E2D42">
      <w:start w:val="1"/>
      <w:numFmt w:val="upperLetter"/>
      <w:lvlText w:val="%1."/>
      <w:lvlJc w:val="left"/>
      <w:pPr>
        <w:ind w:left="720" w:hanging="360"/>
      </w:pPr>
      <w:rPr>
        <w:rFonts w:hint="default"/>
        <w:b/>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ABE2598"/>
    <w:multiLevelType w:val="hybridMultilevel"/>
    <w:tmpl w:val="02BC20A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nsid w:val="50B44A1E"/>
    <w:multiLevelType w:val="multilevel"/>
    <w:tmpl w:val="2710E44E"/>
    <w:lvl w:ilvl="0">
      <w:start w:val="10"/>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nsid w:val="538726AE"/>
    <w:multiLevelType w:val="hybridMultilevel"/>
    <w:tmpl w:val="960E33A0"/>
    <w:lvl w:ilvl="0" w:tplc="7E2C026E">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0">
    <w:nsid w:val="56A36A88"/>
    <w:multiLevelType w:val="hybridMultilevel"/>
    <w:tmpl w:val="5086B420"/>
    <w:lvl w:ilvl="0" w:tplc="8E421E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C79503E"/>
    <w:multiLevelType w:val="multilevel"/>
    <w:tmpl w:val="BE2E6330"/>
    <w:lvl w:ilvl="0">
      <w:start w:val="9"/>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2">
    <w:nsid w:val="64F26701"/>
    <w:multiLevelType w:val="hybridMultilevel"/>
    <w:tmpl w:val="A3381052"/>
    <w:lvl w:ilvl="0" w:tplc="51FCAD0E">
      <w:start w:val="3"/>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4F55362"/>
    <w:multiLevelType w:val="hybridMultilevel"/>
    <w:tmpl w:val="2F3EE82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A20591"/>
    <w:multiLevelType w:val="multilevel"/>
    <w:tmpl w:val="76C85E8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5">
    <w:nsid w:val="6B3404C4"/>
    <w:multiLevelType w:val="hybridMultilevel"/>
    <w:tmpl w:val="FD7AD75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FF44349"/>
    <w:multiLevelType w:val="hybridMultilevel"/>
    <w:tmpl w:val="17E28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05945E7"/>
    <w:multiLevelType w:val="hybridMultilevel"/>
    <w:tmpl w:val="60622948"/>
    <w:lvl w:ilvl="0" w:tplc="FC2A984E">
      <w:start w:val="1"/>
      <w:numFmt w:val="upperLetter"/>
      <w:lvlText w:val="%1."/>
      <w:lvlJc w:val="left"/>
      <w:pPr>
        <w:ind w:left="108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5E700DF"/>
    <w:multiLevelType w:val="multilevel"/>
    <w:tmpl w:val="7B2A7904"/>
    <w:lvl w:ilvl="0">
      <w:start w:val="12"/>
      <w:numFmt w:val="decimal"/>
      <w:lvlText w:val="%1."/>
      <w:lvlJc w:val="left"/>
      <w:pPr>
        <w:ind w:left="360" w:hanging="360"/>
      </w:pPr>
      <w:rPr>
        <w:rFonts w:hint="default"/>
        <w:b/>
      </w:rPr>
    </w:lvl>
    <w:lvl w:ilvl="1">
      <w:start w:val="1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9">
    <w:nsid w:val="76526CBA"/>
    <w:multiLevelType w:val="hybridMultilevel"/>
    <w:tmpl w:val="BEA43D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A2C3D8C"/>
    <w:multiLevelType w:val="multilevel"/>
    <w:tmpl w:val="39FA80D6"/>
    <w:lvl w:ilvl="0">
      <w:start w:val="15"/>
      <w:numFmt w:val="decimal"/>
      <w:lvlText w:val="%1."/>
      <w:lvlJc w:val="left"/>
      <w:pPr>
        <w:ind w:left="360" w:hanging="360"/>
      </w:pPr>
      <w:rPr>
        <w:rFonts w:hint="default"/>
        <w:b/>
      </w:rPr>
    </w:lvl>
    <w:lvl w:ilvl="1">
      <w:start w:val="16"/>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num w:numId="1">
    <w:abstractNumId w:val="12"/>
  </w:num>
  <w:num w:numId="2">
    <w:abstractNumId w:val="26"/>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2"/>
  </w:num>
  <w:num w:numId="6">
    <w:abstractNumId w:val="15"/>
  </w:num>
  <w:num w:numId="7">
    <w:abstractNumId w:val="25"/>
  </w:num>
  <w:num w:numId="8">
    <w:abstractNumId w:val="14"/>
  </w:num>
  <w:num w:numId="9">
    <w:abstractNumId w:val="9"/>
  </w:num>
  <w:num w:numId="10">
    <w:abstractNumId w:val="8"/>
  </w:num>
  <w:num w:numId="11">
    <w:abstractNumId w:val="24"/>
  </w:num>
  <w:num w:numId="12">
    <w:abstractNumId w:val="5"/>
  </w:num>
  <w:num w:numId="13">
    <w:abstractNumId w:val="2"/>
  </w:num>
  <w:num w:numId="14">
    <w:abstractNumId w:val="3"/>
  </w:num>
  <w:num w:numId="15">
    <w:abstractNumId w:val="7"/>
  </w:num>
  <w:num w:numId="16">
    <w:abstractNumId w:val="29"/>
  </w:num>
  <w:num w:numId="17">
    <w:abstractNumId w:val="16"/>
  </w:num>
  <w:num w:numId="18">
    <w:abstractNumId w:val="27"/>
  </w:num>
  <w:num w:numId="19">
    <w:abstractNumId w:val="13"/>
  </w:num>
  <w:num w:numId="20">
    <w:abstractNumId w:val="20"/>
  </w:num>
  <w:num w:numId="21">
    <w:abstractNumId w:val="28"/>
  </w:num>
  <w:num w:numId="22">
    <w:abstractNumId w:val="30"/>
  </w:num>
  <w:num w:numId="23">
    <w:abstractNumId w:val="4"/>
  </w:num>
  <w:num w:numId="24">
    <w:abstractNumId w:val="11"/>
  </w:num>
  <w:num w:numId="25">
    <w:abstractNumId w:val="19"/>
  </w:num>
  <w:num w:numId="26">
    <w:abstractNumId w:val="0"/>
  </w:num>
  <w:num w:numId="27">
    <w:abstractNumId w:val="23"/>
  </w:num>
  <w:num w:numId="28">
    <w:abstractNumId w:val="18"/>
  </w:num>
  <w:num w:numId="29">
    <w:abstractNumId w:val="1"/>
  </w:num>
  <w:num w:numId="30">
    <w:abstractNumId w:val="10"/>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777"/>
    <w:rsid w:val="00010B8C"/>
    <w:rsid w:val="000128E4"/>
    <w:rsid w:val="000658BF"/>
    <w:rsid w:val="00095C19"/>
    <w:rsid w:val="000A5516"/>
    <w:rsid w:val="000A66D0"/>
    <w:rsid w:val="000A7482"/>
    <w:rsid w:val="000B012E"/>
    <w:rsid w:val="000C203D"/>
    <w:rsid w:val="000C3B27"/>
    <w:rsid w:val="000C4709"/>
    <w:rsid w:val="000D7472"/>
    <w:rsid w:val="000E162F"/>
    <w:rsid w:val="000F3389"/>
    <w:rsid w:val="000F7643"/>
    <w:rsid w:val="00100ABE"/>
    <w:rsid w:val="00101CDB"/>
    <w:rsid w:val="00102A5F"/>
    <w:rsid w:val="00104DF2"/>
    <w:rsid w:val="001471E0"/>
    <w:rsid w:val="00155914"/>
    <w:rsid w:val="00175B77"/>
    <w:rsid w:val="0019281C"/>
    <w:rsid w:val="00192C0C"/>
    <w:rsid w:val="00193C3F"/>
    <w:rsid w:val="001A1956"/>
    <w:rsid w:val="001A614B"/>
    <w:rsid w:val="001B0776"/>
    <w:rsid w:val="001B3CA8"/>
    <w:rsid w:val="001C0BA2"/>
    <w:rsid w:val="001C34DF"/>
    <w:rsid w:val="001C517C"/>
    <w:rsid w:val="001E3268"/>
    <w:rsid w:val="001E3488"/>
    <w:rsid w:val="001E35E3"/>
    <w:rsid w:val="001E55B3"/>
    <w:rsid w:val="001F0D74"/>
    <w:rsid w:val="001F2668"/>
    <w:rsid w:val="002124D5"/>
    <w:rsid w:val="0022097F"/>
    <w:rsid w:val="00227482"/>
    <w:rsid w:val="00227FA2"/>
    <w:rsid w:val="00252AE1"/>
    <w:rsid w:val="002551DA"/>
    <w:rsid w:val="00262AE8"/>
    <w:rsid w:val="002640D9"/>
    <w:rsid w:val="00273152"/>
    <w:rsid w:val="002802BA"/>
    <w:rsid w:val="00283604"/>
    <w:rsid w:val="0029236A"/>
    <w:rsid w:val="00293973"/>
    <w:rsid w:val="002952D7"/>
    <w:rsid w:val="002A5870"/>
    <w:rsid w:val="002C6342"/>
    <w:rsid w:val="002E2E11"/>
    <w:rsid w:val="002F232F"/>
    <w:rsid w:val="00300A53"/>
    <w:rsid w:val="00302C26"/>
    <w:rsid w:val="00307A57"/>
    <w:rsid w:val="00320785"/>
    <w:rsid w:val="003228FF"/>
    <w:rsid w:val="003235AA"/>
    <w:rsid w:val="003252F4"/>
    <w:rsid w:val="00331121"/>
    <w:rsid w:val="003322A1"/>
    <w:rsid w:val="00334C1E"/>
    <w:rsid w:val="00343EF3"/>
    <w:rsid w:val="00380CA3"/>
    <w:rsid w:val="00381EA7"/>
    <w:rsid w:val="003A30EC"/>
    <w:rsid w:val="003A4B19"/>
    <w:rsid w:val="003B3A0E"/>
    <w:rsid w:val="003B696D"/>
    <w:rsid w:val="003B72F3"/>
    <w:rsid w:val="003C183F"/>
    <w:rsid w:val="003C408B"/>
    <w:rsid w:val="003C451E"/>
    <w:rsid w:val="003D2353"/>
    <w:rsid w:val="003F2062"/>
    <w:rsid w:val="00415DBB"/>
    <w:rsid w:val="00420FA7"/>
    <w:rsid w:val="00421A9E"/>
    <w:rsid w:val="004229DB"/>
    <w:rsid w:val="00427AA8"/>
    <w:rsid w:val="00441DEA"/>
    <w:rsid w:val="00451C9F"/>
    <w:rsid w:val="00456A2F"/>
    <w:rsid w:val="00460007"/>
    <w:rsid w:val="004626C2"/>
    <w:rsid w:val="0049587A"/>
    <w:rsid w:val="004B1891"/>
    <w:rsid w:val="004B379B"/>
    <w:rsid w:val="004B5639"/>
    <w:rsid w:val="004C1280"/>
    <w:rsid w:val="004C3E9A"/>
    <w:rsid w:val="004D290A"/>
    <w:rsid w:val="004D7CAD"/>
    <w:rsid w:val="004F29B0"/>
    <w:rsid w:val="004F663B"/>
    <w:rsid w:val="005019EA"/>
    <w:rsid w:val="00501FED"/>
    <w:rsid w:val="00511CFF"/>
    <w:rsid w:val="00522C06"/>
    <w:rsid w:val="00546DB1"/>
    <w:rsid w:val="00566BD2"/>
    <w:rsid w:val="0059339A"/>
    <w:rsid w:val="005A1F9D"/>
    <w:rsid w:val="005A218E"/>
    <w:rsid w:val="005A35BA"/>
    <w:rsid w:val="005A452D"/>
    <w:rsid w:val="005C211E"/>
    <w:rsid w:val="005C34F5"/>
    <w:rsid w:val="005D09C8"/>
    <w:rsid w:val="005D2ED1"/>
    <w:rsid w:val="005F1F62"/>
    <w:rsid w:val="005F7C49"/>
    <w:rsid w:val="00603674"/>
    <w:rsid w:val="006076E6"/>
    <w:rsid w:val="00611874"/>
    <w:rsid w:val="00612333"/>
    <w:rsid w:val="006130DE"/>
    <w:rsid w:val="00634B93"/>
    <w:rsid w:val="00656763"/>
    <w:rsid w:val="00656860"/>
    <w:rsid w:val="00660DCA"/>
    <w:rsid w:val="0066402C"/>
    <w:rsid w:val="0068063A"/>
    <w:rsid w:val="00681E79"/>
    <w:rsid w:val="00693B6D"/>
    <w:rsid w:val="006948F3"/>
    <w:rsid w:val="006A4FAE"/>
    <w:rsid w:val="006B05A9"/>
    <w:rsid w:val="006B177D"/>
    <w:rsid w:val="006B3777"/>
    <w:rsid w:val="006B4E9D"/>
    <w:rsid w:val="006D08D6"/>
    <w:rsid w:val="006D5DD0"/>
    <w:rsid w:val="006D742D"/>
    <w:rsid w:val="006E0F21"/>
    <w:rsid w:val="00702CEA"/>
    <w:rsid w:val="00706623"/>
    <w:rsid w:val="00714584"/>
    <w:rsid w:val="00724EC6"/>
    <w:rsid w:val="00733B03"/>
    <w:rsid w:val="00744A1F"/>
    <w:rsid w:val="0074667A"/>
    <w:rsid w:val="00746F44"/>
    <w:rsid w:val="00757E6D"/>
    <w:rsid w:val="0076071D"/>
    <w:rsid w:val="0076578D"/>
    <w:rsid w:val="00770A0C"/>
    <w:rsid w:val="00777616"/>
    <w:rsid w:val="00780DC1"/>
    <w:rsid w:val="00781894"/>
    <w:rsid w:val="007864EE"/>
    <w:rsid w:val="007B5226"/>
    <w:rsid w:val="007C4144"/>
    <w:rsid w:val="007C57BF"/>
    <w:rsid w:val="007E6BD4"/>
    <w:rsid w:val="008052A8"/>
    <w:rsid w:val="00811BA8"/>
    <w:rsid w:val="008162B5"/>
    <w:rsid w:val="00825635"/>
    <w:rsid w:val="00825BB5"/>
    <w:rsid w:val="00827FCD"/>
    <w:rsid w:val="0083234C"/>
    <w:rsid w:val="00874150"/>
    <w:rsid w:val="0087489E"/>
    <w:rsid w:val="008848DE"/>
    <w:rsid w:val="008C4F6D"/>
    <w:rsid w:val="008C5705"/>
    <w:rsid w:val="008C764C"/>
    <w:rsid w:val="008C77AD"/>
    <w:rsid w:val="008D0750"/>
    <w:rsid w:val="008D20A6"/>
    <w:rsid w:val="008F18F7"/>
    <w:rsid w:val="008F3FF5"/>
    <w:rsid w:val="00911765"/>
    <w:rsid w:val="00912C56"/>
    <w:rsid w:val="009213B2"/>
    <w:rsid w:val="009217FC"/>
    <w:rsid w:val="00921EBF"/>
    <w:rsid w:val="00935457"/>
    <w:rsid w:val="009478A2"/>
    <w:rsid w:val="009506A3"/>
    <w:rsid w:val="009530E7"/>
    <w:rsid w:val="00953FA2"/>
    <w:rsid w:val="00955D37"/>
    <w:rsid w:val="009579BA"/>
    <w:rsid w:val="009B5C64"/>
    <w:rsid w:val="009C2C34"/>
    <w:rsid w:val="009E1DBF"/>
    <w:rsid w:val="009E5084"/>
    <w:rsid w:val="009F46EE"/>
    <w:rsid w:val="00A05052"/>
    <w:rsid w:val="00A05B40"/>
    <w:rsid w:val="00A06339"/>
    <w:rsid w:val="00A26FB6"/>
    <w:rsid w:val="00A27D27"/>
    <w:rsid w:val="00A36302"/>
    <w:rsid w:val="00A42E28"/>
    <w:rsid w:val="00A5355F"/>
    <w:rsid w:val="00A60B8A"/>
    <w:rsid w:val="00A8065D"/>
    <w:rsid w:val="00A86B3D"/>
    <w:rsid w:val="00A916B5"/>
    <w:rsid w:val="00A95995"/>
    <w:rsid w:val="00A95C92"/>
    <w:rsid w:val="00AA57A4"/>
    <w:rsid w:val="00AB0540"/>
    <w:rsid w:val="00AB5525"/>
    <w:rsid w:val="00AB6693"/>
    <w:rsid w:val="00AF1090"/>
    <w:rsid w:val="00B11646"/>
    <w:rsid w:val="00B2233D"/>
    <w:rsid w:val="00B356C2"/>
    <w:rsid w:val="00B35FCB"/>
    <w:rsid w:val="00B706A0"/>
    <w:rsid w:val="00B71A18"/>
    <w:rsid w:val="00B72C60"/>
    <w:rsid w:val="00B9230E"/>
    <w:rsid w:val="00B92C4E"/>
    <w:rsid w:val="00BB48FC"/>
    <w:rsid w:val="00BB5169"/>
    <w:rsid w:val="00BC6BB0"/>
    <w:rsid w:val="00BD3C64"/>
    <w:rsid w:val="00BD5B5B"/>
    <w:rsid w:val="00BF1C62"/>
    <w:rsid w:val="00BF764B"/>
    <w:rsid w:val="00C06C37"/>
    <w:rsid w:val="00C07163"/>
    <w:rsid w:val="00C07759"/>
    <w:rsid w:val="00C222DA"/>
    <w:rsid w:val="00C22A20"/>
    <w:rsid w:val="00C2379D"/>
    <w:rsid w:val="00C35B67"/>
    <w:rsid w:val="00C37B26"/>
    <w:rsid w:val="00C42EE5"/>
    <w:rsid w:val="00C43139"/>
    <w:rsid w:val="00C460E7"/>
    <w:rsid w:val="00C4626A"/>
    <w:rsid w:val="00C51963"/>
    <w:rsid w:val="00C73BDC"/>
    <w:rsid w:val="00C841E3"/>
    <w:rsid w:val="00C93C7B"/>
    <w:rsid w:val="00CA00EF"/>
    <w:rsid w:val="00CA305F"/>
    <w:rsid w:val="00CB6E99"/>
    <w:rsid w:val="00CC67B4"/>
    <w:rsid w:val="00CD3F30"/>
    <w:rsid w:val="00CD59B9"/>
    <w:rsid w:val="00CD71D2"/>
    <w:rsid w:val="00CD7E60"/>
    <w:rsid w:val="00CE107C"/>
    <w:rsid w:val="00CE4E69"/>
    <w:rsid w:val="00CE7FE2"/>
    <w:rsid w:val="00CF0452"/>
    <w:rsid w:val="00CF4222"/>
    <w:rsid w:val="00CF4899"/>
    <w:rsid w:val="00D0219B"/>
    <w:rsid w:val="00D04D86"/>
    <w:rsid w:val="00D104E7"/>
    <w:rsid w:val="00D15591"/>
    <w:rsid w:val="00D330A4"/>
    <w:rsid w:val="00D3401D"/>
    <w:rsid w:val="00D362CA"/>
    <w:rsid w:val="00D41F8E"/>
    <w:rsid w:val="00D52913"/>
    <w:rsid w:val="00D549DB"/>
    <w:rsid w:val="00D626C9"/>
    <w:rsid w:val="00D62B7E"/>
    <w:rsid w:val="00D8304D"/>
    <w:rsid w:val="00D85A0F"/>
    <w:rsid w:val="00D8745D"/>
    <w:rsid w:val="00DA0449"/>
    <w:rsid w:val="00DA33B2"/>
    <w:rsid w:val="00DA3D77"/>
    <w:rsid w:val="00DB52DF"/>
    <w:rsid w:val="00DB5830"/>
    <w:rsid w:val="00DE14CC"/>
    <w:rsid w:val="00DE19BE"/>
    <w:rsid w:val="00DE4B0E"/>
    <w:rsid w:val="00DE4D5F"/>
    <w:rsid w:val="00E02F80"/>
    <w:rsid w:val="00E03BC9"/>
    <w:rsid w:val="00E049FB"/>
    <w:rsid w:val="00E12BBD"/>
    <w:rsid w:val="00E13DDE"/>
    <w:rsid w:val="00E17B69"/>
    <w:rsid w:val="00E21F69"/>
    <w:rsid w:val="00E3348E"/>
    <w:rsid w:val="00E50DDA"/>
    <w:rsid w:val="00E60E3F"/>
    <w:rsid w:val="00E66D1A"/>
    <w:rsid w:val="00E73085"/>
    <w:rsid w:val="00E77D29"/>
    <w:rsid w:val="00E862BB"/>
    <w:rsid w:val="00E9116D"/>
    <w:rsid w:val="00EA07B2"/>
    <w:rsid w:val="00EC0A29"/>
    <w:rsid w:val="00EC31DE"/>
    <w:rsid w:val="00EC3B72"/>
    <w:rsid w:val="00ED2FB7"/>
    <w:rsid w:val="00EE33D6"/>
    <w:rsid w:val="00EE39CA"/>
    <w:rsid w:val="00EF1FE3"/>
    <w:rsid w:val="00F010D3"/>
    <w:rsid w:val="00F013E7"/>
    <w:rsid w:val="00F0386F"/>
    <w:rsid w:val="00F049D6"/>
    <w:rsid w:val="00F0576D"/>
    <w:rsid w:val="00F23D07"/>
    <w:rsid w:val="00F30C1D"/>
    <w:rsid w:val="00F36969"/>
    <w:rsid w:val="00F551FA"/>
    <w:rsid w:val="00F61153"/>
    <w:rsid w:val="00F668ED"/>
    <w:rsid w:val="00F7368A"/>
    <w:rsid w:val="00F83E4B"/>
    <w:rsid w:val="00F956A4"/>
    <w:rsid w:val="00FA41A7"/>
    <w:rsid w:val="00FA6723"/>
    <w:rsid w:val="00FB0302"/>
    <w:rsid w:val="00FC7512"/>
    <w:rsid w:val="00FD1335"/>
    <w:rsid w:val="00FD20FB"/>
    <w:rsid w:val="00FD2460"/>
    <w:rsid w:val="00FE26CF"/>
    <w:rsid w:val="00FE7583"/>
    <w:rsid w:val="00FF7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02BA"/>
    <w:rPr>
      <w:color w:val="0000FF" w:themeColor="hyperlink"/>
      <w:u w:val="single"/>
    </w:rPr>
  </w:style>
  <w:style w:type="paragraph" w:styleId="Header">
    <w:name w:val="header"/>
    <w:basedOn w:val="Normal"/>
    <w:link w:val="HeaderChar"/>
    <w:uiPriority w:val="99"/>
    <w:unhideWhenUsed/>
    <w:rsid w:val="002802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2BA"/>
  </w:style>
  <w:style w:type="paragraph" w:styleId="Footer">
    <w:name w:val="footer"/>
    <w:basedOn w:val="Normal"/>
    <w:link w:val="FooterChar"/>
    <w:uiPriority w:val="99"/>
    <w:unhideWhenUsed/>
    <w:rsid w:val="002802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2BA"/>
  </w:style>
  <w:style w:type="paragraph" w:styleId="BalloonText">
    <w:name w:val="Balloon Text"/>
    <w:basedOn w:val="Normal"/>
    <w:link w:val="BalloonTextChar"/>
    <w:uiPriority w:val="99"/>
    <w:semiHidden/>
    <w:unhideWhenUsed/>
    <w:rsid w:val="007E6B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6BD4"/>
    <w:rPr>
      <w:rFonts w:ascii="Tahoma" w:hAnsi="Tahoma" w:cs="Tahoma"/>
      <w:sz w:val="16"/>
      <w:szCs w:val="16"/>
    </w:rPr>
  </w:style>
  <w:style w:type="paragraph" w:styleId="ListParagraph">
    <w:name w:val="List Paragraph"/>
    <w:basedOn w:val="Normal"/>
    <w:uiPriority w:val="34"/>
    <w:qFormat/>
    <w:rsid w:val="005C34F5"/>
    <w:pPr>
      <w:ind w:left="720"/>
      <w:contextualSpacing/>
    </w:pPr>
  </w:style>
  <w:style w:type="paragraph" w:styleId="NoSpacing">
    <w:name w:val="No Spacing"/>
    <w:uiPriority w:val="1"/>
    <w:qFormat/>
    <w:rsid w:val="00C42EE5"/>
    <w:pPr>
      <w:spacing w:after="0" w:line="240" w:lineRule="auto"/>
    </w:pPr>
  </w:style>
  <w:style w:type="table" w:styleId="TableGrid">
    <w:name w:val="Table Grid"/>
    <w:basedOn w:val="TableNormal"/>
    <w:uiPriority w:val="59"/>
    <w:rsid w:val="00B11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C183F"/>
    <w:rPr>
      <w:sz w:val="16"/>
      <w:szCs w:val="16"/>
    </w:rPr>
  </w:style>
  <w:style w:type="paragraph" w:styleId="CommentText">
    <w:name w:val="annotation text"/>
    <w:basedOn w:val="Normal"/>
    <w:link w:val="CommentTextChar"/>
    <w:uiPriority w:val="99"/>
    <w:semiHidden/>
    <w:unhideWhenUsed/>
    <w:rsid w:val="003C183F"/>
    <w:pPr>
      <w:spacing w:line="240" w:lineRule="auto"/>
    </w:pPr>
    <w:rPr>
      <w:sz w:val="20"/>
      <w:szCs w:val="20"/>
    </w:rPr>
  </w:style>
  <w:style w:type="character" w:customStyle="1" w:styleId="CommentTextChar">
    <w:name w:val="Comment Text Char"/>
    <w:basedOn w:val="DefaultParagraphFont"/>
    <w:link w:val="CommentText"/>
    <w:uiPriority w:val="99"/>
    <w:semiHidden/>
    <w:rsid w:val="003C183F"/>
    <w:rPr>
      <w:sz w:val="20"/>
      <w:szCs w:val="20"/>
    </w:rPr>
  </w:style>
  <w:style w:type="paragraph" w:styleId="CommentSubject">
    <w:name w:val="annotation subject"/>
    <w:basedOn w:val="CommentText"/>
    <w:next w:val="CommentText"/>
    <w:link w:val="CommentSubjectChar"/>
    <w:uiPriority w:val="99"/>
    <w:semiHidden/>
    <w:unhideWhenUsed/>
    <w:rsid w:val="003C183F"/>
    <w:rPr>
      <w:b/>
      <w:bCs/>
    </w:rPr>
  </w:style>
  <w:style w:type="character" w:customStyle="1" w:styleId="CommentSubjectChar">
    <w:name w:val="Comment Subject Char"/>
    <w:basedOn w:val="CommentTextChar"/>
    <w:link w:val="CommentSubject"/>
    <w:uiPriority w:val="99"/>
    <w:semiHidden/>
    <w:rsid w:val="003C183F"/>
    <w:rPr>
      <w:b/>
      <w:bCs/>
      <w:sz w:val="20"/>
      <w:szCs w:val="20"/>
    </w:rPr>
  </w:style>
  <w:style w:type="character" w:styleId="FollowedHyperlink">
    <w:name w:val="FollowedHyperlink"/>
    <w:basedOn w:val="DefaultParagraphFont"/>
    <w:uiPriority w:val="99"/>
    <w:semiHidden/>
    <w:unhideWhenUsed/>
    <w:rsid w:val="00D04D8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02BA"/>
    <w:rPr>
      <w:color w:val="0000FF" w:themeColor="hyperlink"/>
      <w:u w:val="single"/>
    </w:rPr>
  </w:style>
  <w:style w:type="paragraph" w:styleId="Header">
    <w:name w:val="header"/>
    <w:basedOn w:val="Normal"/>
    <w:link w:val="HeaderChar"/>
    <w:uiPriority w:val="99"/>
    <w:unhideWhenUsed/>
    <w:rsid w:val="002802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2BA"/>
  </w:style>
  <w:style w:type="paragraph" w:styleId="Footer">
    <w:name w:val="footer"/>
    <w:basedOn w:val="Normal"/>
    <w:link w:val="FooterChar"/>
    <w:uiPriority w:val="99"/>
    <w:unhideWhenUsed/>
    <w:rsid w:val="002802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2BA"/>
  </w:style>
  <w:style w:type="paragraph" w:styleId="BalloonText">
    <w:name w:val="Balloon Text"/>
    <w:basedOn w:val="Normal"/>
    <w:link w:val="BalloonTextChar"/>
    <w:uiPriority w:val="99"/>
    <w:semiHidden/>
    <w:unhideWhenUsed/>
    <w:rsid w:val="007E6B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6BD4"/>
    <w:rPr>
      <w:rFonts w:ascii="Tahoma" w:hAnsi="Tahoma" w:cs="Tahoma"/>
      <w:sz w:val="16"/>
      <w:szCs w:val="16"/>
    </w:rPr>
  </w:style>
  <w:style w:type="paragraph" w:styleId="ListParagraph">
    <w:name w:val="List Paragraph"/>
    <w:basedOn w:val="Normal"/>
    <w:uiPriority w:val="34"/>
    <w:qFormat/>
    <w:rsid w:val="005C34F5"/>
    <w:pPr>
      <w:ind w:left="720"/>
      <w:contextualSpacing/>
    </w:pPr>
  </w:style>
  <w:style w:type="paragraph" w:styleId="NoSpacing">
    <w:name w:val="No Spacing"/>
    <w:uiPriority w:val="1"/>
    <w:qFormat/>
    <w:rsid w:val="00C42EE5"/>
    <w:pPr>
      <w:spacing w:after="0" w:line="240" w:lineRule="auto"/>
    </w:pPr>
  </w:style>
  <w:style w:type="table" w:styleId="TableGrid">
    <w:name w:val="Table Grid"/>
    <w:basedOn w:val="TableNormal"/>
    <w:uiPriority w:val="59"/>
    <w:rsid w:val="00B11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C183F"/>
    <w:rPr>
      <w:sz w:val="16"/>
      <w:szCs w:val="16"/>
    </w:rPr>
  </w:style>
  <w:style w:type="paragraph" w:styleId="CommentText">
    <w:name w:val="annotation text"/>
    <w:basedOn w:val="Normal"/>
    <w:link w:val="CommentTextChar"/>
    <w:uiPriority w:val="99"/>
    <w:semiHidden/>
    <w:unhideWhenUsed/>
    <w:rsid w:val="003C183F"/>
    <w:pPr>
      <w:spacing w:line="240" w:lineRule="auto"/>
    </w:pPr>
    <w:rPr>
      <w:sz w:val="20"/>
      <w:szCs w:val="20"/>
    </w:rPr>
  </w:style>
  <w:style w:type="character" w:customStyle="1" w:styleId="CommentTextChar">
    <w:name w:val="Comment Text Char"/>
    <w:basedOn w:val="DefaultParagraphFont"/>
    <w:link w:val="CommentText"/>
    <w:uiPriority w:val="99"/>
    <w:semiHidden/>
    <w:rsid w:val="003C183F"/>
    <w:rPr>
      <w:sz w:val="20"/>
      <w:szCs w:val="20"/>
    </w:rPr>
  </w:style>
  <w:style w:type="paragraph" w:styleId="CommentSubject">
    <w:name w:val="annotation subject"/>
    <w:basedOn w:val="CommentText"/>
    <w:next w:val="CommentText"/>
    <w:link w:val="CommentSubjectChar"/>
    <w:uiPriority w:val="99"/>
    <w:semiHidden/>
    <w:unhideWhenUsed/>
    <w:rsid w:val="003C183F"/>
    <w:rPr>
      <w:b/>
      <w:bCs/>
    </w:rPr>
  </w:style>
  <w:style w:type="character" w:customStyle="1" w:styleId="CommentSubjectChar">
    <w:name w:val="Comment Subject Char"/>
    <w:basedOn w:val="CommentTextChar"/>
    <w:link w:val="CommentSubject"/>
    <w:uiPriority w:val="99"/>
    <w:semiHidden/>
    <w:rsid w:val="003C183F"/>
    <w:rPr>
      <w:b/>
      <w:bCs/>
      <w:sz w:val="20"/>
      <w:szCs w:val="20"/>
    </w:rPr>
  </w:style>
  <w:style w:type="character" w:styleId="FollowedHyperlink">
    <w:name w:val="FollowedHyperlink"/>
    <w:basedOn w:val="DefaultParagraphFont"/>
    <w:uiPriority w:val="99"/>
    <w:semiHidden/>
    <w:unhideWhenUsed/>
    <w:rsid w:val="00D04D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60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oes/current/oes430000.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oes/2011/may/oes291111.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bls.gov/oes/current/oes291062.htm" TargetMode="External"/><Relationship Id="rId4" Type="http://schemas.microsoft.com/office/2007/relationships/stylesWithEffects" Target="stylesWithEffects.xml"/><Relationship Id="rId9" Type="http://schemas.openxmlformats.org/officeDocument/2006/relationships/hyperlink" Target="mailto:MVL3@cdc.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E9224-6BE4-4A5D-A891-19944F1A8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3361</Words>
  <Characters>19160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22477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3</cp:revision>
  <cp:lastPrinted>2015-02-04T18:00:00Z</cp:lastPrinted>
  <dcterms:created xsi:type="dcterms:W3CDTF">2015-03-16T18:35:00Z</dcterms:created>
  <dcterms:modified xsi:type="dcterms:W3CDTF">2015-03-16T18:38:00Z</dcterms:modified>
</cp:coreProperties>
</file>