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E00CA"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CD6BE2" w:rsidRPr="0034127B">
        <w:rPr>
          <w:b w:val="0"/>
        </w:rPr>
        <w:t>2127-0682</w:t>
      </w:r>
      <w:r>
        <w:rPr>
          <w:sz w:val="28"/>
        </w:rPr>
        <w:t>)</w:t>
      </w:r>
    </w:p>
    <w:p w14:paraId="434BC5EA" w14:textId="77777777" w:rsidR="00947565" w:rsidRDefault="00CD0B2C" w:rsidP="00081E6D">
      <w:pPr>
        <w:rPr>
          <w:b/>
        </w:rPr>
      </w:pPr>
      <w:r>
        <w:rPr>
          <w:b/>
          <w:noProof/>
        </w:rPr>
        <mc:AlternateContent>
          <mc:Choice Requires="wps">
            <w:drawing>
              <wp:anchor distT="0" distB="0" distL="114300" distR="114300" simplePos="0" relativeHeight="251657216" behindDoc="0" locked="0" layoutInCell="0" allowOverlap="1" wp14:anchorId="48A7DB6B" wp14:editId="6A9977ED">
                <wp:simplePos x="0" y="0"/>
                <wp:positionH relativeFrom="column">
                  <wp:posOffset>0</wp:posOffset>
                </wp:positionH>
                <wp:positionV relativeFrom="paragraph">
                  <wp:posOffset>0</wp:posOffset>
                </wp:positionV>
                <wp:extent cx="5943600" cy="0"/>
                <wp:effectExtent l="25400" t="27940" r="38100" b="355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" o:allowincell="f" strokeweight="1.5pt"/>
            </w:pict>
          </mc:Fallback>
        </mc:AlternateContent>
      </w:r>
      <w:r w:rsidR="005E714A" w:rsidRPr="00434E33">
        <w:rPr>
          <w:b/>
        </w:rPr>
        <w:t>TITLE OF INFORMATION COLLECTION:</w:t>
      </w:r>
      <w:r w:rsidR="005E714A">
        <w:t xml:space="preserve">  </w:t>
      </w:r>
      <w:r w:rsidR="00947565" w:rsidRPr="00E43EE7">
        <w:rPr>
          <w:b/>
        </w:rPr>
        <w:t xml:space="preserve">Focus Groups for </w:t>
      </w:r>
      <w:r w:rsidR="00947565">
        <w:rPr>
          <w:b/>
        </w:rPr>
        <w:t xml:space="preserve">Exploratory Research Among Parents of New Teenage Drivers Regarding Teaching Knowledge, Resources </w:t>
      </w:r>
    </w:p>
    <w:p w14:paraId="16A0E947" w14:textId="4CF476D4" w:rsidR="00F8258E" w:rsidRDefault="00947565" w:rsidP="00081E6D">
      <w:r>
        <w:rPr>
          <w:b/>
        </w:rPr>
        <w:t>and Techniques</w:t>
      </w:r>
    </w:p>
    <w:p w14:paraId="3F7A33BF" w14:textId="77777777" w:rsidR="005607C6" w:rsidRPr="009239AA" w:rsidRDefault="005607C6" w:rsidP="00081E6D">
      <w:pPr>
        <w:rPr>
          <w:b/>
        </w:rPr>
      </w:pPr>
    </w:p>
    <w:p w14:paraId="50E05459" w14:textId="77777777" w:rsidR="005E714A" w:rsidRDefault="005E714A"/>
    <w:p w14:paraId="4910CDB9" w14:textId="77777777" w:rsidR="001B0AAA" w:rsidRDefault="00F15956">
      <w:r>
        <w:rPr>
          <w:b/>
        </w:rPr>
        <w:t>PURPOSE</w:t>
      </w:r>
      <w:r w:rsidRPr="009239AA">
        <w:rPr>
          <w:b/>
        </w:rPr>
        <w:t>:</w:t>
      </w:r>
      <w:r w:rsidR="00C14CC4" w:rsidRPr="009239AA">
        <w:rPr>
          <w:b/>
        </w:rPr>
        <w:t xml:space="preserve">  </w:t>
      </w:r>
    </w:p>
    <w:p w14:paraId="24B1018F" w14:textId="77777777" w:rsidR="00C8488C" w:rsidRDefault="00C8488C"/>
    <w:p w14:paraId="4F8B6944" w14:textId="7D40742A" w:rsidR="0030110A" w:rsidRDefault="001A0971" w:rsidP="0030110A">
      <w:pPr>
        <w:rPr>
          <w:highlight w:val="yellow"/>
        </w:rPr>
      </w:pPr>
      <w:r w:rsidRPr="00F8258E">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w:t>
      </w:r>
      <w:r w:rsidR="00081E6D">
        <w:t xml:space="preserve">NHTSA is </w:t>
      </w:r>
      <w:r w:rsidR="00BD0D52">
        <w:t>needing to assess and understand levels of knowledge, teaching and guidance that parents provide to children who are deemed to be “young drivers.”  NHTSA refers to “young drivers” generally as people ages 15 to 20 years old operating motor v</w:t>
      </w:r>
      <w:r w:rsidR="00D803D9">
        <w:t xml:space="preserve">ehicles, and who have </w:t>
      </w:r>
      <w:r w:rsidR="00BD0D52">
        <w:t xml:space="preserve">obtained their licenses for the first time. </w:t>
      </w:r>
      <w:r w:rsidR="00D803D9">
        <w:t xml:space="preserve">As noted below, fatality and injury statistics related to these drivers are of significant concern. </w:t>
      </w:r>
      <w:r w:rsidR="00BD0D52">
        <w:t>Based on the assessments and findings through this research, NHTSA will be better informed to develop communications and messaging materials to enhance parents</w:t>
      </w:r>
      <w:r w:rsidR="00421996">
        <w:t>’</w:t>
      </w:r>
      <w:r w:rsidR="00BD0D52">
        <w:t xml:space="preserve"> knowledge and instructional efforts to their young drivers. </w:t>
      </w:r>
    </w:p>
    <w:p w14:paraId="172D2B34" w14:textId="77777777" w:rsidR="0030110A" w:rsidRDefault="0030110A" w:rsidP="0030110A"/>
    <w:p w14:paraId="404577DA" w14:textId="5ABC7AEF" w:rsidR="0030110A" w:rsidRDefault="0030110A" w:rsidP="0030110A">
      <w:r>
        <w:t>Per data from the National Center fo</w:t>
      </w:r>
      <w:r w:rsidR="00BD0D52">
        <w:t>r Statistics and Analysis. (2017, February</w:t>
      </w:r>
      <w:r>
        <w:t xml:space="preserve">).  </w:t>
      </w:r>
      <w:r w:rsidR="00BD0D52">
        <w:rPr>
          <w:i/>
        </w:rPr>
        <w:t xml:space="preserve">Young drivers: 2015 data. </w:t>
      </w:r>
      <w:r>
        <w:t xml:space="preserve"> (Traffic Safety F</w:t>
      </w:r>
      <w:r w:rsidR="00BD0D52">
        <w:t>acts.  Report No. DOT HS 812 363</w:t>
      </w:r>
      <w:r>
        <w:t>). Washington, DC: National Highway Traffic Safety Administration):</w:t>
      </w:r>
    </w:p>
    <w:p w14:paraId="0B9A3088" w14:textId="77777777" w:rsidR="0030110A" w:rsidRDefault="0030110A" w:rsidP="0030110A"/>
    <w:p w14:paraId="4413B47F" w14:textId="6C37E6EE" w:rsidR="0030110A" w:rsidRDefault="00421996" w:rsidP="0030110A">
      <w:pPr>
        <w:pStyle w:val="ListParagraph"/>
        <w:numPr>
          <w:ilvl w:val="0"/>
          <w:numId w:val="27"/>
        </w:numPr>
      </w:pPr>
      <w:r>
        <w:t>Young, inexperienced drivers have higher crash rates than older, more experienced drivers in the U.S</w:t>
      </w:r>
      <w:r w:rsidR="00CD0B2C" w:rsidRPr="002A7DB9">
        <w:t xml:space="preserve">. </w:t>
      </w:r>
    </w:p>
    <w:p w14:paraId="7B7845C6" w14:textId="3D1EAE14" w:rsidR="0030110A" w:rsidRDefault="00421996" w:rsidP="0030110A">
      <w:pPr>
        <w:pStyle w:val="ListParagraph"/>
        <w:numPr>
          <w:ilvl w:val="0"/>
          <w:numId w:val="27"/>
        </w:numPr>
      </w:pPr>
      <w:r>
        <w:t>In 2015, 1,866 young drivers died in motor vehicle crashes.  This represented a 9 percent increase over 1,723 deaths in 2014.</w:t>
      </w:r>
      <w:r w:rsidR="00CC6F76">
        <w:t xml:space="preserve"> </w:t>
      </w:r>
    </w:p>
    <w:p w14:paraId="2831D71B" w14:textId="431D3FD7" w:rsidR="0030110A" w:rsidRDefault="00421996" w:rsidP="0030110A">
      <w:pPr>
        <w:pStyle w:val="ListParagraph"/>
        <w:numPr>
          <w:ilvl w:val="0"/>
          <w:numId w:val="27"/>
        </w:numPr>
      </w:pPr>
      <w:r>
        <w:t>An estimated 195,000 young drivers were injured in motor vehicle crashes in 2015, an increase of 14 percent from 170,000 in 2014.</w:t>
      </w:r>
      <w:r w:rsidR="0030110A">
        <w:t xml:space="preserve"> </w:t>
      </w:r>
    </w:p>
    <w:p w14:paraId="3ADF2C34" w14:textId="2A33FAAC" w:rsidR="0030110A" w:rsidRDefault="00421996" w:rsidP="0030110A">
      <w:pPr>
        <w:pStyle w:val="ListParagraph"/>
        <w:numPr>
          <w:ilvl w:val="0"/>
          <w:numId w:val="27"/>
        </w:numPr>
      </w:pPr>
      <w:r>
        <w:t>Motor vehicle cras</w:t>
      </w:r>
      <w:r w:rsidR="0027393A">
        <w:t>h</w:t>
      </w:r>
      <w:r>
        <w:t>es are a leading cause of death for 15- to 20-year-olds, according to the National Center for Health Statistics</w:t>
      </w:r>
      <w:r w:rsidR="0030110A">
        <w:t>.</w:t>
      </w:r>
    </w:p>
    <w:p w14:paraId="27245B2C" w14:textId="76FD82A0" w:rsidR="0027393A" w:rsidRDefault="00B557FB" w:rsidP="0030110A">
      <w:pPr>
        <w:pStyle w:val="ListParagraph"/>
        <w:numPr>
          <w:ilvl w:val="0"/>
          <w:numId w:val="27"/>
        </w:numPr>
      </w:pPr>
      <w:r>
        <w:t>Numerous</w:t>
      </w:r>
      <w:r w:rsidR="00EE2944">
        <w:t xml:space="preserve"> factors have been associated with</w:t>
      </w:r>
      <w:r w:rsidR="0027393A">
        <w:t xml:space="preserve"> the fatalities and injuries.  These include young</w:t>
      </w:r>
      <w:r w:rsidR="00EE2944">
        <w:t xml:space="preserve"> drivers not wear</w:t>
      </w:r>
      <w:r w:rsidR="0027393A">
        <w:t>ing seatbelts, driving w</w:t>
      </w:r>
      <w:r>
        <w:t>hile distracted (in particular,</w:t>
      </w:r>
      <w:r w:rsidR="0027393A">
        <w:t xml:space="preserve"> cell phone</w:t>
      </w:r>
      <w:r w:rsidR="00EE2944">
        <w:t xml:space="preserve"> usage</w:t>
      </w:r>
      <w:r w:rsidR="0027393A">
        <w:t>), speeding, and alcohol consumption</w:t>
      </w:r>
      <w:r>
        <w:t>.</w:t>
      </w:r>
    </w:p>
    <w:p w14:paraId="3132EAE2" w14:textId="77777777" w:rsidR="0030110A" w:rsidRDefault="0030110A" w:rsidP="002A7DB9"/>
    <w:p w14:paraId="5B0650F1" w14:textId="63803130" w:rsidR="00081E6D" w:rsidRDefault="00310FF4" w:rsidP="00507E8E">
      <w:r>
        <w:t>An i</w:t>
      </w:r>
      <w:r w:rsidR="002A7DB9">
        <w:t>ntegra</w:t>
      </w:r>
      <w:r>
        <w:t>l part</w:t>
      </w:r>
      <w:r w:rsidR="002A7DB9">
        <w:t xml:space="preserve"> of NHTSA’s </w:t>
      </w:r>
      <w:r>
        <w:t>communications efforts</w:t>
      </w:r>
      <w:r w:rsidR="008F22DC">
        <w:t xml:space="preserve"> related to young drivers</w:t>
      </w:r>
      <w:r>
        <w:t xml:space="preserve"> is</w:t>
      </w:r>
      <w:r w:rsidR="00EE2944">
        <w:t xml:space="preserve"> development of </w:t>
      </w:r>
      <w:r>
        <w:t>effective</w:t>
      </w:r>
      <w:r w:rsidR="002A7DB9">
        <w:t xml:space="preserve"> </w:t>
      </w:r>
      <w:r w:rsidR="008F22DC">
        <w:t>messages and materials</w:t>
      </w:r>
      <w:r>
        <w:t xml:space="preserve"> </w:t>
      </w:r>
      <w:r w:rsidR="002A7DB9" w:rsidRPr="00DC18A0">
        <w:t>t</w:t>
      </w:r>
      <w:r w:rsidR="008F22DC">
        <w:t>hat</w:t>
      </w:r>
      <w:r w:rsidR="00C57D82">
        <w:t xml:space="preserve"> will</w:t>
      </w:r>
      <w:r w:rsidR="008F22DC">
        <w:t xml:space="preserve"> </w:t>
      </w:r>
      <w:r w:rsidR="002A7DB9">
        <w:t>assist</w:t>
      </w:r>
      <w:r w:rsidR="008F22DC">
        <w:t xml:space="preserve"> parents of these drivers.</w:t>
      </w:r>
      <w:r w:rsidR="002A7DB9">
        <w:t xml:space="preserve"> </w:t>
      </w:r>
      <w:r w:rsidR="008F22DC">
        <w:t>Parental instruction and guidance</w:t>
      </w:r>
      <w:r w:rsidR="004D7E4C">
        <w:t xml:space="preserve"> are</w:t>
      </w:r>
      <w:r w:rsidR="008F22DC">
        <w:t xml:space="preserve"> known to be </w:t>
      </w:r>
      <w:r w:rsidR="004D7E4C">
        <w:t>significant influencers to young drivers</w:t>
      </w:r>
      <w:r w:rsidR="002A7DB9">
        <w:t xml:space="preserve">. </w:t>
      </w:r>
      <w:r w:rsidR="002A7DB9" w:rsidRPr="00DC18A0">
        <w:t>For assessment of the</w:t>
      </w:r>
      <w:r w:rsidR="004D7E4C">
        <w:t xml:space="preserve">se parents’ </w:t>
      </w:r>
      <w:r w:rsidR="00C57D82">
        <w:t xml:space="preserve">present </w:t>
      </w:r>
      <w:r w:rsidR="004D7E4C">
        <w:t xml:space="preserve">levels of knowledge about driving instruction, resources they use, and teaching/guidance techniques the use, </w:t>
      </w:r>
      <w:r w:rsidR="002A7DB9" w:rsidRPr="00DC18A0">
        <w:t xml:space="preserve">NHTSA seeks to use </w:t>
      </w:r>
      <w:r w:rsidR="002A7DB9">
        <w:t>a qualitative research methodology</w:t>
      </w:r>
      <w:r w:rsidR="002A7DB9" w:rsidRPr="00DC18A0">
        <w:t xml:space="preserve"> in the form of f</w:t>
      </w:r>
      <w:r w:rsidR="004D7E4C">
        <w:t>ocus groups. For NHTSA communications programs’ development</w:t>
      </w:r>
      <w:r w:rsidR="002A7DB9" w:rsidRPr="00DC18A0">
        <w:t xml:space="preserve"> in the past, focus groups have provided</w:t>
      </w:r>
      <w:r w:rsidR="002A7DB9">
        <w:t xml:space="preserve"> an important means of</w:t>
      </w:r>
      <w:r w:rsidR="004D7E4C">
        <w:t xml:space="preserve"> gathering insightful</w:t>
      </w:r>
      <w:r w:rsidR="002A7DB9" w:rsidRPr="00DC18A0">
        <w:t xml:space="preserve"> feedback because they allow for a more in-depth understanding of </w:t>
      </w:r>
      <w:r w:rsidR="004D7E4C">
        <w:t>participants’ levels of knowledge,</w:t>
      </w:r>
      <w:r w:rsidR="002A7DB9" w:rsidRPr="00DC18A0">
        <w:t xml:space="preserve"> attitudes, beliefs, motivations, and feelings th</w:t>
      </w:r>
      <w:r w:rsidR="002A7DB9">
        <w:t>an do quantitative studies.  F</w:t>
      </w:r>
      <w:r w:rsidR="002A7DB9" w:rsidRPr="00DC18A0">
        <w:t>ocus group</w:t>
      </w:r>
      <w:r w:rsidR="002A7DB9">
        <w:t>s serve</w:t>
      </w:r>
      <w:r w:rsidR="002A7DB9" w:rsidRPr="00DC18A0">
        <w:t xml:space="preserve"> the narrowly defined need for direct and informal opinion on a specific topic</w:t>
      </w:r>
      <w:r w:rsidR="007904EB">
        <w:t>.</w:t>
      </w:r>
    </w:p>
    <w:p w14:paraId="40289724" w14:textId="77777777" w:rsidR="004D7E4C" w:rsidRPr="00626927" w:rsidRDefault="004D7E4C" w:rsidP="00507E8E"/>
    <w:p w14:paraId="1864501E" w14:textId="3AFF4DBE" w:rsidR="007904EB" w:rsidRPr="0016022F" w:rsidRDefault="009E1B8C" w:rsidP="001F45B9">
      <w:pPr>
        <w:rPr>
          <w:highlight w:val="yellow"/>
        </w:rPr>
      </w:pPr>
      <w:r>
        <w:lastRenderedPageBreak/>
        <w:t>NHTSA</w:t>
      </w:r>
      <w:r w:rsidR="00BD1E6E" w:rsidRPr="009B467E">
        <w:t xml:space="preserve"> propose</w:t>
      </w:r>
      <w:r>
        <w:t>s</w:t>
      </w:r>
      <w:r w:rsidR="00BD1E6E" w:rsidRPr="009B467E">
        <w:t xml:space="preserve"> conducting </w:t>
      </w:r>
      <w:r w:rsidR="00D54D13">
        <w:t xml:space="preserve">a total </w:t>
      </w:r>
      <w:r w:rsidR="00D54D13" w:rsidRPr="00382357">
        <w:t xml:space="preserve">of </w:t>
      </w:r>
      <w:r w:rsidR="00A41C88">
        <w:t>eight</w:t>
      </w:r>
      <w:r w:rsidR="00BD1E6E" w:rsidRPr="00382357">
        <w:t xml:space="preserve"> focus</w:t>
      </w:r>
      <w:r w:rsidR="00BD1E6E" w:rsidRPr="009B467E">
        <w:t xml:space="preserve"> groups among</w:t>
      </w:r>
      <w:r w:rsidR="00A41C88">
        <w:t xml:space="preserve"> parents of</w:t>
      </w:r>
      <w:r w:rsidR="0016022F">
        <w:t xml:space="preserve"> </w:t>
      </w:r>
      <w:r w:rsidR="00A41C88">
        <w:t xml:space="preserve">young </w:t>
      </w:r>
      <w:r w:rsidR="0016022F">
        <w:t>drivers</w:t>
      </w:r>
      <w:r w:rsidR="00A41C88">
        <w:t>. For this research, the young drivers would be people ages 15 to 18 and who are the first children in their households</w:t>
      </w:r>
      <w:r w:rsidR="0016022F">
        <w:t xml:space="preserve"> </w:t>
      </w:r>
      <w:r w:rsidR="00A41C88">
        <w:t xml:space="preserve">to be licensed (or soon to be licensed).  </w:t>
      </w:r>
      <w:r w:rsidR="00D545BA">
        <w:t>The groups</w:t>
      </w:r>
      <w:r w:rsidR="00C65977">
        <w:t xml:space="preserve"> will be conducted </w:t>
      </w:r>
      <w:r w:rsidR="00C65977" w:rsidRPr="00382357">
        <w:t xml:space="preserve">in </w:t>
      </w:r>
      <w:r w:rsidR="00A41C88">
        <w:t xml:space="preserve">four </w:t>
      </w:r>
      <w:r w:rsidR="005C5342" w:rsidRPr="00382357">
        <w:t>cities</w:t>
      </w:r>
      <w:r w:rsidR="001F45B9">
        <w:t xml:space="preserve"> </w:t>
      </w:r>
      <w:r w:rsidR="00A41C88">
        <w:t xml:space="preserve">in states where young driver fatalities lead the nation and/or where young driver fatalities represent a disproportionately higher percentage of all traffic fatalities (compared with other states).  Under these criteria, the proposed states are </w:t>
      </w:r>
      <w:r w:rsidR="00E21967">
        <w:t>Alabama</w:t>
      </w:r>
      <w:r w:rsidR="00E21967" w:rsidRPr="00E21967">
        <w:t>, California, Michigan and Oklahoma</w:t>
      </w:r>
      <w:r w:rsidR="00A41C88" w:rsidRPr="00E21967">
        <w:t>. Within each of those states, the proposed ci</w:t>
      </w:r>
      <w:r w:rsidR="009B4132" w:rsidRPr="00E21967">
        <w:t>ties</w:t>
      </w:r>
      <w:r w:rsidR="00E21967">
        <w:t xml:space="preserve"> (respectively)</w:t>
      </w:r>
      <w:r w:rsidR="009B4132">
        <w:t xml:space="preserve"> for the focus groups are </w:t>
      </w:r>
      <w:r w:rsidR="00E21967">
        <w:t>Birmingh</w:t>
      </w:r>
      <w:r w:rsidR="0035737A">
        <w:t>am, Sacramento, Canton (situated between Detroit and Ann Arbor)</w:t>
      </w:r>
      <w:r w:rsidR="006344E7">
        <w:t>,</w:t>
      </w:r>
      <w:bookmarkStart w:id="0" w:name="_GoBack"/>
      <w:bookmarkEnd w:id="0"/>
      <w:r w:rsidR="00E21967" w:rsidRPr="00E21967">
        <w:t xml:space="preserve"> and Oklahoma City.</w:t>
      </w:r>
      <w:r w:rsidR="009B4132">
        <w:t xml:space="preserve">  Two groups would be conducted in each city.</w:t>
      </w:r>
      <w:r w:rsidR="00A41C88">
        <w:t xml:space="preserve"> </w:t>
      </w:r>
    </w:p>
    <w:p w14:paraId="65F0B711" w14:textId="77777777" w:rsidR="00D27BEC" w:rsidRDefault="00D27BEC" w:rsidP="009B467E"/>
    <w:p w14:paraId="5EABE2A9" w14:textId="15B8D548" w:rsidR="00FB76E4" w:rsidRPr="00FB76E4" w:rsidRDefault="001D11E6" w:rsidP="009B467E">
      <w:pPr>
        <w:rPr>
          <w:i/>
        </w:rPr>
      </w:pPr>
      <w:r w:rsidRPr="009B467E">
        <w:t xml:space="preserve">Focus groups will play an important role in gathering </w:t>
      </w:r>
      <w:r w:rsidR="009E1B8C">
        <w:t xml:space="preserve">this </w:t>
      </w:r>
      <w:r w:rsidRPr="009B467E">
        <w:t xml:space="preserve">information because they allow for more in-depth understanding of </w:t>
      </w:r>
      <w:r w:rsidR="00F8258E" w:rsidRPr="009B467E">
        <w:t>people’s</w:t>
      </w:r>
      <w:r w:rsidRPr="009B467E">
        <w:t xml:space="preserve"> </w:t>
      </w:r>
      <w:r w:rsidR="009B4132">
        <w:t xml:space="preserve">knowledge, </w:t>
      </w:r>
      <w:r w:rsidRPr="009B467E">
        <w:t xml:space="preserve">attitudes, beliefs, and motivations than do other kinds of studies. </w:t>
      </w:r>
      <w:r w:rsidR="00FB76E4" w:rsidRPr="009B467E">
        <w:t>If such information is not collected, it will be more difficult</w:t>
      </w:r>
      <w:r w:rsidR="009E1B8C">
        <w:t xml:space="preserve"> and less cost-effective</w:t>
      </w:r>
      <w:r w:rsidR="00FB76E4" w:rsidRPr="009B467E">
        <w:t xml:space="preserve"> for </w:t>
      </w:r>
      <w:r w:rsidR="00A17707" w:rsidRPr="009B467E">
        <w:t>NHTSA</w:t>
      </w:r>
      <w:r w:rsidR="00FB76E4" w:rsidRPr="009B467E">
        <w:t xml:space="preserve"> to develop and distr</w:t>
      </w:r>
      <w:r w:rsidR="009E1B8C">
        <w:t xml:space="preserve">ibute potentially life-saving messages to its </w:t>
      </w:r>
      <w:r w:rsidR="00FB76E4" w:rsidRPr="009B467E">
        <w:t>target audience.</w:t>
      </w:r>
      <w:r w:rsidR="00FB76E4" w:rsidRPr="00C64A11">
        <w:rPr>
          <w:i/>
        </w:rPr>
        <w:t xml:space="preserve">  </w:t>
      </w:r>
    </w:p>
    <w:p w14:paraId="03236549" w14:textId="77777777" w:rsidR="00E5153D" w:rsidRDefault="00E5153D" w:rsidP="00434E33">
      <w:pPr>
        <w:pStyle w:val="Header"/>
        <w:tabs>
          <w:tab w:val="clear" w:pos="4320"/>
          <w:tab w:val="clear" w:pos="8640"/>
        </w:tabs>
        <w:rPr>
          <w:b/>
        </w:rPr>
      </w:pPr>
    </w:p>
    <w:p w14:paraId="63A8EF6B" w14:textId="77777777" w:rsidR="003C6C19" w:rsidRDefault="003C6C19" w:rsidP="00434E33">
      <w:pPr>
        <w:pStyle w:val="Header"/>
        <w:tabs>
          <w:tab w:val="clear" w:pos="4320"/>
          <w:tab w:val="clear" w:pos="8640"/>
        </w:tabs>
        <w:rPr>
          <w:b/>
        </w:rPr>
      </w:pPr>
    </w:p>
    <w:p w14:paraId="7FF1469B" w14:textId="77777777" w:rsidR="00434E33" w:rsidRPr="00434E33" w:rsidRDefault="00434E33" w:rsidP="00434E33">
      <w:pPr>
        <w:pStyle w:val="Header"/>
        <w:tabs>
          <w:tab w:val="clear" w:pos="4320"/>
          <w:tab w:val="clear" w:pos="8640"/>
        </w:tabs>
        <w:rPr>
          <w:i/>
          <w:snapToGrid/>
        </w:rPr>
      </w:pPr>
      <w:r w:rsidRPr="0075000E">
        <w:rPr>
          <w:b/>
        </w:rPr>
        <w:t>DESCRIPTION OF RESPONDENTS</w:t>
      </w:r>
      <w:r w:rsidRPr="0075000E">
        <w:t>:</w:t>
      </w:r>
      <w:r>
        <w:t xml:space="preserve"> </w:t>
      </w:r>
    </w:p>
    <w:p w14:paraId="662EA524" w14:textId="77777777" w:rsidR="00F15956" w:rsidRDefault="00F15956"/>
    <w:p w14:paraId="5C10A22C" w14:textId="7DA130A1" w:rsidR="002F7AA5" w:rsidRDefault="002F7AA5" w:rsidP="009B467E">
      <w:r>
        <w:t>Each focus group respondent</w:t>
      </w:r>
      <w:r w:rsidR="009E1B8C">
        <w:t xml:space="preserve"> will </w:t>
      </w:r>
      <w:r>
        <w:t>match these criteria:</w:t>
      </w:r>
    </w:p>
    <w:p w14:paraId="2BD388F9" w14:textId="77777777" w:rsidR="002F7AA5" w:rsidRDefault="002F7AA5" w:rsidP="0089550B">
      <w:pPr>
        <w:pStyle w:val="ListParagraph"/>
        <w:numPr>
          <w:ilvl w:val="0"/>
          <w:numId w:val="28"/>
        </w:numPr>
      </w:pPr>
      <w:r>
        <w:t>Mom or dad whose oldest child (if more than one in the household) is age 15 to 18</w:t>
      </w:r>
    </w:p>
    <w:p w14:paraId="0086B3EC" w14:textId="1E5EFF65" w:rsidR="002F7AA5" w:rsidRDefault="002F7AA5" w:rsidP="0089550B">
      <w:pPr>
        <w:pStyle w:val="ListParagraph"/>
        <w:numPr>
          <w:ilvl w:val="0"/>
          <w:numId w:val="28"/>
        </w:numPr>
      </w:pPr>
      <w:r>
        <w:t>The oldest child either (1) has received a driver</w:t>
      </w:r>
      <w:r w:rsidR="00C57D82">
        <w:t>’</w:t>
      </w:r>
      <w:r>
        <w:t>s license for the first time within the past six months; (2) has a learner</w:t>
      </w:r>
      <w:r w:rsidR="00C57D82">
        <w:t>’</w:t>
      </w:r>
      <w:r>
        <w:t>s permit, but not yet received a driver</w:t>
      </w:r>
      <w:r w:rsidR="00C57D82">
        <w:t>’</w:t>
      </w:r>
      <w:r>
        <w:t>s license; or (3) intends to get a learner</w:t>
      </w:r>
      <w:r w:rsidR="0035737A">
        <w:t>’</w:t>
      </w:r>
      <w:r>
        <w:t>s permit within the coming six month.</w:t>
      </w:r>
    </w:p>
    <w:p w14:paraId="06C403C0" w14:textId="77777777" w:rsidR="002F7AA5" w:rsidRDefault="002F7AA5" w:rsidP="009B467E"/>
    <w:p w14:paraId="65FF3C3A" w14:textId="6D28CBA6" w:rsidR="00FE6A9F" w:rsidRDefault="002F7AA5" w:rsidP="009B467E">
      <w:r>
        <w:t>For fuller, more in-depth discussion, each group will be composed of four to five pre-screened parents.</w:t>
      </w:r>
      <w:r w:rsidR="0089550B">
        <w:t xml:space="preserve"> </w:t>
      </w:r>
      <w:r w:rsidR="00FE6A9F">
        <w:t xml:space="preserve">Each group is projected to last 90 minutes in duration. (This total time is a combination of an “arrive early” window of 15 minutes plus </w:t>
      </w:r>
      <w:r w:rsidR="0089550B">
        <w:t xml:space="preserve">a </w:t>
      </w:r>
      <w:r w:rsidR="00FE6A9F">
        <w:t xml:space="preserve">75-minute focus group session). Although no more than five participants will be seated for each group, </w:t>
      </w:r>
      <w:r w:rsidR="0089550B">
        <w:t>more than fiv</w:t>
      </w:r>
      <w:r w:rsidR="00FE6A9F">
        <w:t xml:space="preserve">e per group will be recruited.  Given the target market profile for this effort, seven people will be recruited for each group in anticipation of at least four or five showing.  Even with advance confirmations from qualified recruits, the relatively unpredictable schedules of parents of teens to show for focus groups necessitates the higher number of recruits.  Should more than five arrive on time, only five will be seated in the group, and the others will be released (as well as paid their promised incentives).  </w:t>
      </w:r>
    </w:p>
    <w:p w14:paraId="0BB677F5" w14:textId="77777777" w:rsidR="00FE6A9F" w:rsidRDefault="00FE6A9F" w:rsidP="009B467E"/>
    <w:p w14:paraId="0A2A426F" w14:textId="3B5E72BB" w:rsidR="0089550B" w:rsidRPr="00FA6319" w:rsidRDefault="00D34F17" w:rsidP="0089550B">
      <w:pPr>
        <w:rPr>
          <w:highlight w:val="yellow"/>
        </w:rPr>
      </w:pPr>
      <w:r>
        <w:t xml:space="preserve">As noted </w:t>
      </w:r>
      <w:r w:rsidR="009578D8">
        <w:t>previous</w:t>
      </w:r>
      <w:r>
        <w:t>ly</w:t>
      </w:r>
      <w:r w:rsidR="009578D8" w:rsidRPr="00382357">
        <w:t xml:space="preserve"> f</w:t>
      </w:r>
      <w:r w:rsidR="009B7CFB" w:rsidRPr="00382357">
        <w:t>or</w:t>
      </w:r>
      <w:r w:rsidR="0089550B">
        <w:t xml:space="preserve"> the eight</w:t>
      </w:r>
      <w:r w:rsidR="00F521A7" w:rsidRPr="00382357">
        <w:t xml:space="preserve"> groups, </w:t>
      </w:r>
      <w:r w:rsidR="0089550B">
        <w:t>four</w:t>
      </w:r>
      <w:r w:rsidR="009B7CFB" w:rsidRPr="00382357">
        <w:t xml:space="preserve"> cities will be</w:t>
      </w:r>
      <w:r w:rsidR="004F5A93" w:rsidRPr="00382357">
        <w:t xml:space="preserve"> used, with two groups per city</w:t>
      </w:r>
      <w:r w:rsidR="009B7CFB" w:rsidRPr="00382357">
        <w:t>.</w:t>
      </w:r>
      <w:r w:rsidR="009B7CFB">
        <w:t xml:space="preserve">  Each </w:t>
      </w:r>
      <w:r w:rsidR="00737B5A">
        <w:t xml:space="preserve">proposed city </w:t>
      </w:r>
      <w:r w:rsidR="00E4562A">
        <w:t xml:space="preserve">meets important criteria:  </w:t>
      </w:r>
      <w:r w:rsidR="00FA6319">
        <w:t xml:space="preserve">(1) </w:t>
      </w:r>
      <w:r w:rsidR="0089550B">
        <w:t xml:space="preserve">it is located in a state where either the number of young driver fatalities leads the nation and/or where young driver fatalities represent a disproportionately higher percentage of all traffic fatalities (compared with other states); (2) it is a metropolitan area, which will facilitate a sufficiently large pool of potential respondents matching NHTSA’s screening criteria for recruiting; and (3) it has marketing research industry-accredited focus group facilities available.  The cities are - - </w:t>
      </w:r>
    </w:p>
    <w:p w14:paraId="12435F9D" w14:textId="77777777" w:rsidR="0089550B" w:rsidRDefault="0089550B" w:rsidP="0089550B"/>
    <w:p w14:paraId="3DB7C1DB" w14:textId="7298306F" w:rsidR="0089550B" w:rsidRPr="00E21967" w:rsidRDefault="00E21967" w:rsidP="0089550B">
      <w:pPr>
        <w:pStyle w:val="ListParagraph"/>
        <w:numPr>
          <w:ilvl w:val="0"/>
          <w:numId w:val="26"/>
        </w:numPr>
      </w:pPr>
      <w:r w:rsidRPr="00E21967">
        <w:t>Birmingham, AL</w:t>
      </w:r>
    </w:p>
    <w:p w14:paraId="4D94D4C3" w14:textId="370B9C13" w:rsidR="0089550B" w:rsidRPr="00E21967" w:rsidRDefault="00E21967" w:rsidP="0089550B">
      <w:pPr>
        <w:pStyle w:val="ListParagraph"/>
        <w:numPr>
          <w:ilvl w:val="0"/>
          <w:numId w:val="26"/>
        </w:numPr>
      </w:pPr>
      <w:r w:rsidRPr="00E21967">
        <w:t>Sacramento, CA</w:t>
      </w:r>
    </w:p>
    <w:p w14:paraId="7B08F936" w14:textId="5413DA5D" w:rsidR="0089550B" w:rsidRPr="00E21967" w:rsidRDefault="0035737A" w:rsidP="0089550B">
      <w:pPr>
        <w:pStyle w:val="ListParagraph"/>
        <w:numPr>
          <w:ilvl w:val="0"/>
          <w:numId w:val="26"/>
        </w:numPr>
      </w:pPr>
      <w:r>
        <w:t>Canton</w:t>
      </w:r>
      <w:r w:rsidR="00E21967" w:rsidRPr="00E21967">
        <w:t>, MI</w:t>
      </w:r>
    </w:p>
    <w:p w14:paraId="138AACC4" w14:textId="074122C3" w:rsidR="0089550B" w:rsidRPr="00E21967" w:rsidRDefault="00E21967" w:rsidP="0089550B">
      <w:pPr>
        <w:pStyle w:val="ListParagraph"/>
        <w:numPr>
          <w:ilvl w:val="0"/>
          <w:numId w:val="26"/>
        </w:numPr>
      </w:pPr>
      <w:r w:rsidRPr="00E21967">
        <w:t>Oklahoma City, OK</w:t>
      </w:r>
    </w:p>
    <w:p w14:paraId="021573B2" w14:textId="16886B5C" w:rsidR="009578D8" w:rsidRPr="00E21967" w:rsidRDefault="009578D8" w:rsidP="00A92E93"/>
    <w:p w14:paraId="5C5D2FE2" w14:textId="77777777" w:rsidR="00A670DD" w:rsidRPr="00B72123" w:rsidRDefault="009D4BF9" w:rsidP="00B72123">
      <w:pPr>
        <w:ind w:left="720"/>
      </w:pPr>
      <w:r w:rsidRPr="009B7CFB">
        <w:t xml:space="preserve"> </w:t>
      </w:r>
    </w:p>
    <w:p w14:paraId="7E02DEDE" w14:textId="77777777" w:rsidR="00F06866" w:rsidRPr="00F06866" w:rsidRDefault="00F06866">
      <w:pPr>
        <w:rPr>
          <w:b/>
        </w:rPr>
      </w:pPr>
      <w:r>
        <w:rPr>
          <w:b/>
        </w:rPr>
        <w:t>TYPE OF COLLECTION:</w:t>
      </w:r>
      <w:r w:rsidRPr="00F06866">
        <w:t xml:space="preserve"> (Check one)</w:t>
      </w:r>
    </w:p>
    <w:p w14:paraId="4F2CEED2" w14:textId="77777777" w:rsidR="00441434" w:rsidRPr="00434E33" w:rsidRDefault="00441434" w:rsidP="0096108F">
      <w:pPr>
        <w:pStyle w:val="BodyTextIndent"/>
        <w:tabs>
          <w:tab w:val="left" w:pos="360"/>
        </w:tabs>
        <w:ind w:left="0"/>
        <w:rPr>
          <w:bCs/>
          <w:sz w:val="16"/>
          <w:szCs w:val="16"/>
        </w:rPr>
      </w:pPr>
    </w:p>
    <w:p w14:paraId="09D2D804"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8B5D03D"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7202BC9A" w14:textId="77777777" w:rsidR="00434E33" w:rsidRDefault="00935ADA" w:rsidP="000151EF">
      <w:pPr>
        <w:pStyle w:val="BodyTextIndent"/>
        <w:tabs>
          <w:tab w:val="left" w:pos="360"/>
        </w:tabs>
        <w:ind w:left="0"/>
      </w:pPr>
      <w:r>
        <w:rPr>
          <w:bCs/>
          <w:sz w:val="24"/>
        </w:rPr>
        <w:t>[</w:t>
      </w:r>
      <w:r w:rsidR="00221FBE">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DC0A05">
        <w:rPr>
          <w:bCs/>
          <w:sz w:val="24"/>
          <w:u w:val="single"/>
        </w:rPr>
        <w:t xml:space="preserve"> </w:t>
      </w:r>
      <w:r w:rsidR="000151EF">
        <w:rPr>
          <w:bCs/>
          <w:sz w:val="24"/>
          <w:u w:val="single"/>
        </w:rPr>
        <w:t>____________________</w:t>
      </w:r>
    </w:p>
    <w:p w14:paraId="6E0A574E" w14:textId="77777777" w:rsidR="00F521A7" w:rsidRDefault="00F521A7">
      <w:pPr>
        <w:pStyle w:val="Header"/>
        <w:tabs>
          <w:tab w:val="clear" w:pos="4320"/>
          <w:tab w:val="clear" w:pos="8640"/>
        </w:tabs>
      </w:pPr>
    </w:p>
    <w:p w14:paraId="3DD91818" w14:textId="77777777" w:rsidR="00BA33A3" w:rsidRDefault="00BA33A3">
      <w:pPr>
        <w:pStyle w:val="Header"/>
        <w:tabs>
          <w:tab w:val="clear" w:pos="4320"/>
          <w:tab w:val="clear" w:pos="8640"/>
        </w:tabs>
      </w:pPr>
    </w:p>
    <w:p w14:paraId="4C7E34D3" w14:textId="77777777" w:rsidR="00BA33A3" w:rsidRDefault="00BA33A3">
      <w:pPr>
        <w:pStyle w:val="Header"/>
        <w:tabs>
          <w:tab w:val="clear" w:pos="4320"/>
          <w:tab w:val="clear" w:pos="8640"/>
        </w:tabs>
      </w:pPr>
    </w:p>
    <w:p w14:paraId="1DC432D0" w14:textId="77777777" w:rsidR="00CA2650" w:rsidRDefault="00441434">
      <w:pPr>
        <w:rPr>
          <w:b/>
        </w:rPr>
      </w:pPr>
      <w:r>
        <w:rPr>
          <w:b/>
        </w:rPr>
        <w:t>C</w:t>
      </w:r>
      <w:r w:rsidR="009C13B9">
        <w:rPr>
          <w:b/>
        </w:rPr>
        <w:t>ERTIFICATION:</w:t>
      </w:r>
    </w:p>
    <w:p w14:paraId="0ADE2990" w14:textId="77777777" w:rsidR="00441434" w:rsidRDefault="00441434">
      <w:pPr>
        <w:rPr>
          <w:sz w:val="16"/>
          <w:szCs w:val="16"/>
        </w:rPr>
      </w:pPr>
    </w:p>
    <w:p w14:paraId="07ED1E2E" w14:textId="77777777" w:rsidR="008101A5" w:rsidRPr="009C13B9" w:rsidRDefault="008101A5" w:rsidP="008101A5">
      <w:r>
        <w:t xml:space="preserve">I certify the following to be true: </w:t>
      </w:r>
    </w:p>
    <w:p w14:paraId="2EAB8C46" w14:textId="77777777" w:rsidR="008101A5" w:rsidRDefault="008101A5" w:rsidP="008101A5">
      <w:pPr>
        <w:pStyle w:val="LightGrid-Accent31"/>
        <w:numPr>
          <w:ilvl w:val="0"/>
          <w:numId w:val="14"/>
        </w:numPr>
      </w:pPr>
      <w:r>
        <w:t>The collection is voluntary.</w:t>
      </w:r>
      <w:r w:rsidRPr="00C14CC4">
        <w:t xml:space="preserve"> </w:t>
      </w:r>
    </w:p>
    <w:p w14:paraId="063130CD" w14:textId="77777777" w:rsidR="008101A5" w:rsidRDefault="008101A5" w:rsidP="008101A5">
      <w:pPr>
        <w:pStyle w:val="LightGrid-Accent31"/>
        <w:numPr>
          <w:ilvl w:val="0"/>
          <w:numId w:val="14"/>
        </w:numPr>
      </w:pPr>
      <w:r>
        <w:t>The</w:t>
      </w:r>
      <w:r w:rsidRPr="00C14CC4">
        <w:t xml:space="preserve"> collection </w:t>
      </w:r>
      <w:r>
        <w:t xml:space="preserve">is </w:t>
      </w:r>
      <w:r w:rsidRPr="00C14CC4">
        <w:t>low-burden for respondents and low-cost for the Federal Government</w:t>
      </w:r>
      <w:r>
        <w:t>.</w:t>
      </w:r>
    </w:p>
    <w:p w14:paraId="2829D402" w14:textId="77777777" w:rsidR="008101A5" w:rsidRDefault="008101A5" w:rsidP="008101A5">
      <w:pPr>
        <w:pStyle w:val="LightGrid-Accent3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7B718A8" w14:textId="77777777" w:rsidR="008101A5" w:rsidRDefault="008101A5" w:rsidP="008101A5">
      <w:pPr>
        <w:pStyle w:val="LightGrid-Accent31"/>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639CD41" w14:textId="77777777" w:rsidR="008101A5" w:rsidRDefault="008101A5" w:rsidP="008101A5">
      <w:pPr>
        <w:pStyle w:val="LightGrid-Accent31"/>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28429DB" w14:textId="77777777" w:rsidR="008101A5" w:rsidRDefault="008101A5" w:rsidP="008101A5">
      <w:pPr>
        <w:pStyle w:val="LightGrid-Accent31"/>
        <w:numPr>
          <w:ilvl w:val="0"/>
          <w:numId w:val="14"/>
        </w:numPr>
      </w:pPr>
      <w:r>
        <w:t>The collection is targeted to the solicitation of opinions from respondents who have experience with the program or may have experience with the program in the future.</w:t>
      </w:r>
    </w:p>
    <w:p w14:paraId="4346781F" w14:textId="77777777" w:rsidR="009C13B9" w:rsidRDefault="009C13B9" w:rsidP="009C13B9"/>
    <w:p w14:paraId="017B14A2" w14:textId="77777777" w:rsidR="009C13B9" w:rsidRDefault="0068499E" w:rsidP="009C13B9">
      <w:r>
        <w:t>Name</w:t>
      </w:r>
      <w:r w:rsidRPr="009E79CA">
        <w:t>:___</w:t>
      </w:r>
      <w:r w:rsidRPr="00D8762E">
        <w:rPr>
          <w:u w:val="single"/>
        </w:rPr>
        <w:t>S</w:t>
      </w:r>
      <w:r w:rsidR="00480FC6" w:rsidRPr="00D8762E">
        <w:rPr>
          <w:u w:val="single"/>
        </w:rPr>
        <w:t>usan McMeen</w:t>
      </w:r>
      <w:r w:rsidRPr="00D8762E">
        <w:rPr>
          <w:u w:val="single"/>
        </w:rPr>
        <w:t xml:space="preserve">  </w:t>
      </w:r>
      <w:r w:rsidR="009C13B9" w:rsidRPr="00D8762E">
        <w:rPr>
          <w:u w:val="single"/>
        </w:rPr>
        <w:t>__________________________________________</w:t>
      </w:r>
    </w:p>
    <w:p w14:paraId="69D33662" w14:textId="77777777" w:rsidR="009C13B9" w:rsidRDefault="009C13B9" w:rsidP="009C13B9">
      <w:pPr>
        <w:pStyle w:val="LightGrid-Accent31"/>
        <w:ind w:left="360"/>
      </w:pPr>
    </w:p>
    <w:p w14:paraId="66DA3BE5" w14:textId="77777777" w:rsidR="009C13B9" w:rsidRDefault="009C13B9" w:rsidP="009C13B9">
      <w:r>
        <w:t>To assist review, please provide answers to the following question:</w:t>
      </w:r>
    </w:p>
    <w:p w14:paraId="5D38B3E1" w14:textId="77777777" w:rsidR="009C13B9" w:rsidRDefault="009C13B9" w:rsidP="009C13B9">
      <w:pPr>
        <w:pStyle w:val="LightGrid-Accent31"/>
        <w:ind w:left="360"/>
      </w:pPr>
    </w:p>
    <w:p w14:paraId="62F5D627" w14:textId="77777777" w:rsidR="003C6C19" w:rsidRDefault="003C6C19" w:rsidP="00C86E91">
      <w:pPr>
        <w:rPr>
          <w:b/>
        </w:rPr>
      </w:pPr>
    </w:p>
    <w:p w14:paraId="0C2580CB" w14:textId="77777777" w:rsidR="003C6C19" w:rsidRDefault="003C6C19" w:rsidP="00C86E91">
      <w:pPr>
        <w:rPr>
          <w:b/>
        </w:rPr>
      </w:pPr>
    </w:p>
    <w:p w14:paraId="6359A9F5" w14:textId="77777777" w:rsidR="009C13B9" w:rsidRPr="00C86E91" w:rsidRDefault="00C86E91" w:rsidP="00C86E91">
      <w:pPr>
        <w:rPr>
          <w:b/>
        </w:rPr>
      </w:pPr>
      <w:r w:rsidRPr="00C86E91">
        <w:rPr>
          <w:b/>
        </w:rPr>
        <w:t>Personally Identifiable Information:</w:t>
      </w:r>
    </w:p>
    <w:p w14:paraId="01DA1970" w14:textId="77777777" w:rsidR="00C86E91" w:rsidRDefault="009C13B9" w:rsidP="00C86E91">
      <w:pPr>
        <w:pStyle w:val="LightGrid-Accent31"/>
        <w:numPr>
          <w:ilvl w:val="0"/>
          <w:numId w:val="18"/>
        </w:numPr>
      </w:pPr>
      <w:r>
        <w:t>Is</w:t>
      </w:r>
      <w:r w:rsidR="00237B48">
        <w:t xml:space="preserve"> personally identifiable information (PII) collected</w:t>
      </w:r>
      <w:r>
        <w:t xml:space="preserve">?  </w:t>
      </w:r>
      <w:r w:rsidR="009239AA">
        <w:t>[  ] Yes  [</w:t>
      </w:r>
      <w:r w:rsidR="00F73E28">
        <w:t>X</w:t>
      </w:r>
      <w:r w:rsidR="009239AA">
        <w:t xml:space="preserve">]  No </w:t>
      </w:r>
    </w:p>
    <w:p w14:paraId="270E93B6" w14:textId="77777777" w:rsidR="00C86E91" w:rsidRDefault="009C13B9" w:rsidP="00C86E91">
      <w:pPr>
        <w:pStyle w:val="LightGrid-Accent31"/>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14:paraId="75458588" w14:textId="77777777" w:rsidR="00C86E91" w:rsidRDefault="00C86E91" w:rsidP="00C86E91">
      <w:pPr>
        <w:pStyle w:val="LightGrid-Accent31"/>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0720B024" w14:textId="77777777" w:rsidR="00626D54" w:rsidRDefault="00626D54" w:rsidP="00C86E91">
      <w:pPr>
        <w:pStyle w:val="LightGrid-Accent31"/>
        <w:ind w:left="0"/>
        <w:rPr>
          <w:b/>
        </w:rPr>
      </w:pPr>
    </w:p>
    <w:p w14:paraId="0C1200C4" w14:textId="77777777" w:rsidR="00C86E91" w:rsidRPr="00C86E91" w:rsidRDefault="00CB1078" w:rsidP="00C86E91">
      <w:pPr>
        <w:pStyle w:val="LightGrid-Accent31"/>
        <w:ind w:left="0"/>
        <w:rPr>
          <w:b/>
        </w:rPr>
      </w:pPr>
      <w:r>
        <w:rPr>
          <w:b/>
        </w:rPr>
        <w:t>Gifts or Payments</w:t>
      </w:r>
      <w:r w:rsidR="00C86E91">
        <w:rPr>
          <w:b/>
        </w:rPr>
        <w:t>:</w:t>
      </w:r>
    </w:p>
    <w:p w14:paraId="29B40EB6" w14:textId="77777777" w:rsidR="00C86E91" w:rsidRDefault="00C86E91" w:rsidP="00C86E91">
      <w:r>
        <w:t>Is an incentive (e.g., money or reimbursement of expenses, token of appreciation) provided to partic</w:t>
      </w:r>
      <w:r w:rsidR="00DA1F15">
        <w:t>ipants?  [ X</w:t>
      </w:r>
      <w:r>
        <w:t xml:space="preserve">] Yes [  ] No  </w:t>
      </w:r>
    </w:p>
    <w:p w14:paraId="7BA515BC" w14:textId="77777777" w:rsidR="004D6E14" w:rsidRDefault="004D6E14">
      <w:pPr>
        <w:rPr>
          <w:b/>
        </w:rPr>
      </w:pPr>
    </w:p>
    <w:p w14:paraId="073FC14A" w14:textId="2C45F9E2" w:rsidR="00C86E91" w:rsidRDefault="00B02C1E">
      <w:pPr>
        <w:rPr>
          <w:b/>
        </w:rPr>
      </w:pPr>
      <w:r w:rsidRPr="00B02C1E">
        <w:t xml:space="preserve">Each respondent will be </w:t>
      </w:r>
      <w:r w:rsidRPr="004F3BD6">
        <w:t xml:space="preserve">provided with </w:t>
      </w:r>
      <w:r w:rsidR="00F0272C" w:rsidRPr="004F3BD6">
        <w:t>$</w:t>
      </w:r>
      <w:r w:rsidR="00553867">
        <w:t>75</w:t>
      </w:r>
      <w:r w:rsidR="00553867" w:rsidRPr="004F3BD6">
        <w:t xml:space="preserve"> </w:t>
      </w:r>
      <w:r w:rsidR="004054D1" w:rsidRPr="004F3BD6">
        <w:t>f</w:t>
      </w:r>
      <w:r w:rsidR="00C63913">
        <w:t>ollowing h</w:t>
      </w:r>
      <w:r w:rsidR="004E66D1">
        <w:t>er/h</w:t>
      </w:r>
      <w:r w:rsidR="00C63913">
        <w:t>is</w:t>
      </w:r>
      <w:r w:rsidRPr="004F3BD6">
        <w:t xml:space="preserve"> participation in a focus group session.</w:t>
      </w:r>
      <w:r w:rsidR="004054D1" w:rsidRPr="004F3BD6">
        <w:t xml:space="preserve"> </w:t>
      </w:r>
      <w:r w:rsidRPr="004F3BD6">
        <w:t>This amount is in line with the industry standard</w:t>
      </w:r>
      <w:r w:rsidRPr="00B02C1E">
        <w:t xml:space="preserve">, relative to focus group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w:t>
      </w:r>
      <w:r w:rsidR="00F521A7">
        <w:t xml:space="preserve"> As noted earlier, pre-screened and invited respondents who arrive on time but are released prior to the group will also be awarded their stipends (</w:t>
      </w:r>
      <w:r w:rsidR="0075045F">
        <w:t xml:space="preserve">also </w:t>
      </w:r>
      <w:r w:rsidR="00F521A7">
        <w:t>in keeping with marketing research industry standards).</w:t>
      </w:r>
    </w:p>
    <w:p w14:paraId="33E6EE41" w14:textId="77777777" w:rsidR="00C86E91" w:rsidRDefault="00C86E91">
      <w:pPr>
        <w:rPr>
          <w:b/>
        </w:rPr>
      </w:pPr>
    </w:p>
    <w:p w14:paraId="322205D0" w14:textId="77777777" w:rsidR="00B45D39" w:rsidRDefault="00B45D39" w:rsidP="00C86E91">
      <w:pPr>
        <w:rPr>
          <w:b/>
        </w:rPr>
      </w:pPr>
    </w:p>
    <w:p w14:paraId="5E45BB6D" w14:textId="77777777" w:rsidR="005E714A" w:rsidRPr="00BA6821" w:rsidRDefault="005E714A" w:rsidP="00C86E91">
      <w:pPr>
        <w:rPr>
          <w:i/>
        </w:rPr>
      </w:pPr>
      <w:r w:rsidRPr="00BA6821">
        <w:rPr>
          <w:b/>
        </w:rPr>
        <w:t>BURDEN HOUR</w:t>
      </w:r>
      <w:r w:rsidR="00441434" w:rsidRPr="00BA6821">
        <w:rPr>
          <w:b/>
        </w:rPr>
        <w:t>S</w:t>
      </w:r>
      <w:r w:rsidRPr="00BA6821">
        <w:t xml:space="preserve"> </w:t>
      </w:r>
    </w:p>
    <w:p w14:paraId="34342DA6" w14:textId="77777777" w:rsidR="006832D9" w:rsidRPr="00BA6821" w:rsidRDefault="006832D9" w:rsidP="00F3170F">
      <w:pPr>
        <w:keepNext/>
        <w:keepLines/>
        <w:rPr>
          <w:b/>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40" w:firstRow="0" w:lastRow="1" w:firstColumn="0" w:lastColumn="0" w:noHBand="0" w:noVBand="0"/>
      </w:tblPr>
      <w:tblGrid>
        <w:gridCol w:w="2523"/>
        <w:gridCol w:w="2126"/>
        <w:gridCol w:w="2340"/>
        <w:gridCol w:w="2341"/>
      </w:tblGrid>
      <w:tr w:rsidR="00E60AA3" w:rsidRPr="00BA6821" w14:paraId="012D70B4" w14:textId="77777777" w:rsidTr="0013250A">
        <w:trPr>
          <w:jc w:val="center"/>
        </w:trPr>
        <w:tc>
          <w:tcPr>
            <w:tcW w:w="2523" w:type="dxa"/>
            <w:tcBorders>
              <w:top w:val="single" w:sz="4" w:space="0" w:color="auto"/>
              <w:left w:val="single" w:sz="4" w:space="0" w:color="auto"/>
              <w:bottom w:val="single" w:sz="4" w:space="0" w:color="auto"/>
              <w:right w:val="single" w:sz="4" w:space="0" w:color="auto"/>
            </w:tcBorders>
            <w:hideMark/>
          </w:tcPr>
          <w:p w14:paraId="50C8061B" w14:textId="77777777" w:rsidR="00E60AA3" w:rsidRPr="00BA6821" w:rsidRDefault="00E60AA3" w:rsidP="0013250A">
            <w:pPr>
              <w:pStyle w:val="BodyTextIndent"/>
              <w:ind w:left="0"/>
              <w:jc w:val="center"/>
              <w:rPr>
                <w:b/>
                <w:sz w:val="24"/>
                <w:szCs w:val="24"/>
              </w:rPr>
            </w:pPr>
            <w:r w:rsidRPr="00BA6821">
              <w:rPr>
                <w:b/>
                <w:sz w:val="24"/>
                <w:szCs w:val="24"/>
              </w:rPr>
              <w:t>No. of Respondents</w:t>
            </w:r>
          </w:p>
        </w:tc>
        <w:tc>
          <w:tcPr>
            <w:tcW w:w="2126" w:type="dxa"/>
            <w:tcBorders>
              <w:top w:val="single" w:sz="4" w:space="0" w:color="auto"/>
              <w:left w:val="single" w:sz="4" w:space="0" w:color="auto"/>
              <w:bottom w:val="single" w:sz="4" w:space="0" w:color="auto"/>
              <w:right w:val="single" w:sz="4" w:space="0" w:color="auto"/>
            </w:tcBorders>
            <w:hideMark/>
          </w:tcPr>
          <w:p w14:paraId="249F1A9E" w14:textId="77777777" w:rsidR="00E60AA3" w:rsidRPr="00BA6821" w:rsidRDefault="00E60AA3" w:rsidP="0013250A">
            <w:pPr>
              <w:pStyle w:val="BodyTextIndent"/>
              <w:ind w:left="0"/>
              <w:jc w:val="center"/>
              <w:rPr>
                <w:b/>
                <w:sz w:val="24"/>
                <w:szCs w:val="24"/>
              </w:rPr>
            </w:pPr>
            <w:r w:rsidRPr="00BA6821">
              <w:rPr>
                <w:b/>
                <w:sz w:val="24"/>
                <w:szCs w:val="24"/>
              </w:rPr>
              <w:t>No. of Responses per Respondent</w:t>
            </w:r>
          </w:p>
        </w:tc>
        <w:tc>
          <w:tcPr>
            <w:tcW w:w="2340" w:type="dxa"/>
            <w:tcBorders>
              <w:top w:val="single" w:sz="4" w:space="0" w:color="auto"/>
              <w:left w:val="single" w:sz="4" w:space="0" w:color="auto"/>
              <w:bottom w:val="single" w:sz="4" w:space="0" w:color="auto"/>
              <w:right w:val="single" w:sz="4" w:space="0" w:color="auto"/>
            </w:tcBorders>
            <w:hideMark/>
          </w:tcPr>
          <w:p w14:paraId="06CCECF4" w14:textId="77777777" w:rsidR="00E60AA3" w:rsidRPr="00BA6821" w:rsidRDefault="00E60AA3" w:rsidP="0013250A">
            <w:pPr>
              <w:pStyle w:val="BodyTextIndent"/>
              <w:ind w:left="0"/>
              <w:jc w:val="center"/>
              <w:rPr>
                <w:b/>
                <w:sz w:val="24"/>
                <w:szCs w:val="24"/>
              </w:rPr>
            </w:pPr>
            <w:r w:rsidRPr="00BA6821">
              <w:rPr>
                <w:b/>
                <w:sz w:val="24"/>
                <w:szCs w:val="24"/>
              </w:rPr>
              <w:t>Average Burden per Response (hours)</w:t>
            </w:r>
          </w:p>
        </w:tc>
        <w:tc>
          <w:tcPr>
            <w:tcW w:w="2341" w:type="dxa"/>
            <w:tcBorders>
              <w:top w:val="single" w:sz="4" w:space="0" w:color="auto"/>
              <w:left w:val="single" w:sz="4" w:space="0" w:color="auto"/>
              <w:bottom w:val="single" w:sz="4" w:space="0" w:color="auto"/>
              <w:right w:val="single" w:sz="4" w:space="0" w:color="auto"/>
            </w:tcBorders>
            <w:hideMark/>
          </w:tcPr>
          <w:p w14:paraId="7EAB000A" w14:textId="77777777" w:rsidR="00E60AA3" w:rsidRPr="00BA6821" w:rsidRDefault="00E60AA3" w:rsidP="0013250A">
            <w:pPr>
              <w:pStyle w:val="BodyTextIndent"/>
              <w:ind w:left="0"/>
              <w:jc w:val="center"/>
              <w:rPr>
                <w:b/>
                <w:sz w:val="24"/>
                <w:szCs w:val="24"/>
              </w:rPr>
            </w:pPr>
            <w:r w:rsidRPr="00BA6821">
              <w:rPr>
                <w:b/>
                <w:sz w:val="24"/>
                <w:szCs w:val="24"/>
              </w:rPr>
              <w:t>Total Burden Hours</w:t>
            </w:r>
          </w:p>
        </w:tc>
      </w:tr>
      <w:tr w:rsidR="00E60AA3" w:rsidRPr="00BA6821" w14:paraId="41CB1075" w14:textId="77777777" w:rsidTr="009B467E">
        <w:trPr>
          <w:trHeight w:val="224"/>
          <w:jc w:val="center"/>
        </w:trPr>
        <w:tc>
          <w:tcPr>
            <w:tcW w:w="2523" w:type="dxa"/>
            <w:tcBorders>
              <w:top w:val="single" w:sz="4" w:space="0" w:color="auto"/>
              <w:left w:val="single" w:sz="4" w:space="0" w:color="auto"/>
              <w:bottom w:val="single" w:sz="4" w:space="0" w:color="auto"/>
              <w:right w:val="single" w:sz="4" w:space="0" w:color="auto"/>
            </w:tcBorders>
            <w:hideMark/>
          </w:tcPr>
          <w:p w14:paraId="4749609D" w14:textId="19F12F91" w:rsidR="00E60AA3" w:rsidRPr="00BA6821" w:rsidRDefault="004E66D1" w:rsidP="0013250A">
            <w:pPr>
              <w:pStyle w:val="BodyTextIndent"/>
              <w:ind w:left="0"/>
              <w:jc w:val="center"/>
              <w:rPr>
                <w:sz w:val="24"/>
                <w:szCs w:val="24"/>
              </w:rPr>
            </w:pPr>
            <w:r>
              <w:rPr>
                <w:sz w:val="24"/>
                <w:szCs w:val="24"/>
              </w:rPr>
              <w:t>56</w:t>
            </w:r>
          </w:p>
          <w:p w14:paraId="650C3BDA" w14:textId="77777777" w:rsidR="00E60AA3" w:rsidRPr="00BA6821" w:rsidRDefault="0075045F" w:rsidP="0013250A">
            <w:pPr>
              <w:pStyle w:val="BodyTextIndent"/>
              <w:ind w:left="0"/>
              <w:jc w:val="center"/>
              <w:rPr>
                <w:sz w:val="24"/>
                <w:szCs w:val="24"/>
              </w:rPr>
            </w:pPr>
            <w:r w:rsidRPr="00BA6821">
              <w:rPr>
                <w:sz w:val="24"/>
                <w:szCs w:val="24"/>
              </w:rPr>
              <w:t>(</w:t>
            </w:r>
            <w:r w:rsidR="005151EB" w:rsidRPr="00BA6821">
              <w:rPr>
                <w:sz w:val="24"/>
                <w:szCs w:val="24"/>
              </w:rPr>
              <w:t>recruits for screening purposes</w:t>
            </w:r>
            <w:r w:rsidR="00E60AA3" w:rsidRPr="00BA6821">
              <w:rPr>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2161172E" w14:textId="77777777" w:rsidR="00E60AA3" w:rsidRPr="00BA6821" w:rsidRDefault="00E60AA3" w:rsidP="0013250A">
            <w:pPr>
              <w:pStyle w:val="BodyTextIndent"/>
              <w:ind w:left="0"/>
              <w:jc w:val="center"/>
              <w:rPr>
                <w:sz w:val="24"/>
                <w:szCs w:val="24"/>
              </w:rPr>
            </w:pPr>
            <w:r w:rsidRPr="00BA6821">
              <w:rPr>
                <w:sz w:val="24"/>
                <w:szCs w:val="24"/>
              </w:rPr>
              <w:t>1</w:t>
            </w:r>
          </w:p>
        </w:tc>
        <w:tc>
          <w:tcPr>
            <w:tcW w:w="2340" w:type="dxa"/>
            <w:tcBorders>
              <w:top w:val="single" w:sz="4" w:space="0" w:color="auto"/>
              <w:left w:val="single" w:sz="4" w:space="0" w:color="auto"/>
              <w:bottom w:val="single" w:sz="4" w:space="0" w:color="auto"/>
              <w:right w:val="single" w:sz="4" w:space="0" w:color="auto"/>
            </w:tcBorders>
            <w:hideMark/>
          </w:tcPr>
          <w:p w14:paraId="24C2F24A" w14:textId="77777777" w:rsidR="00E60AA3" w:rsidRPr="00BA6821" w:rsidRDefault="005151EB" w:rsidP="0013250A">
            <w:pPr>
              <w:pStyle w:val="BodyTextIndent"/>
              <w:ind w:left="0"/>
              <w:jc w:val="center"/>
              <w:rPr>
                <w:sz w:val="24"/>
                <w:szCs w:val="24"/>
              </w:rPr>
            </w:pPr>
            <w:r w:rsidRPr="00BA6821">
              <w:rPr>
                <w:sz w:val="24"/>
                <w:szCs w:val="24"/>
              </w:rPr>
              <w:t>6</w:t>
            </w:r>
            <w:r w:rsidR="00E60AA3" w:rsidRPr="00BA6821">
              <w:rPr>
                <w:sz w:val="24"/>
                <w:szCs w:val="24"/>
              </w:rPr>
              <w:t xml:space="preserve"> minutes</w:t>
            </w:r>
          </w:p>
          <w:p w14:paraId="65D5CBA9" w14:textId="77777777" w:rsidR="00E60AA3" w:rsidRPr="00BA6821" w:rsidRDefault="005151EB" w:rsidP="0013250A">
            <w:pPr>
              <w:pStyle w:val="BodyTextIndent"/>
              <w:ind w:left="0"/>
              <w:jc w:val="center"/>
              <w:rPr>
                <w:sz w:val="24"/>
                <w:szCs w:val="24"/>
              </w:rPr>
            </w:pPr>
            <w:r w:rsidRPr="00BA6821">
              <w:rPr>
                <w:sz w:val="24"/>
                <w:szCs w:val="24"/>
              </w:rPr>
              <w:t xml:space="preserve"> (1/10</w:t>
            </w:r>
            <w:r w:rsidR="00E60AA3" w:rsidRPr="00BA6821">
              <w:rPr>
                <w:sz w:val="24"/>
                <w:szCs w:val="24"/>
              </w:rPr>
              <w:t xml:space="preserve">-hours) </w:t>
            </w:r>
          </w:p>
          <w:p w14:paraId="55F2F6DF" w14:textId="77777777" w:rsidR="00E60AA3" w:rsidRPr="00BA6821" w:rsidRDefault="00E60AA3" w:rsidP="0013250A">
            <w:pPr>
              <w:pStyle w:val="BodyTextIndent"/>
              <w:ind w:left="0"/>
              <w:jc w:val="center"/>
              <w:rPr>
                <w:sz w:val="24"/>
                <w:szCs w:val="24"/>
              </w:rPr>
            </w:pPr>
            <w:r w:rsidRPr="00BA6821">
              <w:rPr>
                <w:sz w:val="24"/>
                <w:szCs w:val="24"/>
              </w:rPr>
              <w:t>phone interview</w:t>
            </w:r>
          </w:p>
        </w:tc>
        <w:tc>
          <w:tcPr>
            <w:tcW w:w="2341" w:type="dxa"/>
            <w:tcBorders>
              <w:top w:val="single" w:sz="4" w:space="0" w:color="auto"/>
              <w:left w:val="single" w:sz="4" w:space="0" w:color="auto"/>
              <w:bottom w:val="single" w:sz="4" w:space="0" w:color="auto"/>
              <w:right w:val="single" w:sz="4" w:space="0" w:color="auto"/>
            </w:tcBorders>
            <w:hideMark/>
          </w:tcPr>
          <w:p w14:paraId="64F5B91A" w14:textId="38C4AFD4" w:rsidR="00E60AA3" w:rsidRPr="00BA6821" w:rsidRDefault="00403A62" w:rsidP="0013250A">
            <w:pPr>
              <w:pStyle w:val="BodyTextIndent"/>
              <w:ind w:left="0"/>
              <w:jc w:val="center"/>
              <w:rPr>
                <w:sz w:val="24"/>
                <w:szCs w:val="24"/>
              </w:rPr>
            </w:pPr>
            <w:r>
              <w:rPr>
                <w:sz w:val="24"/>
                <w:szCs w:val="24"/>
              </w:rPr>
              <w:t>5.6</w:t>
            </w:r>
          </w:p>
        </w:tc>
      </w:tr>
      <w:tr w:rsidR="00E60AA3" w:rsidRPr="00BA6821" w14:paraId="199E8252" w14:textId="77777777" w:rsidTr="009B467E">
        <w:trPr>
          <w:trHeight w:val="179"/>
          <w:jc w:val="center"/>
        </w:trPr>
        <w:tc>
          <w:tcPr>
            <w:tcW w:w="2523" w:type="dxa"/>
            <w:tcBorders>
              <w:top w:val="single" w:sz="4" w:space="0" w:color="auto"/>
              <w:left w:val="single" w:sz="4" w:space="0" w:color="auto"/>
              <w:bottom w:val="single" w:sz="4" w:space="0" w:color="auto"/>
              <w:right w:val="single" w:sz="4" w:space="0" w:color="auto"/>
            </w:tcBorders>
            <w:hideMark/>
          </w:tcPr>
          <w:p w14:paraId="26433591" w14:textId="12F95B55" w:rsidR="00E60AA3" w:rsidRPr="00BA6821" w:rsidRDefault="004E66D1" w:rsidP="0013250A">
            <w:pPr>
              <w:pStyle w:val="BodyTextIndent"/>
              <w:ind w:left="0"/>
              <w:jc w:val="center"/>
              <w:rPr>
                <w:sz w:val="24"/>
                <w:szCs w:val="24"/>
              </w:rPr>
            </w:pPr>
            <w:r>
              <w:rPr>
                <w:sz w:val="24"/>
                <w:szCs w:val="24"/>
              </w:rPr>
              <w:t>40</w:t>
            </w:r>
          </w:p>
          <w:p w14:paraId="7B6AC614" w14:textId="77777777" w:rsidR="00E60AA3" w:rsidRPr="00BA6821" w:rsidRDefault="0075045F" w:rsidP="0013250A">
            <w:pPr>
              <w:pStyle w:val="BodyTextIndent"/>
              <w:ind w:left="0"/>
              <w:jc w:val="center"/>
              <w:rPr>
                <w:sz w:val="24"/>
                <w:szCs w:val="24"/>
              </w:rPr>
            </w:pPr>
            <w:r w:rsidRPr="00BA6821">
              <w:rPr>
                <w:sz w:val="24"/>
                <w:szCs w:val="24"/>
              </w:rPr>
              <w:t>(</w:t>
            </w:r>
            <w:r w:rsidR="00E60AA3" w:rsidRPr="00BA6821">
              <w:rPr>
                <w:sz w:val="24"/>
                <w:szCs w:val="24"/>
              </w:rPr>
              <w:t>participants)</w:t>
            </w:r>
          </w:p>
        </w:tc>
        <w:tc>
          <w:tcPr>
            <w:tcW w:w="2126" w:type="dxa"/>
            <w:tcBorders>
              <w:top w:val="single" w:sz="4" w:space="0" w:color="auto"/>
              <w:left w:val="single" w:sz="4" w:space="0" w:color="auto"/>
              <w:bottom w:val="single" w:sz="4" w:space="0" w:color="auto"/>
              <w:right w:val="single" w:sz="4" w:space="0" w:color="auto"/>
            </w:tcBorders>
            <w:hideMark/>
          </w:tcPr>
          <w:p w14:paraId="4A3DD544" w14:textId="77777777" w:rsidR="00E60AA3" w:rsidRPr="00BA6821" w:rsidRDefault="00E60AA3" w:rsidP="0013250A">
            <w:pPr>
              <w:pStyle w:val="BodyTextIndent"/>
              <w:ind w:left="0"/>
              <w:jc w:val="center"/>
              <w:rPr>
                <w:sz w:val="24"/>
                <w:szCs w:val="24"/>
              </w:rPr>
            </w:pPr>
            <w:r w:rsidRPr="00BA6821">
              <w:rPr>
                <w:sz w:val="24"/>
                <w:szCs w:val="24"/>
              </w:rPr>
              <w:t>1</w:t>
            </w:r>
          </w:p>
        </w:tc>
        <w:tc>
          <w:tcPr>
            <w:tcW w:w="2340" w:type="dxa"/>
            <w:tcBorders>
              <w:top w:val="single" w:sz="4" w:space="0" w:color="auto"/>
              <w:left w:val="single" w:sz="4" w:space="0" w:color="auto"/>
              <w:bottom w:val="single" w:sz="4" w:space="0" w:color="auto"/>
              <w:right w:val="single" w:sz="4" w:space="0" w:color="auto"/>
            </w:tcBorders>
            <w:hideMark/>
          </w:tcPr>
          <w:p w14:paraId="412B700A" w14:textId="1FED83CA" w:rsidR="00E60AA3" w:rsidRPr="00BA6821" w:rsidRDefault="004E66D1" w:rsidP="0013250A">
            <w:pPr>
              <w:pStyle w:val="BodyTextIndent"/>
              <w:ind w:left="0"/>
              <w:jc w:val="center"/>
              <w:rPr>
                <w:sz w:val="24"/>
                <w:szCs w:val="24"/>
              </w:rPr>
            </w:pPr>
            <w:r>
              <w:rPr>
                <w:sz w:val="24"/>
                <w:szCs w:val="24"/>
              </w:rPr>
              <w:t>90</w:t>
            </w:r>
            <w:r w:rsidR="00E60AA3" w:rsidRPr="00BA6821">
              <w:rPr>
                <w:sz w:val="24"/>
                <w:szCs w:val="24"/>
              </w:rPr>
              <w:t xml:space="preserve"> minutes </w:t>
            </w:r>
          </w:p>
          <w:p w14:paraId="3A75FD69" w14:textId="047BE933" w:rsidR="00E60AA3" w:rsidRPr="00BA6821" w:rsidRDefault="004E66D1" w:rsidP="0013250A">
            <w:pPr>
              <w:pStyle w:val="BodyTextIndent"/>
              <w:ind w:left="0"/>
              <w:jc w:val="center"/>
              <w:rPr>
                <w:sz w:val="24"/>
                <w:szCs w:val="24"/>
              </w:rPr>
            </w:pPr>
            <w:r>
              <w:rPr>
                <w:sz w:val="24"/>
                <w:szCs w:val="24"/>
              </w:rPr>
              <w:t>(1-1/2</w:t>
            </w:r>
            <w:r w:rsidR="00E03800" w:rsidRPr="00BA6821">
              <w:rPr>
                <w:sz w:val="24"/>
                <w:szCs w:val="24"/>
              </w:rPr>
              <w:t xml:space="preserve"> hours</w:t>
            </w:r>
            <w:r w:rsidR="00E60AA3" w:rsidRPr="00BA6821">
              <w:rPr>
                <w:sz w:val="24"/>
                <w:szCs w:val="24"/>
              </w:rPr>
              <w:t>)</w:t>
            </w:r>
          </w:p>
          <w:p w14:paraId="5B876D73" w14:textId="77777777" w:rsidR="00E60AA3" w:rsidRPr="00BA6821" w:rsidRDefault="0075045F" w:rsidP="0013250A">
            <w:pPr>
              <w:pStyle w:val="BodyTextIndent"/>
              <w:ind w:left="0"/>
              <w:jc w:val="center"/>
              <w:rPr>
                <w:sz w:val="24"/>
                <w:szCs w:val="24"/>
              </w:rPr>
            </w:pPr>
            <w:r w:rsidRPr="00BA6821">
              <w:rPr>
                <w:sz w:val="24"/>
                <w:szCs w:val="24"/>
              </w:rPr>
              <w:t xml:space="preserve">pre-group arrival  plus </w:t>
            </w:r>
            <w:r w:rsidR="00E60AA3" w:rsidRPr="00BA6821">
              <w:rPr>
                <w:sz w:val="24"/>
                <w:szCs w:val="24"/>
              </w:rPr>
              <w:t>discussion</w:t>
            </w:r>
          </w:p>
        </w:tc>
        <w:tc>
          <w:tcPr>
            <w:tcW w:w="2341" w:type="dxa"/>
            <w:tcBorders>
              <w:top w:val="single" w:sz="4" w:space="0" w:color="auto"/>
              <w:left w:val="single" w:sz="4" w:space="0" w:color="auto"/>
              <w:bottom w:val="single" w:sz="4" w:space="0" w:color="auto"/>
              <w:right w:val="single" w:sz="4" w:space="0" w:color="auto"/>
            </w:tcBorders>
            <w:hideMark/>
          </w:tcPr>
          <w:p w14:paraId="757EB97A" w14:textId="72D36C17" w:rsidR="00E60AA3" w:rsidRPr="00BA6821" w:rsidRDefault="00403A62" w:rsidP="0013250A">
            <w:pPr>
              <w:pStyle w:val="BodyTextIndent"/>
              <w:ind w:left="0"/>
              <w:jc w:val="center"/>
              <w:rPr>
                <w:sz w:val="24"/>
                <w:szCs w:val="24"/>
              </w:rPr>
            </w:pPr>
            <w:r>
              <w:rPr>
                <w:sz w:val="24"/>
                <w:szCs w:val="24"/>
              </w:rPr>
              <w:t>60</w:t>
            </w:r>
            <w:r w:rsidR="008D4B88" w:rsidRPr="00BA6821">
              <w:rPr>
                <w:sz w:val="24"/>
                <w:szCs w:val="24"/>
              </w:rPr>
              <w:t>.0</w:t>
            </w:r>
          </w:p>
        </w:tc>
      </w:tr>
      <w:tr w:rsidR="00E60AA3" w:rsidRPr="00BA6821" w14:paraId="0392D564" w14:textId="77777777" w:rsidTr="009B467E">
        <w:trPr>
          <w:trHeight w:val="31"/>
          <w:jc w:val="center"/>
        </w:trPr>
        <w:tc>
          <w:tcPr>
            <w:tcW w:w="2523" w:type="dxa"/>
            <w:tcBorders>
              <w:top w:val="single" w:sz="4" w:space="0" w:color="auto"/>
              <w:left w:val="single" w:sz="4" w:space="0" w:color="auto"/>
              <w:bottom w:val="single" w:sz="4" w:space="0" w:color="auto"/>
              <w:right w:val="single" w:sz="4" w:space="0" w:color="auto"/>
            </w:tcBorders>
          </w:tcPr>
          <w:p w14:paraId="4E9C7963" w14:textId="1F651B69" w:rsidR="00382357" w:rsidRPr="00BA6821" w:rsidRDefault="004E66D1" w:rsidP="00382357">
            <w:pPr>
              <w:pStyle w:val="BodyTextIndent"/>
              <w:ind w:left="0"/>
              <w:jc w:val="center"/>
              <w:rPr>
                <w:sz w:val="24"/>
                <w:szCs w:val="24"/>
              </w:rPr>
            </w:pPr>
            <w:r>
              <w:rPr>
                <w:sz w:val="24"/>
                <w:szCs w:val="24"/>
              </w:rPr>
              <w:t>16</w:t>
            </w:r>
          </w:p>
          <w:p w14:paraId="4C8861F5" w14:textId="77777777" w:rsidR="0075045F" w:rsidRPr="00BA6821" w:rsidRDefault="0075045F" w:rsidP="0013250A">
            <w:pPr>
              <w:pStyle w:val="BodyTextIndent"/>
              <w:ind w:left="0"/>
              <w:jc w:val="center"/>
              <w:rPr>
                <w:sz w:val="24"/>
                <w:szCs w:val="24"/>
              </w:rPr>
            </w:pPr>
            <w:r w:rsidRPr="00BA6821">
              <w:rPr>
                <w:sz w:val="24"/>
                <w:szCs w:val="24"/>
              </w:rPr>
              <w:t>(recruits arriving, but released prior to participation)</w:t>
            </w:r>
          </w:p>
        </w:tc>
        <w:tc>
          <w:tcPr>
            <w:tcW w:w="2126" w:type="dxa"/>
            <w:tcBorders>
              <w:top w:val="single" w:sz="4" w:space="0" w:color="auto"/>
              <w:left w:val="single" w:sz="4" w:space="0" w:color="auto"/>
              <w:bottom w:val="single" w:sz="4" w:space="0" w:color="auto"/>
              <w:right w:val="single" w:sz="4" w:space="0" w:color="auto"/>
            </w:tcBorders>
          </w:tcPr>
          <w:p w14:paraId="2722D63D" w14:textId="77777777" w:rsidR="00E60AA3" w:rsidRPr="00BA6821" w:rsidRDefault="0075045F" w:rsidP="0013250A">
            <w:pPr>
              <w:pStyle w:val="BodyTextIndent"/>
              <w:ind w:left="0"/>
              <w:jc w:val="center"/>
              <w:rPr>
                <w:sz w:val="24"/>
                <w:szCs w:val="24"/>
              </w:rPr>
            </w:pPr>
            <w:r w:rsidRPr="00BA6821">
              <w:rPr>
                <w:sz w:val="24"/>
                <w:szCs w:val="24"/>
              </w:rPr>
              <w:t>1</w:t>
            </w:r>
          </w:p>
        </w:tc>
        <w:tc>
          <w:tcPr>
            <w:tcW w:w="2340" w:type="dxa"/>
            <w:tcBorders>
              <w:top w:val="single" w:sz="4" w:space="0" w:color="auto"/>
              <w:left w:val="single" w:sz="4" w:space="0" w:color="auto"/>
              <w:bottom w:val="single" w:sz="4" w:space="0" w:color="auto"/>
              <w:right w:val="single" w:sz="4" w:space="0" w:color="auto"/>
            </w:tcBorders>
          </w:tcPr>
          <w:p w14:paraId="7E819AA7" w14:textId="77777777" w:rsidR="00E60AA3" w:rsidRPr="00BA6821" w:rsidRDefault="0075045F" w:rsidP="0013250A">
            <w:pPr>
              <w:pStyle w:val="BodyTextIndent"/>
              <w:ind w:left="0"/>
              <w:jc w:val="center"/>
              <w:rPr>
                <w:sz w:val="24"/>
                <w:szCs w:val="24"/>
              </w:rPr>
            </w:pPr>
            <w:r w:rsidRPr="00BA6821">
              <w:rPr>
                <w:sz w:val="24"/>
                <w:szCs w:val="24"/>
              </w:rPr>
              <w:t>15 minutes</w:t>
            </w:r>
          </w:p>
          <w:p w14:paraId="4D16F739" w14:textId="77777777" w:rsidR="0075045F" w:rsidRPr="00BA6821" w:rsidRDefault="0075045F" w:rsidP="0013250A">
            <w:pPr>
              <w:pStyle w:val="BodyTextIndent"/>
              <w:ind w:left="0"/>
              <w:jc w:val="center"/>
              <w:rPr>
                <w:sz w:val="24"/>
                <w:szCs w:val="24"/>
              </w:rPr>
            </w:pPr>
            <w:r w:rsidRPr="00BA6821">
              <w:rPr>
                <w:sz w:val="24"/>
                <w:szCs w:val="24"/>
              </w:rPr>
              <w:t>(1/4-hours)</w:t>
            </w:r>
          </w:p>
          <w:p w14:paraId="0517179C" w14:textId="77777777" w:rsidR="0075045F" w:rsidRPr="00BA6821" w:rsidRDefault="0075045F" w:rsidP="0013250A">
            <w:pPr>
              <w:pStyle w:val="BodyTextIndent"/>
              <w:ind w:left="0"/>
              <w:jc w:val="center"/>
              <w:rPr>
                <w:sz w:val="24"/>
                <w:szCs w:val="24"/>
              </w:rPr>
            </w:pPr>
            <w:r w:rsidRPr="00BA6821">
              <w:rPr>
                <w:sz w:val="24"/>
                <w:szCs w:val="24"/>
              </w:rPr>
              <w:t>pre-group arrival</w:t>
            </w:r>
            <w:r w:rsidR="00B45D39" w:rsidRPr="00BA6821">
              <w:rPr>
                <w:sz w:val="24"/>
                <w:szCs w:val="24"/>
              </w:rPr>
              <w:t xml:space="preserve"> only, subsequently released</w:t>
            </w:r>
          </w:p>
        </w:tc>
        <w:tc>
          <w:tcPr>
            <w:tcW w:w="2341" w:type="dxa"/>
            <w:tcBorders>
              <w:top w:val="single" w:sz="4" w:space="0" w:color="auto"/>
              <w:left w:val="single" w:sz="4" w:space="0" w:color="auto"/>
              <w:bottom w:val="single" w:sz="4" w:space="0" w:color="auto"/>
              <w:right w:val="single" w:sz="4" w:space="0" w:color="auto"/>
            </w:tcBorders>
            <w:hideMark/>
          </w:tcPr>
          <w:p w14:paraId="61F15D3D" w14:textId="3134132F" w:rsidR="00E60AA3" w:rsidRPr="00BA6821" w:rsidRDefault="00403A62" w:rsidP="0013250A">
            <w:pPr>
              <w:pStyle w:val="BodyTextIndent"/>
              <w:ind w:left="0"/>
              <w:jc w:val="center"/>
              <w:rPr>
                <w:sz w:val="24"/>
                <w:szCs w:val="24"/>
              </w:rPr>
            </w:pPr>
            <w:r>
              <w:rPr>
                <w:sz w:val="24"/>
                <w:szCs w:val="24"/>
              </w:rPr>
              <w:t>4</w:t>
            </w:r>
            <w:r w:rsidR="008D4B88" w:rsidRPr="00BA6821">
              <w:rPr>
                <w:sz w:val="24"/>
                <w:szCs w:val="24"/>
              </w:rPr>
              <w:t>.0</w:t>
            </w:r>
          </w:p>
        </w:tc>
      </w:tr>
      <w:tr w:rsidR="00E60AA3" w:rsidRPr="00BA6821" w14:paraId="05145E0C" w14:textId="77777777" w:rsidTr="009B467E">
        <w:trPr>
          <w:trHeight w:val="31"/>
          <w:jc w:val="center"/>
        </w:trPr>
        <w:tc>
          <w:tcPr>
            <w:tcW w:w="2523" w:type="dxa"/>
            <w:tcBorders>
              <w:top w:val="single" w:sz="4" w:space="0" w:color="auto"/>
              <w:left w:val="single" w:sz="4" w:space="0" w:color="auto"/>
              <w:bottom w:val="single" w:sz="4" w:space="0" w:color="auto"/>
              <w:right w:val="single" w:sz="4" w:space="0" w:color="auto"/>
            </w:tcBorders>
          </w:tcPr>
          <w:p w14:paraId="331103D8" w14:textId="77777777" w:rsidR="00E60AA3" w:rsidRPr="00BA6821" w:rsidRDefault="00E60AA3" w:rsidP="0013250A">
            <w:pPr>
              <w:pStyle w:val="BodyTextIndent"/>
              <w:ind w:left="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ECD36E2" w14:textId="77777777" w:rsidR="00E60AA3" w:rsidRPr="00BA6821" w:rsidRDefault="00E60AA3" w:rsidP="0013250A">
            <w:pPr>
              <w:pStyle w:val="BodyTextIndent"/>
              <w:ind w:left="0"/>
              <w:jc w:val="center"/>
              <w:rPr>
                <w:sz w:val="24"/>
                <w:szCs w:val="24"/>
              </w:rPr>
            </w:pPr>
          </w:p>
        </w:tc>
        <w:tc>
          <w:tcPr>
            <w:tcW w:w="2340" w:type="dxa"/>
            <w:tcBorders>
              <w:top w:val="single" w:sz="4" w:space="0" w:color="auto"/>
              <w:left w:val="single" w:sz="4" w:space="0" w:color="auto"/>
              <w:bottom w:val="single" w:sz="4" w:space="0" w:color="auto"/>
              <w:right w:val="single" w:sz="4" w:space="0" w:color="auto"/>
            </w:tcBorders>
          </w:tcPr>
          <w:p w14:paraId="11BF4589" w14:textId="77777777" w:rsidR="00E60AA3" w:rsidRPr="00BA6821" w:rsidRDefault="00E60AA3" w:rsidP="0013250A">
            <w:pPr>
              <w:pStyle w:val="BodyTextIndent"/>
              <w:ind w:left="0"/>
              <w:jc w:val="center"/>
              <w:rPr>
                <w:sz w:val="24"/>
                <w:szCs w:val="24"/>
              </w:rPr>
            </w:pPr>
          </w:p>
        </w:tc>
        <w:tc>
          <w:tcPr>
            <w:tcW w:w="2341" w:type="dxa"/>
            <w:tcBorders>
              <w:top w:val="single" w:sz="4" w:space="0" w:color="auto"/>
              <w:left w:val="single" w:sz="4" w:space="0" w:color="auto"/>
              <w:bottom w:val="single" w:sz="4" w:space="0" w:color="auto"/>
              <w:right w:val="single" w:sz="4" w:space="0" w:color="auto"/>
            </w:tcBorders>
            <w:hideMark/>
          </w:tcPr>
          <w:p w14:paraId="71DB4C8B" w14:textId="7ACA7367" w:rsidR="00E60AA3" w:rsidRPr="00BA6821" w:rsidRDefault="00C720AB" w:rsidP="0013250A">
            <w:pPr>
              <w:pStyle w:val="BodyTextIndent"/>
              <w:ind w:left="0"/>
              <w:jc w:val="center"/>
              <w:rPr>
                <w:b/>
                <w:sz w:val="24"/>
                <w:szCs w:val="24"/>
              </w:rPr>
            </w:pPr>
            <w:r>
              <w:rPr>
                <w:b/>
                <w:sz w:val="24"/>
                <w:szCs w:val="24"/>
              </w:rPr>
              <w:t>69.6</w:t>
            </w:r>
            <w:r w:rsidR="00E60AA3" w:rsidRPr="00BA6821">
              <w:rPr>
                <w:b/>
                <w:sz w:val="24"/>
                <w:szCs w:val="24"/>
              </w:rPr>
              <w:t xml:space="preserve"> hours</w:t>
            </w:r>
          </w:p>
        </w:tc>
      </w:tr>
    </w:tbl>
    <w:p w14:paraId="7968950C" w14:textId="77777777" w:rsidR="00E60AA3" w:rsidRPr="00BA6821" w:rsidRDefault="00E60AA3" w:rsidP="00F3170F">
      <w:pPr>
        <w:keepNext/>
        <w:keepLines/>
        <w:rPr>
          <w:b/>
        </w:rPr>
      </w:pPr>
    </w:p>
    <w:p w14:paraId="3C2AF162" w14:textId="6DBC842D" w:rsidR="00E60AA3" w:rsidRPr="00BA6821" w:rsidRDefault="00C16260" w:rsidP="009B467E">
      <w:pPr>
        <w:rPr>
          <w:b/>
        </w:rPr>
      </w:pPr>
      <w:r w:rsidRPr="00BA6821">
        <w:rPr>
          <w:b/>
        </w:rPr>
        <w:t>TOTAL BURDEN HOURS</w:t>
      </w:r>
      <w:r w:rsidR="00D03F60">
        <w:rPr>
          <w:b/>
        </w:rPr>
        <w:t>:  69.6</w:t>
      </w:r>
      <w:r w:rsidR="00646F11" w:rsidRPr="00BA6821">
        <w:rPr>
          <w:b/>
        </w:rPr>
        <w:t xml:space="preserve"> </w:t>
      </w:r>
      <w:r w:rsidR="00E60AA3" w:rsidRPr="00BA6821">
        <w:rPr>
          <w:b/>
        </w:rPr>
        <w:t>hours</w:t>
      </w:r>
    </w:p>
    <w:p w14:paraId="567B188A" w14:textId="77777777" w:rsidR="00F3170F" w:rsidRPr="00FA6319" w:rsidRDefault="00F3170F" w:rsidP="00F3170F">
      <w:pPr>
        <w:rPr>
          <w:highlight w:val="cyan"/>
        </w:rPr>
      </w:pPr>
    </w:p>
    <w:p w14:paraId="4B693B1A" w14:textId="0DB2691B" w:rsidR="005E714A" w:rsidRDefault="001C39F7">
      <w:pPr>
        <w:rPr>
          <w:b/>
        </w:rPr>
      </w:pPr>
      <w:r w:rsidRPr="00B76ADF">
        <w:rPr>
          <w:b/>
        </w:rPr>
        <w:t xml:space="preserve">FEDERAL </w:t>
      </w:r>
      <w:r w:rsidR="009F5923" w:rsidRPr="00B76ADF">
        <w:rPr>
          <w:b/>
        </w:rPr>
        <w:t>COST</w:t>
      </w:r>
      <w:r w:rsidR="00F06866" w:rsidRPr="00B76ADF">
        <w:rPr>
          <w:b/>
        </w:rPr>
        <w:t>:</w:t>
      </w:r>
      <w:r w:rsidR="00895229" w:rsidRPr="00B76ADF">
        <w:rPr>
          <w:b/>
        </w:rPr>
        <w:t xml:space="preserve"> </w:t>
      </w:r>
      <w:r w:rsidR="00C86E91" w:rsidRPr="00B76ADF">
        <w:rPr>
          <w:b/>
        </w:rPr>
        <w:t xml:space="preserve"> </w:t>
      </w:r>
      <w:r w:rsidR="00C86E91" w:rsidRPr="00B76ADF">
        <w:t>The estimated annual cost to the Federal government is</w:t>
      </w:r>
      <w:r w:rsidR="009D22D3" w:rsidRPr="00B76ADF">
        <w:t xml:space="preserve"> </w:t>
      </w:r>
      <w:r w:rsidR="003B7F4F">
        <w:t>$63,385</w:t>
      </w:r>
      <w:r w:rsidR="0045503A">
        <w:t>.</w:t>
      </w:r>
    </w:p>
    <w:p w14:paraId="1F0D2D8A" w14:textId="77777777" w:rsidR="00ED6492" w:rsidRDefault="00ED6492">
      <w:pPr>
        <w:rPr>
          <w:b/>
          <w:bCs/>
          <w:u w:val="single"/>
        </w:rPr>
      </w:pPr>
    </w:p>
    <w:p w14:paraId="5798B97C" w14:textId="77777777" w:rsidR="005C5342" w:rsidRDefault="005C5342">
      <w:pPr>
        <w:rPr>
          <w:b/>
          <w:bCs/>
          <w:u w:val="single"/>
        </w:rPr>
      </w:pPr>
    </w:p>
    <w:p w14:paraId="1910A649"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2EC80900" w14:textId="77777777" w:rsidR="0069403B" w:rsidRDefault="0069403B" w:rsidP="00F06866">
      <w:pPr>
        <w:rPr>
          <w:b/>
        </w:rPr>
      </w:pPr>
    </w:p>
    <w:p w14:paraId="4B0E0D9B" w14:textId="77777777" w:rsidR="00F06866" w:rsidRDefault="00636621" w:rsidP="00F06866">
      <w:pPr>
        <w:rPr>
          <w:b/>
        </w:rPr>
      </w:pPr>
      <w:r>
        <w:rPr>
          <w:b/>
        </w:rPr>
        <w:t>The</w:t>
      </w:r>
      <w:r w:rsidR="0069403B">
        <w:rPr>
          <w:b/>
        </w:rPr>
        <w:t xml:space="preserve"> select</w:t>
      </w:r>
      <w:r>
        <w:rPr>
          <w:b/>
        </w:rPr>
        <w:t>ion of your targeted respondents</w:t>
      </w:r>
    </w:p>
    <w:p w14:paraId="752CCD85" w14:textId="77777777" w:rsidR="0069403B" w:rsidRDefault="0069403B" w:rsidP="0069403B">
      <w:pPr>
        <w:pStyle w:val="LightGrid-Accent31"/>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FF1DAE">
        <w:t>X</w:t>
      </w:r>
      <w:r>
        <w:t>] Yes</w:t>
      </w:r>
      <w:r>
        <w:tab/>
        <w:t>[ ] No</w:t>
      </w:r>
    </w:p>
    <w:p w14:paraId="52D55BD4" w14:textId="77777777" w:rsidR="00636621" w:rsidRDefault="00636621" w:rsidP="00636621">
      <w:pPr>
        <w:pStyle w:val="LightGrid-Accent31"/>
      </w:pPr>
    </w:p>
    <w:p w14:paraId="5E30BF3D"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0F255E3B" w14:textId="77777777" w:rsidR="00110B11" w:rsidRDefault="00110B11" w:rsidP="001B0AAA"/>
    <w:p w14:paraId="279CB375" w14:textId="4CCCC505" w:rsidR="00110B11" w:rsidRDefault="00110B11" w:rsidP="00110B11">
      <w:r>
        <w:t xml:space="preserve">Please see recruitment screener attached.  </w:t>
      </w:r>
    </w:p>
    <w:p w14:paraId="419D67EB" w14:textId="77777777" w:rsidR="00110B11" w:rsidRPr="00626D54" w:rsidRDefault="00110B11" w:rsidP="001B0AAA"/>
    <w:p w14:paraId="4EA88919" w14:textId="2F647AB7" w:rsidR="00110B11" w:rsidRPr="00626D54" w:rsidRDefault="00110B11" w:rsidP="00110B11">
      <w:pPr>
        <w:widowControl w:val="0"/>
        <w:autoSpaceDE w:val="0"/>
        <w:autoSpaceDN w:val="0"/>
        <w:adjustRightInd w:val="0"/>
      </w:pPr>
      <w:r w:rsidRPr="00626D54">
        <w:t>Each focus group fac</w:t>
      </w:r>
      <w:r w:rsidR="00C16260">
        <w:t>ility</w:t>
      </w:r>
      <w:r w:rsidR="00B45D39">
        <w:t xml:space="preserve"> in each city</w:t>
      </w:r>
      <w:r w:rsidR="00C16260">
        <w:t xml:space="preserve"> does the recruiting on NHTSA’s and NHTSA’s contractor’s behalf, per the screener NHTSA</w:t>
      </w:r>
      <w:r w:rsidRPr="00626D54">
        <w:t xml:space="preserve"> provide</w:t>
      </w:r>
      <w:r w:rsidR="00C16260">
        <w:t>.  The facility’s</w:t>
      </w:r>
      <w:r w:rsidRPr="00626D54">
        <w:t xml:space="preserve"> recruiting staff works pr</w:t>
      </w:r>
      <w:r w:rsidR="00C16260">
        <w:t>imarily from a pool within its</w:t>
      </w:r>
      <w:r w:rsidRPr="00626D54">
        <w:t xml:space="preserve"> proprietary database of people in that particular marketplace who have previously submitted demographic, lifestyle and product pre</w:t>
      </w:r>
      <w:r w:rsidR="00C16260">
        <w:t>ference information.  So when NHTSA</w:t>
      </w:r>
      <w:r w:rsidRPr="00626D54">
        <w:t xml:space="preserve"> submit</w:t>
      </w:r>
      <w:r w:rsidR="00C16260">
        <w:t>s</w:t>
      </w:r>
      <w:r w:rsidR="003F10DC">
        <w:t xml:space="preserve"> </w:t>
      </w:r>
      <w:r w:rsidR="00D8762E">
        <w:t>a screener such as the one proposed</w:t>
      </w:r>
      <w:r w:rsidRPr="00626D54">
        <w:t xml:space="preserve"> for this project, the recruitment manager will filter the database to search f</w:t>
      </w:r>
      <w:r w:rsidR="00C16260">
        <w:t xml:space="preserve">or potential respondents in the designated </w:t>
      </w:r>
      <w:r w:rsidR="00D03F60">
        <w:t>target</w:t>
      </w:r>
      <w:r w:rsidRPr="00626D54">
        <w:t xml:space="preserve"> group (and any other relevant specs if the firm happens to have one or more of those other criteria established in the database).  Then the recruiters will use telephone calls to those potential respondents to administer the full screener.</w:t>
      </w:r>
    </w:p>
    <w:p w14:paraId="32A05F0C" w14:textId="77777777" w:rsidR="00110B11" w:rsidRPr="00626D54" w:rsidRDefault="00110B11" w:rsidP="00110B11">
      <w:pPr>
        <w:widowControl w:val="0"/>
        <w:autoSpaceDE w:val="0"/>
        <w:autoSpaceDN w:val="0"/>
        <w:adjustRightInd w:val="0"/>
      </w:pPr>
      <w:r w:rsidRPr="00626D54">
        <w:t> </w:t>
      </w:r>
    </w:p>
    <w:p w14:paraId="4D6B1677" w14:textId="77777777" w:rsidR="00110B11" w:rsidRPr="00626D54" w:rsidRDefault="00B45D39" w:rsidP="00110B11">
      <w:pPr>
        <w:widowControl w:val="0"/>
        <w:autoSpaceDE w:val="0"/>
        <w:autoSpaceDN w:val="0"/>
        <w:adjustRightInd w:val="0"/>
      </w:pPr>
      <w:r>
        <w:t>In any given household, only one person will be screened and confirmed.</w:t>
      </w:r>
    </w:p>
    <w:p w14:paraId="2049BB88" w14:textId="77777777" w:rsidR="00110B11" w:rsidRPr="00626D54" w:rsidRDefault="00110B11" w:rsidP="00110B11">
      <w:pPr>
        <w:widowControl w:val="0"/>
        <w:autoSpaceDE w:val="0"/>
        <w:autoSpaceDN w:val="0"/>
        <w:adjustRightInd w:val="0"/>
      </w:pPr>
      <w:r w:rsidRPr="00626D54">
        <w:t> </w:t>
      </w:r>
    </w:p>
    <w:p w14:paraId="47AC2440" w14:textId="77777777" w:rsidR="00110B11" w:rsidRPr="00626D54" w:rsidRDefault="00110B11" w:rsidP="00110B11">
      <w:r w:rsidRPr="00626D54">
        <w:t xml:space="preserve">After going through the database, </w:t>
      </w:r>
      <w:r w:rsidR="00C16260">
        <w:t>if the recruiters can't fill the specified</w:t>
      </w:r>
      <w:r w:rsidRPr="00626D54">
        <w:t xml:space="preserve"> total numbers and/or quotas, the secondary step is procuring sample from any of numerous national sample providers of names, addresses and phone numbers.  The recruiters </w:t>
      </w:r>
      <w:r w:rsidR="00B45D39">
        <w:t xml:space="preserve">will </w:t>
      </w:r>
      <w:r w:rsidRPr="00626D54">
        <w:t>then make phone calls to this list until the recruiting is completed.</w:t>
      </w:r>
    </w:p>
    <w:p w14:paraId="31F78EE8" w14:textId="77777777" w:rsidR="00A403BB" w:rsidRPr="00626D54" w:rsidRDefault="00A403BB" w:rsidP="00A403BB"/>
    <w:p w14:paraId="01322417" w14:textId="77777777" w:rsidR="004D6E14" w:rsidRDefault="004D6E14" w:rsidP="00A403BB">
      <w:pPr>
        <w:rPr>
          <w:b/>
        </w:rPr>
      </w:pPr>
    </w:p>
    <w:p w14:paraId="7B9F369B" w14:textId="77777777" w:rsidR="00A403BB" w:rsidRDefault="00A403BB" w:rsidP="00A403BB">
      <w:pPr>
        <w:rPr>
          <w:b/>
        </w:rPr>
      </w:pPr>
      <w:r>
        <w:rPr>
          <w:b/>
        </w:rPr>
        <w:t>Administration of the Instrument</w:t>
      </w:r>
    </w:p>
    <w:p w14:paraId="25FED79D" w14:textId="77777777" w:rsidR="00A403BB" w:rsidRDefault="001B0AAA" w:rsidP="00A403BB">
      <w:pPr>
        <w:pStyle w:val="LightGrid-Accent31"/>
        <w:numPr>
          <w:ilvl w:val="0"/>
          <w:numId w:val="17"/>
        </w:numPr>
      </w:pPr>
      <w:r>
        <w:t>H</w:t>
      </w:r>
      <w:r w:rsidR="00A403BB">
        <w:t>ow will you collect the information? (Check all that apply)</w:t>
      </w:r>
    </w:p>
    <w:p w14:paraId="3CA2786E" w14:textId="77777777" w:rsidR="001B0AAA" w:rsidRDefault="00A403BB" w:rsidP="001B0AAA">
      <w:pPr>
        <w:ind w:left="720"/>
      </w:pPr>
      <w:r>
        <w:t xml:space="preserve">[ </w:t>
      </w:r>
      <w:r w:rsidR="001B0AAA">
        <w:t xml:space="preserve"> </w:t>
      </w:r>
      <w:r>
        <w:t>] Web-based</w:t>
      </w:r>
      <w:r w:rsidR="001B0AAA">
        <w:t xml:space="preserve"> or other forms of Social Media </w:t>
      </w:r>
    </w:p>
    <w:p w14:paraId="3FF2D7FF" w14:textId="77777777" w:rsidR="001B0AAA" w:rsidRDefault="00FF1DAE" w:rsidP="001B0AAA">
      <w:pPr>
        <w:ind w:left="720"/>
      </w:pPr>
      <w:r>
        <w:t>[X</w:t>
      </w:r>
      <w:r w:rsidR="00A403BB">
        <w:t>] Telephone</w:t>
      </w:r>
      <w:r w:rsidR="00A403BB">
        <w:tab/>
      </w:r>
    </w:p>
    <w:p w14:paraId="625528C7" w14:textId="77777777" w:rsidR="001B0AAA" w:rsidRDefault="00A403BB" w:rsidP="001B0AAA">
      <w:pPr>
        <w:ind w:left="720"/>
      </w:pPr>
      <w:r>
        <w:t>[</w:t>
      </w:r>
      <w:r w:rsidR="00FF1DAE">
        <w:t>X</w:t>
      </w:r>
      <w:r>
        <w:t>] In-person</w:t>
      </w:r>
      <w:r>
        <w:tab/>
      </w:r>
    </w:p>
    <w:p w14:paraId="780A3DA5" w14:textId="77777777" w:rsidR="001B0AAA" w:rsidRDefault="00A403BB" w:rsidP="001B0AAA">
      <w:pPr>
        <w:ind w:left="720"/>
      </w:pPr>
      <w:r>
        <w:t xml:space="preserve">[ </w:t>
      </w:r>
      <w:r w:rsidR="001B0AAA">
        <w:t xml:space="preserve"> </w:t>
      </w:r>
      <w:r>
        <w:t>] Mail</w:t>
      </w:r>
      <w:r w:rsidR="001B0AAA">
        <w:t xml:space="preserve"> </w:t>
      </w:r>
    </w:p>
    <w:p w14:paraId="3BEBDD99" w14:textId="77777777" w:rsidR="001B0AAA" w:rsidRDefault="00A403BB" w:rsidP="001B0AAA">
      <w:pPr>
        <w:ind w:left="720"/>
      </w:pPr>
      <w:r>
        <w:t xml:space="preserve">[ </w:t>
      </w:r>
      <w:r w:rsidR="001B0AAA">
        <w:t xml:space="preserve"> </w:t>
      </w:r>
      <w:r>
        <w:t>] Other, Explain</w:t>
      </w:r>
    </w:p>
    <w:p w14:paraId="62A11DC2" w14:textId="77777777" w:rsidR="00F24CFC" w:rsidRDefault="00F24CFC" w:rsidP="00F24CFC">
      <w:pPr>
        <w:pStyle w:val="LightGrid-Accent31"/>
        <w:numPr>
          <w:ilvl w:val="0"/>
          <w:numId w:val="17"/>
        </w:numPr>
      </w:pPr>
      <w:r>
        <w:t>Will interviewers or facilitators be used?  [</w:t>
      </w:r>
      <w:r w:rsidR="00FF1DAE">
        <w:t>X</w:t>
      </w:r>
      <w:r>
        <w:t xml:space="preserve"> ] Yes [  ] No</w:t>
      </w:r>
    </w:p>
    <w:p w14:paraId="59FF79E3" w14:textId="77777777" w:rsidR="00F24CFC" w:rsidRDefault="00F24CFC" w:rsidP="00F24CFC">
      <w:pPr>
        <w:pStyle w:val="LightGrid-Accent31"/>
        <w:ind w:left="360"/>
      </w:pPr>
      <w:r>
        <w:t xml:space="preserve"> </w:t>
      </w:r>
    </w:p>
    <w:p w14:paraId="38F3CE36" w14:textId="77777777" w:rsidR="0024521E" w:rsidRDefault="00F24CFC" w:rsidP="0024521E">
      <w:pPr>
        <w:rPr>
          <w:b/>
        </w:rPr>
      </w:pPr>
      <w:r w:rsidRPr="00F24CFC">
        <w:rPr>
          <w:b/>
        </w:rPr>
        <w:t>Please make sure that all instruments, instructions, and scripts are submitted with the request.</w:t>
      </w:r>
    </w:p>
    <w:p w14:paraId="7C3AB1CC" w14:textId="77777777" w:rsidR="00F24CFC" w:rsidRDefault="00FF1DAE" w:rsidP="00B72123">
      <w:pPr>
        <w:pStyle w:val="Heading2"/>
        <w:tabs>
          <w:tab w:val="left" w:pos="900"/>
        </w:tabs>
        <w:ind w:right="-180"/>
        <w:jc w:val="left"/>
      </w:pPr>
      <w:r>
        <w:rPr>
          <w:sz w:val="28"/>
        </w:rPr>
        <w:br w:type="page"/>
      </w:r>
      <w:r w:rsidR="00F24CFC">
        <w:rPr>
          <w:sz w:val="28"/>
        </w:rPr>
        <w:t xml:space="preserve">Instructions for completing Request for Approval under the </w:t>
      </w:r>
      <w:r w:rsidR="00F24CFC" w:rsidRPr="00F06866">
        <w:rPr>
          <w:sz w:val="28"/>
        </w:rPr>
        <w:t>“Generic Clearance for the Collection of Routine Customer Feedback”</w:t>
      </w:r>
      <w:r w:rsidR="00F24CFC">
        <w:rPr>
          <w:sz w:val="28"/>
        </w:rPr>
        <w:t xml:space="preserve"> </w:t>
      </w:r>
    </w:p>
    <w:p w14:paraId="72C3EA8C" w14:textId="77777777" w:rsidR="00F24CFC" w:rsidRDefault="00CD0B2C" w:rsidP="00F24CFC">
      <w:pPr>
        <w:rPr>
          <w:b/>
        </w:rPr>
      </w:pPr>
      <w:r>
        <w:rPr>
          <w:b/>
          <w:noProof/>
        </w:rPr>
        <mc:AlternateContent>
          <mc:Choice Requires="wps">
            <w:drawing>
              <wp:anchor distT="0" distB="0" distL="114300" distR="114300" simplePos="0" relativeHeight="251658240" behindDoc="0" locked="0" layoutInCell="0" allowOverlap="1" wp14:anchorId="1C9ABA0F" wp14:editId="76E087B2">
                <wp:simplePos x="0" y="0"/>
                <wp:positionH relativeFrom="column">
                  <wp:posOffset>0</wp:posOffset>
                </wp:positionH>
                <wp:positionV relativeFrom="paragraph">
                  <wp:posOffset>0</wp:posOffset>
                </wp:positionV>
                <wp:extent cx="5943600" cy="0"/>
                <wp:effectExtent l="25400" t="27940" r="38100" b="355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fhxBECAAAp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" o:allowincell="f" strokeweight="1.5pt"/>
            </w:pict>
          </mc:Fallback>
        </mc:AlternateContent>
      </w:r>
    </w:p>
    <w:p w14:paraId="6109FE69"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9271DB">
        <w:t xml:space="preserve">. (e.g. </w:t>
      </w:r>
      <w:r w:rsidR="00CB1078">
        <w:t>Comment card for soliciting feedback on xxxx)</w:t>
      </w:r>
    </w:p>
    <w:p w14:paraId="5771DE3B" w14:textId="77777777" w:rsidR="00F24CFC" w:rsidRPr="00CF6542" w:rsidRDefault="00F24CFC" w:rsidP="00F24CFC">
      <w:pPr>
        <w:rPr>
          <w:sz w:val="20"/>
          <w:szCs w:val="20"/>
        </w:rPr>
      </w:pPr>
    </w:p>
    <w:p w14:paraId="46676057"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06E7BA75" w14:textId="77777777" w:rsidR="00F24CFC" w:rsidRPr="008F50D4" w:rsidRDefault="00F24CFC" w:rsidP="00F24CFC">
      <w:pPr>
        <w:pStyle w:val="Header"/>
        <w:tabs>
          <w:tab w:val="clear" w:pos="4320"/>
          <w:tab w:val="clear" w:pos="8640"/>
        </w:tabs>
        <w:rPr>
          <w:b/>
        </w:rPr>
      </w:pPr>
    </w:p>
    <w:p w14:paraId="02E8CD9C"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38248881" w14:textId="77777777" w:rsidR="00F24CFC" w:rsidRPr="00CF6542" w:rsidRDefault="00F24CFC" w:rsidP="00F24CFC">
      <w:pPr>
        <w:rPr>
          <w:b/>
          <w:sz w:val="20"/>
          <w:szCs w:val="20"/>
        </w:rPr>
      </w:pPr>
    </w:p>
    <w:p w14:paraId="6C95847F"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3F08DF7E" w14:textId="77777777" w:rsidR="00F24CFC" w:rsidRPr="00CF6542" w:rsidRDefault="00F24CFC" w:rsidP="00F24CFC">
      <w:pPr>
        <w:pStyle w:val="BodyTextIndent"/>
        <w:tabs>
          <w:tab w:val="left" w:pos="360"/>
        </w:tabs>
        <w:ind w:left="0"/>
        <w:rPr>
          <w:bCs/>
        </w:rPr>
      </w:pPr>
    </w:p>
    <w:p w14:paraId="5272B938"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16386805" w14:textId="77777777" w:rsidR="00F24CFC" w:rsidRDefault="00F24CFC" w:rsidP="00F24CFC">
      <w:pPr>
        <w:rPr>
          <w:sz w:val="16"/>
          <w:szCs w:val="16"/>
        </w:rPr>
      </w:pPr>
    </w:p>
    <w:p w14:paraId="0CFB5705"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21460E12" w14:textId="77777777" w:rsidR="008F50D4" w:rsidRPr="00CF6542" w:rsidRDefault="008F50D4" w:rsidP="00F24CFC">
      <w:pPr>
        <w:rPr>
          <w:sz w:val="20"/>
          <w:szCs w:val="20"/>
        </w:rPr>
      </w:pPr>
    </w:p>
    <w:p w14:paraId="1796854F" w14:textId="77777777" w:rsidR="00F24CFC" w:rsidRPr="008F50D4" w:rsidRDefault="00CB1078" w:rsidP="008F50D4">
      <w:pPr>
        <w:pStyle w:val="LightGrid-Accent31"/>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0484E718" w14:textId="77777777" w:rsidR="00F24CFC" w:rsidRDefault="00F24CFC" w:rsidP="00F24CFC">
      <w:pPr>
        <w:rPr>
          <w:b/>
        </w:rPr>
      </w:pPr>
    </w:p>
    <w:p w14:paraId="79A22A74" w14:textId="77777777" w:rsidR="008F50D4" w:rsidRDefault="00F24CFC" w:rsidP="00F24CFC">
      <w:pPr>
        <w:rPr>
          <w:b/>
        </w:rPr>
      </w:pPr>
      <w:r>
        <w:rPr>
          <w:b/>
        </w:rPr>
        <w:t>BURDEN HOURS</w:t>
      </w:r>
      <w:r w:rsidR="008F50D4">
        <w:rPr>
          <w:b/>
        </w:rPr>
        <w:t>:</w:t>
      </w:r>
    </w:p>
    <w:p w14:paraId="5D43A0D2" w14:textId="77777777" w:rsidR="008F50D4" w:rsidRDefault="008F50D4" w:rsidP="00F24CFC">
      <w:r>
        <w:rPr>
          <w:b/>
        </w:rPr>
        <w:t xml:space="preserve">Category of Respondents:  </w:t>
      </w:r>
      <w:r>
        <w:t>Identify who you expect the respondents to be in terms of the following categories: (1) Individuals or Households;</w:t>
      </w:r>
      <w:r w:rsidR="00056C18">
        <w:t xml:space="preserve"> </w:t>
      </w:r>
      <w:r>
        <w:t>(2) Private Sector; (3) State, local, or tribal governments; or (4) Federal Government.  Only one type of respondent can be selected</w:t>
      </w:r>
      <w:r w:rsidR="00CF6542">
        <w:t xml:space="preserve"> per row</w:t>
      </w:r>
      <w:r>
        <w:t xml:space="preserve">. </w:t>
      </w:r>
    </w:p>
    <w:p w14:paraId="067D7BB9"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17001D1C"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7A6977C9"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3B255833" w14:textId="77777777" w:rsidR="00F24CFC" w:rsidRPr="006832D9" w:rsidRDefault="00F24CFC" w:rsidP="00F24CFC">
      <w:pPr>
        <w:keepNext/>
        <w:keepLines/>
        <w:rPr>
          <w:b/>
        </w:rPr>
      </w:pPr>
    </w:p>
    <w:p w14:paraId="22B571DF"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25DE4D95" w14:textId="77777777" w:rsidR="00F24CFC" w:rsidRPr="00CF6542" w:rsidRDefault="00F24CFC" w:rsidP="00F24CFC">
      <w:pPr>
        <w:rPr>
          <w:b/>
          <w:bCs/>
          <w:sz w:val="20"/>
          <w:szCs w:val="20"/>
          <w:u w:val="single"/>
        </w:rPr>
      </w:pPr>
    </w:p>
    <w:p w14:paraId="5C53113D"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79C92F44" w14:textId="77777777" w:rsidR="00F24CFC" w:rsidRPr="00CF6542" w:rsidRDefault="00F24CFC" w:rsidP="00F24CFC">
      <w:pPr>
        <w:rPr>
          <w:b/>
          <w:sz w:val="20"/>
          <w:szCs w:val="20"/>
        </w:rPr>
      </w:pPr>
    </w:p>
    <w:p w14:paraId="3627494D"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1C33E3B8" w14:textId="77777777" w:rsidR="00F24CFC" w:rsidRPr="00CF6542" w:rsidRDefault="00F24CFC" w:rsidP="00F24CFC">
      <w:pPr>
        <w:rPr>
          <w:b/>
          <w:sz w:val="20"/>
          <w:szCs w:val="20"/>
        </w:rPr>
      </w:pPr>
    </w:p>
    <w:p w14:paraId="0DB3CE08"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45F3C79F" w14:textId="77777777" w:rsidR="00F24CFC" w:rsidRDefault="00F24CFC" w:rsidP="00F24CFC">
      <w:pPr>
        <w:pStyle w:val="LightGrid-Accent31"/>
        <w:ind w:left="360"/>
      </w:pPr>
    </w:p>
    <w:p w14:paraId="343DF9E0" w14:textId="77777777" w:rsidR="005E714A" w:rsidRPr="006A7620" w:rsidRDefault="00CF6542" w:rsidP="006A7620">
      <w:pPr>
        <w:rPr>
          <w:b/>
        </w:rPr>
      </w:pPr>
      <w:r>
        <w:rPr>
          <w:b/>
        </w:rPr>
        <w:t xml:space="preserve">Submit </w:t>
      </w:r>
      <w:r w:rsidR="00F24CFC" w:rsidRPr="00F24CFC">
        <w:rPr>
          <w:b/>
        </w:rPr>
        <w:t>all instruments, instructions, and scripts are submitted with the request.</w:t>
      </w:r>
    </w:p>
    <w:sectPr w:rsidR="005E714A" w:rsidRPr="006A7620"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22BB8" w14:textId="77777777" w:rsidR="00B16D03" w:rsidRDefault="00B16D03">
      <w:r>
        <w:separator/>
      </w:r>
    </w:p>
  </w:endnote>
  <w:endnote w:type="continuationSeparator" w:id="0">
    <w:p w14:paraId="4D359B51" w14:textId="77777777" w:rsidR="00B16D03" w:rsidRDefault="00B1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4EEBB" w14:textId="77777777" w:rsidR="003217E7" w:rsidRDefault="003217E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16D0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FBADC" w14:textId="77777777" w:rsidR="00B16D03" w:rsidRDefault="00B16D03">
      <w:r>
        <w:separator/>
      </w:r>
    </w:p>
  </w:footnote>
  <w:footnote w:type="continuationSeparator" w:id="0">
    <w:p w14:paraId="4040E9B7" w14:textId="77777777" w:rsidR="00B16D03" w:rsidRDefault="00B16D0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D9A9E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B50074"/>
    <w:multiLevelType w:val="hybridMultilevel"/>
    <w:tmpl w:val="0FC4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96264A"/>
    <w:multiLevelType w:val="hybridMultilevel"/>
    <w:tmpl w:val="410CB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E9244E"/>
    <w:multiLevelType w:val="hybridMultilevel"/>
    <w:tmpl w:val="78EA0E6E"/>
    <w:lvl w:ilvl="0" w:tplc="A2A6294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A2A62944">
      <w:start w:val="1"/>
      <w:numFmt w:val="bullet"/>
      <w:lvlText w:val=""/>
      <w:lvlJc w:val="left"/>
      <w:pPr>
        <w:tabs>
          <w:tab w:val="num" w:pos="810"/>
        </w:tabs>
        <w:ind w:left="81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20465F"/>
    <w:multiLevelType w:val="multilevel"/>
    <w:tmpl w:val="CCE8916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2D90C97"/>
    <w:multiLevelType w:val="hybridMultilevel"/>
    <w:tmpl w:val="754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5514CB"/>
    <w:multiLevelType w:val="hybridMultilevel"/>
    <w:tmpl w:val="C1E8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nsid w:val="3CC93CAB"/>
    <w:multiLevelType w:val="hybridMultilevel"/>
    <w:tmpl w:val="600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195FA6"/>
    <w:multiLevelType w:val="hybridMultilevel"/>
    <w:tmpl w:val="55B2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B1A1B60"/>
    <w:multiLevelType w:val="hybridMultilevel"/>
    <w:tmpl w:val="CD56E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6"/>
  </w:num>
  <w:num w:numId="3">
    <w:abstractNumId w:val="25"/>
  </w:num>
  <w:num w:numId="4">
    <w:abstractNumId w:val="27"/>
  </w:num>
  <w:num w:numId="5">
    <w:abstractNumId w:val="6"/>
  </w:num>
  <w:num w:numId="6">
    <w:abstractNumId w:val="3"/>
  </w:num>
  <w:num w:numId="7">
    <w:abstractNumId w:val="15"/>
  </w:num>
  <w:num w:numId="8">
    <w:abstractNumId w:val="23"/>
  </w:num>
  <w:num w:numId="9">
    <w:abstractNumId w:val="17"/>
  </w:num>
  <w:num w:numId="10">
    <w:abstractNumId w:val="4"/>
  </w:num>
  <w:num w:numId="11">
    <w:abstractNumId w:val="11"/>
  </w:num>
  <w:num w:numId="12">
    <w:abstractNumId w:val="13"/>
  </w:num>
  <w:num w:numId="13">
    <w:abstractNumId w:val="1"/>
  </w:num>
  <w:num w:numId="14">
    <w:abstractNumId w:val="24"/>
  </w:num>
  <w:num w:numId="15">
    <w:abstractNumId w:val="21"/>
  </w:num>
  <w:num w:numId="16">
    <w:abstractNumId w:val="19"/>
  </w:num>
  <w:num w:numId="17">
    <w:abstractNumId w:val="7"/>
  </w:num>
  <w:num w:numId="18">
    <w:abstractNumId w:val="8"/>
  </w:num>
  <w:num w:numId="19">
    <w:abstractNumId w:val="9"/>
  </w:num>
  <w:num w:numId="20">
    <w:abstractNumId w:val="12"/>
  </w:num>
  <w:num w:numId="21">
    <w:abstractNumId w:val="2"/>
  </w:num>
  <w:num w:numId="22">
    <w:abstractNumId w:val="22"/>
  </w:num>
  <w:num w:numId="23">
    <w:abstractNumId w:val="0"/>
  </w:num>
  <w:num w:numId="24">
    <w:abstractNumId w:val="16"/>
  </w:num>
  <w:num w:numId="25">
    <w:abstractNumId w:val="10"/>
  </w:num>
  <w:num w:numId="26">
    <w:abstractNumId w:val="14"/>
  </w:num>
  <w:num w:numId="27">
    <w:abstractNumId w:val="5"/>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7AD1"/>
    <w:rsid w:val="0001027E"/>
    <w:rsid w:val="000151EF"/>
    <w:rsid w:val="00015732"/>
    <w:rsid w:val="00023A57"/>
    <w:rsid w:val="00023D0B"/>
    <w:rsid w:val="00033969"/>
    <w:rsid w:val="00047A64"/>
    <w:rsid w:val="00053317"/>
    <w:rsid w:val="00055030"/>
    <w:rsid w:val="00056C18"/>
    <w:rsid w:val="00067329"/>
    <w:rsid w:val="00081E6D"/>
    <w:rsid w:val="00092A73"/>
    <w:rsid w:val="00094326"/>
    <w:rsid w:val="000A465B"/>
    <w:rsid w:val="000B2838"/>
    <w:rsid w:val="000B3AF6"/>
    <w:rsid w:val="000D44CA"/>
    <w:rsid w:val="000E200B"/>
    <w:rsid w:val="000F68BE"/>
    <w:rsid w:val="00110B11"/>
    <w:rsid w:val="0011117E"/>
    <w:rsid w:val="0011188B"/>
    <w:rsid w:val="00112CD4"/>
    <w:rsid w:val="00122F31"/>
    <w:rsid w:val="0013250A"/>
    <w:rsid w:val="0013304F"/>
    <w:rsid w:val="00145841"/>
    <w:rsid w:val="0016022F"/>
    <w:rsid w:val="00171D0C"/>
    <w:rsid w:val="00177B86"/>
    <w:rsid w:val="00191439"/>
    <w:rsid w:val="001927A4"/>
    <w:rsid w:val="00194AC6"/>
    <w:rsid w:val="001A0971"/>
    <w:rsid w:val="001A23B0"/>
    <w:rsid w:val="001A25CC"/>
    <w:rsid w:val="001A3A74"/>
    <w:rsid w:val="001B0AAA"/>
    <w:rsid w:val="001C39F7"/>
    <w:rsid w:val="001C41AE"/>
    <w:rsid w:val="001C6297"/>
    <w:rsid w:val="001D11E6"/>
    <w:rsid w:val="001D13B2"/>
    <w:rsid w:val="001E5C07"/>
    <w:rsid w:val="001F45B9"/>
    <w:rsid w:val="0021351D"/>
    <w:rsid w:val="00221FBE"/>
    <w:rsid w:val="00231C49"/>
    <w:rsid w:val="00235482"/>
    <w:rsid w:val="00237B48"/>
    <w:rsid w:val="0024521E"/>
    <w:rsid w:val="002557F4"/>
    <w:rsid w:val="00263C3D"/>
    <w:rsid w:val="0026567E"/>
    <w:rsid w:val="0027393A"/>
    <w:rsid w:val="00274D0B"/>
    <w:rsid w:val="00276E6B"/>
    <w:rsid w:val="00281A8E"/>
    <w:rsid w:val="00290F5B"/>
    <w:rsid w:val="002A7DB9"/>
    <w:rsid w:val="002B052D"/>
    <w:rsid w:val="002B0E3B"/>
    <w:rsid w:val="002B34CD"/>
    <w:rsid w:val="002B3C95"/>
    <w:rsid w:val="002D0B92"/>
    <w:rsid w:val="002E0D76"/>
    <w:rsid w:val="002E3969"/>
    <w:rsid w:val="002E68FF"/>
    <w:rsid w:val="002F7AA5"/>
    <w:rsid w:val="0030110A"/>
    <w:rsid w:val="00310FF4"/>
    <w:rsid w:val="003217E7"/>
    <w:rsid w:val="00327A1C"/>
    <w:rsid w:val="00332A2A"/>
    <w:rsid w:val="003377A8"/>
    <w:rsid w:val="0034127B"/>
    <w:rsid w:val="0035737A"/>
    <w:rsid w:val="00382357"/>
    <w:rsid w:val="003B281A"/>
    <w:rsid w:val="003B3B67"/>
    <w:rsid w:val="003B67BF"/>
    <w:rsid w:val="003B7F4F"/>
    <w:rsid w:val="003C4234"/>
    <w:rsid w:val="003C6C19"/>
    <w:rsid w:val="003D4651"/>
    <w:rsid w:val="003D46F6"/>
    <w:rsid w:val="003D4F93"/>
    <w:rsid w:val="003D5BBE"/>
    <w:rsid w:val="003D7BB6"/>
    <w:rsid w:val="003E07E9"/>
    <w:rsid w:val="003E3C61"/>
    <w:rsid w:val="003E51ED"/>
    <w:rsid w:val="003F10DC"/>
    <w:rsid w:val="003F13E9"/>
    <w:rsid w:val="003F1C5B"/>
    <w:rsid w:val="003F6271"/>
    <w:rsid w:val="00403A62"/>
    <w:rsid w:val="004054D1"/>
    <w:rsid w:val="004133C7"/>
    <w:rsid w:val="004157DF"/>
    <w:rsid w:val="00421996"/>
    <w:rsid w:val="00421A2E"/>
    <w:rsid w:val="00421E65"/>
    <w:rsid w:val="00434E33"/>
    <w:rsid w:val="00441434"/>
    <w:rsid w:val="0045264C"/>
    <w:rsid w:val="0045503A"/>
    <w:rsid w:val="00455EC0"/>
    <w:rsid w:val="00465582"/>
    <w:rsid w:val="00477249"/>
    <w:rsid w:val="00480FC6"/>
    <w:rsid w:val="004876EC"/>
    <w:rsid w:val="004C00F8"/>
    <w:rsid w:val="004D6E14"/>
    <w:rsid w:val="004D7E4C"/>
    <w:rsid w:val="004E03BA"/>
    <w:rsid w:val="004E66D1"/>
    <w:rsid w:val="004F3BD6"/>
    <w:rsid w:val="004F5A93"/>
    <w:rsid w:val="005009B0"/>
    <w:rsid w:val="00503CD4"/>
    <w:rsid w:val="0050789A"/>
    <w:rsid w:val="00507E8E"/>
    <w:rsid w:val="005151EB"/>
    <w:rsid w:val="0052390C"/>
    <w:rsid w:val="00532B77"/>
    <w:rsid w:val="0053767B"/>
    <w:rsid w:val="00541372"/>
    <w:rsid w:val="00547895"/>
    <w:rsid w:val="00553867"/>
    <w:rsid w:val="005577DC"/>
    <w:rsid w:val="0055799F"/>
    <w:rsid w:val="005607C6"/>
    <w:rsid w:val="005721E7"/>
    <w:rsid w:val="00577F5E"/>
    <w:rsid w:val="005A1006"/>
    <w:rsid w:val="005B0F4A"/>
    <w:rsid w:val="005B257E"/>
    <w:rsid w:val="005B772A"/>
    <w:rsid w:val="005C5342"/>
    <w:rsid w:val="005C601C"/>
    <w:rsid w:val="005E0C9A"/>
    <w:rsid w:val="005E27BF"/>
    <w:rsid w:val="005E2DEB"/>
    <w:rsid w:val="005E714A"/>
    <w:rsid w:val="005F243F"/>
    <w:rsid w:val="005F693D"/>
    <w:rsid w:val="006140A0"/>
    <w:rsid w:val="006212D1"/>
    <w:rsid w:val="0062528D"/>
    <w:rsid w:val="00626927"/>
    <w:rsid w:val="00626D54"/>
    <w:rsid w:val="006344E7"/>
    <w:rsid w:val="00634DF6"/>
    <w:rsid w:val="00636621"/>
    <w:rsid w:val="00642B49"/>
    <w:rsid w:val="00646B96"/>
    <w:rsid w:val="00646F11"/>
    <w:rsid w:val="00650BCF"/>
    <w:rsid w:val="006832D9"/>
    <w:rsid w:val="0068499E"/>
    <w:rsid w:val="00686D24"/>
    <w:rsid w:val="0069403B"/>
    <w:rsid w:val="006A1185"/>
    <w:rsid w:val="006A1914"/>
    <w:rsid w:val="006A7620"/>
    <w:rsid w:val="006B7FF1"/>
    <w:rsid w:val="006C245B"/>
    <w:rsid w:val="006E3646"/>
    <w:rsid w:val="006F3C17"/>
    <w:rsid w:val="006F3DDE"/>
    <w:rsid w:val="00704678"/>
    <w:rsid w:val="00705F62"/>
    <w:rsid w:val="00737B5A"/>
    <w:rsid w:val="007425E7"/>
    <w:rsid w:val="0075000E"/>
    <w:rsid w:val="0075045F"/>
    <w:rsid w:val="007562A2"/>
    <w:rsid w:val="007904EB"/>
    <w:rsid w:val="007A571C"/>
    <w:rsid w:val="007A6DED"/>
    <w:rsid w:val="007B4BE8"/>
    <w:rsid w:val="007C5208"/>
    <w:rsid w:val="007E115F"/>
    <w:rsid w:val="007F7080"/>
    <w:rsid w:val="00802607"/>
    <w:rsid w:val="008101A5"/>
    <w:rsid w:val="00810F5C"/>
    <w:rsid w:val="0081766D"/>
    <w:rsid w:val="00822664"/>
    <w:rsid w:val="0082707F"/>
    <w:rsid w:val="00837F23"/>
    <w:rsid w:val="0084259B"/>
    <w:rsid w:val="00843796"/>
    <w:rsid w:val="00846E87"/>
    <w:rsid w:val="00847BE5"/>
    <w:rsid w:val="008505AA"/>
    <w:rsid w:val="00867B99"/>
    <w:rsid w:val="00870ADC"/>
    <w:rsid w:val="00871344"/>
    <w:rsid w:val="00895229"/>
    <w:rsid w:val="0089550B"/>
    <w:rsid w:val="008A4466"/>
    <w:rsid w:val="008B2EB3"/>
    <w:rsid w:val="008D4B88"/>
    <w:rsid w:val="008E4FB6"/>
    <w:rsid w:val="008F0203"/>
    <w:rsid w:val="008F0261"/>
    <w:rsid w:val="008F22DC"/>
    <w:rsid w:val="008F50D4"/>
    <w:rsid w:val="00900F84"/>
    <w:rsid w:val="0090760E"/>
    <w:rsid w:val="009239AA"/>
    <w:rsid w:val="0092558A"/>
    <w:rsid w:val="009271DB"/>
    <w:rsid w:val="009340F0"/>
    <w:rsid w:val="00935ADA"/>
    <w:rsid w:val="00944685"/>
    <w:rsid w:val="00946B6C"/>
    <w:rsid w:val="00947565"/>
    <w:rsid w:val="00955A71"/>
    <w:rsid w:val="009578D8"/>
    <w:rsid w:val="0096108F"/>
    <w:rsid w:val="00973A71"/>
    <w:rsid w:val="0098387D"/>
    <w:rsid w:val="00987FAD"/>
    <w:rsid w:val="009A3A5B"/>
    <w:rsid w:val="009B4132"/>
    <w:rsid w:val="009B467E"/>
    <w:rsid w:val="009B47FC"/>
    <w:rsid w:val="009B7CFB"/>
    <w:rsid w:val="009C13B9"/>
    <w:rsid w:val="009D01A2"/>
    <w:rsid w:val="009D22D3"/>
    <w:rsid w:val="009D4BF9"/>
    <w:rsid w:val="009D5C59"/>
    <w:rsid w:val="009E1B8C"/>
    <w:rsid w:val="009E45B0"/>
    <w:rsid w:val="009E79CA"/>
    <w:rsid w:val="009F5923"/>
    <w:rsid w:val="00A07D44"/>
    <w:rsid w:val="00A14448"/>
    <w:rsid w:val="00A1445A"/>
    <w:rsid w:val="00A17707"/>
    <w:rsid w:val="00A23AF1"/>
    <w:rsid w:val="00A403BB"/>
    <w:rsid w:val="00A41C88"/>
    <w:rsid w:val="00A448DA"/>
    <w:rsid w:val="00A47C2B"/>
    <w:rsid w:val="00A670DD"/>
    <w:rsid w:val="00A674DF"/>
    <w:rsid w:val="00A72527"/>
    <w:rsid w:val="00A83AA6"/>
    <w:rsid w:val="00A92E93"/>
    <w:rsid w:val="00A934D6"/>
    <w:rsid w:val="00A93621"/>
    <w:rsid w:val="00AA5186"/>
    <w:rsid w:val="00AB7C96"/>
    <w:rsid w:val="00AC3908"/>
    <w:rsid w:val="00AD3101"/>
    <w:rsid w:val="00AD6AFF"/>
    <w:rsid w:val="00AD7C02"/>
    <w:rsid w:val="00AE1809"/>
    <w:rsid w:val="00B02C1E"/>
    <w:rsid w:val="00B116D4"/>
    <w:rsid w:val="00B16D03"/>
    <w:rsid w:val="00B25FD1"/>
    <w:rsid w:val="00B26D89"/>
    <w:rsid w:val="00B405BF"/>
    <w:rsid w:val="00B45709"/>
    <w:rsid w:val="00B45D39"/>
    <w:rsid w:val="00B506E8"/>
    <w:rsid w:val="00B557FB"/>
    <w:rsid w:val="00B62FFF"/>
    <w:rsid w:val="00B65ADA"/>
    <w:rsid w:val="00B72123"/>
    <w:rsid w:val="00B76ADF"/>
    <w:rsid w:val="00B80D76"/>
    <w:rsid w:val="00B822D3"/>
    <w:rsid w:val="00B84A36"/>
    <w:rsid w:val="00B94B5D"/>
    <w:rsid w:val="00B96934"/>
    <w:rsid w:val="00BA0976"/>
    <w:rsid w:val="00BA2105"/>
    <w:rsid w:val="00BA33A3"/>
    <w:rsid w:val="00BA6821"/>
    <w:rsid w:val="00BA7E06"/>
    <w:rsid w:val="00BB1C2D"/>
    <w:rsid w:val="00BB381E"/>
    <w:rsid w:val="00BB43B5"/>
    <w:rsid w:val="00BB467D"/>
    <w:rsid w:val="00BB6219"/>
    <w:rsid w:val="00BB6B8A"/>
    <w:rsid w:val="00BD0D52"/>
    <w:rsid w:val="00BD1E6E"/>
    <w:rsid w:val="00BD290F"/>
    <w:rsid w:val="00BE7189"/>
    <w:rsid w:val="00BF44E8"/>
    <w:rsid w:val="00C07258"/>
    <w:rsid w:val="00C14CC4"/>
    <w:rsid w:val="00C16260"/>
    <w:rsid w:val="00C33C52"/>
    <w:rsid w:val="00C40D8B"/>
    <w:rsid w:val="00C54EF9"/>
    <w:rsid w:val="00C55477"/>
    <w:rsid w:val="00C55DD5"/>
    <w:rsid w:val="00C57D82"/>
    <w:rsid w:val="00C63913"/>
    <w:rsid w:val="00C64A11"/>
    <w:rsid w:val="00C65977"/>
    <w:rsid w:val="00C720AB"/>
    <w:rsid w:val="00C8407A"/>
    <w:rsid w:val="00C8488C"/>
    <w:rsid w:val="00C86E91"/>
    <w:rsid w:val="00CA2650"/>
    <w:rsid w:val="00CA2784"/>
    <w:rsid w:val="00CA4399"/>
    <w:rsid w:val="00CB1078"/>
    <w:rsid w:val="00CC1F38"/>
    <w:rsid w:val="00CC6F76"/>
    <w:rsid w:val="00CC6FAF"/>
    <w:rsid w:val="00CD0B2C"/>
    <w:rsid w:val="00CD6BE2"/>
    <w:rsid w:val="00CD7068"/>
    <w:rsid w:val="00CE22CF"/>
    <w:rsid w:val="00CF6542"/>
    <w:rsid w:val="00CF79DB"/>
    <w:rsid w:val="00D019F6"/>
    <w:rsid w:val="00D01C98"/>
    <w:rsid w:val="00D03F60"/>
    <w:rsid w:val="00D146FB"/>
    <w:rsid w:val="00D24698"/>
    <w:rsid w:val="00D27BEC"/>
    <w:rsid w:val="00D34F17"/>
    <w:rsid w:val="00D36AC6"/>
    <w:rsid w:val="00D47E3B"/>
    <w:rsid w:val="00D502C8"/>
    <w:rsid w:val="00D545BA"/>
    <w:rsid w:val="00D54D13"/>
    <w:rsid w:val="00D6383F"/>
    <w:rsid w:val="00D803D9"/>
    <w:rsid w:val="00D8762E"/>
    <w:rsid w:val="00DA1F15"/>
    <w:rsid w:val="00DA2517"/>
    <w:rsid w:val="00DA63E0"/>
    <w:rsid w:val="00DB59D0"/>
    <w:rsid w:val="00DC0A05"/>
    <w:rsid w:val="00DC18A0"/>
    <w:rsid w:val="00DC33D3"/>
    <w:rsid w:val="00DC5E40"/>
    <w:rsid w:val="00DC6A2F"/>
    <w:rsid w:val="00DE4E0E"/>
    <w:rsid w:val="00DE55B3"/>
    <w:rsid w:val="00DF6FEC"/>
    <w:rsid w:val="00E03800"/>
    <w:rsid w:val="00E04518"/>
    <w:rsid w:val="00E1292D"/>
    <w:rsid w:val="00E16B49"/>
    <w:rsid w:val="00E21967"/>
    <w:rsid w:val="00E26329"/>
    <w:rsid w:val="00E277E8"/>
    <w:rsid w:val="00E30D73"/>
    <w:rsid w:val="00E4023E"/>
    <w:rsid w:val="00E40B50"/>
    <w:rsid w:val="00E4562A"/>
    <w:rsid w:val="00E50293"/>
    <w:rsid w:val="00E5153D"/>
    <w:rsid w:val="00E60AA3"/>
    <w:rsid w:val="00E65FFC"/>
    <w:rsid w:val="00E744EA"/>
    <w:rsid w:val="00E75D70"/>
    <w:rsid w:val="00E80951"/>
    <w:rsid w:val="00E86CC6"/>
    <w:rsid w:val="00E87798"/>
    <w:rsid w:val="00E87E98"/>
    <w:rsid w:val="00E93D91"/>
    <w:rsid w:val="00E9509C"/>
    <w:rsid w:val="00EB56B3"/>
    <w:rsid w:val="00EC0DEB"/>
    <w:rsid w:val="00EC1D41"/>
    <w:rsid w:val="00ED1F59"/>
    <w:rsid w:val="00ED5C57"/>
    <w:rsid w:val="00ED6492"/>
    <w:rsid w:val="00EE2944"/>
    <w:rsid w:val="00EE56A1"/>
    <w:rsid w:val="00EE5803"/>
    <w:rsid w:val="00EF2095"/>
    <w:rsid w:val="00EF557D"/>
    <w:rsid w:val="00EF59E5"/>
    <w:rsid w:val="00F0258A"/>
    <w:rsid w:val="00F0272C"/>
    <w:rsid w:val="00F047B8"/>
    <w:rsid w:val="00F06866"/>
    <w:rsid w:val="00F15956"/>
    <w:rsid w:val="00F24CFC"/>
    <w:rsid w:val="00F3170F"/>
    <w:rsid w:val="00F4019E"/>
    <w:rsid w:val="00F469C5"/>
    <w:rsid w:val="00F521A7"/>
    <w:rsid w:val="00F55323"/>
    <w:rsid w:val="00F56195"/>
    <w:rsid w:val="00F60166"/>
    <w:rsid w:val="00F6318C"/>
    <w:rsid w:val="00F73E28"/>
    <w:rsid w:val="00F80C08"/>
    <w:rsid w:val="00F8258E"/>
    <w:rsid w:val="00F837E6"/>
    <w:rsid w:val="00F976B0"/>
    <w:rsid w:val="00FA6319"/>
    <w:rsid w:val="00FA6DE7"/>
    <w:rsid w:val="00FA72B6"/>
    <w:rsid w:val="00FB76E4"/>
    <w:rsid w:val="00FB7D9B"/>
    <w:rsid w:val="00FC0A8E"/>
    <w:rsid w:val="00FE2FA6"/>
    <w:rsid w:val="00FE3DF2"/>
    <w:rsid w:val="00FE6A9F"/>
    <w:rsid w:val="00FF1DAE"/>
    <w:rsid w:val="00FF2A4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86076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lang w:val="x-none" w:eastAsia="x-none"/>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customStyle="1" w:styleId="LightGrid-Accent31">
    <w:name w:val="Light Grid - Accent 31"/>
    <w:basedOn w:val="Normal"/>
    <w:uiPriority w:val="34"/>
    <w:qFormat/>
    <w:rsid w:val="00C14CC4"/>
    <w:pPr>
      <w:ind w:left="720"/>
      <w:contextualSpacing/>
    </w:pPr>
  </w:style>
  <w:style w:type="character" w:customStyle="1" w:styleId="HeaderChar">
    <w:name w:val="Header Char"/>
    <w:link w:val="Header"/>
    <w:uiPriority w:val="99"/>
    <w:rsid w:val="00577F5E"/>
    <w:rPr>
      <w:snapToGrid w:val="0"/>
      <w:sz w:val="24"/>
      <w:szCs w:val="24"/>
    </w:rPr>
  </w:style>
  <w:style w:type="character" w:styleId="Hyperlink">
    <w:name w:val="Hyperlink"/>
    <w:rsid w:val="00D01C98"/>
    <w:rPr>
      <w:color w:val="0000FF"/>
      <w:u w:val="single"/>
    </w:rPr>
  </w:style>
  <w:style w:type="paragraph" w:styleId="ListParagraph">
    <w:name w:val="List Paragraph"/>
    <w:basedOn w:val="Normal"/>
    <w:uiPriority w:val="72"/>
    <w:rsid w:val="00D54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693552">
      <w:bodyDiv w:val="1"/>
      <w:marLeft w:val="0"/>
      <w:marRight w:val="0"/>
      <w:marTop w:val="0"/>
      <w:marBottom w:val="0"/>
      <w:divBdr>
        <w:top w:val="none" w:sz="0" w:space="0" w:color="auto"/>
        <w:left w:val="none" w:sz="0" w:space="0" w:color="auto"/>
        <w:bottom w:val="none" w:sz="0" w:space="0" w:color="auto"/>
        <w:right w:val="none" w:sz="0" w:space="0" w:color="auto"/>
      </w:divBdr>
    </w:div>
    <w:div w:id="1587837575">
      <w:bodyDiv w:val="1"/>
      <w:marLeft w:val="0"/>
      <w:marRight w:val="0"/>
      <w:marTop w:val="0"/>
      <w:marBottom w:val="0"/>
      <w:divBdr>
        <w:top w:val="none" w:sz="0" w:space="0" w:color="auto"/>
        <w:left w:val="none" w:sz="0" w:space="0" w:color="auto"/>
        <w:bottom w:val="none" w:sz="0" w:space="0" w:color="auto"/>
        <w:right w:val="none" w:sz="0" w:space="0" w:color="auto"/>
      </w:divBdr>
    </w:div>
    <w:div w:id="17396738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72EBA-B7A6-BD40-923A-DF470B9A6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2107</Words>
  <Characters>12015</Characters>
  <Application>Microsoft Macintosh Word</Application>
  <DocSecurity>0</DocSecurity>
  <Lines>100</Lines>
  <Paragraphs>28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DOCUMENTATION FOR THE GENERIC CLEARANCE</vt:lpstr>
      <vt:lpstr>    Request for Approval under the “Generic Clearance for the Collection of Routine </vt:lpstr>
      <vt:lpstr>    Instructions for completing Request for Approval under the “Generic Clearance f</vt:lpstr>
    </vt:vector>
  </TitlesOfParts>
  <Company>ssa</Company>
  <LinksUpToDate>false</LinksUpToDate>
  <CharactersWithSpaces>14094</CharactersWithSpaces>
  <SharedDoc>false</SharedDoc>
  <HLinks>
    <vt:vector size="12" baseType="variant">
      <vt:variant>
        <vt:i4>4915224</vt:i4>
      </vt:variant>
      <vt:variant>
        <vt:i4>3</vt:i4>
      </vt:variant>
      <vt:variant>
        <vt:i4>0</vt:i4>
      </vt:variant>
      <vt:variant>
        <vt:i4>5</vt:i4>
      </vt:variant>
      <vt:variant>
        <vt:lpwstr>http://www.nhtsa.gov/staticfiles/nti/pdf/11388c-CrashRiskStudy-FactSheet.pdf</vt:lpwstr>
      </vt:variant>
      <vt:variant>
        <vt:lpwstr/>
      </vt:variant>
      <vt:variant>
        <vt:i4>6946853</vt:i4>
      </vt:variant>
      <vt:variant>
        <vt:i4>0</vt:i4>
      </vt:variant>
      <vt:variant>
        <vt:i4>0</vt:i4>
      </vt:variant>
      <vt:variant>
        <vt:i4>5</vt:i4>
      </vt:variant>
      <vt:variant>
        <vt:lpwstr>http://www.nhtsa.gov/staticfiles/nti/pdf/812118-Roadside_Survey_2014.pdf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Steve Richardson</cp:lastModifiedBy>
  <cp:revision>14</cp:revision>
  <cp:lastPrinted>2016-10-14T20:31:00Z</cp:lastPrinted>
  <dcterms:created xsi:type="dcterms:W3CDTF">2017-03-21T12:38:00Z</dcterms:created>
  <dcterms:modified xsi:type="dcterms:W3CDTF">2017-03-23T00:38:00Z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