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2D" w:rsidRDefault="005B5C2D" w:rsidP="005B5C2D">
      <w:pPr>
        <w:rPr>
          <w:color w:val="1F497D"/>
        </w:rPr>
      </w:pPr>
      <w:bookmarkStart w:id="0" w:name="_GoBack"/>
      <w:bookmarkEnd w:id="0"/>
      <w:r>
        <w:rPr>
          <w:color w:val="1F497D"/>
        </w:rPr>
        <w:t>FBI Executive Assistant Director Amy Hess requested changes to the document.  These changes have been made the FBI Uniform Crime Reporting Program is now resubmitting the document to OMB for approval.</w:t>
      </w:r>
    </w:p>
    <w:p w:rsidR="0008397E" w:rsidRPr="005B5C2D" w:rsidRDefault="00773703">
      <w:pPr>
        <w:rPr>
          <w:b/>
        </w:rPr>
      </w:pPr>
    </w:p>
    <w:sectPr w:rsidR="0008397E" w:rsidRPr="005B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2D"/>
    <w:rsid w:val="00087684"/>
    <w:rsid w:val="005B5C2D"/>
    <w:rsid w:val="00773703"/>
    <w:rsid w:val="00C9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Murray, Lynn (JMD)</cp:lastModifiedBy>
  <cp:revision>2</cp:revision>
  <dcterms:created xsi:type="dcterms:W3CDTF">2015-03-09T19:30:00Z</dcterms:created>
  <dcterms:modified xsi:type="dcterms:W3CDTF">2015-03-09T19:30:00Z</dcterms:modified>
</cp:coreProperties>
</file>