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B89" w:rsidRPr="00330644" w:rsidRDefault="00E00B89" w:rsidP="00E00B89">
      <w:pPr>
        <w:tabs>
          <w:tab w:val="center" w:pos="4680"/>
        </w:tabs>
        <w:jc w:val="center"/>
        <w:rPr>
          <w:rFonts w:ascii="Times New Roman" w:hAnsi="Times New Roman"/>
          <w:b/>
          <w:sz w:val="32"/>
          <w:szCs w:val="32"/>
        </w:rPr>
      </w:pPr>
      <w:r w:rsidRPr="00330644">
        <w:rPr>
          <w:rFonts w:ascii="Times New Roman" w:hAnsi="Times New Roman"/>
          <w:b/>
          <w:sz w:val="32"/>
          <w:szCs w:val="32"/>
        </w:rPr>
        <w:t xml:space="preserve">Supporting Statement </w:t>
      </w:r>
      <w:r w:rsidR="00387379" w:rsidRPr="00330644">
        <w:rPr>
          <w:rFonts w:ascii="Times New Roman" w:hAnsi="Times New Roman"/>
          <w:b/>
          <w:sz w:val="32"/>
          <w:szCs w:val="32"/>
        </w:rPr>
        <w:t>A</w:t>
      </w:r>
    </w:p>
    <w:p w:rsidR="00E00B89" w:rsidRDefault="00E00B89" w:rsidP="00E00B89">
      <w:pPr>
        <w:tabs>
          <w:tab w:val="center" w:pos="4680"/>
        </w:tabs>
        <w:jc w:val="center"/>
        <w:rPr>
          <w:rFonts w:ascii="Times New Roman" w:hAnsi="Times New Roman"/>
          <w:b/>
          <w:sz w:val="32"/>
          <w:szCs w:val="32"/>
        </w:rPr>
      </w:pPr>
      <w:r w:rsidRPr="00330644">
        <w:rPr>
          <w:rFonts w:ascii="Times New Roman" w:hAnsi="Times New Roman"/>
          <w:b/>
          <w:sz w:val="32"/>
          <w:szCs w:val="32"/>
        </w:rPr>
        <w:t xml:space="preserve">30 CFR </w:t>
      </w:r>
      <w:r w:rsidR="00B07162">
        <w:rPr>
          <w:rFonts w:ascii="Times New Roman" w:hAnsi="Times New Roman"/>
          <w:b/>
          <w:sz w:val="32"/>
          <w:szCs w:val="32"/>
        </w:rPr>
        <w:t xml:space="preserve">Part </w:t>
      </w:r>
      <w:r w:rsidRPr="00330644">
        <w:rPr>
          <w:rFonts w:ascii="Times New Roman" w:hAnsi="Times New Roman"/>
          <w:b/>
          <w:sz w:val="32"/>
          <w:szCs w:val="32"/>
        </w:rPr>
        <w:t>875</w:t>
      </w:r>
      <w:r w:rsidR="006526A9" w:rsidRPr="00330644">
        <w:rPr>
          <w:rFonts w:ascii="Times New Roman" w:hAnsi="Times New Roman"/>
          <w:b/>
          <w:sz w:val="32"/>
          <w:szCs w:val="32"/>
        </w:rPr>
        <w:t xml:space="preserve"> – Noncoal Reclamation</w:t>
      </w:r>
    </w:p>
    <w:p w:rsidR="00E17EB9" w:rsidRPr="00E17EB9" w:rsidRDefault="00E17EB9" w:rsidP="00E00B89">
      <w:pPr>
        <w:tabs>
          <w:tab w:val="center" w:pos="4680"/>
        </w:tabs>
        <w:jc w:val="center"/>
        <w:rPr>
          <w:rFonts w:ascii="Times New Roman" w:hAnsi="Times New Roman"/>
          <w:b/>
          <w:sz w:val="28"/>
          <w:szCs w:val="28"/>
        </w:rPr>
      </w:pPr>
      <w:r w:rsidRPr="00E17EB9">
        <w:rPr>
          <w:rFonts w:ascii="Times New Roman" w:hAnsi="Times New Roman"/>
          <w:b/>
          <w:sz w:val="28"/>
          <w:szCs w:val="28"/>
        </w:rPr>
        <w:t>OMB Control Number 1029-0103</w:t>
      </w:r>
    </w:p>
    <w:p w:rsidR="00E00B89" w:rsidRPr="00330644" w:rsidRDefault="00E00B89" w:rsidP="00E00B89">
      <w:pPr>
        <w:rPr>
          <w:rFonts w:ascii="Times New Roman" w:hAnsi="Times New Roman"/>
          <w:sz w:val="24"/>
        </w:rPr>
      </w:pPr>
    </w:p>
    <w:p w:rsidR="00E00B89" w:rsidRPr="00330644" w:rsidRDefault="00DC6456" w:rsidP="00E00B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330644">
        <w:rPr>
          <w:rFonts w:ascii="Times New Roman" w:hAnsi="Times New Roman"/>
          <w:sz w:val="24"/>
        </w:rPr>
        <w:t>Terms of Clearance:  None</w:t>
      </w:r>
    </w:p>
    <w:p w:rsidR="00DC6456" w:rsidRPr="00330644" w:rsidRDefault="00DC6456" w:rsidP="00E00B8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b/>
          <w:bCs/>
          <w:i/>
          <w:sz w:val="24"/>
        </w:rPr>
        <w:t>General Instructions</w:t>
      </w:r>
      <w:r w:rsidRPr="00330644">
        <w:rPr>
          <w:rFonts w:ascii="Times New Roman" w:hAnsi="Times New Roman"/>
          <w:i/>
          <w:sz w:val="24"/>
        </w:rPr>
        <w:t xml:space="preserve"> </w:t>
      </w: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387379" w:rsidRPr="00330644" w:rsidRDefault="00387379" w:rsidP="00387379">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 w:val="24"/>
        </w:rPr>
      </w:pPr>
      <w:r w:rsidRPr="00330644">
        <w:rPr>
          <w:rFonts w:ascii="Times New Roman" w:hAnsi="Times New Roman"/>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E00B89" w:rsidRPr="00330644" w:rsidRDefault="00E00B89">
      <w:pPr>
        <w:rPr>
          <w:rFonts w:ascii="Times New Roman" w:hAnsi="Times New Roman"/>
          <w:sz w:val="24"/>
        </w:rPr>
      </w:pPr>
    </w:p>
    <w:p w:rsidR="00E00B89" w:rsidRPr="00330644" w:rsidRDefault="00E00B89">
      <w:pPr>
        <w:rPr>
          <w:rFonts w:ascii="Times New Roman" w:hAnsi="Times New Roman"/>
          <w:sz w:val="24"/>
        </w:rPr>
      </w:pPr>
    </w:p>
    <w:p w:rsidR="00C94B2C" w:rsidRPr="00330644" w:rsidRDefault="00C94B2C">
      <w:pPr>
        <w:rPr>
          <w:rFonts w:ascii="Times New Roman" w:hAnsi="Times New Roman"/>
          <w:b/>
          <w:sz w:val="24"/>
        </w:rPr>
      </w:pPr>
      <w:r w:rsidRPr="00330644">
        <w:rPr>
          <w:rFonts w:ascii="Times New Roman" w:hAnsi="Times New Roman"/>
          <w:b/>
          <w:sz w:val="24"/>
          <w:u w:val="single"/>
        </w:rPr>
        <w:t>Introduction</w:t>
      </w:r>
    </w:p>
    <w:p w:rsidR="00C94B2C" w:rsidRPr="00330644" w:rsidRDefault="00C94B2C">
      <w:pPr>
        <w:rPr>
          <w:rFonts w:ascii="Times New Roman" w:hAnsi="Times New Roman"/>
          <w:sz w:val="24"/>
        </w:rPr>
      </w:pPr>
    </w:p>
    <w:p w:rsidR="00C94B2C" w:rsidRPr="00330644" w:rsidRDefault="00C94B2C">
      <w:pPr>
        <w:rPr>
          <w:rFonts w:ascii="Times New Roman" w:hAnsi="Times New Roman"/>
          <w:sz w:val="24"/>
        </w:rPr>
      </w:pPr>
      <w:r w:rsidRPr="00330644">
        <w:rPr>
          <w:rFonts w:ascii="Times New Roman" w:hAnsi="Times New Roman"/>
          <w:sz w:val="24"/>
        </w:rPr>
        <w:t>This information collection clearance package is being submitted by the Office of Surface Mining Reclamation and Enforcement (</w:t>
      </w:r>
      <w:r w:rsidR="00870A1D">
        <w:rPr>
          <w:rFonts w:ascii="Times New Roman" w:hAnsi="Times New Roman"/>
          <w:sz w:val="24"/>
        </w:rPr>
        <w:t>OSMRE</w:t>
      </w:r>
      <w:r w:rsidRPr="00330644">
        <w:rPr>
          <w:rFonts w:ascii="Times New Roman" w:hAnsi="Times New Roman"/>
          <w:sz w:val="24"/>
        </w:rPr>
        <w:t xml:space="preserve">) to continue collection authority </w:t>
      </w:r>
      <w:r w:rsidR="00387379" w:rsidRPr="00330644">
        <w:rPr>
          <w:rFonts w:ascii="Times New Roman" w:hAnsi="Times New Roman"/>
          <w:sz w:val="24"/>
        </w:rPr>
        <w:t xml:space="preserve">for </w:t>
      </w:r>
      <w:r w:rsidRPr="00330644">
        <w:rPr>
          <w:rFonts w:ascii="Times New Roman" w:hAnsi="Times New Roman"/>
          <w:sz w:val="24"/>
        </w:rPr>
        <w:t xml:space="preserve">30 CFR </w:t>
      </w:r>
      <w:r w:rsidR="00387379" w:rsidRPr="00330644">
        <w:rPr>
          <w:rFonts w:ascii="Times New Roman" w:hAnsi="Times New Roman"/>
          <w:sz w:val="24"/>
        </w:rPr>
        <w:t xml:space="preserve">Part </w:t>
      </w:r>
      <w:r w:rsidRPr="00330644">
        <w:rPr>
          <w:rFonts w:ascii="Times New Roman" w:hAnsi="Times New Roman"/>
          <w:sz w:val="24"/>
        </w:rPr>
        <w:t xml:space="preserve">875.  This part establishes the requirements and procedures allowing States and Indian tribes to conduct noncoal reclamation under the Abandoned Mine Land fund as directed through legislation, Public Law 101-508.  The information collection for 30 CFR </w:t>
      </w:r>
      <w:r w:rsidR="00387379" w:rsidRPr="00330644">
        <w:rPr>
          <w:rFonts w:ascii="Times New Roman" w:hAnsi="Times New Roman"/>
          <w:sz w:val="24"/>
        </w:rPr>
        <w:t xml:space="preserve">Part </w:t>
      </w:r>
      <w:r w:rsidRPr="00330644">
        <w:rPr>
          <w:rFonts w:ascii="Times New Roman" w:hAnsi="Times New Roman"/>
          <w:sz w:val="24"/>
        </w:rPr>
        <w:t xml:space="preserve">875 was previously approved by the Office of Management and Budget (OMB) and </w:t>
      </w:r>
      <w:r w:rsidR="00003064">
        <w:rPr>
          <w:rFonts w:ascii="Times New Roman" w:hAnsi="Times New Roman"/>
          <w:sz w:val="24"/>
        </w:rPr>
        <w:t xml:space="preserve">assigned control </w:t>
      </w:r>
      <w:r w:rsidRPr="00330644">
        <w:rPr>
          <w:rFonts w:ascii="Times New Roman" w:hAnsi="Times New Roman"/>
          <w:sz w:val="24"/>
        </w:rPr>
        <w:t>number 1029-0103.</w:t>
      </w:r>
    </w:p>
    <w:p w:rsidR="00C94B2C" w:rsidRPr="00330644" w:rsidRDefault="00C94B2C">
      <w:pPr>
        <w:rPr>
          <w:rFonts w:ascii="Times New Roman" w:hAnsi="Times New Roman"/>
          <w:sz w:val="24"/>
        </w:rPr>
      </w:pPr>
    </w:p>
    <w:p w:rsidR="00C94B2C" w:rsidRPr="00330644" w:rsidRDefault="00C94B2C">
      <w:pPr>
        <w:rPr>
          <w:rFonts w:ascii="Times New Roman" w:hAnsi="Times New Roman"/>
          <w:sz w:val="24"/>
        </w:rPr>
      </w:pPr>
    </w:p>
    <w:p w:rsidR="00C94B2C" w:rsidRPr="00330644" w:rsidRDefault="00C94B2C" w:rsidP="00447068">
      <w:pPr>
        <w:tabs>
          <w:tab w:val="center" w:pos="4680"/>
        </w:tabs>
        <w:rPr>
          <w:rFonts w:ascii="Times New Roman" w:hAnsi="Times New Roman"/>
          <w:sz w:val="24"/>
        </w:rPr>
      </w:pPr>
      <w:r w:rsidRPr="00330644">
        <w:rPr>
          <w:rFonts w:ascii="Times New Roman" w:hAnsi="Times New Roman"/>
          <w:sz w:val="24"/>
        </w:rPr>
        <w:tab/>
      </w:r>
    </w:p>
    <w:p w:rsidR="00E00B89" w:rsidRPr="00330644" w:rsidRDefault="00E00B89" w:rsidP="00E00B89">
      <w:pPr>
        <w:rPr>
          <w:rFonts w:ascii="Times New Roman" w:hAnsi="Times New Roman"/>
          <w:sz w:val="24"/>
        </w:rPr>
      </w:pPr>
    </w:p>
    <w:p w:rsidR="00E00B89" w:rsidRPr="00330644" w:rsidRDefault="00E00B89" w:rsidP="00E00B89">
      <w:pPr>
        <w:rPr>
          <w:rFonts w:ascii="Times New Roman" w:hAnsi="Times New Roman"/>
          <w:sz w:val="24"/>
        </w:rPr>
        <w:sectPr w:rsidR="00E00B89" w:rsidRPr="00330644">
          <w:endnotePr>
            <w:numFmt w:val="decimal"/>
          </w:endnotePr>
          <w:pgSz w:w="12240" w:h="15840"/>
          <w:pgMar w:top="1440" w:right="1440" w:bottom="1440" w:left="1440" w:header="1440" w:footer="1440" w:gutter="0"/>
          <w:cols w:space="720"/>
          <w:noEndnote/>
        </w:sectPr>
      </w:pPr>
    </w:p>
    <w:p w:rsidR="006526A9" w:rsidRPr="00330644" w:rsidRDefault="006526A9" w:rsidP="006526A9">
      <w:pPr>
        <w:keepNext/>
        <w:keepLines/>
        <w:ind w:left="720"/>
        <w:jc w:val="center"/>
        <w:rPr>
          <w:rFonts w:ascii="Times New Roman" w:hAnsi="Times New Roman"/>
          <w:sz w:val="24"/>
        </w:rPr>
      </w:pPr>
      <w:r w:rsidRPr="00330644">
        <w:rPr>
          <w:rFonts w:ascii="Times New Roman" w:hAnsi="Times New Roman"/>
          <w:b/>
          <w:sz w:val="24"/>
        </w:rPr>
        <w:lastRenderedPageBreak/>
        <w:t>§875.13 – Certification of Completion of Coal Sites.</w:t>
      </w:r>
    </w:p>
    <w:p w:rsidR="006526A9" w:rsidRPr="00330644" w:rsidRDefault="006526A9" w:rsidP="006526A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center"/>
        <w:rPr>
          <w:rFonts w:ascii="Times New Roman" w:hAnsi="Times New Roman"/>
          <w:sz w:val="24"/>
        </w:rPr>
      </w:pP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b/>
          <w:bCs/>
          <w:i/>
          <w:sz w:val="24"/>
        </w:rPr>
        <w:t>Justification</w:t>
      </w: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w:t>
      </w:r>
      <w:r w:rsidRPr="00330644">
        <w:rPr>
          <w:rFonts w:ascii="Times New Roman" w:hAnsi="Times New Roman"/>
          <w:i/>
          <w:sz w:val="24"/>
        </w:rPr>
        <w:tab/>
        <w:t>Explain the circumstances that make the collection of information necessary.  Identify any legal or administrative requirements that necessitate the collection.</w:t>
      </w:r>
    </w:p>
    <w:p w:rsidR="00E00B89" w:rsidRPr="00330644" w:rsidRDefault="00E00B89" w:rsidP="00E00B8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C94B2C" w:rsidRPr="00330644" w:rsidRDefault="00C94B2C">
      <w:pPr>
        <w:tabs>
          <w:tab w:val="left" w:pos="-1440"/>
        </w:tabs>
        <w:ind w:left="720" w:hanging="720"/>
        <w:rPr>
          <w:rFonts w:ascii="Times New Roman" w:hAnsi="Times New Roman"/>
          <w:sz w:val="24"/>
        </w:rPr>
      </w:pPr>
      <w:r w:rsidRPr="00330644">
        <w:rPr>
          <w:rFonts w:ascii="Times New Roman" w:hAnsi="Times New Roman"/>
          <w:sz w:val="24"/>
        </w:rPr>
        <w:tab/>
      </w:r>
      <w:r w:rsidR="00870A1D">
        <w:rPr>
          <w:rFonts w:ascii="Times New Roman" w:hAnsi="Times New Roman"/>
          <w:sz w:val="24"/>
        </w:rPr>
        <w:t>OSMRE</w:t>
      </w:r>
      <w:r w:rsidRPr="00330644">
        <w:rPr>
          <w:rFonts w:ascii="Times New Roman" w:hAnsi="Times New Roman"/>
          <w:sz w:val="24"/>
        </w:rPr>
        <w:t xml:space="preserve"> amended its Abandoned Mine Land Reclamation regulations in November 1993 which modified 30 CFR Subchapter R, Part 875 - Noncoal Reclamation, in order to conform with Title IV of the Surface Mining Control and Reclamation Act of 1977 (SMCRA), Public Law 95-87, as amended by the Omnibus Budget Reconciliation Act of 1990, Public Law 101-508 (November 5, 1990).  This legislation expands the rights of States/Indian tribe which have certified the completion of all known coal problems to utilize State/Indian tribes share funds for noncoal reclamation purposes, including the protection, repair, replacement, construction, or enhancement of public facilities damaged by past mining practices or which exist in communities adversely impacted by present mining activities.</w:t>
      </w:r>
    </w:p>
    <w:p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2.</w:t>
      </w:r>
      <w:r w:rsidRPr="00330644">
        <w:rPr>
          <w:rFonts w:ascii="Times New Roman" w:hAnsi="Times New Roman"/>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C94B2C" w:rsidRPr="00330644" w:rsidRDefault="00C94B2C">
      <w:pPr>
        <w:rPr>
          <w:rFonts w:ascii="Times New Roman" w:hAnsi="Times New Roman"/>
          <w:sz w:val="24"/>
        </w:rPr>
      </w:pPr>
    </w:p>
    <w:p w:rsidR="00C94B2C" w:rsidRPr="00330644" w:rsidRDefault="00C94B2C">
      <w:pPr>
        <w:tabs>
          <w:tab w:val="left" w:pos="-1440"/>
        </w:tabs>
        <w:ind w:left="720" w:hanging="720"/>
        <w:rPr>
          <w:rFonts w:ascii="Times New Roman" w:hAnsi="Times New Roman"/>
          <w:sz w:val="24"/>
        </w:rPr>
      </w:pPr>
      <w:r w:rsidRPr="00330644">
        <w:rPr>
          <w:rFonts w:ascii="Times New Roman" w:hAnsi="Times New Roman"/>
          <w:sz w:val="24"/>
        </w:rPr>
        <w:tab/>
        <w:t xml:space="preserve">In order to implement a noncoal reclamation program as set forth in Section 411 of SMCRA, a Governor of a State or equivalent head of an Indian tribe must certify to the Secretary that the State/Indian tribe has achieved all known coal related reclamation objectives.  Section 875.13(a) provides the requirements for this certification.  Briefly, a State/Indian tribe would have to provide a discussion of the process and rationale for its certification, in conjunction with an analysis of the public involvement process used and any public comments received.  This information would be used to assist the Director, </w:t>
      </w:r>
      <w:r w:rsidR="00870A1D">
        <w:rPr>
          <w:rFonts w:ascii="Times New Roman" w:hAnsi="Times New Roman"/>
          <w:sz w:val="24"/>
        </w:rPr>
        <w:t>OSMRE</w:t>
      </w:r>
      <w:r w:rsidRPr="00330644">
        <w:rPr>
          <w:rFonts w:ascii="Times New Roman" w:hAnsi="Times New Roman"/>
          <w:sz w:val="24"/>
        </w:rPr>
        <w:t>, in his/her certification concurrence finding as required by regulation, and ensure that the public had been properly canvassed to ascertain that all coal problems had in fact been addressed.  Also, section 875.13(a) requires a State/Indian tribe to describe its ability to fund potential coal related problems that may occur after certification.  This information would ensure that States/Indian tribes which have specific knowledge of potential future coal problems will reserve sufficient funds to address these problems when and if they occur.</w:t>
      </w:r>
    </w:p>
    <w:p w:rsidR="005F2D66" w:rsidRPr="00330644" w:rsidRDefault="005F2D66">
      <w:pPr>
        <w:tabs>
          <w:tab w:val="left" w:pos="-1440"/>
        </w:tabs>
        <w:ind w:left="720" w:hanging="720"/>
        <w:rPr>
          <w:rFonts w:ascii="Times New Roman" w:hAnsi="Times New Roman"/>
          <w:sz w:val="24"/>
        </w:rPr>
      </w:pPr>
    </w:p>
    <w:p w:rsidR="00244726" w:rsidRPr="00330644" w:rsidRDefault="005F2D66" w:rsidP="00244726">
      <w:pPr>
        <w:pStyle w:val="BodyText"/>
        <w:ind w:left="720"/>
        <w:rPr>
          <w:rFonts w:ascii="Times New Roman" w:hAnsi="Times New Roman"/>
          <w:sz w:val="24"/>
        </w:rPr>
      </w:pPr>
      <w:r w:rsidRPr="00330644">
        <w:rPr>
          <w:rFonts w:ascii="Times New Roman" w:hAnsi="Times New Roman"/>
          <w:sz w:val="24"/>
        </w:rPr>
        <w:t xml:space="preserve">30 CFR 875.15 implements section 411(f) of SMCRA.  This section allows a State/Indian tribe to request funding notwithstanding the priorities in Section 411 for a public facility if a Governor or equivalent head of an Indian tribe determines there is a need for the construction of the public facility related to the coal or minerals industry in States or on Indian lands impacted by coal or mineral development.  Funding is requested through submission of a grant application package, which includes forms </w:t>
      </w:r>
      <w:r w:rsidR="00870A1D">
        <w:rPr>
          <w:rFonts w:ascii="Times New Roman" w:hAnsi="Times New Roman"/>
          <w:sz w:val="24"/>
        </w:rPr>
        <w:t>OSMRE</w:t>
      </w:r>
      <w:r w:rsidR="00244726" w:rsidRPr="00330644">
        <w:rPr>
          <w:rFonts w:ascii="Times New Roman" w:hAnsi="Times New Roman"/>
          <w:sz w:val="24"/>
        </w:rPr>
        <w:t xml:space="preserve">-47, “Budget Information Report”, </w:t>
      </w:r>
      <w:r w:rsidR="00870A1D">
        <w:rPr>
          <w:rFonts w:ascii="Times New Roman" w:hAnsi="Times New Roman"/>
          <w:sz w:val="24"/>
        </w:rPr>
        <w:t>OSMRE</w:t>
      </w:r>
      <w:r w:rsidR="00244726" w:rsidRPr="00330644">
        <w:rPr>
          <w:rFonts w:ascii="Times New Roman" w:hAnsi="Times New Roman"/>
          <w:sz w:val="24"/>
        </w:rPr>
        <w:t xml:space="preserve">-49, “Budget Information and Financial Reporting Form”, </w:t>
      </w:r>
      <w:r w:rsidR="00244726" w:rsidRPr="00330644">
        <w:rPr>
          <w:rFonts w:ascii="Times New Roman" w:hAnsi="Times New Roman"/>
          <w:sz w:val="24"/>
        </w:rPr>
        <w:lastRenderedPageBreak/>
        <w:t xml:space="preserve">and </w:t>
      </w:r>
      <w:r w:rsidR="00870A1D">
        <w:rPr>
          <w:rFonts w:ascii="Times New Roman" w:hAnsi="Times New Roman"/>
          <w:sz w:val="24"/>
        </w:rPr>
        <w:t>OSMRE</w:t>
      </w:r>
      <w:r w:rsidR="00244726" w:rsidRPr="00330644">
        <w:rPr>
          <w:rFonts w:ascii="Times New Roman" w:hAnsi="Times New Roman"/>
          <w:sz w:val="24"/>
        </w:rPr>
        <w:t xml:space="preserve">-51, “Program Narrative/Performance Report Statement.” </w:t>
      </w:r>
    </w:p>
    <w:p w:rsidR="005F2D66" w:rsidRPr="00330644" w:rsidRDefault="005F2D66" w:rsidP="005F2D66">
      <w:pPr>
        <w:ind w:left="720"/>
        <w:rPr>
          <w:rFonts w:ascii="Times New Roman" w:hAnsi="Times New Roman"/>
          <w:sz w:val="24"/>
        </w:rPr>
      </w:pPr>
      <w:r w:rsidRPr="00330644">
        <w:rPr>
          <w:rFonts w:ascii="Times New Roman" w:hAnsi="Times New Roman"/>
          <w:sz w:val="24"/>
        </w:rPr>
        <w:t>These forms have been approved separately by OMB and assigned information collection control number</w:t>
      </w:r>
      <w:r w:rsidR="00244726" w:rsidRPr="00330644">
        <w:rPr>
          <w:rFonts w:ascii="Times New Roman" w:hAnsi="Times New Roman"/>
          <w:sz w:val="24"/>
        </w:rPr>
        <w:t xml:space="preserve"> </w:t>
      </w:r>
      <w:r w:rsidRPr="00330644">
        <w:rPr>
          <w:rFonts w:ascii="Times New Roman" w:hAnsi="Times New Roman"/>
          <w:sz w:val="24"/>
        </w:rPr>
        <w:t>1029-0059.</w:t>
      </w:r>
    </w:p>
    <w:p w:rsidR="00C94B2C" w:rsidRPr="00330644" w:rsidRDefault="00C94B2C">
      <w:pPr>
        <w:rPr>
          <w:rFonts w:ascii="Times New Roman" w:hAnsi="Times New Roman"/>
          <w:sz w:val="24"/>
        </w:rPr>
      </w:pP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3.</w:t>
      </w:r>
      <w:r w:rsidRPr="00330644">
        <w:rPr>
          <w:rFonts w:ascii="Times New Roman" w:hAnsi="Times New Roman"/>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94B2C" w:rsidRPr="00330644" w:rsidRDefault="00C94B2C">
      <w:pPr>
        <w:tabs>
          <w:tab w:val="left" w:pos="-1440"/>
        </w:tabs>
        <w:ind w:left="720" w:hanging="720"/>
        <w:rPr>
          <w:rFonts w:ascii="Times New Roman" w:hAnsi="Times New Roman"/>
          <w:sz w:val="24"/>
        </w:rPr>
      </w:pPr>
      <w:r w:rsidRPr="00330644">
        <w:rPr>
          <w:rFonts w:ascii="Times New Roman" w:hAnsi="Times New Roman"/>
          <w:sz w:val="24"/>
        </w:rPr>
        <w:tab/>
        <w:t>The information requested is unique to each State/Indian tribe and project</w:t>
      </w:r>
      <w:r w:rsidR="00E96612" w:rsidRPr="00330644">
        <w:rPr>
          <w:rFonts w:ascii="Times New Roman" w:hAnsi="Times New Roman"/>
          <w:sz w:val="24"/>
        </w:rPr>
        <w:t xml:space="preserve">.  Since </w:t>
      </w:r>
      <w:r w:rsidR="00870A1D">
        <w:rPr>
          <w:rFonts w:ascii="Times New Roman" w:hAnsi="Times New Roman"/>
          <w:sz w:val="24"/>
        </w:rPr>
        <w:t>OSMRE</w:t>
      </w:r>
      <w:r w:rsidR="00E96612" w:rsidRPr="00330644">
        <w:rPr>
          <w:rFonts w:ascii="Times New Roman" w:hAnsi="Times New Roman"/>
          <w:sz w:val="24"/>
        </w:rPr>
        <w:t xml:space="preserve"> </w:t>
      </w:r>
      <w:r w:rsidR="00387379" w:rsidRPr="00330644">
        <w:rPr>
          <w:rFonts w:ascii="Times New Roman" w:hAnsi="Times New Roman"/>
          <w:sz w:val="24"/>
        </w:rPr>
        <w:t xml:space="preserve">requires a signature from the Governor or Tribal chief, and this collection is infrequently used, </w:t>
      </w:r>
      <w:r w:rsidRPr="00330644">
        <w:rPr>
          <w:rFonts w:ascii="Times New Roman" w:hAnsi="Times New Roman"/>
          <w:sz w:val="24"/>
        </w:rPr>
        <w:t xml:space="preserve">it is not practical to </w:t>
      </w:r>
      <w:r w:rsidR="00E96612" w:rsidRPr="00330644">
        <w:rPr>
          <w:rFonts w:ascii="Times New Roman" w:hAnsi="Times New Roman"/>
          <w:sz w:val="24"/>
        </w:rPr>
        <w:t xml:space="preserve">require States/Tribes to submit their documentation under 875.13 </w:t>
      </w:r>
      <w:r w:rsidRPr="00330644">
        <w:rPr>
          <w:rFonts w:ascii="Times New Roman" w:hAnsi="Times New Roman"/>
          <w:sz w:val="24"/>
        </w:rPr>
        <w:t>by computer</w:t>
      </w:r>
      <w:r w:rsidR="00E96612" w:rsidRPr="00330644">
        <w:rPr>
          <w:rFonts w:ascii="Times New Roman" w:hAnsi="Times New Roman"/>
          <w:sz w:val="24"/>
        </w:rPr>
        <w:t>.</w:t>
      </w:r>
    </w:p>
    <w:p w:rsidR="00C94B2C" w:rsidRPr="00330644" w:rsidRDefault="00C94B2C">
      <w:pPr>
        <w:rPr>
          <w:rFonts w:ascii="Times New Roman" w:hAnsi="Times New Roman"/>
          <w:sz w:val="24"/>
        </w:rPr>
      </w:pP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4.</w:t>
      </w:r>
      <w:r w:rsidRPr="00330644">
        <w:rPr>
          <w:rFonts w:ascii="Times New Roman" w:hAnsi="Times New Roman"/>
          <w:i/>
          <w:sz w:val="24"/>
        </w:rPr>
        <w:tab/>
        <w:t>Describe efforts to identify duplication.  Show specifically why any similar information already available cannot be used or modified for use for the purposes described in Item 2 above.</w:t>
      </w:r>
    </w:p>
    <w:p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94B2C" w:rsidRPr="00330644" w:rsidRDefault="00C94B2C">
      <w:pPr>
        <w:tabs>
          <w:tab w:val="left" w:pos="-1440"/>
        </w:tabs>
        <w:ind w:left="720" w:hanging="720"/>
        <w:rPr>
          <w:rFonts w:ascii="Times New Roman" w:hAnsi="Times New Roman"/>
          <w:sz w:val="24"/>
        </w:rPr>
      </w:pPr>
      <w:r w:rsidRPr="00330644">
        <w:rPr>
          <w:rFonts w:ascii="Times New Roman" w:hAnsi="Times New Roman"/>
          <w:sz w:val="24"/>
        </w:rPr>
        <w:tab/>
        <w:t xml:space="preserve">No similar information pertaining to coal completion certification is collected by </w:t>
      </w:r>
      <w:r w:rsidR="00870A1D">
        <w:rPr>
          <w:rFonts w:ascii="Times New Roman" w:hAnsi="Times New Roman"/>
          <w:sz w:val="24"/>
        </w:rPr>
        <w:t>OSMRE</w:t>
      </w:r>
      <w:r w:rsidRPr="00330644">
        <w:rPr>
          <w:rFonts w:ascii="Times New Roman" w:hAnsi="Times New Roman"/>
          <w:sz w:val="24"/>
        </w:rPr>
        <w:t xml:space="preserve"> or by other Federal agencies.</w:t>
      </w:r>
    </w:p>
    <w:p w:rsidR="00C94B2C" w:rsidRPr="00330644" w:rsidRDefault="00C94B2C">
      <w:pPr>
        <w:rPr>
          <w:rFonts w:ascii="Times New Roman" w:hAnsi="Times New Roman"/>
          <w:sz w:val="24"/>
        </w:rPr>
      </w:pP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5.</w:t>
      </w:r>
      <w:r w:rsidRPr="00330644">
        <w:rPr>
          <w:rFonts w:ascii="Times New Roman" w:hAnsi="Times New Roman"/>
          <w:i/>
          <w:sz w:val="24"/>
        </w:rPr>
        <w:tab/>
        <w:t>If the collection of information impacts small businesses or other small entities, describe any methods used to minimize burden.</w:t>
      </w:r>
    </w:p>
    <w:p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94B2C" w:rsidRPr="00330644" w:rsidRDefault="00C94B2C">
      <w:pPr>
        <w:tabs>
          <w:tab w:val="left" w:pos="-1440"/>
        </w:tabs>
        <w:ind w:left="720" w:hanging="720"/>
        <w:rPr>
          <w:rFonts w:ascii="Times New Roman" w:hAnsi="Times New Roman"/>
          <w:sz w:val="24"/>
        </w:rPr>
      </w:pPr>
      <w:r w:rsidRPr="00330644">
        <w:rPr>
          <w:rFonts w:ascii="Times New Roman" w:hAnsi="Times New Roman"/>
          <w:sz w:val="24"/>
        </w:rPr>
        <w:tab/>
        <w:t>The information being requested is the minimum amount necessary in accordance with sections 403, 404 and 411 of SMCRA for the Director to concur with the State</w:t>
      </w:r>
      <w:r w:rsidR="00E96612" w:rsidRPr="00330644">
        <w:rPr>
          <w:rFonts w:ascii="Times New Roman" w:hAnsi="Times New Roman"/>
          <w:sz w:val="24"/>
        </w:rPr>
        <w:t>’s</w:t>
      </w:r>
      <w:r w:rsidRPr="00330644">
        <w:rPr>
          <w:rFonts w:ascii="Times New Roman" w:hAnsi="Times New Roman"/>
          <w:sz w:val="24"/>
        </w:rPr>
        <w:t xml:space="preserve"> or Tribe</w:t>
      </w:r>
      <w:r w:rsidR="00E96612" w:rsidRPr="00330644">
        <w:rPr>
          <w:rFonts w:ascii="Times New Roman" w:hAnsi="Times New Roman"/>
          <w:sz w:val="24"/>
        </w:rPr>
        <w:t>’</w:t>
      </w:r>
      <w:r w:rsidRPr="00330644">
        <w:rPr>
          <w:rFonts w:ascii="Times New Roman" w:hAnsi="Times New Roman"/>
          <w:sz w:val="24"/>
        </w:rPr>
        <w:t xml:space="preserve">s certification that all coal-related reclamation projects have been completed.  Since </w:t>
      </w:r>
      <w:r w:rsidR="00870A1D">
        <w:rPr>
          <w:rFonts w:ascii="Times New Roman" w:hAnsi="Times New Roman"/>
          <w:sz w:val="24"/>
        </w:rPr>
        <w:t>OSMRE</w:t>
      </w:r>
      <w:r w:rsidRPr="00330644">
        <w:rPr>
          <w:rFonts w:ascii="Times New Roman" w:hAnsi="Times New Roman"/>
          <w:sz w:val="24"/>
        </w:rPr>
        <w:t xml:space="preserve"> provides grants to Indian Tribes to conduct this collection activity there is no significant burden on these small entities.</w:t>
      </w:r>
    </w:p>
    <w:p w:rsidR="00C94B2C" w:rsidRPr="00330644" w:rsidRDefault="00C94B2C">
      <w:pPr>
        <w:rPr>
          <w:rFonts w:ascii="Times New Roman" w:hAnsi="Times New Roman"/>
          <w:sz w:val="24"/>
        </w:rPr>
      </w:pP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6.</w:t>
      </w:r>
      <w:r w:rsidRPr="00330644">
        <w:rPr>
          <w:rFonts w:ascii="Times New Roman" w:hAnsi="Times New Roman"/>
          <w:i/>
          <w:sz w:val="24"/>
        </w:rPr>
        <w:tab/>
        <w:t>Describe the consequence to Federal program or policy activities if the collection is not conducted or is conducted less frequently, as well as any technical or legal obstacles to reducing burden.</w:t>
      </w:r>
    </w:p>
    <w:p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94B2C" w:rsidRPr="00330644" w:rsidRDefault="00C94B2C">
      <w:pPr>
        <w:tabs>
          <w:tab w:val="left" w:pos="-1440"/>
        </w:tabs>
        <w:ind w:left="720" w:hanging="720"/>
        <w:rPr>
          <w:rFonts w:ascii="Times New Roman" w:hAnsi="Times New Roman"/>
          <w:sz w:val="24"/>
        </w:rPr>
      </w:pPr>
      <w:r w:rsidRPr="00330644">
        <w:rPr>
          <w:rFonts w:ascii="Times New Roman" w:hAnsi="Times New Roman"/>
          <w:sz w:val="24"/>
        </w:rPr>
        <w:tab/>
        <w:t>Since each coal completion certification is unique and conducted only once per State/Indian tribe, there is no available information or data that would satisfy the respective requirements in lieu of that supplied by the State/Indian tribe.</w:t>
      </w:r>
    </w:p>
    <w:p w:rsidR="00C94B2C" w:rsidRPr="00330644" w:rsidRDefault="00C94B2C">
      <w:pPr>
        <w:rPr>
          <w:rFonts w:ascii="Times New Roman" w:hAnsi="Times New Roman"/>
          <w:sz w:val="24"/>
        </w:rPr>
      </w:pP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7.</w:t>
      </w:r>
      <w:r w:rsidRPr="00330644">
        <w:rPr>
          <w:rFonts w:ascii="Times New Roman" w:hAnsi="Times New Roman"/>
          <w:i/>
          <w:sz w:val="24"/>
        </w:rPr>
        <w:tab/>
        <w:t>Explain any special circumstances that would cause an information collection to be conducted in a manner:</w:t>
      </w: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respondents to report information to the agency more often than quarterly;</w:t>
      </w: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 xml:space="preserve">requiring respondents to prepare a written response to a collection of information in </w:t>
      </w:r>
      <w:r w:rsidRPr="00330644">
        <w:rPr>
          <w:rFonts w:ascii="Times New Roman" w:hAnsi="Times New Roman"/>
          <w:i/>
          <w:sz w:val="24"/>
        </w:rPr>
        <w:lastRenderedPageBreak/>
        <w:t>fewer than 30 days after receipt of it;</w:t>
      </w: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respondents to submit more than an original and two copies of any document;</w:t>
      </w: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respondents to retain records, other than health, medical, government contract, grant-in-aid, or tax records, for more than three years;</w:t>
      </w: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in connection with a statistical survey that is not designed to produce valid and reliable results that can be generalized to the universe of study;</w:t>
      </w: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the use of a statistical data classification that has not been reviewed and approved by OMB;</w:t>
      </w: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C94B2C" w:rsidRPr="00330644" w:rsidRDefault="00C94B2C">
      <w:pPr>
        <w:tabs>
          <w:tab w:val="left" w:pos="-1440"/>
        </w:tabs>
        <w:ind w:left="720" w:hanging="720"/>
        <w:rPr>
          <w:rFonts w:ascii="Times New Roman" w:hAnsi="Times New Roman"/>
          <w:sz w:val="24"/>
        </w:rPr>
      </w:pPr>
      <w:r w:rsidRPr="00330644">
        <w:rPr>
          <w:rFonts w:ascii="Times New Roman" w:hAnsi="Times New Roman"/>
          <w:sz w:val="24"/>
        </w:rPr>
        <w:tab/>
        <w:t>Guidelines in 5 CFR 1320.5(d)</w:t>
      </w:r>
      <w:r w:rsidR="00CE3CA7" w:rsidRPr="00330644">
        <w:rPr>
          <w:rFonts w:ascii="Times New Roman" w:hAnsi="Times New Roman"/>
          <w:sz w:val="24"/>
        </w:rPr>
        <w:t>(</w:t>
      </w:r>
      <w:r w:rsidRPr="00330644">
        <w:rPr>
          <w:rFonts w:ascii="Times New Roman" w:hAnsi="Times New Roman"/>
          <w:sz w:val="24"/>
        </w:rPr>
        <w:t>2) are not exceeded.</w:t>
      </w:r>
    </w:p>
    <w:p w:rsidR="00C94B2C" w:rsidRPr="00330644" w:rsidRDefault="00C94B2C">
      <w:pPr>
        <w:rPr>
          <w:rFonts w:ascii="Times New Roman" w:hAnsi="Times New Roman"/>
          <w:sz w:val="24"/>
        </w:rPr>
      </w:pP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8.</w:t>
      </w:r>
      <w:r w:rsidRPr="00330644">
        <w:rPr>
          <w:rFonts w:ascii="Times New Roman" w:hAnsi="Times New Roman"/>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387379" w:rsidRPr="00330644" w:rsidRDefault="00387379" w:rsidP="0038737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94B2C" w:rsidRPr="00330644" w:rsidRDefault="00CE3CA7">
      <w:pPr>
        <w:tabs>
          <w:tab w:val="left" w:pos="-1440"/>
        </w:tabs>
        <w:ind w:left="720" w:hanging="720"/>
        <w:rPr>
          <w:rFonts w:ascii="Times New Roman" w:hAnsi="Times New Roman"/>
          <w:sz w:val="24"/>
        </w:rPr>
      </w:pPr>
      <w:r w:rsidRPr="00330644">
        <w:rPr>
          <w:rFonts w:ascii="Times New Roman" w:hAnsi="Times New Roman"/>
          <w:sz w:val="24"/>
        </w:rPr>
        <w:tab/>
      </w:r>
      <w:r w:rsidR="00C94B2C" w:rsidRPr="00330644">
        <w:rPr>
          <w:rFonts w:ascii="Times New Roman" w:hAnsi="Times New Roman"/>
          <w:sz w:val="24"/>
        </w:rPr>
        <w:t xml:space="preserve">The regulations at 30 CFR </w:t>
      </w:r>
      <w:r w:rsidR="00387379" w:rsidRPr="00330644">
        <w:rPr>
          <w:rFonts w:ascii="Times New Roman" w:hAnsi="Times New Roman"/>
          <w:sz w:val="24"/>
        </w:rPr>
        <w:t xml:space="preserve">Part </w:t>
      </w:r>
      <w:r w:rsidR="00C94B2C" w:rsidRPr="00330644">
        <w:rPr>
          <w:rFonts w:ascii="Times New Roman" w:hAnsi="Times New Roman"/>
          <w:sz w:val="24"/>
        </w:rPr>
        <w:t xml:space="preserve">875 were published in the </w:t>
      </w:r>
      <w:r w:rsidR="00C94B2C" w:rsidRPr="00330644">
        <w:rPr>
          <w:rFonts w:ascii="Times New Roman" w:hAnsi="Times New Roman"/>
          <w:sz w:val="24"/>
          <w:u w:val="single"/>
        </w:rPr>
        <w:t>Federal Register</w:t>
      </w:r>
      <w:r w:rsidR="00C94B2C" w:rsidRPr="00330644">
        <w:rPr>
          <w:rFonts w:ascii="Times New Roman" w:hAnsi="Times New Roman"/>
          <w:sz w:val="24"/>
        </w:rPr>
        <w:t xml:space="preserve"> as a proposed rule on November 8, 1993 (56 FR 57376), to amend </w:t>
      </w:r>
      <w:r w:rsidR="00870A1D">
        <w:rPr>
          <w:rFonts w:ascii="Times New Roman" w:hAnsi="Times New Roman"/>
          <w:sz w:val="24"/>
        </w:rPr>
        <w:t>OSMRE</w:t>
      </w:r>
      <w:r w:rsidR="00C94B2C" w:rsidRPr="00330644">
        <w:rPr>
          <w:rFonts w:ascii="Times New Roman" w:hAnsi="Times New Roman"/>
          <w:sz w:val="24"/>
        </w:rPr>
        <w:t xml:space="preserve">’s noncoal reclamation regulations at 30 CFR 875.  No comments were received on the information collection requirements.  The final rule was published on May 31, 1994, in the </w:t>
      </w:r>
      <w:r w:rsidR="00C94B2C" w:rsidRPr="00330644">
        <w:rPr>
          <w:rFonts w:ascii="Times New Roman" w:hAnsi="Times New Roman"/>
          <w:sz w:val="24"/>
          <w:u w:val="single"/>
        </w:rPr>
        <w:t>Federal Register</w:t>
      </w:r>
      <w:r w:rsidR="00C94B2C" w:rsidRPr="00330644">
        <w:rPr>
          <w:rFonts w:ascii="Times New Roman" w:hAnsi="Times New Roman"/>
          <w:sz w:val="24"/>
        </w:rPr>
        <w:t xml:space="preserve"> (59 FR 28172).</w:t>
      </w:r>
    </w:p>
    <w:p w:rsidR="00C94B2C" w:rsidRPr="00330644" w:rsidRDefault="00C94B2C">
      <w:pPr>
        <w:rPr>
          <w:rFonts w:ascii="Times New Roman" w:hAnsi="Times New Roman"/>
          <w:sz w:val="24"/>
        </w:rPr>
      </w:pPr>
    </w:p>
    <w:p w:rsidR="00EF3A52" w:rsidRPr="00330644" w:rsidRDefault="00C94B2C">
      <w:pPr>
        <w:ind w:left="720"/>
        <w:rPr>
          <w:rFonts w:ascii="Times New Roman" w:hAnsi="Times New Roman"/>
          <w:sz w:val="24"/>
        </w:rPr>
      </w:pPr>
      <w:r w:rsidRPr="00330644">
        <w:rPr>
          <w:rFonts w:ascii="Times New Roman" w:hAnsi="Times New Roman"/>
          <w:sz w:val="24"/>
        </w:rPr>
        <w:t xml:space="preserve">To date, </w:t>
      </w:r>
      <w:r w:rsidR="00CC249F">
        <w:rPr>
          <w:rFonts w:ascii="Times New Roman" w:hAnsi="Times New Roman"/>
          <w:sz w:val="24"/>
        </w:rPr>
        <w:t>eight</w:t>
      </w:r>
      <w:r w:rsidR="00CC249F" w:rsidRPr="00330644">
        <w:rPr>
          <w:rFonts w:ascii="Times New Roman" w:hAnsi="Times New Roman"/>
          <w:sz w:val="24"/>
        </w:rPr>
        <w:t xml:space="preserve"> </w:t>
      </w:r>
      <w:r w:rsidRPr="00330644">
        <w:rPr>
          <w:rFonts w:ascii="Times New Roman" w:hAnsi="Times New Roman"/>
          <w:sz w:val="24"/>
        </w:rPr>
        <w:t>States and Indian tribes have certified completion of coal problems</w:t>
      </w:r>
      <w:r w:rsidR="00387379" w:rsidRPr="00330644">
        <w:rPr>
          <w:rFonts w:ascii="Times New Roman" w:hAnsi="Times New Roman"/>
          <w:sz w:val="24"/>
        </w:rPr>
        <w:t xml:space="preserve">.  </w:t>
      </w:r>
      <w:r w:rsidR="00BA1097" w:rsidRPr="00330644">
        <w:rPr>
          <w:rFonts w:ascii="Times New Roman" w:hAnsi="Times New Roman"/>
          <w:sz w:val="24"/>
        </w:rPr>
        <w:t xml:space="preserve">On </w:t>
      </w:r>
      <w:r w:rsidR="00CC249F">
        <w:rPr>
          <w:rFonts w:ascii="Times New Roman" w:hAnsi="Times New Roman"/>
          <w:sz w:val="24"/>
        </w:rPr>
        <w:lastRenderedPageBreak/>
        <w:t>August 11</w:t>
      </w:r>
      <w:r w:rsidR="00BA1097" w:rsidRPr="00330644">
        <w:rPr>
          <w:rFonts w:ascii="Times New Roman" w:hAnsi="Times New Roman"/>
          <w:sz w:val="24"/>
        </w:rPr>
        <w:t xml:space="preserve">, </w:t>
      </w:r>
      <w:r w:rsidR="00CC249F" w:rsidRPr="00330644">
        <w:rPr>
          <w:rFonts w:ascii="Times New Roman" w:hAnsi="Times New Roman"/>
          <w:sz w:val="24"/>
        </w:rPr>
        <w:t>20</w:t>
      </w:r>
      <w:r w:rsidR="00CC249F">
        <w:rPr>
          <w:rFonts w:ascii="Times New Roman" w:hAnsi="Times New Roman"/>
          <w:sz w:val="24"/>
        </w:rPr>
        <w:t>14</w:t>
      </w:r>
      <w:r w:rsidR="00BA1097" w:rsidRPr="00330644">
        <w:rPr>
          <w:rFonts w:ascii="Times New Roman" w:hAnsi="Times New Roman"/>
          <w:sz w:val="24"/>
        </w:rPr>
        <w:t xml:space="preserve">, </w:t>
      </w:r>
      <w:r w:rsidR="00870A1D">
        <w:rPr>
          <w:rFonts w:ascii="Times New Roman" w:hAnsi="Times New Roman"/>
          <w:sz w:val="24"/>
        </w:rPr>
        <w:t>OSMRE</w:t>
      </w:r>
      <w:r w:rsidR="00447068" w:rsidRPr="00330644">
        <w:rPr>
          <w:rFonts w:ascii="Times New Roman" w:hAnsi="Times New Roman"/>
          <w:sz w:val="24"/>
        </w:rPr>
        <w:t xml:space="preserve"> received</w:t>
      </w:r>
      <w:r w:rsidR="00374F8E" w:rsidRPr="00330644">
        <w:rPr>
          <w:rFonts w:ascii="Times New Roman" w:hAnsi="Times New Roman"/>
          <w:sz w:val="24"/>
        </w:rPr>
        <w:t xml:space="preserve"> a certification of completion of coal reclamation</w:t>
      </w:r>
      <w:r w:rsidR="00CC249F">
        <w:rPr>
          <w:rFonts w:ascii="Times New Roman" w:hAnsi="Times New Roman"/>
          <w:sz w:val="24"/>
        </w:rPr>
        <w:t xml:space="preserve"> </w:t>
      </w:r>
      <w:r w:rsidR="00374F8E" w:rsidRPr="00330644">
        <w:rPr>
          <w:rFonts w:ascii="Times New Roman" w:hAnsi="Times New Roman"/>
          <w:sz w:val="24"/>
        </w:rPr>
        <w:t xml:space="preserve">from </w:t>
      </w:r>
      <w:r w:rsidR="005129D2">
        <w:rPr>
          <w:rFonts w:ascii="Times New Roman" w:hAnsi="Times New Roman"/>
          <w:sz w:val="24"/>
        </w:rPr>
        <w:t>t</w:t>
      </w:r>
      <w:r w:rsidR="005129D2" w:rsidRPr="00330644">
        <w:rPr>
          <w:rFonts w:ascii="Times New Roman" w:hAnsi="Times New Roman"/>
          <w:sz w:val="24"/>
        </w:rPr>
        <w:t xml:space="preserve">he </w:t>
      </w:r>
      <w:r w:rsidR="00CC249F">
        <w:rPr>
          <w:rFonts w:ascii="Times New Roman" w:hAnsi="Times New Roman"/>
          <w:sz w:val="24"/>
        </w:rPr>
        <w:t>state of Mississippi</w:t>
      </w:r>
      <w:r w:rsidR="00BA1097" w:rsidRPr="00330644">
        <w:rPr>
          <w:rFonts w:ascii="Times New Roman" w:hAnsi="Times New Roman"/>
          <w:sz w:val="24"/>
        </w:rPr>
        <w:t xml:space="preserve">.  </w:t>
      </w:r>
    </w:p>
    <w:p w:rsidR="00BA1097" w:rsidRPr="00330644" w:rsidRDefault="00BA1097">
      <w:pPr>
        <w:ind w:left="720"/>
        <w:rPr>
          <w:rFonts w:ascii="Times New Roman" w:hAnsi="Times New Roman"/>
          <w:sz w:val="24"/>
        </w:rPr>
      </w:pPr>
    </w:p>
    <w:p w:rsidR="00447068" w:rsidRPr="00EB54CF" w:rsidRDefault="00447068">
      <w:pPr>
        <w:ind w:left="720"/>
        <w:rPr>
          <w:rFonts w:ascii="Times New Roman" w:hAnsi="Times New Roman"/>
          <w:sz w:val="24"/>
        </w:rPr>
      </w:pPr>
      <w:r w:rsidRPr="00330644">
        <w:rPr>
          <w:rFonts w:ascii="Times New Roman" w:hAnsi="Times New Roman"/>
          <w:sz w:val="24"/>
        </w:rPr>
        <w:t xml:space="preserve">On January </w:t>
      </w:r>
      <w:r w:rsidR="00CC249F" w:rsidRPr="00330644">
        <w:rPr>
          <w:rFonts w:ascii="Times New Roman" w:hAnsi="Times New Roman"/>
          <w:sz w:val="24"/>
        </w:rPr>
        <w:t>1</w:t>
      </w:r>
      <w:r w:rsidR="00CC249F">
        <w:rPr>
          <w:rFonts w:ascii="Times New Roman" w:hAnsi="Times New Roman"/>
          <w:sz w:val="24"/>
        </w:rPr>
        <w:t>2</w:t>
      </w:r>
      <w:r w:rsidRPr="00330644">
        <w:rPr>
          <w:rFonts w:ascii="Times New Roman" w:hAnsi="Times New Roman"/>
          <w:sz w:val="24"/>
        </w:rPr>
        <w:t xml:space="preserve">, </w:t>
      </w:r>
      <w:r w:rsidR="00CC249F" w:rsidRPr="00330644">
        <w:rPr>
          <w:rFonts w:ascii="Times New Roman" w:hAnsi="Times New Roman"/>
          <w:sz w:val="24"/>
        </w:rPr>
        <w:t>201</w:t>
      </w:r>
      <w:r w:rsidR="00CC249F">
        <w:rPr>
          <w:rFonts w:ascii="Times New Roman" w:hAnsi="Times New Roman"/>
          <w:sz w:val="24"/>
        </w:rPr>
        <w:t>5</w:t>
      </w:r>
      <w:r w:rsidRPr="00330644">
        <w:rPr>
          <w:rFonts w:ascii="Times New Roman" w:hAnsi="Times New Roman"/>
          <w:sz w:val="24"/>
        </w:rPr>
        <w:t xml:space="preserve">, </w:t>
      </w:r>
      <w:r w:rsidR="000010C5" w:rsidRPr="00330644">
        <w:rPr>
          <w:rFonts w:ascii="Times New Roman" w:hAnsi="Times New Roman"/>
          <w:sz w:val="24"/>
        </w:rPr>
        <w:t>t</w:t>
      </w:r>
      <w:r w:rsidRPr="00330644">
        <w:rPr>
          <w:rFonts w:ascii="Times New Roman" w:hAnsi="Times New Roman"/>
          <w:sz w:val="24"/>
        </w:rPr>
        <w:t xml:space="preserve">he following </w:t>
      </w:r>
      <w:r w:rsidR="00870A1D">
        <w:rPr>
          <w:rFonts w:ascii="Times New Roman" w:hAnsi="Times New Roman"/>
          <w:sz w:val="24"/>
        </w:rPr>
        <w:t>OSMRE</w:t>
      </w:r>
      <w:r w:rsidR="000010C5" w:rsidRPr="00330644">
        <w:rPr>
          <w:rFonts w:ascii="Times New Roman" w:hAnsi="Times New Roman"/>
          <w:sz w:val="24"/>
        </w:rPr>
        <w:t xml:space="preserve"> </w:t>
      </w:r>
      <w:r w:rsidR="00CC249F">
        <w:rPr>
          <w:rFonts w:ascii="Times New Roman" w:hAnsi="Times New Roman"/>
          <w:sz w:val="24"/>
        </w:rPr>
        <w:t>Mid-Continent</w:t>
      </w:r>
      <w:r w:rsidR="00CC249F" w:rsidRPr="00330644">
        <w:rPr>
          <w:rFonts w:ascii="Times New Roman" w:hAnsi="Times New Roman"/>
          <w:sz w:val="24"/>
        </w:rPr>
        <w:t xml:space="preserve"> </w:t>
      </w:r>
      <w:r w:rsidR="000010C5" w:rsidRPr="00330644">
        <w:rPr>
          <w:rFonts w:ascii="Times New Roman" w:hAnsi="Times New Roman"/>
          <w:sz w:val="24"/>
        </w:rPr>
        <w:t>Regional officials</w:t>
      </w:r>
      <w:r w:rsidRPr="00330644">
        <w:rPr>
          <w:rFonts w:ascii="Times New Roman" w:hAnsi="Times New Roman"/>
          <w:sz w:val="24"/>
        </w:rPr>
        <w:t xml:space="preserve"> </w:t>
      </w:r>
      <w:r w:rsidR="000010C5" w:rsidRPr="00330644">
        <w:rPr>
          <w:rFonts w:ascii="Times New Roman" w:hAnsi="Times New Roman"/>
          <w:sz w:val="24"/>
        </w:rPr>
        <w:t xml:space="preserve">confirmed that they </w:t>
      </w:r>
      <w:r w:rsidRPr="00EB54CF">
        <w:rPr>
          <w:rFonts w:ascii="Times New Roman" w:hAnsi="Times New Roman"/>
          <w:sz w:val="24"/>
        </w:rPr>
        <w:t xml:space="preserve">worked with the </w:t>
      </w:r>
      <w:r w:rsidR="00C958DC">
        <w:rPr>
          <w:rFonts w:ascii="Times New Roman" w:hAnsi="Times New Roman"/>
          <w:sz w:val="24"/>
        </w:rPr>
        <w:t>S</w:t>
      </w:r>
      <w:r w:rsidR="00CC249F">
        <w:rPr>
          <w:rFonts w:ascii="Times New Roman" w:hAnsi="Times New Roman"/>
          <w:sz w:val="24"/>
        </w:rPr>
        <w:t>tate of Mississippi</w:t>
      </w:r>
      <w:r w:rsidRPr="00EB54CF">
        <w:rPr>
          <w:rFonts w:ascii="Times New Roman" w:hAnsi="Times New Roman"/>
          <w:sz w:val="24"/>
        </w:rPr>
        <w:t xml:space="preserve"> in preparation of </w:t>
      </w:r>
      <w:r w:rsidR="000010C5" w:rsidRPr="00EB54CF">
        <w:rPr>
          <w:rFonts w:ascii="Times New Roman" w:hAnsi="Times New Roman"/>
          <w:sz w:val="24"/>
        </w:rPr>
        <w:t>its</w:t>
      </w:r>
      <w:r w:rsidRPr="00EB54CF">
        <w:rPr>
          <w:rFonts w:ascii="Times New Roman" w:hAnsi="Times New Roman"/>
          <w:sz w:val="24"/>
        </w:rPr>
        <w:t xml:space="preserve"> </w:t>
      </w:r>
      <w:r w:rsidR="000010C5" w:rsidRPr="00EB54CF">
        <w:rPr>
          <w:rFonts w:ascii="Times New Roman" w:hAnsi="Times New Roman"/>
          <w:sz w:val="24"/>
        </w:rPr>
        <w:t xml:space="preserve">certification of </w:t>
      </w:r>
      <w:r w:rsidRPr="00EB54CF">
        <w:rPr>
          <w:rFonts w:ascii="Times New Roman" w:hAnsi="Times New Roman"/>
          <w:sz w:val="24"/>
        </w:rPr>
        <w:t xml:space="preserve">completion of coal reclamation: </w:t>
      </w:r>
    </w:p>
    <w:p w:rsidR="00447068" w:rsidRPr="00EB54CF" w:rsidRDefault="00447068">
      <w:pPr>
        <w:ind w:left="720"/>
        <w:rPr>
          <w:rFonts w:ascii="Times New Roman" w:hAnsi="Times New Roman"/>
          <w:sz w:val="24"/>
        </w:rPr>
      </w:pPr>
    </w:p>
    <w:p w:rsidR="00447068" w:rsidRPr="00EB54CF" w:rsidRDefault="00CC249F" w:rsidP="00CC249F">
      <w:pPr>
        <w:numPr>
          <w:ilvl w:val="0"/>
          <w:numId w:val="2"/>
        </w:numPr>
        <w:rPr>
          <w:rFonts w:ascii="Times New Roman" w:hAnsi="Times New Roman"/>
          <w:sz w:val="24"/>
        </w:rPr>
      </w:pPr>
      <w:r>
        <w:rPr>
          <w:rFonts w:ascii="Times New Roman" w:hAnsi="Times New Roman"/>
          <w:sz w:val="24"/>
        </w:rPr>
        <w:t>Debbie Dale</w:t>
      </w:r>
      <w:r w:rsidR="000010C5" w:rsidRPr="00EB54CF">
        <w:rPr>
          <w:rFonts w:ascii="Times New Roman" w:hAnsi="Times New Roman"/>
          <w:sz w:val="24"/>
        </w:rPr>
        <w:t xml:space="preserve">, </w:t>
      </w:r>
      <w:r>
        <w:rPr>
          <w:rFonts w:ascii="Times New Roman" w:hAnsi="Times New Roman"/>
          <w:sz w:val="24"/>
        </w:rPr>
        <w:t>Program and Technology Support Branch Chief</w:t>
      </w:r>
      <w:r w:rsidR="000010C5" w:rsidRPr="00EB54CF">
        <w:rPr>
          <w:rFonts w:ascii="Times New Roman" w:hAnsi="Times New Roman"/>
          <w:sz w:val="24"/>
        </w:rPr>
        <w:t xml:space="preserve">, </w:t>
      </w:r>
      <w:r w:rsidRPr="00CC249F">
        <w:rPr>
          <w:rFonts w:ascii="Times New Roman" w:hAnsi="Times New Roman"/>
          <w:sz w:val="24"/>
        </w:rPr>
        <w:t>(618) 463-6470</w:t>
      </w:r>
      <w:r>
        <w:rPr>
          <w:rFonts w:ascii="Times New Roman" w:hAnsi="Times New Roman"/>
          <w:sz w:val="24"/>
        </w:rPr>
        <w:t xml:space="preserve"> </w:t>
      </w:r>
      <w:hyperlink r:id="rId8" w:history="1">
        <w:r w:rsidRPr="00CC249F">
          <w:rPr>
            <w:rStyle w:val="Hyperlink"/>
            <w:rFonts w:ascii="Times New Roman" w:hAnsi="Times New Roman"/>
            <w:sz w:val="24"/>
          </w:rPr>
          <w:t>ddale@osmre.gov</w:t>
        </w:r>
      </w:hyperlink>
    </w:p>
    <w:p w:rsidR="000010C5" w:rsidRPr="00EB54CF" w:rsidRDefault="000010C5" w:rsidP="000010C5">
      <w:pPr>
        <w:rPr>
          <w:rFonts w:ascii="Times New Roman" w:hAnsi="Times New Roman"/>
          <w:sz w:val="24"/>
        </w:rPr>
      </w:pPr>
    </w:p>
    <w:p w:rsidR="000010C5" w:rsidRDefault="00CC249F" w:rsidP="00CC249F">
      <w:pPr>
        <w:numPr>
          <w:ilvl w:val="0"/>
          <w:numId w:val="2"/>
        </w:numPr>
        <w:rPr>
          <w:rFonts w:ascii="Times New Roman" w:hAnsi="Times New Roman"/>
          <w:sz w:val="24"/>
        </w:rPr>
      </w:pPr>
      <w:r>
        <w:rPr>
          <w:rFonts w:ascii="Times New Roman" w:hAnsi="Times New Roman"/>
          <w:sz w:val="24"/>
        </w:rPr>
        <w:t>Paul Fritsch</w:t>
      </w:r>
      <w:r w:rsidR="000010C5" w:rsidRPr="00EB54CF">
        <w:rPr>
          <w:rFonts w:ascii="Times New Roman" w:hAnsi="Times New Roman"/>
          <w:sz w:val="24"/>
        </w:rPr>
        <w:t xml:space="preserve">, </w:t>
      </w:r>
      <w:r>
        <w:rPr>
          <w:rFonts w:ascii="Times New Roman" w:hAnsi="Times New Roman"/>
          <w:sz w:val="24"/>
        </w:rPr>
        <w:t xml:space="preserve">Senior Grants Financial Specialist, </w:t>
      </w:r>
      <w:r w:rsidRPr="00CC249F">
        <w:rPr>
          <w:rFonts w:ascii="Times New Roman" w:hAnsi="Times New Roman"/>
          <w:sz w:val="24"/>
        </w:rPr>
        <w:t>(618) 463-6463 x-5113</w:t>
      </w:r>
      <w:r>
        <w:rPr>
          <w:rFonts w:ascii="Times New Roman" w:hAnsi="Times New Roman"/>
          <w:sz w:val="24"/>
        </w:rPr>
        <w:t xml:space="preserve"> </w:t>
      </w:r>
      <w:hyperlink r:id="rId9" w:history="1">
        <w:r>
          <w:rPr>
            <w:rStyle w:val="Hyperlink"/>
            <w:rFonts w:ascii="Times New Roman" w:hAnsi="Times New Roman"/>
            <w:sz w:val="24"/>
          </w:rPr>
          <w:t>pfritsch@osmre.gov</w:t>
        </w:r>
      </w:hyperlink>
      <w:r w:rsidR="00B210EB" w:rsidRPr="00EB54CF">
        <w:rPr>
          <w:rFonts w:ascii="Times New Roman" w:hAnsi="Times New Roman"/>
          <w:sz w:val="24"/>
        </w:rPr>
        <w:t>.</w:t>
      </w:r>
    </w:p>
    <w:p w:rsidR="005129D2" w:rsidRDefault="005129D2" w:rsidP="00907E95">
      <w:pPr>
        <w:pStyle w:val="ListParagraph"/>
        <w:rPr>
          <w:rFonts w:ascii="Times New Roman" w:hAnsi="Times New Roman"/>
          <w:sz w:val="24"/>
        </w:rPr>
      </w:pPr>
    </w:p>
    <w:p w:rsidR="005129D2" w:rsidRDefault="005129D2" w:rsidP="005129D2">
      <w:pPr>
        <w:numPr>
          <w:ilvl w:val="0"/>
          <w:numId w:val="2"/>
        </w:numPr>
        <w:rPr>
          <w:rFonts w:ascii="Times New Roman" w:hAnsi="Times New Roman"/>
          <w:sz w:val="24"/>
        </w:rPr>
      </w:pPr>
      <w:r>
        <w:rPr>
          <w:rFonts w:ascii="Times New Roman" w:hAnsi="Times New Roman"/>
          <w:sz w:val="24"/>
        </w:rPr>
        <w:t>Joanne Townsend, Grants Financial Specialist, (</w:t>
      </w:r>
      <w:r w:rsidRPr="005129D2">
        <w:rPr>
          <w:rFonts w:ascii="Times New Roman" w:hAnsi="Times New Roman"/>
          <w:sz w:val="24"/>
        </w:rPr>
        <w:t>618) 463-6463 x-5114</w:t>
      </w:r>
      <w:r>
        <w:rPr>
          <w:rFonts w:ascii="Times New Roman" w:hAnsi="Times New Roman"/>
          <w:sz w:val="24"/>
        </w:rPr>
        <w:t xml:space="preserve">, </w:t>
      </w:r>
      <w:hyperlink r:id="rId10" w:history="1">
        <w:r w:rsidRPr="005129D2">
          <w:rPr>
            <w:rStyle w:val="Hyperlink"/>
            <w:rFonts w:ascii="Times New Roman" w:hAnsi="Times New Roman"/>
            <w:sz w:val="24"/>
          </w:rPr>
          <w:t>jtownsend@osmre.gov</w:t>
        </w:r>
      </w:hyperlink>
    </w:p>
    <w:p w:rsidR="005129D2" w:rsidRDefault="005129D2" w:rsidP="00907E95">
      <w:pPr>
        <w:pStyle w:val="ListParagraph"/>
        <w:rPr>
          <w:rFonts w:ascii="Times New Roman" w:hAnsi="Times New Roman"/>
          <w:sz w:val="24"/>
        </w:rPr>
      </w:pPr>
    </w:p>
    <w:p w:rsidR="005129D2" w:rsidRPr="00EB54CF" w:rsidRDefault="005129D2" w:rsidP="003818B4">
      <w:pPr>
        <w:numPr>
          <w:ilvl w:val="0"/>
          <w:numId w:val="2"/>
        </w:numPr>
        <w:rPr>
          <w:rFonts w:ascii="Times New Roman" w:hAnsi="Times New Roman"/>
          <w:sz w:val="24"/>
        </w:rPr>
      </w:pPr>
      <w:r>
        <w:rPr>
          <w:rFonts w:ascii="Times New Roman" w:hAnsi="Times New Roman"/>
          <w:sz w:val="24"/>
        </w:rPr>
        <w:t xml:space="preserve">Richard O’Dell, Program Analyst, </w:t>
      </w:r>
      <w:r w:rsidR="003818B4" w:rsidRPr="003818B4">
        <w:rPr>
          <w:rFonts w:ascii="Times New Roman" w:hAnsi="Times New Roman"/>
          <w:sz w:val="24"/>
        </w:rPr>
        <w:t>(618) 463-6463 x-5102</w:t>
      </w:r>
      <w:r w:rsidR="003818B4">
        <w:rPr>
          <w:rFonts w:ascii="Times New Roman" w:hAnsi="Times New Roman"/>
          <w:sz w:val="24"/>
        </w:rPr>
        <w:t xml:space="preserve">, </w:t>
      </w:r>
      <w:hyperlink r:id="rId11" w:history="1">
        <w:r w:rsidR="003818B4" w:rsidRPr="003818B4">
          <w:rPr>
            <w:rStyle w:val="Hyperlink"/>
            <w:rFonts w:ascii="Times New Roman" w:hAnsi="Times New Roman"/>
            <w:sz w:val="24"/>
          </w:rPr>
          <w:t>rodell@osmre.gov</w:t>
        </w:r>
      </w:hyperlink>
    </w:p>
    <w:p w:rsidR="000010C5" w:rsidRPr="00EB54CF" w:rsidRDefault="000010C5" w:rsidP="000010C5">
      <w:pPr>
        <w:pStyle w:val="ListParagraph"/>
        <w:rPr>
          <w:rFonts w:ascii="Times New Roman" w:hAnsi="Times New Roman"/>
          <w:sz w:val="24"/>
        </w:rPr>
      </w:pPr>
    </w:p>
    <w:p w:rsidR="00FF2CE6" w:rsidRPr="00EB54CF" w:rsidRDefault="00FF2CE6" w:rsidP="00EB54CF">
      <w:pPr>
        <w:pStyle w:val="ListParagraph"/>
        <w:rPr>
          <w:rFonts w:ascii="Times New Roman" w:hAnsi="Times New Roman"/>
          <w:sz w:val="24"/>
        </w:rPr>
      </w:pPr>
      <w:r w:rsidRPr="00EB54CF">
        <w:rPr>
          <w:rFonts w:ascii="Times New Roman" w:hAnsi="Times New Roman"/>
          <w:sz w:val="24"/>
        </w:rPr>
        <w:t xml:space="preserve">These </w:t>
      </w:r>
      <w:r w:rsidR="005129D2">
        <w:rPr>
          <w:rFonts w:ascii="Times New Roman" w:hAnsi="Times New Roman"/>
          <w:sz w:val="24"/>
        </w:rPr>
        <w:t>four</w:t>
      </w:r>
      <w:r w:rsidR="00CC249F" w:rsidRPr="00EB54CF">
        <w:rPr>
          <w:rFonts w:ascii="Times New Roman" w:hAnsi="Times New Roman"/>
          <w:sz w:val="24"/>
        </w:rPr>
        <w:t xml:space="preserve"> </w:t>
      </w:r>
      <w:r w:rsidR="00870A1D">
        <w:rPr>
          <w:rFonts w:ascii="Times New Roman" w:hAnsi="Times New Roman"/>
          <w:sz w:val="24"/>
        </w:rPr>
        <w:t>OSMRE</w:t>
      </w:r>
      <w:r w:rsidRPr="00EB54CF">
        <w:rPr>
          <w:rFonts w:ascii="Times New Roman" w:hAnsi="Times New Roman"/>
          <w:sz w:val="24"/>
        </w:rPr>
        <w:t xml:space="preserve"> employees worked closely with the </w:t>
      </w:r>
      <w:r w:rsidR="00003064">
        <w:rPr>
          <w:rFonts w:ascii="Times New Roman" w:hAnsi="Times New Roman"/>
          <w:sz w:val="24"/>
        </w:rPr>
        <w:t>S</w:t>
      </w:r>
      <w:r w:rsidR="00CC249F">
        <w:rPr>
          <w:rFonts w:ascii="Times New Roman" w:hAnsi="Times New Roman"/>
          <w:sz w:val="24"/>
        </w:rPr>
        <w:t>tate</w:t>
      </w:r>
      <w:r w:rsidR="00003064">
        <w:rPr>
          <w:rFonts w:ascii="Times New Roman" w:hAnsi="Times New Roman"/>
          <w:sz w:val="24"/>
        </w:rPr>
        <w:t xml:space="preserve"> of Mississippi</w:t>
      </w:r>
      <w:r w:rsidR="00CC249F" w:rsidRPr="00EB54CF">
        <w:rPr>
          <w:rFonts w:ascii="Times New Roman" w:hAnsi="Times New Roman"/>
          <w:sz w:val="24"/>
        </w:rPr>
        <w:t xml:space="preserve"> </w:t>
      </w:r>
      <w:r w:rsidRPr="00EB54CF">
        <w:rPr>
          <w:rFonts w:ascii="Times New Roman" w:hAnsi="Times New Roman"/>
          <w:sz w:val="24"/>
        </w:rPr>
        <w:t xml:space="preserve">in preparation of </w:t>
      </w:r>
      <w:r w:rsidR="00CC249F">
        <w:rPr>
          <w:rFonts w:ascii="Times New Roman" w:hAnsi="Times New Roman"/>
          <w:sz w:val="24"/>
        </w:rPr>
        <w:t>its</w:t>
      </w:r>
      <w:r w:rsidR="00CC249F" w:rsidRPr="00EB54CF">
        <w:rPr>
          <w:rFonts w:ascii="Times New Roman" w:hAnsi="Times New Roman"/>
          <w:sz w:val="24"/>
        </w:rPr>
        <w:t xml:space="preserve"> </w:t>
      </w:r>
      <w:r w:rsidRPr="00EB54CF">
        <w:rPr>
          <w:rFonts w:ascii="Times New Roman" w:hAnsi="Times New Roman"/>
          <w:sz w:val="24"/>
        </w:rPr>
        <w:t>certification, and provided burden estimates for this collection.</w:t>
      </w:r>
      <w:r w:rsidR="00C958DC">
        <w:rPr>
          <w:rFonts w:ascii="Times New Roman" w:hAnsi="Times New Roman"/>
          <w:sz w:val="24"/>
        </w:rPr>
        <w:t xml:space="preserve">  These individuals had no comments on the </w:t>
      </w:r>
      <w:r w:rsidR="00C958DC" w:rsidRPr="00EB54CF">
        <w:rPr>
          <w:rFonts w:ascii="Times New Roman" w:hAnsi="Times New Roman"/>
          <w:sz w:val="24"/>
        </w:rPr>
        <w:t xml:space="preserve">need for the collection of information, the accuracy of the burden estimate, ways to enhance the information collection, and ways to minimize the burden on respondents.  </w:t>
      </w:r>
    </w:p>
    <w:p w:rsidR="00FF2CE6" w:rsidRPr="00EB54CF" w:rsidRDefault="00FF2CE6" w:rsidP="00EB54CF">
      <w:pPr>
        <w:pStyle w:val="ListParagraph"/>
        <w:rPr>
          <w:rFonts w:ascii="Times New Roman" w:hAnsi="Times New Roman"/>
          <w:sz w:val="24"/>
        </w:rPr>
      </w:pPr>
    </w:p>
    <w:p w:rsidR="00C958DC" w:rsidRPr="00C958DC" w:rsidRDefault="00EF3A52" w:rsidP="00C958DC">
      <w:pPr>
        <w:ind w:left="720"/>
        <w:rPr>
          <w:rFonts w:ascii="Times New Roman" w:hAnsi="Times New Roman"/>
          <w:sz w:val="24"/>
        </w:rPr>
      </w:pPr>
      <w:r w:rsidRPr="00EB54CF">
        <w:rPr>
          <w:rFonts w:ascii="Times New Roman" w:hAnsi="Times New Roman"/>
          <w:sz w:val="24"/>
        </w:rPr>
        <w:t xml:space="preserve">On </w:t>
      </w:r>
      <w:r w:rsidR="00C958DC">
        <w:rPr>
          <w:rFonts w:ascii="Times New Roman" w:hAnsi="Times New Roman"/>
          <w:sz w:val="24"/>
        </w:rPr>
        <w:t>March 17</w:t>
      </w:r>
      <w:r w:rsidRPr="00EB54CF">
        <w:rPr>
          <w:rFonts w:ascii="Times New Roman" w:hAnsi="Times New Roman"/>
          <w:sz w:val="24"/>
        </w:rPr>
        <w:t xml:space="preserve">, </w:t>
      </w:r>
      <w:r w:rsidR="00375C75" w:rsidRPr="00EB54CF">
        <w:rPr>
          <w:rFonts w:ascii="Times New Roman" w:hAnsi="Times New Roman"/>
          <w:sz w:val="24"/>
        </w:rPr>
        <w:t>201</w:t>
      </w:r>
      <w:r w:rsidR="00C958DC">
        <w:rPr>
          <w:rFonts w:ascii="Times New Roman" w:hAnsi="Times New Roman"/>
          <w:sz w:val="24"/>
        </w:rPr>
        <w:t>5</w:t>
      </w:r>
      <w:r w:rsidRPr="00C958DC">
        <w:rPr>
          <w:rFonts w:ascii="Times New Roman" w:hAnsi="Times New Roman"/>
          <w:sz w:val="24"/>
        </w:rPr>
        <w:t xml:space="preserve">, </w:t>
      </w:r>
      <w:r w:rsidR="00870A1D" w:rsidRPr="00C958DC">
        <w:rPr>
          <w:rFonts w:ascii="Times New Roman" w:hAnsi="Times New Roman"/>
          <w:sz w:val="24"/>
        </w:rPr>
        <w:t>OSMRE</w:t>
      </w:r>
      <w:r w:rsidRPr="00C958DC">
        <w:rPr>
          <w:rFonts w:ascii="Times New Roman" w:hAnsi="Times New Roman"/>
          <w:sz w:val="24"/>
        </w:rPr>
        <w:t xml:space="preserve"> published in the </w:t>
      </w:r>
      <w:r w:rsidRPr="00C958DC">
        <w:rPr>
          <w:rFonts w:ascii="Times New Roman" w:hAnsi="Times New Roman"/>
          <w:sz w:val="24"/>
          <w:u w:val="single"/>
        </w:rPr>
        <w:t>Federal</w:t>
      </w:r>
      <w:r w:rsidRPr="00C958DC">
        <w:rPr>
          <w:rFonts w:ascii="Times New Roman" w:hAnsi="Times New Roman"/>
          <w:sz w:val="24"/>
        </w:rPr>
        <w:t xml:space="preserve"> </w:t>
      </w:r>
      <w:r w:rsidRPr="00C958DC">
        <w:rPr>
          <w:rFonts w:ascii="Times New Roman" w:hAnsi="Times New Roman"/>
          <w:sz w:val="24"/>
          <w:u w:val="single"/>
        </w:rPr>
        <w:t>Register</w:t>
      </w:r>
      <w:r w:rsidRPr="00C958DC">
        <w:rPr>
          <w:rFonts w:ascii="Times New Roman" w:hAnsi="Times New Roman"/>
          <w:sz w:val="24"/>
        </w:rPr>
        <w:t xml:space="preserve"> (</w:t>
      </w:r>
      <w:r w:rsidR="00C958DC" w:rsidRPr="00C958DC">
        <w:rPr>
          <w:rFonts w:ascii="Times New Roman" w:hAnsi="Times New Roman"/>
          <w:sz w:val="24"/>
        </w:rPr>
        <w:t>80</w:t>
      </w:r>
      <w:r w:rsidR="00F4697F" w:rsidRPr="00C958DC">
        <w:rPr>
          <w:rFonts w:ascii="Times New Roman" w:hAnsi="Times New Roman"/>
          <w:sz w:val="24"/>
        </w:rPr>
        <w:t xml:space="preserve"> </w:t>
      </w:r>
      <w:r w:rsidRPr="00C958DC">
        <w:rPr>
          <w:rFonts w:ascii="Times New Roman" w:hAnsi="Times New Roman"/>
          <w:sz w:val="24"/>
        </w:rPr>
        <w:t xml:space="preserve">FR </w:t>
      </w:r>
      <w:r w:rsidR="00C958DC" w:rsidRPr="00C958DC">
        <w:rPr>
          <w:rFonts w:ascii="Times New Roman" w:hAnsi="Times New Roman"/>
          <w:sz w:val="24"/>
        </w:rPr>
        <w:t>13889</w:t>
      </w:r>
      <w:r w:rsidRPr="00C958DC">
        <w:rPr>
          <w:rFonts w:ascii="Times New Roman" w:hAnsi="Times New Roman"/>
          <w:sz w:val="24"/>
        </w:rPr>
        <w:t>) a notice requesting comments</w:t>
      </w:r>
      <w:bookmarkStart w:id="0" w:name="_GoBack"/>
      <w:bookmarkEnd w:id="0"/>
      <w:r w:rsidRPr="00C958DC">
        <w:rPr>
          <w:rFonts w:ascii="Times New Roman" w:hAnsi="Times New Roman"/>
          <w:sz w:val="24"/>
        </w:rPr>
        <w:t xml:space="preserve"> from the public regarding the need for the collection of information, the accuracy of the burden estimate, ways to enhance the information collection, and ways to minimize the burden on respondents.  </w:t>
      </w:r>
      <w:r w:rsidR="00C958DC" w:rsidRPr="00C958DC">
        <w:rPr>
          <w:rFonts w:ascii="Times New Roman" w:hAnsi="Times New Roman"/>
          <w:sz w:val="24"/>
        </w:rPr>
        <w:t>This notice gave the public 60 days in which to comment.  However, no comments were received.</w:t>
      </w:r>
    </w:p>
    <w:p w:rsidR="00EF3A52" w:rsidRPr="00C958DC" w:rsidRDefault="00EF3A52" w:rsidP="00EB54CF">
      <w:pPr>
        <w:ind w:left="720"/>
        <w:rPr>
          <w:rFonts w:ascii="Times New Roman" w:hAnsi="Times New Roman"/>
          <w:strike/>
          <w:sz w:val="24"/>
        </w:rPr>
      </w:pPr>
    </w:p>
    <w:p w:rsidR="00FF2CE6" w:rsidRPr="00C958DC" w:rsidRDefault="00FF2CE6" w:rsidP="00EB54CF">
      <w:p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C958DC">
        <w:rPr>
          <w:rFonts w:ascii="Times New Roman" w:hAnsi="Times New Roman"/>
          <w:i/>
          <w:sz w:val="24"/>
        </w:rPr>
        <w:t>9.</w:t>
      </w:r>
      <w:r w:rsidR="00EB54CF" w:rsidRPr="00C958DC">
        <w:rPr>
          <w:rFonts w:ascii="Times New Roman" w:hAnsi="Times New Roman"/>
          <w:i/>
          <w:sz w:val="24"/>
        </w:rPr>
        <w:tab/>
      </w:r>
      <w:r w:rsidRPr="00C958DC">
        <w:rPr>
          <w:rFonts w:ascii="Times New Roman" w:hAnsi="Times New Roman"/>
          <w:i/>
          <w:sz w:val="24"/>
        </w:rPr>
        <w:t>Explain any decision to provide any payment or gift to respondents, other than remuneration of contractors or grantees.</w:t>
      </w:r>
    </w:p>
    <w:p w:rsidR="00CE3CA7" w:rsidRPr="00C958DC" w:rsidRDefault="00CE3CA7" w:rsidP="00EB54C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p>
    <w:p w:rsidR="00C94B2C" w:rsidRPr="00C958DC" w:rsidRDefault="00C94B2C" w:rsidP="00EB54CF">
      <w:pPr>
        <w:ind w:left="720"/>
        <w:rPr>
          <w:rFonts w:ascii="Times New Roman" w:hAnsi="Times New Roman"/>
          <w:sz w:val="24"/>
        </w:rPr>
      </w:pPr>
      <w:r w:rsidRPr="00C958DC">
        <w:rPr>
          <w:rFonts w:ascii="Times New Roman" w:hAnsi="Times New Roman"/>
          <w:sz w:val="24"/>
        </w:rPr>
        <w:t xml:space="preserve">As required by SMCRA, </w:t>
      </w:r>
      <w:r w:rsidR="00870A1D" w:rsidRPr="00C958DC">
        <w:rPr>
          <w:rFonts w:ascii="Times New Roman" w:hAnsi="Times New Roman"/>
          <w:sz w:val="24"/>
        </w:rPr>
        <w:t>OSMRE</w:t>
      </w:r>
      <w:r w:rsidRPr="00C958DC">
        <w:rPr>
          <w:rFonts w:ascii="Times New Roman" w:hAnsi="Times New Roman"/>
          <w:sz w:val="24"/>
        </w:rPr>
        <w:t xml:space="preserve"> provides significant funding to States and Indian Tribes to conduct this collection activity.</w:t>
      </w:r>
    </w:p>
    <w:p w:rsidR="00C94B2C" w:rsidRPr="00C958DC" w:rsidRDefault="00C94B2C">
      <w:pPr>
        <w:rPr>
          <w:rFonts w:ascii="Times New Roman" w:hAnsi="Times New Roman"/>
          <w:sz w:val="24"/>
        </w:rPr>
      </w:pPr>
    </w:p>
    <w:p w:rsidR="00FF2CE6" w:rsidRPr="00EB54CF" w:rsidRDefault="00FF2CE6" w:rsidP="00FF2C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C958DC">
        <w:rPr>
          <w:rFonts w:ascii="Times New Roman" w:hAnsi="Times New Roman"/>
          <w:i/>
          <w:sz w:val="24"/>
        </w:rPr>
        <w:t>10.</w:t>
      </w:r>
      <w:r w:rsidRPr="00C958DC">
        <w:rPr>
          <w:rFonts w:ascii="Times New Roman" w:hAnsi="Times New Roman"/>
          <w:i/>
          <w:sz w:val="24"/>
        </w:rPr>
        <w:tab/>
        <w:t>Describe any assurance of confidentiality</w:t>
      </w:r>
      <w:r w:rsidRPr="00EB54CF">
        <w:rPr>
          <w:rFonts w:ascii="Times New Roman" w:hAnsi="Times New Roman"/>
          <w:i/>
          <w:sz w:val="24"/>
        </w:rPr>
        <w:t xml:space="preserve"> provided to respondents and the basis for the assurance in statute, regulation, or agency policy.</w:t>
      </w:r>
    </w:p>
    <w:p w:rsidR="00CE3CA7" w:rsidRPr="00EB54CF"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94B2C" w:rsidRPr="00EB54CF" w:rsidRDefault="00C94B2C">
      <w:pPr>
        <w:tabs>
          <w:tab w:val="left" w:pos="-1440"/>
        </w:tabs>
        <w:ind w:left="720" w:hanging="720"/>
        <w:rPr>
          <w:rFonts w:ascii="Times New Roman" w:hAnsi="Times New Roman"/>
          <w:sz w:val="24"/>
        </w:rPr>
      </w:pPr>
      <w:r w:rsidRPr="00EB54CF">
        <w:rPr>
          <w:rFonts w:ascii="Times New Roman" w:hAnsi="Times New Roman"/>
          <w:sz w:val="24"/>
        </w:rPr>
        <w:tab/>
        <w:t>Not applicable.  No confidential information is solicited.</w:t>
      </w:r>
    </w:p>
    <w:p w:rsidR="00C94B2C" w:rsidRPr="00EB54CF" w:rsidRDefault="00C94B2C">
      <w:pPr>
        <w:rPr>
          <w:rFonts w:ascii="Times New Roman" w:hAnsi="Times New Roman"/>
          <w:sz w:val="24"/>
        </w:rPr>
      </w:pPr>
    </w:p>
    <w:p w:rsidR="00FF2CE6" w:rsidRPr="00330644" w:rsidRDefault="00FF2CE6" w:rsidP="00FF2C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11.</w:t>
      </w:r>
      <w:r w:rsidRPr="00330644">
        <w:rPr>
          <w:rFonts w:ascii="Times New Roman" w:hAnsi="Times New Roman"/>
          <w:i/>
          <w:sz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330644">
        <w:rPr>
          <w:rFonts w:ascii="Times New Roman" w:hAnsi="Times New Roman"/>
          <w:i/>
          <w:sz w:val="24"/>
        </w:rPr>
        <w:lastRenderedPageBreak/>
        <w:t>given to persons from whom the information is requested, and any steps to be taken to obtain their consent.</w:t>
      </w:r>
    </w:p>
    <w:p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94B2C" w:rsidRPr="00330644" w:rsidRDefault="00C94B2C">
      <w:pPr>
        <w:tabs>
          <w:tab w:val="left" w:pos="-1440"/>
        </w:tabs>
        <w:ind w:left="720" w:hanging="720"/>
        <w:rPr>
          <w:rFonts w:ascii="Times New Roman" w:hAnsi="Times New Roman"/>
          <w:sz w:val="24"/>
        </w:rPr>
      </w:pPr>
      <w:r w:rsidRPr="00330644">
        <w:rPr>
          <w:rFonts w:ascii="Times New Roman" w:hAnsi="Times New Roman"/>
          <w:sz w:val="24"/>
        </w:rPr>
        <w:tab/>
        <w:t>Not applicable.  Sensitive questions are not asked.</w:t>
      </w:r>
    </w:p>
    <w:p w:rsidR="00C94B2C" w:rsidRPr="00330644" w:rsidRDefault="00C94B2C">
      <w:pPr>
        <w:rPr>
          <w:rFonts w:ascii="Times New Roman" w:hAnsi="Times New Roman"/>
          <w:sz w:val="24"/>
        </w:rPr>
      </w:pPr>
    </w:p>
    <w:p w:rsidR="00FF2CE6" w:rsidRPr="00330644" w:rsidRDefault="00FF2CE6" w:rsidP="00FF2C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12.</w:t>
      </w:r>
      <w:r w:rsidRPr="00330644">
        <w:rPr>
          <w:rFonts w:ascii="Times New Roman" w:hAnsi="Times New Roman"/>
          <w:i/>
          <w:sz w:val="24"/>
        </w:rPr>
        <w:tab/>
        <w:t>Provide estimates of the hour burden of the collection of information.  The statement should:</w:t>
      </w:r>
    </w:p>
    <w:p w:rsidR="00FF2CE6" w:rsidRPr="00330644" w:rsidRDefault="00FF2CE6" w:rsidP="00FF2C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F2CE6" w:rsidRPr="00330644" w:rsidRDefault="00FF2CE6" w:rsidP="00FF2C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If this request for approval covers more than one form, provide separate hour burden estimates for each form and aggregate the hour burdens.</w:t>
      </w:r>
    </w:p>
    <w:p w:rsidR="00FF2CE6" w:rsidRPr="00330644" w:rsidRDefault="00FF2CE6" w:rsidP="00FF2C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31086" w:rsidRPr="00330644" w:rsidRDefault="00B31086" w:rsidP="00FF2CE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B31086" w:rsidRPr="00330644" w:rsidRDefault="00BA1097" w:rsidP="00B31086">
      <w:pPr>
        <w:rPr>
          <w:rFonts w:ascii="Times New Roman" w:hAnsi="Times New Roman"/>
          <w:sz w:val="24"/>
        </w:rPr>
      </w:pPr>
      <w:r w:rsidRPr="00330644">
        <w:rPr>
          <w:rFonts w:ascii="Times New Roman" w:hAnsi="Times New Roman"/>
          <w:sz w:val="24"/>
        </w:rPr>
        <w:tab/>
      </w:r>
      <w:r w:rsidR="00B31086" w:rsidRPr="00330644">
        <w:rPr>
          <w:rFonts w:ascii="Times New Roman" w:hAnsi="Times New Roman"/>
          <w:sz w:val="24"/>
          <w:u w:val="single"/>
        </w:rPr>
        <w:t>Estimated Information Collection Burden</w:t>
      </w:r>
    </w:p>
    <w:p w:rsidR="00B31086" w:rsidRPr="00330644" w:rsidRDefault="00B31086" w:rsidP="00B31086">
      <w:pPr>
        <w:ind w:left="720"/>
        <w:rPr>
          <w:rFonts w:ascii="Times New Roman" w:hAnsi="Times New Roman"/>
          <w:sz w:val="24"/>
        </w:rPr>
      </w:pPr>
    </w:p>
    <w:p w:rsidR="00B31086" w:rsidRPr="00330644" w:rsidRDefault="00B31086" w:rsidP="00B31086">
      <w:pPr>
        <w:tabs>
          <w:tab w:val="left" w:pos="-1440"/>
        </w:tabs>
        <w:ind w:left="720" w:hanging="720"/>
        <w:rPr>
          <w:rFonts w:ascii="Times New Roman" w:hAnsi="Times New Roman"/>
          <w:sz w:val="24"/>
        </w:rPr>
      </w:pPr>
      <w:r w:rsidRPr="00330644">
        <w:rPr>
          <w:rFonts w:ascii="Times New Roman" w:hAnsi="Times New Roman"/>
          <w:sz w:val="24"/>
        </w:rPr>
        <w:tab/>
        <w:t>a.</w:t>
      </w:r>
      <w:r w:rsidRPr="00330644">
        <w:rPr>
          <w:rFonts w:ascii="Times New Roman" w:hAnsi="Times New Roman"/>
          <w:sz w:val="24"/>
        </w:rPr>
        <w:tab/>
      </w:r>
      <w:r w:rsidRPr="00330644">
        <w:rPr>
          <w:rFonts w:ascii="Times New Roman" w:hAnsi="Times New Roman"/>
          <w:sz w:val="24"/>
          <w:u w:val="single"/>
        </w:rPr>
        <w:t>Burden Hour Estimates for Respondents</w:t>
      </w:r>
    </w:p>
    <w:p w:rsidR="00B31086" w:rsidRPr="00330644" w:rsidRDefault="00B31086" w:rsidP="00B31086">
      <w:pPr>
        <w:rPr>
          <w:rFonts w:ascii="Times New Roman" w:hAnsi="Times New Roman"/>
          <w:sz w:val="24"/>
        </w:rPr>
      </w:pPr>
    </w:p>
    <w:p w:rsidR="00FA1393" w:rsidRPr="00330644" w:rsidRDefault="00FA1393" w:rsidP="00FA1393">
      <w:pPr>
        <w:ind w:left="720"/>
        <w:rPr>
          <w:rFonts w:ascii="Times New Roman" w:hAnsi="Times New Roman"/>
          <w:sz w:val="24"/>
        </w:rPr>
      </w:pPr>
      <w:r w:rsidRPr="00330644">
        <w:rPr>
          <w:rFonts w:ascii="Times New Roman" w:hAnsi="Times New Roman"/>
          <w:sz w:val="24"/>
        </w:rPr>
        <w:t xml:space="preserve">For purposes of this information collection request, </w:t>
      </w:r>
      <w:r w:rsidR="00870A1D">
        <w:rPr>
          <w:rFonts w:ascii="Times New Roman" w:hAnsi="Times New Roman"/>
          <w:sz w:val="24"/>
        </w:rPr>
        <w:t>OSMRE</w:t>
      </w:r>
      <w:r w:rsidRPr="00330644">
        <w:rPr>
          <w:rFonts w:ascii="Times New Roman" w:hAnsi="Times New Roman"/>
          <w:sz w:val="24"/>
        </w:rPr>
        <w:t xml:space="preserve"> will assume that we receive one certification of noncoal reclamation each year. </w:t>
      </w:r>
      <w:r w:rsidR="00497D4F">
        <w:rPr>
          <w:rFonts w:ascii="Times New Roman" w:hAnsi="Times New Roman"/>
          <w:sz w:val="24"/>
        </w:rPr>
        <w:t xml:space="preserve"> </w:t>
      </w:r>
      <w:r w:rsidRPr="00330644">
        <w:rPr>
          <w:rFonts w:ascii="Times New Roman" w:hAnsi="Times New Roman"/>
          <w:sz w:val="24"/>
        </w:rPr>
        <w:t xml:space="preserve">Based on the discussions with the individuals identified in item 8 above, the </w:t>
      </w:r>
      <w:r w:rsidR="00003064">
        <w:rPr>
          <w:rFonts w:ascii="Times New Roman" w:hAnsi="Times New Roman"/>
          <w:sz w:val="24"/>
        </w:rPr>
        <w:t>S</w:t>
      </w:r>
      <w:r w:rsidR="00497D4F">
        <w:rPr>
          <w:rFonts w:ascii="Times New Roman" w:hAnsi="Times New Roman"/>
          <w:sz w:val="24"/>
        </w:rPr>
        <w:t>tate of Mississippi</w:t>
      </w:r>
      <w:r w:rsidRPr="00330644">
        <w:rPr>
          <w:rFonts w:ascii="Times New Roman" w:hAnsi="Times New Roman"/>
          <w:sz w:val="24"/>
        </w:rPr>
        <w:t xml:space="preserve"> took approximately </w:t>
      </w:r>
      <w:r w:rsidR="00497D4F">
        <w:rPr>
          <w:rFonts w:ascii="Times New Roman" w:hAnsi="Times New Roman"/>
          <w:sz w:val="24"/>
        </w:rPr>
        <w:t>84</w:t>
      </w:r>
      <w:r w:rsidR="00497D4F" w:rsidRPr="00330644">
        <w:rPr>
          <w:rFonts w:ascii="Times New Roman" w:hAnsi="Times New Roman"/>
          <w:sz w:val="24"/>
        </w:rPr>
        <w:t xml:space="preserve"> </w:t>
      </w:r>
      <w:r w:rsidRPr="00330644">
        <w:rPr>
          <w:rFonts w:ascii="Times New Roman" w:hAnsi="Times New Roman"/>
          <w:sz w:val="24"/>
        </w:rPr>
        <w:t xml:space="preserve">hours to prepare the letter of certification, and submit it to </w:t>
      </w:r>
      <w:r w:rsidR="00870A1D">
        <w:rPr>
          <w:rFonts w:ascii="Times New Roman" w:hAnsi="Times New Roman"/>
          <w:sz w:val="24"/>
        </w:rPr>
        <w:t>OSMRE</w:t>
      </w:r>
      <w:r w:rsidRPr="00330644">
        <w:rPr>
          <w:rFonts w:ascii="Times New Roman" w:hAnsi="Times New Roman"/>
          <w:sz w:val="24"/>
        </w:rPr>
        <w:t>.</w:t>
      </w:r>
    </w:p>
    <w:p w:rsidR="00FA1393" w:rsidRPr="00330644" w:rsidRDefault="00FA1393" w:rsidP="00FA1393">
      <w:pPr>
        <w:ind w:left="720"/>
        <w:rPr>
          <w:rFonts w:ascii="Times New Roman" w:hAnsi="Times New Roman"/>
          <w:sz w:val="24"/>
        </w:rPr>
      </w:pPr>
    </w:p>
    <w:p w:rsidR="00B31086" w:rsidRPr="00330644" w:rsidRDefault="00B31086" w:rsidP="00B31086">
      <w:pPr>
        <w:keepNext/>
        <w:keepLines/>
        <w:ind w:firstLine="720"/>
        <w:rPr>
          <w:rFonts w:ascii="Times New Roman" w:hAnsi="Times New Roman"/>
          <w:sz w:val="24"/>
        </w:rPr>
      </w:pPr>
      <w:r w:rsidRPr="00330644">
        <w:rPr>
          <w:rFonts w:ascii="Times New Roman" w:hAnsi="Times New Roman"/>
          <w:sz w:val="24"/>
        </w:rPr>
        <w:t>b.</w:t>
      </w:r>
      <w:r w:rsidRPr="00330644">
        <w:rPr>
          <w:rFonts w:ascii="Times New Roman" w:hAnsi="Times New Roman"/>
          <w:sz w:val="24"/>
        </w:rPr>
        <w:tab/>
      </w:r>
      <w:r w:rsidRPr="00330644">
        <w:rPr>
          <w:rFonts w:ascii="Times New Roman" w:hAnsi="Times New Roman"/>
          <w:sz w:val="24"/>
          <w:u w:val="single"/>
        </w:rPr>
        <w:t>Estimated Annual Wage Cost to Respondents</w:t>
      </w:r>
    </w:p>
    <w:p w:rsidR="00B31086" w:rsidRPr="00330644" w:rsidRDefault="00B31086" w:rsidP="00B31086">
      <w:pPr>
        <w:keepNext/>
        <w:keepLines/>
        <w:rPr>
          <w:rFonts w:ascii="Times New Roman" w:hAnsi="Times New Roman"/>
          <w:sz w:val="24"/>
        </w:rPr>
      </w:pPr>
    </w:p>
    <w:p w:rsidR="009E6750" w:rsidRDefault="0020400E" w:rsidP="00907E95">
      <w:pPr>
        <w:ind w:left="720"/>
        <w:rPr>
          <w:rFonts w:ascii="Times New Roman" w:hAnsi="Times New Roman"/>
          <w:sz w:val="24"/>
        </w:rPr>
      </w:pPr>
      <w:r>
        <w:rPr>
          <w:rFonts w:ascii="Times New Roman" w:hAnsi="Times New Roman"/>
          <w:sz w:val="24"/>
        </w:rPr>
        <w:t xml:space="preserve">The State of Mississippi informed us that staff required 84 hours </w:t>
      </w:r>
      <w:r w:rsidR="00B35749">
        <w:rPr>
          <w:rFonts w:ascii="Times New Roman" w:hAnsi="Times New Roman"/>
          <w:sz w:val="24"/>
        </w:rPr>
        <w:t>as described below</w:t>
      </w:r>
      <w:r w:rsidR="009E6750">
        <w:rPr>
          <w:rFonts w:ascii="Times New Roman" w:hAnsi="Times New Roman"/>
          <w:sz w:val="24"/>
        </w:rPr>
        <w:t>:</w:t>
      </w:r>
    </w:p>
    <w:p w:rsidR="009E6750" w:rsidRPr="00955C12" w:rsidRDefault="009E6750" w:rsidP="00955C12">
      <w:pPr>
        <w:widowControl/>
        <w:autoSpaceDE/>
        <w:autoSpaceDN/>
        <w:adjustRightInd/>
        <w:ind w:left="720" w:hanging="720"/>
        <w:jc w:val="center"/>
        <w:rPr>
          <w:rFonts w:ascii="Times New Roman" w:hAnsi="Times New Roman"/>
          <w:sz w:val="24"/>
        </w:rPr>
      </w:pPr>
    </w:p>
    <w:p w:rsidR="00955C12" w:rsidRPr="00955C12" w:rsidRDefault="00955C12" w:rsidP="00955C12">
      <w:pPr>
        <w:widowControl/>
        <w:autoSpaceDE/>
        <w:autoSpaceDN/>
        <w:adjustRightInd/>
        <w:ind w:left="720" w:hanging="720"/>
        <w:jc w:val="center"/>
        <w:rPr>
          <w:rFonts w:ascii="Times New Roman" w:hAnsi="Times New Roman"/>
          <w:sz w:val="24"/>
        </w:rPr>
      </w:pPr>
      <w:r>
        <w:rPr>
          <w:rFonts w:ascii="Times New Roman" w:hAnsi="Times New Roman"/>
          <w:sz w:val="24"/>
        </w:rPr>
        <w:t>State</w:t>
      </w:r>
      <w:r w:rsidRPr="00955C12">
        <w:rPr>
          <w:rFonts w:ascii="Times New Roman" w:hAnsi="Times New Roman"/>
          <w:sz w:val="24"/>
        </w:rPr>
        <w:t xml:space="preserve"> Wage Cost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530"/>
        <w:gridCol w:w="1350"/>
        <w:gridCol w:w="1710"/>
        <w:gridCol w:w="1980"/>
      </w:tblGrid>
      <w:tr w:rsidR="00B35749" w:rsidRPr="00955C12" w:rsidTr="00907E95">
        <w:tc>
          <w:tcPr>
            <w:tcW w:w="1890" w:type="dxa"/>
          </w:tcPr>
          <w:p w:rsidR="00B35749" w:rsidRPr="00955C12" w:rsidRDefault="00B35749" w:rsidP="00955C12">
            <w:pPr>
              <w:widowControl/>
              <w:autoSpaceDE/>
              <w:autoSpaceDN/>
              <w:adjustRightInd/>
              <w:rPr>
                <w:rFonts w:ascii="Times New Roman" w:hAnsi="Times New Roman"/>
                <w:sz w:val="24"/>
              </w:rPr>
            </w:pPr>
            <w:r w:rsidRPr="00955C12">
              <w:rPr>
                <w:rFonts w:ascii="Times New Roman" w:hAnsi="Times New Roman"/>
                <w:sz w:val="24"/>
              </w:rPr>
              <w:t>Position</w:t>
            </w:r>
          </w:p>
        </w:tc>
        <w:tc>
          <w:tcPr>
            <w:tcW w:w="1530" w:type="dxa"/>
          </w:tcPr>
          <w:p w:rsidR="00B35749" w:rsidRPr="00955C12" w:rsidRDefault="00B35749" w:rsidP="00955C12">
            <w:pPr>
              <w:widowControl/>
              <w:autoSpaceDE/>
              <w:autoSpaceDN/>
              <w:adjustRightInd/>
              <w:jc w:val="center"/>
              <w:rPr>
                <w:rFonts w:ascii="Times New Roman" w:hAnsi="Times New Roman"/>
                <w:sz w:val="24"/>
              </w:rPr>
            </w:pPr>
            <w:r w:rsidRPr="00955C12">
              <w:rPr>
                <w:rFonts w:ascii="Times New Roman" w:hAnsi="Times New Roman"/>
                <w:sz w:val="24"/>
              </w:rPr>
              <w:t xml:space="preserve">Hour Burden </w:t>
            </w:r>
          </w:p>
        </w:tc>
        <w:tc>
          <w:tcPr>
            <w:tcW w:w="1350" w:type="dxa"/>
          </w:tcPr>
          <w:p w:rsidR="00B35749" w:rsidRPr="00955C12" w:rsidRDefault="00B35749" w:rsidP="00955C12">
            <w:pPr>
              <w:widowControl/>
              <w:autoSpaceDE/>
              <w:autoSpaceDN/>
              <w:adjustRightInd/>
              <w:jc w:val="center"/>
              <w:rPr>
                <w:rFonts w:ascii="Times New Roman" w:hAnsi="Times New Roman"/>
                <w:sz w:val="24"/>
              </w:rPr>
            </w:pPr>
            <w:r w:rsidRPr="00955C12">
              <w:rPr>
                <w:rFonts w:ascii="Times New Roman" w:hAnsi="Times New Roman"/>
                <w:sz w:val="24"/>
              </w:rPr>
              <w:t>Cost Per Hour ($)</w:t>
            </w:r>
          </w:p>
        </w:tc>
        <w:tc>
          <w:tcPr>
            <w:tcW w:w="1710" w:type="dxa"/>
          </w:tcPr>
          <w:p w:rsidR="00B35749" w:rsidRPr="00955C12" w:rsidRDefault="00B35749">
            <w:pPr>
              <w:widowControl/>
              <w:autoSpaceDE/>
              <w:autoSpaceDN/>
              <w:adjustRightInd/>
              <w:jc w:val="center"/>
              <w:rPr>
                <w:rFonts w:ascii="Times New Roman" w:hAnsi="Times New Roman"/>
                <w:sz w:val="24"/>
              </w:rPr>
            </w:pPr>
            <w:r w:rsidRPr="00955C12">
              <w:rPr>
                <w:rFonts w:ascii="Times New Roman" w:hAnsi="Times New Roman"/>
                <w:sz w:val="24"/>
              </w:rPr>
              <w:t>Hourly Rate with Benefits (x 1.</w:t>
            </w:r>
            <w:r>
              <w:rPr>
                <w:rFonts w:ascii="Times New Roman" w:hAnsi="Times New Roman"/>
                <w:sz w:val="24"/>
              </w:rPr>
              <w:t>5</w:t>
            </w:r>
            <w:r w:rsidRPr="00955C12">
              <w:rPr>
                <w:rFonts w:ascii="Times New Roman" w:hAnsi="Times New Roman"/>
                <w:sz w:val="24"/>
              </w:rPr>
              <w:t>)  ($)</w:t>
            </w:r>
          </w:p>
        </w:tc>
        <w:tc>
          <w:tcPr>
            <w:tcW w:w="1980" w:type="dxa"/>
          </w:tcPr>
          <w:p w:rsidR="00B35749" w:rsidRPr="00955C12" w:rsidRDefault="00B35749" w:rsidP="00955C12">
            <w:pPr>
              <w:widowControl/>
              <w:autoSpaceDE/>
              <w:autoSpaceDN/>
              <w:adjustRightInd/>
              <w:jc w:val="center"/>
              <w:rPr>
                <w:rFonts w:ascii="Times New Roman" w:hAnsi="Times New Roman"/>
                <w:sz w:val="24"/>
              </w:rPr>
            </w:pPr>
            <w:r w:rsidRPr="00955C12">
              <w:rPr>
                <w:rFonts w:ascii="Times New Roman" w:hAnsi="Times New Roman"/>
                <w:sz w:val="24"/>
              </w:rPr>
              <w:t>Total Wage Burden ($) (rounded)</w:t>
            </w:r>
          </w:p>
        </w:tc>
      </w:tr>
      <w:tr w:rsidR="00B35749" w:rsidRPr="00955C12" w:rsidTr="00907E95">
        <w:tc>
          <w:tcPr>
            <w:tcW w:w="1890" w:type="dxa"/>
          </w:tcPr>
          <w:p w:rsidR="00B35749" w:rsidRPr="00955C12" w:rsidRDefault="00B35749" w:rsidP="00955C12">
            <w:pPr>
              <w:widowControl/>
              <w:autoSpaceDE/>
              <w:autoSpaceDN/>
              <w:adjustRightInd/>
              <w:rPr>
                <w:rFonts w:ascii="Times New Roman" w:hAnsi="Times New Roman"/>
                <w:sz w:val="24"/>
              </w:rPr>
            </w:pPr>
            <w:r>
              <w:rPr>
                <w:rFonts w:ascii="Times New Roman" w:hAnsi="Times New Roman"/>
                <w:sz w:val="24"/>
              </w:rPr>
              <w:t>Engineer Trainee</w:t>
            </w:r>
          </w:p>
        </w:tc>
        <w:tc>
          <w:tcPr>
            <w:tcW w:w="1530" w:type="dxa"/>
          </w:tcPr>
          <w:p w:rsidR="00B35749" w:rsidRPr="00955C12" w:rsidRDefault="00B35749" w:rsidP="00955C12">
            <w:pPr>
              <w:widowControl/>
              <w:autoSpaceDE/>
              <w:autoSpaceDN/>
              <w:adjustRightInd/>
              <w:jc w:val="center"/>
              <w:rPr>
                <w:rFonts w:ascii="Times New Roman" w:hAnsi="Times New Roman"/>
                <w:sz w:val="24"/>
              </w:rPr>
            </w:pPr>
            <w:r>
              <w:rPr>
                <w:rFonts w:ascii="Times New Roman" w:hAnsi="Times New Roman"/>
                <w:sz w:val="24"/>
              </w:rPr>
              <w:t>4</w:t>
            </w:r>
          </w:p>
        </w:tc>
        <w:tc>
          <w:tcPr>
            <w:tcW w:w="1350" w:type="dxa"/>
          </w:tcPr>
          <w:p w:rsidR="00B35749" w:rsidRPr="00955C12" w:rsidRDefault="00B35749" w:rsidP="00955C12">
            <w:pPr>
              <w:widowControl/>
              <w:autoSpaceDE/>
              <w:autoSpaceDN/>
              <w:adjustRightInd/>
              <w:jc w:val="center"/>
              <w:rPr>
                <w:rFonts w:ascii="Times New Roman" w:hAnsi="Times New Roman"/>
                <w:sz w:val="24"/>
              </w:rPr>
            </w:pPr>
            <w:r>
              <w:rPr>
                <w:rFonts w:ascii="Times New Roman" w:hAnsi="Times New Roman"/>
                <w:sz w:val="24"/>
              </w:rPr>
              <w:t>24.77</w:t>
            </w:r>
          </w:p>
        </w:tc>
        <w:tc>
          <w:tcPr>
            <w:tcW w:w="1710" w:type="dxa"/>
          </w:tcPr>
          <w:p w:rsidR="00B35749" w:rsidRPr="00955C12" w:rsidRDefault="00B35749" w:rsidP="00955C12">
            <w:pPr>
              <w:widowControl/>
              <w:autoSpaceDE/>
              <w:autoSpaceDN/>
              <w:adjustRightInd/>
              <w:jc w:val="center"/>
              <w:rPr>
                <w:rFonts w:ascii="Times New Roman" w:hAnsi="Times New Roman"/>
                <w:sz w:val="24"/>
              </w:rPr>
            </w:pPr>
            <w:r>
              <w:rPr>
                <w:rFonts w:ascii="Times New Roman" w:hAnsi="Times New Roman"/>
                <w:sz w:val="24"/>
              </w:rPr>
              <w:t>37.16</w:t>
            </w:r>
          </w:p>
        </w:tc>
        <w:tc>
          <w:tcPr>
            <w:tcW w:w="1980" w:type="dxa"/>
          </w:tcPr>
          <w:p w:rsidR="00B35749" w:rsidRPr="00955C12" w:rsidRDefault="00B35749" w:rsidP="00955C12">
            <w:pPr>
              <w:widowControl/>
              <w:autoSpaceDE/>
              <w:autoSpaceDN/>
              <w:adjustRightInd/>
              <w:jc w:val="center"/>
              <w:rPr>
                <w:rFonts w:ascii="Times New Roman" w:hAnsi="Times New Roman"/>
                <w:sz w:val="24"/>
              </w:rPr>
            </w:pPr>
            <w:r>
              <w:rPr>
                <w:rFonts w:ascii="Times New Roman" w:hAnsi="Times New Roman"/>
                <w:sz w:val="24"/>
              </w:rPr>
              <w:t>149</w:t>
            </w:r>
          </w:p>
        </w:tc>
      </w:tr>
      <w:tr w:rsidR="00B35749" w:rsidRPr="00955C12" w:rsidTr="00907E95">
        <w:tc>
          <w:tcPr>
            <w:tcW w:w="1890" w:type="dxa"/>
          </w:tcPr>
          <w:p w:rsidR="00B35749" w:rsidRPr="00955C12" w:rsidRDefault="00B35749" w:rsidP="00955C12">
            <w:pPr>
              <w:widowControl/>
              <w:autoSpaceDE/>
              <w:autoSpaceDN/>
              <w:adjustRightInd/>
              <w:rPr>
                <w:rFonts w:ascii="Times New Roman" w:hAnsi="Times New Roman"/>
                <w:sz w:val="24"/>
              </w:rPr>
            </w:pPr>
            <w:r>
              <w:rPr>
                <w:rFonts w:ascii="Times New Roman" w:hAnsi="Times New Roman"/>
                <w:sz w:val="24"/>
              </w:rPr>
              <w:t>Staff Attorney</w:t>
            </w:r>
          </w:p>
        </w:tc>
        <w:tc>
          <w:tcPr>
            <w:tcW w:w="1530" w:type="dxa"/>
          </w:tcPr>
          <w:p w:rsidR="00B35749" w:rsidRPr="00955C12" w:rsidRDefault="00B35749" w:rsidP="00955C12">
            <w:pPr>
              <w:widowControl/>
              <w:autoSpaceDE/>
              <w:autoSpaceDN/>
              <w:adjustRightInd/>
              <w:jc w:val="center"/>
              <w:rPr>
                <w:rFonts w:ascii="Times New Roman" w:hAnsi="Times New Roman"/>
                <w:sz w:val="24"/>
              </w:rPr>
            </w:pPr>
            <w:r>
              <w:rPr>
                <w:rFonts w:ascii="Times New Roman" w:hAnsi="Times New Roman"/>
                <w:sz w:val="24"/>
              </w:rPr>
              <w:t>40</w:t>
            </w:r>
          </w:p>
        </w:tc>
        <w:tc>
          <w:tcPr>
            <w:tcW w:w="1350" w:type="dxa"/>
          </w:tcPr>
          <w:p w:rsidR="00B35749" w:rsidRPr="00955C12" w:rsidRDefault="00B35749">
            <w:pPr>
              <w:widowControl/>
              <w:autoSpaceDE/>
              <w:autoSpaceDN/>
              <w:adjustRightInd/>
              <w:jc w:val="center"/>
              <w:rPr>
                <w:rFonts w:ascii="Times New Roman" w:hAnsi="Times New Roman"/>
                <w:sz w:val="24"/>
              </w:rPr>
            </w:pPr>
            <w:r w:rsidRPr="00955C12">
              <w:rPr>
                <w:rFonts w:ascii="Times New Roman" w:hAnsi="Times New Roman"/>
                <w:sz w:val="24"/>
              </w:rPr>
              <w:t>40.</w:t>
            </w:r>
            <w:r>
              <w:rPr>
                <w:rFonts w:ascii="Times New Roman" w:hAnsi="Times New Roman"/>
                <w:sz w:val="24"/>
              </w:rPr>
              <w:t>19</w:t>
            </w:r>
          </w:p>
        </w:tc>
        <w:tc>
          <w:tcPr>
            <w:tcW w:w="1710" w:type="dxa"/>
          </w:tcPr>
          <w:p w:rsidR="00B35749" w:rsidRPr="00955C12" w:rsidRDefault="00B35749" w:rsidP="00955C12">
            <w:pPr>
              <w:widowControl/>
              <w:autoSpaceDE/>
              <w:autoSpaceDN/>
              <w:adjustRightInd/>
              <w:jc w:val="center"/>
              <w:rPr>
                <w:rFonts w:ascii="Times New Roman" w:hAnsi="Times New Roman"/>
                <w:sz w:val="24"/>
              </w:rPr>
            </w:pPr>
            <w:r>
              <w:rPr>
                <w:rFonts w:ascii="Times New Roman" w:hAnsi="Times New Roman"/>
                <w:sz w:val="24"/>
              </w:rPr>
              <w:t>60.29</w:t>
            </w:r>
          </w:p>
        </w:tc>
        <w:tc>
          <w:tcPr>
            <w:tcW w:w="1980" w:type="dxa"/>
          </w:tcPr>
          <w:p w:rsidR="00B35749" w:rsidRPr="00955C12" w:rsidRDefault="00B35749" w:rsidP="00955C12">
            <w:pPr>
              <w:widowControl/>
              <w:autoSpaceDE/>
              <w:autoSpaceDN/>
              <w:adjustRightInd/>
              <w:jc w:val="center"/>
              <w:rPr>
                <w:rFonts w:ascii="Times New Roman" w:hAnsi="Times New Roman"/>
                <w:sz w:val="24"/>
              </w:rPr>
            </w:pPr>
            <w:r>
              <w:rPr>
                <w:rFonts w:ascii="Times New Roman" w:hAnsi="Times New Roman"/>
                <w:sz w:val="24"/>
              </w:rPr>
              <w:t>2,412</w:t>
            </w:r>
          </w:p>
        </w:tc>
      </w:tr>
      <w:tr w:rsidR="00B35749" w:rsidRPr="00955C12" w:rsidTr="00907E95">
        <w:tc>
          <w:tcPr>
            <w:tcW w:w="1890" w:type="dxa"/>
          </w:tcPr>
          <w:p w:rsidR="00B35749" w:rsidRPr="00955C12" w:rsidRDefault="00B35749">
            <w:pPr>
              <w:widowControl/>
              <w:autoSpaceDE/>
              <w:autoSpaceDN/>
              <w:adjustRightInd/>
              <w:rPr>
                <w:rFonts w:ascii="Times New Roman" w:hAnsi="Times New Roman"/>
                <w:sz w:val="24"/>
              </w:rPr>
            </w:pPr>
            <w:r>
              <w:rPr>
                <w:rFonts w:ascii="Times New Roman" w:hAnsi="Times New Roman"/>
                <w:sz w:val="24"/>
              </w:rPr>
              <w:t>Environmental Administrator</w:t>
            </w:r>
          </w:p>
        </w:tc>
        <w:tc>
          <w:tcPr>
            <w:tcW w:w="1530" w:type="dxa"/>
          </w:tcPr>
          <w:p w:rsidR="00B35749" w:rsidRPr="00955C12" w:rsidRDefault="00B35749" w:rsidP="00955C12">
            <w:pPr>
              <w:widowControl/>
              <w:autoSpaceDE/>
              <w:autoSpaceDN/>
              <w:adjustRightInd/>
              <w:jc w:val="center"/>
              <w:rPr>
                <w:rFonts w:ascii="Times New Roman" w:hAnsi="Times New Roman"/>
                <w:sz w:val="24"/>
              </w:rPr>
            </w:pPr>
            <w:r>
              <w:rPr>
                <w:rFonts w:ascii="Times New Roman" w:hAnsi="Times New Roman"/>
                <w:sz w:val="24"/>
              </w:rPr>
              <w:t>40</w:t>
            </w:r>
          </w:p>
        </w:tc>
        <w:tc>
          <w:tcPr>
            <w:tcW w:w="1350" w:type="dxa"/>
          </w:tcPr>
          <w:p w:rsidR="00B35749" w:rsidRPr="00955C12" w:rsidRDefault="00B35749" w:rsidP="00955C12">
            <w:pPr>
              <w:widowControl/>
              <w:autoSpaceDE/>
              <w:autoSpaceDN/>
              <w:adjustRightInd/>
              <w:jc w:val="center"/>
              <w:rPr>
                <w:rFonts w:ascii="Times New Roman" w:hAnsi="Times New Roman"/>
                <w:sz w:val="24"/>
              </w:rPr>
            </w:pPr>
            <w:r>
              <w:rPr>
                <w:rFonts w:ascii="Times New Roman" w:hAnsi="Times New Roman"/>
                <w:sz w:val="24"/>
              </w:rPr>
              <w:t>42.70</w:t>
            </w:r>
          </w:p>
        </w:tc>
        <w:tc>
          <w:tcPr>
            <w:tcW w:w="1710" w:type="dxa"/>
          </w:tcPr>
          <w:p w:rsidR="00B35749" w:rsidRPr="00955C12" w:rsidRDefault="00B35749" w:rsidP="00955C12">
            <w:pPr>
              <w:widowControl/>
              <w:autoSpaceDE/>
              <w:autoSpaceDN/>
              <w:adjustRightInd/>
              <w:jc w:val="center"/>
              <w:rPr>
                <w:rFonts w:ascii="Times New Roman" w:hAnsi="Times New Roman"/>
                <w:sz w:val="24"/>
              </w:rPr>
            </w:pPr>
            <w:r>
              <w:rPr>
                <w:rFonts w:ascii="Times New Roman" w:hAnsi="Times New Roman"/>
                <w:sz w:val="24"/>
              </w:rPr>
              <w:t>64.05</w:t>
            </w:r>
          </w:p>
        </w:tc>
        <w:tc>
          <w:tcPr>
            <w:tcW w:w="1980" w:type="dxa"/>
          </w:tcPr>
          <w:p w:rsidR="00B35749" w:rsidRPr="00955C12" w:rsidRDefault="00B35749" w:rsidP="00955C12">
            <w:pPr>
              <w:widowControl/>
              <w:autoSpaceDE/>
              <w:autoSpaceDN/>
              <w:adjustRightInd/>
              <w:jc w:val="center"/>
              <w:rPr>
                <w:rFonts w:ascii="Times New Roman" w:hAnsi="Times New Roman"/>
                <w:sz w:val="24"/>
              </w:rPr>
            </w:pPr>
            <w:r>
              <w:rPr>
                <w:rFonts w:ascii="Times New Roman" w:hAnsi="Times New Roman"/>
                <w:sz w:val="24"/>
              </w:rPr>
              <w:t>2,562</w:t>
            </w:r>
          </w:p>
        </w:tc>
      </w:tr>
      <w:tr w:rsidR="00B35749" w:rsidRPr="00955C12" w:rsidTr="00907E95">
        <w:tc>
          <w:tcPr>
            <w:tcW w:w="1890" w:type="dxa"/>
          </w:tcPr>
          <w:p w:rsidR="00B35749" w:rsidRPr="00955C12" w:rsidRDefault="00B35749" w:rsidP="00955C12">
            <w:pPr>
              <w:widowControl/>
              <w:autoSpaceDE/>
              <w:autoSpaceDN/>
              <w:adjustRightInd/>
              <w:rPr>
                <w:rFonts w:ascii="Times New Roman" w:hAnsi="Times New Roman"/>
                <w:sz w:val="24"/>
              </w:rPr>
            </w:pPr>
            <w:r w:rsidRPr="00955C12">
              <w:rPr>
                <w:rFonts w:ascii="Times New Roman" w:hAnsi="Times New Roman"/>
                <w:sz w:val="24"/>
              </w:rPr>
              <w:t>Total</w:t>
            </w:r>
          </w:p>
        </w:tc>
        <w:tc>
          <w:tcPr>
            <w:tcW w:w="1530" w:type="dxa"/>
          </w:tcPr>
          <w:p w:rsidR="00B35749" w:rsidRPr="00955C12" w:rsidRDefault="009E6750" w:rsidP="00955C12">
            <w:pPr>
              <w:widowControl/>
              <w:autoSpaceDE/>
              <w:autoSpaceDN/>
              <w:adjustRightInd/>
              <w:jc w:val="center"/>
              <w:rPr>
                <w:rFonts w:ascii="Times New Roman" w:hAnsi="Times New Roman"/>
                <w:sz w:val="24"/>
              </w:rPr>
            </w:pPr>
            <w:r>
              <w:rPr>
                <w:rFonts w:ascii="Times New Roman" w:hAnsi="Times New Roman"/>
                <w:sz w:val="24"/>
              </w:rPr>
              <w:t>84</w:t>
            </w:r>
          </w:p>
        </w:tc>
        <w:tc>
          <w:tcPr>
            <w:tcW w:w="1350" w:type="dxa"/>
          </w:tcPr>
          <w:p w:rsidR="00B35749" w:rsidRPr="00955C12" w:rsidRDefault="00B35749" w:rsidP="00955C12">
            <w:pPr>
              <w:widowControl/>
              <w:autoSpaceDE/>
              <w:autoSpaceDN/>
              <w:adjustRightInd/>
              <w:jc w:val="center"/>
              <w:rPr>
                <w:rFonts w:ascii="Times New Roman" w:hAnsi="Times New Roman"/>
                <w:sz w:val="24"/>
              </w:rPr>
            </w:pPr>
          </w:p>
        </w:tc>
        <w:tc>
          <w:tcPr>
            <w:tcW w:w="1710" w:type="dxa"/>
          </w:tcPr>
          <w:p w:rsidR="00B35749" w:rsidRPr="00955C12" w:rsidRDefault="00B35749" w:rsidP="00955C12">
            <w:pPr>
              <w:widowControl/>
              <w:autoSpaceDE/>
              <w:autoSpaceDN/>
              <w:adjustRightInd/>
              <w:jc w:val="center"/>
              <w:rPr>
                <w:rFonts w:ascii="Times New Roman" w:hAnsi="Times New Roman"/>
                <w:sz w:val="24"/>
              </w:rPr>
            </w:pPr>
          </w:p>
        </w:tc>
        <w:tc>
          <w:tcPr>
            <w:tcW w:w="1980" w:type="dxa"/>
          </w:tcPr>
          <w:p w:rsidR="00B35749" w:rsidRPr="00955C12" w:rsidRDefault="009E6750" w:rsidP="00955C12">
            <w:pPr>
              <w:widowControl/>
              <w:autoSpaceDE/>
              <w:autoSpaceDN/>
              <w:adjustRightIn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5,123</w:t>
            </w:r>
            <w:r>
              <w:rPr>
                <w:rFonts w:ascii="Times New Roman" w:hAnsi="Times New Roman"/>
                <w:sz w:val="24"/>
              </w:rPr>
              <w:fldChar w:fldCharType="end"/>
            </w:r>
          </w:p>
        </w:tc>
      </w:tr>
    </w:tbl>
    <w:p w:rsidR="00B35749" w:rsidRPr="00330644" w:rsidRDefault="00B35749" w:rsidP="00B35749">
      <w:pPr>
        <w:ind w:left="720"/>
        <w:rPr>
          <w:rFonts w:ascii="Times New Roman" w:hAnsi="Times New Roman"/>
          <w:sz w:val="24"/>
        </w:rPr>
      </w:pPr>
      <w:r w:rsidRPr="00330644">
        <w:rPr>
          <w:rFonts w:ascii="Times New Roman" w:hAnsi="Times New Roman"/>
          <w:sz w:val="24"/>
        </w:rPr>
        <w:lastRenderedPageBreak/>
        <w:t>Salaries are derived from the Bureau of Labor Statistics (BLS) website of wage rates for State government employees (</w:t>
      </w:r>
      <w:hyperlink r:id="rId12" w:anchor="23-0000" w:history="1">
        <w:r w:rsidRPr="00330644">
          <w:rPr>
            <w:rStyle w:val="Hyperlink"/>
            <w:rFonts w:ascii="Times New Roman" w:hAnsi="Times New Roman"/>
            <w:sz w:val="24"/>
          </w:rPr>
          <w:t>http://www.bls.gov/oes/current/naics4_999200.htm#23-0000</w:t>
        </w:r>
      </w:hyperlink>
      <w:r w:rsidRPr="00330644">
        <w:rPr>
          <w:rFonts w:ascii="Times New Roman" w:hAnsi="Times New Roman"/>
          <w:sz w:val="24"/>
        </w:rPr>
        <w:t xml:space="preserve">). </w:t>
      </w:r>
    </w:p>
    <w:p w:rsidR="00B35749" w:rsidRDefault="00B35749" w:rsidP="00B31086">
      <w:pPr>
        <w:ind w:left="720"/>
        <w:rPr>
          <w:rFonts w:ascii="Times New Roman" w:hAnsi="Times New Roman"/>
          <w:sz w:val="24"/>
        </w:rPr>
      </w:pPr>
    </w:p>
    <w:p w:rsidR="005559EF" w:rsidRDefault="00955C12" w:rsidP="00B31086">
      <w:pPr>
        <w:ind w:left="720"/>
        <w:rPr>
          <w:rFonts w:ascii="Times New Roman" w:hAnsi="Times New Roman"/>
          <w:sz w:val="24"/>
        </w:rPr>
      </w:pPr>
      <w:r w:rsidRPr="005559EF">
        <w:rPr>
          <w:rFonts w:ascii="Times New Roman" w:hAnsi="Times New Roman"/>
          <w:sz w:val="24"/>
        </w:rPr>
        <w:t xml:space="preserve">OSMRE used benefits of 1.5 of salary derived from the </w:t>
      </w:r>
      <w:r w:rsidR="005559EF" w:rsidRPr="00907E95">
        <w:rPr>
          <w:rFonts w:ascii="Times New Roman" w:hAnsi="Times New Roman"/>
          <w:sz w:val="24"/>
        </w:rPr>
        <w:t xml:space="preserve">U.S. Bureau of Labor </w:t>
      </w:r>
      <w:r w:rsidR="005559EF" w:rsidRPr="00907E95">
        <w:rPr>
          <w:rFonts w:ascii="Times New Roman" w:hAnsi="Times New Roman" w:cs="Arial"/>
          <w:sz w:val="24"/>
        </w:rPr>
        <w:t xml:space="preserve">Statistics news release USDL-14-2208, dated December 10, 2014, </w:t>
      </w:r>
      <w:r w:rsidR="005559EF" w:rsidRPr="00907E95">
        <w:rPr>
          <w:rFonts w:ascii="Times New Roman" w:hAnsi="Times New Roman"/>
          <w:sz w:val="24"/>
        </w:rPr>
        <w:t xml:space="preserve">EMPLOYER COSTS FOR EMPLOYEE COMPENSATION—September 2014: </w:t>
      </w:r>
      <w:hyperlink r:id="rId13" w:history="1">
        <w:r w:rsidR="005559EF" w:rsidRPr="00907E95">
          <w:rPr>
            <w:rFonts w:ascii="Times New Roman" w:hAnsi="Times New Roman"/>
            <w:color w:val="0000FF"/>
            <w:sz w:val="24"/>
            <w:u w:val="single"/>
          </w:rPr>
          <w:t>http://www.bls.gov/news.release/pdf/ecec.pdf</w:t>
        </w:r>
      </w:hyperlink>
      <w:r w:rsidR="005559EF" w:rsidRPr="00907E95">
        <w:rPr>
          <w:rFonts w:ascii="Times New Roman" w:hAnsi="Times New Roman"/>
          <w:sz w:val="24"/>
        </w:rPr>
        <w:t xml:space="preserve">.)  </w:t>
      </w:r>
    </w:p>
    <w:p w:rsidR="005559EF" w:rsidRDefault="005559EF" w:rsidP="00B31086">
      <w:pPr>
        <w:ind w:left="720"/>
        <w:rPr>
          <w:rFonts w:ascii="Times New Roman" w:hAnsi="Times New Roman"/>
          <w:sz w:val="24"/>
        </w:rPr>
      </w:pPr>
    </w:p>
    <w:p w:rsidR="00C94B2C" w:rsidRPr="00330644" w:rsidRDefault="009E6750">
      <w:pPr>
        <w:ind w:left="720"/>
        <w:rPr>
          <w:rFonts w:ascii="Times New Roman" w:hAnsi="Times New Roman"/>
          <w:sz w:val="24"/>
        </w:rPr>
      </w:pPr>
      <w:r>
        <w:rPr>
          <w:rFonts w:ascii="Times New Roman" w:hAnsi="Times New Roman"/>
          <w:sz w:val="24"/>
        </w:rPr>
        <w:t>Therefore, the annual wage cost to states to prepare the c</w:t>
      </w:r>
      <w:r w:rsidRPr="00330644">
        <w:rPr>
          <w:rFonts w:ascii="Times New Roman" w:hAnsi="Times New Roman"/>
          <w:sz w:val="24"/>
        </w:rPr>
        <w:t xml:space="preserve">ertification of noncoal reclamation </w:t>
      </w:r>
      <w:r>
        <w:rPr>
          <w:rFonts w:ascii="Times New Roman" w:hAnsi="Times New Roman"/>
          <w:sz w:val="24"/>
        </w:rPr>
        <w:t>is $5,123.</w:t>
      </w:r>
    </w:p>
    <w:p w:rsidR="00C94B2C" w:rsidRPr="00330644" w:rsidRDefault="00C94B2C">
      <w:pPr>
        <w:rPr>
          <w:rFonts w:ascii="Times New Roman" w:hAnsi="Times New Roman"/>
          <w:sz w:val="24"/>
        </w:rPr>
      </w:pPr>
    </w:p>
    <w:p w:rsidR="00372E4D" w:rsidRPr="00330644" w:rsidRDefault="00372E4D" w:rsidP="00372E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13.</w:t>
      </w:r>
      <w:r w:rsidRPr="00330644">
        <w:rPr>
          <w:rFonts w:ascii="Times New Roman" w:hAnsi="Times New Roman"/>
          <w:i/>
          <w:sz w:val="24"/>
        </w:rPr>
        <w:tab/>
        <w:t>Provide an estimate of the total annual non-hour cost burden to respondents or recordkeepers resulting from the collection of information.  (Do not include the cost of any hour burden already reflected in item 12.)</w:t>
      </w:r>
    </w:p>
    <w:p w:rsidR="00372E4D" w:rsidRPr="00330644" w:rsidRDefault="00372E4D" w:rsidP="00372E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72E4D" w:rsidRPr="00330644" w:rsidRDefault="00372E4D" w:rsidP="00372E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72E4D" w:rsidRPr="00330644" w:rsidRDefault="00372E4D" w:rsidP="00372E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ab/>
        <w:t>*</w:t>
      </w:r>
      <w:r w:rsidRPr="00330644">
        <w:rPr>
          <w:rFonts w:ascii="Times New Roman" w:hAnsi="Times New Roman"/>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94B2C" w:rsidRPr="00330644" w:rsidRDefault="00C94B2C">
      <w:pPr>
        <w:ind w:left="720"/>
        <w:rPr>
          <w:rFonts w:ascii="Times New Roman" w:hAnsi="Times New Roman"/>
          <w:sz w:val="24"/>
        </w:rPr>
      </w:pPr>
      <w:r w:rsidRPr="00330644">
        <w:rPr>
          <w:rFonts w:ascii="Times New Roman" w:hAnsi="Times New Roman"/>
          <w:sz w:val="24"/>
        </w:rPr>
        <w:t>Not applicable.  There are no costs incurred beyond the hourly wage costs.</w:t>
      </w:r>
    </w:p>
    <w:p w:rsidR="00C94B2C" w:rsidRPr="00330644" w:rsidRDefault="00C94B2C">
      <w:pPr>
        <w:rPr>
          <w:rFonts w:ascii="Times New Roman" w:hAnsi="Times New Roman"/>
          <w:sz w:val="24"/>
        </w:rPr>
      </w:pPr>
    </w:p>
    <w:p w:rsidR="00372E4D" w:rsidRPr="00330644" w:rsidRDefault="00372E4D" w:rsidP="00372E4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14.</w:t>
      </w:r>
      <w:r w:rsidRPr="00330644">
        <w:rPr>
          <w:rFonts w:ascii="Times New Roman" w:hAnsi="Times New Roman"/>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C94B2C" w:rsidRPr="00330644" w:rsidRDefault="00C94B2C">
      <w:pPr>
        <w:rPr>
          <w:rFonts w:ascii="Times New Roman" w:hAnsi="Times New Roman"/>
          <w:sz w:val="24"/>
        </w:rPr>
      </w:pPr>
    </w:p>
    <w:p w:rsidR="0020400E" w:rsidRDefault="0065237F" w:rsidP="0065237F">
      <w:pPr>
        <w:tabs>
          <w:tab w:val="left" w:pos="-1080"/>
          <w:tab w:val="left" w:pos="-720"/>
          <w:tab w:val="left" w:pos="0"/>
          <w:tab w:val="left" w:pos="72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Times New Roman" w:hAnsi="Times New Roman"/>
          <w:sz w:val="24"/>
        </w:rPr>
      </w:pPr>
      <w:r w:rsidRPr="00330644">
        <w:rPr>
          <w:rFonts w:ascii="Times New Roman" w:hAnsi="Times New Roman"/>
          <w:sz w:val="24"/>
        </w:rPr>
        <w:tab/>
      </w:r>
      <w:r w:rsidR="00870A1D">
        <w:rPr>
          <w:rFonts w:ascii="Times New Roman" w:hAnsi="Times New Roman"/>
          <w:sz w:val="24"/>
        </w:rPr>
        <w:t>OSMRE</w:t>
      </w:r>
      <w:r w:rsidRPr="00330644">
        <w:rPr>
          <w:rFonts w:ascii="Times New Roman" w:hAnsi="Times New Roman"/>
          <w:sz w:val="24"/>
        </w:rPr>
        <w:t xml:space="preserve"> </w:t>
      </w:r>
      <w:r w:rsidR="0020400E">
        <w:rPr>
          <w:rFonts w:ascii="Times New Roman" w:hAnsi="Times New Roman"/>
          <w:sz w:val="24"/>
        </w:rPr>
        <w:t>staff assisted the State of Mississippi in the preparation and review of the certification letter requiring the following burden:</w:t>
      </w:r>
    </w:p>
    <w:p w:rsidR="009E6750" w:rsidRPr="00955C12" w:rsidRDefault="009E6750" w:rsidP="009E6750">
      <w:pPr>
        <w:widowControl/>
        <w:autoSpaceDE/>
        <w:autoSpaceDN/>
        <w:adjustRightInd/>
        <w:ind w:left="720" w:hanging="720"/>
        <w:jc w:val="center"/>
        <w:rPr>
          <w:rFonts w:ascii="Times New Roman" w:hAnsi="Times New Roman"/>
          <w:sz w:val="24"/>
        </w:rPr>
      </w:pPr>
    </w:p>
    <w:p w:rsidR="009E6750" w:rsidRPr="00955C12" w:rsidRDefault="003425BF" w:rsidP="009E6750">
      <w:pPr>
        <w:widowControl/>
        <w:autoSpaceDE/>
        <w:autoSpaceDN/>
        <w:adjustRightInd/>
        <w:ind w:left="720" w:hanging="720"/>
        <w:jc w:val="center"/>
        <w:rPr>
          <w:rFonts w:ascii="Times New Roman" w:hAnsi="Times New Roman"/>
          <w:sz w:val="24"/>
        </w:rPr>
      </w:pPr>
      <w:r>
        <w:rPr>
          <w:rFonts w:ascii="Times New Roman" w:hAnsi="Times New Roman"/>
          <w:sz w:val="24"/>
        </w:rPr>
        <w:t xml:space="preserve">Federal </w:t>
      </w:r>
      <w:r w:rsidR="009E6750" w:rsidRPr="00955C12">
        <w:rPr>
          <w:rFonts w:ascii="Times New Roman" w:hAnsi="Times New Roman"/>
          <w:sz w:val="24"/>
        </w:rPr>
        <w:t>Wage Cost</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530"/>
        <w:gridCol w:w="1350"/>
        <w:gridCol w:w="1710"/>
        <w:gridCol w:w="1980"/>
      </w:tblGrid>
      <w:tr w:rsidR="009E6750" w:rsidRPr="00955C12" w:rsidTr="00945983">
        <w:tc>
          <w:tcPr>
            <w:tcW w:w="1890" w:type="dxa"/>
          </w:tcPr>
          <w:p w:rsidR="009E6750" w:rsidRPr="00955C12" w:rsidRDefault="009E6750" w:rsidP="00945983">
            <w:pPr>
              <w:widowControl/>
              <w:autoSpaceDE/>
              <w:autoSpaceDN/>
              <w:adjustRightInd/>
              <w:rPr>
                <w:rFonts w:ascii="Times New Roman" w:hAnsi="Times New Roman"/>
                <w:sz w:val="24"/>
              </w:rPr>
            </w:pPr>
            <w:r w:rsidRPr="00955C12">
              <w:rPr>
                <w:rFonts w:ascii="Times New Roman" w:hAnsi="Times New Roman"/>
                <w:sz w:val="24"/>
              </w:rPr>
              <w:t>Position</w:t>
            </w:r>
          </w:p>
        </w:tc>
        <w:tc>
          <w:tcPr>
            <w:tcW w:w="1530" w:type="dxa"/>
          </w:tcPr>
          <w:p w:rsidR="009E6750" w:rsidRPr="00955C12" w:rsidRDefault="009E6750" w:rsidP="00945983">
            <w:pPr>
              <w:widowControl/>
              <w:autoSpaceDE/>
              <w:autoSpaceDN/>
              <w:adjustRightInd/>
              <w:jc w:val="center"/>
              <w:rPr>
                <w:rFonts w:ascii="Times New Roman" w:hAnsi="Times New Roman"/>
                <w:sz w:val="24"/>
              </w:rPr>
            </w:pPr>
            <w:r w:rsidRPr="00955C12">
              <w:rPr>
                <w:rFonts w:ascii="Times New Roman" w:hAnsi="Times New Roman"/>
                <w:sz w:val="24"/>
              </w:rPr>
              <w:t xml:space="preserve">Hour Burden </w:t>
            </w:r>
          </w:p>
        </w:tc>
        <w:tc>
          <w:tcPr>
            <w:tcW w:w="1350" w:type="dxa"/>
          </w:tcPr>
          <w:p w:rsidR="009E6750" w:rsidRPr="00955C12" w:rsidRDefault="009E6750" w:rsidP="00945983">
            <w:pPr>
              <w:widowControl/>
              <w:autoSpaceDE/>
              <w:autoSpaceDN/>
              <w:adjustRightInd/>
              <w:jc w:val="center"/>
              <w:rPr>
                <w:rFonts w:ascii="Times New Roman" w:hAnsi="Times New Roman"/>
                <w:sz w:val="24"/>
              </w:rPr>
            </w:pPr>
            <w:r w:rsidRPr="00955C12">
              <w:rPr>
                <w:rFonts w:ascii="Times New Roman" w:hAnsi="Times New Roman"/>
                <w:sz w:val="24"/>
              </w:rPr>
              <w:t>Cost Per Hour ($)</w:t>
            </w:r>
          </w:p>
        </w:tc>
        <w:tc>
          <w:tcPr>
            <w:tcW w:w="1710" w:type="dxa"/>
          </w:tcPr>
          <w:p w:rsidR="009E6750" w:rsidRPr="00955C12" w:rsidRDefault="009E6750" w:rsidP="00945983">
            <w:pPr>
              <w:widowControl/>
              <w:autoSpaceDE/>
              <w:autoSpaceDN/>
              <w:adjustRightInd/>
              <w:jc w:val="center"/>
              <w:rPr>
                <w:rFonts w:ascii="Times New Roman" w:hAnsi="Times New Roman"/>
                <w:sz w:val="24"/>
              </w:rPr>
            </w:pPr>
            <w:r w:rsidRPr="00955C12">
              <w:rPr>
                <w:rFonts w:ascii="Times New Roman" w:hAnsi="Times New Roman"/>
                <w:sz w:val="24"/>
              </w:rPr>
              <w:t>Hourly Rate with Benefits (x 1.</w:t>
            </w:r>
            <w:r>
              <w:rPr>
                <w:rFonts w:ascii="Times New Roman" w:hAnsi="Times New Roman"/>
                <w:sz w:val="24"/>
              </w:rPr>
              <w:t>5</w:t>
            </w:r>
            <w:r w:rsidRPr="00955C12">
              <w:rPr>
                <w:rFonts w:ascii="Times New Roman" w:hAnsi="Times New Roman"/>
                <w:sz w:val="24"/>
              </w:rPr>
              <w:t>)  ($)</w:t>
            </w:r>
          </w:p>
        </w:tc>
        <w:tc>
          <w:tcPr>
            <w:tcW w:w="1980" w:type="dxa"/>
          </w:tcPr>
          <w:p w:rsidR="009E6750" w:rsidRPr="00955C12" w:rsidRDefault="009E6750" w:rsidP="00945983">
            <w:pPr>
              <w:widowControl/>
              <w:autoSpaceDE/>
              <w:autoSpaceDN/>
              <w:adjustRightInd/>
              <w:jc w:val="center"/>
              <w:rPr>
                <w:rFonts w:ascii="Times New Roman" w:hAnsi="Times New Roman"/>
                <w:sz w:val="24"/>
              </w:rPr>
            </w:pPr>
            <w:r w:rsidRPr="00955C12">
              <w:rPr>
                <w:rFonts w:ascii="Times New Roman" w:hAnsi="Times New Roman"/>
                <w:sz w:val="24"/>
              </w:rPr>
              <w:t>Total Wage Burden ($) (rounded)</w:t>
            </w:r>
          </w:p>
        </w:tc>
      </w:tr>
      <w:tr w:rsidR="009E6750" w:rsidRPr="00955C12" w:rsidTr="00945983">
        <w:tc>
          <w:tcPr>
            <w:tcW w:w="1890" w:type="dxa"/>
          </w:tcPr>
          <w:p w:rsidR="009E6750" w:rsidRPr="00955C12" w:rsidRDefault="003425BF" w:rsidP="00945983">
            <w:pPr>
              <w:widowControl/>
              <w:autoSpaceDE/>
              <w:autoSpaceDN/>
              <w:adjustRightInd/>
              <w:rPr>
                <w:rFonts w:ascii="Times New Roman" w:hAnsi="Times New Roman"/>
                <w:sz w:val="24"/>
              </w:rPr>
            </w:pPr>
            <w:r>
              <w:rPr>
                <w:rFonts w:ascii="Times New Roman" w:hAnsi="Times New Roman"/>
                <w:sz w:val="24"/>
              </w:rPr>
              <w:t>Grants Specialist</w:t>
            </w:r>
          </w:p>
        </w:tc>
        <w:tc>
          <w:tcPr>
            <w:tcW w:w="1530" w:type="dxa"/>
          </w:tcPr>
          <w:p w:rsidR="009E6750" w:rsidRPr="00955C12" w:rsidRDefault="003425BF" w:rsidP="00945983">
            <w:pPr>
              <w:widowControl/>
              <w:autoSpaceDE/>
              <w:autoSpaceDN/>
              <w:adjustRightInd/>
              <w:jc w:val="center"/>
              <w:rPr>
                <w:rFonts w:ascii="Times New Roman" w:hAnsi="Times New Roman"/>
                <w:sz w:val="24"/>
              </w:rPr>
            </w:pPr>
            <w:r>
              <w:rPr>
                <w:rFonts w:ascii="Times New Roman" w:hAnsi="Times New Roman"/>
                <w:sz w:val="24"/>
              </w:rPr>
              <w:t>80</w:t>
            </w:r>
          </w:p>
        </w:tc>
        <w:tc>
          <w:tcPr>
            <w:tcW w:w="1350" w:type="dxa"/>
          </w:tcPr>
          <w:p w:rsidR="009E6750" w:rsidRPr="00955C12" w:rsidRDefault="00E47318" w:rsidP="00945983">
            <w:pPr>
              <w:widowControl/>
              <w:autoSpaceDE/>
              <w:autoSpaceDN/>
              <w:adjustRightInd/>
              <w:jc w:val="center"/>
              <w:rPr>
                <w:rFonts w:ascii="Times New Roman" w:hAnsi="Times New Roman"/>
                <w:sz w:val="24"/>
              </w:rPr>
            </w:pPr>
            <w:r>
              <w:rPr>
                <w:rFonts w:ascii="Times New Roman" w:hAnsi="Times New Roman"/>
                <w:sz w:val="24"/>
              </w:rPr>
              <w:t>49.67</w:t>
            </w:r>
          </w:p>
        </w:tc>
        <w:tc>
          <w:tcPr>
            <w:tcW w:w="1710" w:type="dxa"/>
          </w:tcPr>
          <w:p w:rsidR="009E6750" w:rsidRPr="00955C12" w:rsidRDefault="00E47318" w:rsidP="00945983">
            <w:pPr>
              <w:widowControl/>
              <w:autoSpaceDE/>
              <w:autoSpaceDN/>
              <w:adjustRightInd/>
              <w:jc w:val="center"/>
              <w:rPr>
                <w:rFonts w:ascii="Times New Roman" w:hAnsi="Times New Roman"/>
                <w:sz w:val="24"/>
              </w:rPr>
            </w:pPr>
            <w:r>
              <w:rPr>
                <w:rFonts w:ascii="Times New Roman" w:hAnsi="Times New Roman"/>
                <w:sz w:val="24"/>
              </w:rPr>
              <w:t>74.51</w:t>
            </w:r>
          </w:p>
        </w:tc>
        <w:tc>
          <w:tcPr>
            <w:tcW w:w="1980" w:type="dxa"/>
          </w:tcPr>
          <w:p w:rsidR="009E6750" w:rsidRPr="00955C12" w:rsidRDefault="00E47318" w:rsidP="00945983">
            <w:pPr>
              <w:widowControl/>
              <w:autoSpaceDE/>
              <w:autoSpaceDN/>
              <w:adjustRightInd/>
              <w:jc w:val="center"/>
              <w:rPr>
                <w:rFonts w:ascii="Times New Roman" w:hAnsi="Times New Roman"/>
                <w:sz w:val="24"/>
              </w:rPr>
            </w:pPr>
            <w:r>
              <w:rPr>
                <w:rFonts w:ascii="Times New Roman" w:hAnsi="Times New Roman"/>
                <w:sz w:val="24"/>
              </w:rPr>
              <w:t>5,961</w:t>
            </w:r>
          </w:p>
        </w:tc>
      </w:tr>
      <w:tr w:rsidR="009E6750" w:rsidRPr="00955C12" w:rsidTr="00945983">
        <w:tc>
          <w:tcPr>
            <w:tcW w:w="1890" w:type="dxa"/>
          </w:tcPr>
          <w:p w:rsidR="009E6750" w:rsidRPr="00955C12" w:rsidRDefault="003425BF" w:rsidP="00945983">
            <w:pPr>
              <w:widowControl/>
              <w:autoSpaceDE/>
              <w:autoSpaceDN/>
              <w:adjustRightInd/>
              <w:rPr>
                <w:rFonts w:ascii="Times New Roman" w:hAnsi="Times New Roman"/>
                <w:sz w:val="24"/>
              </w:rPr>
            </w:pPr>
            <w:r>
              <w:rPr>
                <w:rFonts w:ascii="Times New Roman" w:hAnsi="Times New Roman"/>
                <w:sz w:val="24"/>
              </w:rPr>
              <w:t>Program Analyst</w:t>
            </w:r>
          </w:p>
        </w:tc>
        <w:tc>
          <w:tcPr>
            <w:tcW w:w="1530" w:type="dxa"/>
          </w:tcPr>
          <w:p w:rsidR="009E6750" w:rsidRPr="00955C12" w:rsidRDefault="003425BF">
            <w:pPr>
              <w:widowControl/>
              <w:autoSpaceDE/>
              <w:autoSpaceDN/>
              <w:adjustRightInd/>
              <w:jc w:val="center"/>
              <w:rPr>
                <w:rFonts w:ascii="Times New Roman" w:hAnsi="Times New Roman"/>
                <w:sz w:val="24"/>
              </w:rPr>
            </w:pPr>
            <w:r>
              <w:rPr>
                <w:rFonts w:ascii="Times New Roman" w:hAnsi="Times New Roman"/>
                <w:sz w:val="24"/>
              </w:rPr>
              <w:t>1</w:t>
            </w:r>
            <w:r w:rsidR="009E6750">
              <w:rPr>
                <w:rFonts w:ascii="Times New Roman" w:hAnsi="Times New Roman"/>
                <w:sz w:val="24"/>
              </w:rPr>
              <w:t>0</w:t>
            </w:r>
          </w:p>
        </w:tc>
        <w:tc>
          <w:tcPr>
            <w:tcW w:w="1350" w:type="dxa"/>
          </w:tcPr>
          <w:p w:rsidR="009E6750" w:rsidRPr="00955C12" w:rsidRDefault="00E47318" w:rsidP="00945983">
            <w:pPr>
              <w:widowControl/>
              <w:autoSpaceDE/>
              <w:autoSpaceDN/>
              <w:adjustRightInd/>
              <w:jc w:val="center"/>
              <w:rPr>
                <w:rFonts w:ascii="Times New Roman" w:hAnsi="Times New Roman"/>
                <w:sz w:val="24"/>
              </w:rPr>
            </w:pPr>
            <w:r>
              <w:rPr>
                <w:rFonts w:ascii="Times New Roman" w:hAnsi="Times New Roman"/>
                <w:sz w:val="24"/>
              </w:rPr>
              <w:t>49.67</w:t>
            </w:r>
          </w:p>
        </w:tc>
        <w:tc>
          <w:tcPr>
            <w:tcW w:w="1710" w:type="dxa"/>
          </w:tcPr>
          <w:p w:rsidR="009E6750" w:rsidRPr="00955C12" w:rsidRDefault="00E47318" w:rsidP="00945983">
            <w:pPr>
              <w:widowControl/>
              <w:autoSpaceDE/>
              <w:autoSpaceDN/>
              <w:adjustRightInd/>
              <w:jc w:val="center"/>
              <w:rPr>
                <w:rFonts w:ascii="Times New Roman" w:hAnsi="Times New Roman"/>
                <w:sz w:val="24"/>
              </w:rPr>
            </w:pPr>
            <w:r>
              <w:rPr>
                <w:rFonts w:ascii="Times New Roman" w:hAnsi="Times New Roman"/>
                <w:sz w:val="24"/>
              </w:rPr>
              <w:t>74.51</w:t>
            </w:r>
          </w:p>
        </w:tc>
        <w:tc>
          <w:tcPr>
            <w:tcW w:w="1980" w:type="dxa"/>
          </w:tcPr>
          <w:p w:rsidR="009E6750" w:rsidRPr="00955C12" w:rsidRDefault="00E47318" w:rsidP="00945983">
            <w:pPr>
              <w:widowControl/>
              <w:autoSpaceDE/>
              <w:autoSpaceDN/>
              <w:adjustRightInd/>
              <w:jc w:val="center"/>
              <w:rPr>
                <w:rFonts w:ascii="Times New Roman" w:hAnsi="Times New Roman"/>
                <w:sz w:val="24"/>
              </w:rPr>
            </w:pPr>
            <w:r>
              <w:rPr>
                <w:rFonts w:ascii="Times New Roman" w:hAnsi="Times New Roman"/>
                <w:sz w:val="24"/>
              </w:rPr>
              <w:t>745</w:t>
            </w:r>
          </w:p>
        </w:tc>
      </w:tr>
      <w:tr w:rsidR="009E6750" w:rsidRPr="00955C12" w:rsidTr="00945983">
        <w:tc>
          <w:tcPr>
            <w:tcW w:w="1890" w:type="dxa"/>
          </w:tcPr>
          <w:p w:rsidR="009E6750" w:rsidRPr="00955C12" w:rsidRDefault="003425BF" w:rsidP="00945983">
            <w:pPr>
              <w:widowControl/>
              <w:autoSpaceDE/>
              <w:autoSpaceDN/>
              <w:adjustRightInd/>
              <w:rPr>
                <w:rFonts w:ascii="Times New Roman" w:hAnsi="Times New Roman"/>
                <w:sz w:val="24"/>
              </w:rPr>
            </w:pPr>
            <w:r>
              <w:rPr>
                <w:rFonts w:ascii="Times New Roman" w:hAnsi="Times New Roman"/>
                <w:sz w:val="24"/>
              </w:rPr>
              <w:t>Program Chief</w:t>
            </w:r>
          </w:p>
        </w:tc>
        <w:tc>
          <w:tcPr>
            <w:tcW w:w="1530" w:type="dxa"/>
          </w:tcPr>
          <w:p w:rsidR="009E6750" w:rsidRPr="00955C12" w:rsidRDefault="003425BF">
            <w:pPr>
              <w:widowControl/>
              <w:autoSpaceDE/>
              <w:autoSpaceDN/>
              <w:adjustRightInd/>
              <w:jc w:val="center"/>
              <w:rPr>
                <w:rFonts w:ascii="Times New Roman" w:hAnsi="Times New Roman"/>
                <w:sz w:val="24"/>
              </w:rPr>
            </w:pPr>
            <w:r>
              <w:rPr>
                <w:rFonts w:ascii="Times New Roman" w:hAnsi="Times New Roman"/>
                <w:sz w:val="24"/>
              </w:rPr>
              <w:t>1</w:t>
            </w:r>
            <w:r w:rsidR="009E6750">
              <w:rPr>
                <w:rFonts w:ascii="Times New Roman" w:hAnsi="Times New Roman"/>
                <w:sz w:val="24"/>
              </w:rPr>
              <w:t>0</w:t>
            </w:r>
          </w:p>
        </w:tc>
        <w:tc>
          <w:tcPr>
            <w:tcW w:w="1350" w:type="dxa"/>
          </w:tcPr>
          <w:p w:rsidR="009E6750" w:rsidRPr="00955C12" w:rsidRDefault="00E47318" w:rsidP="00945983">
            <w:pPr>
              <w:widowControl/>
              <w:autoSpaceDE/>
              <w:autoSpaceDN/>
              <w:adjustRightInd/>
              <w:jc w:val="center"/>
              <w:rPr>
                <w:rFonts w:ascii="Times New Roman" w:hAnsi="Times New Roman"/>
                <w:sz w:val="24"/>
              </w:rPr>
            </w:pPr>
            <w:r>
              <w:rPr>
                <w:rFonts w:ascii="Times New Roman" w:hAnsi="Times New Roman"/>
                <w:sz w:val="24"/>
              </w:rPr>
              <w:t>58.70</w:t>
            </w:r>
          </w:p>
        </w:tc>
        <w:tc>
          <w:tcPr>
            <w:tcW w:w="1710" w:type="dxa"/>
          </w:tcPr>
          <w:p w:rsidR="009E6750" w:rsidRPr="00955C12" w:rsidRDefault="00E47318" w:rsidP="00945983">
            <w:pPr>
              <w:widowControl/>
              <w:autoSpaceDE/>
              <w:autoSpaceDN/>
              <w:adjustRightInd/>
              <w:jc w:val="center"/>
              <w:rPr>
                <w:rFonts w:ascii="Times New Roman" w:hAnsi="Times New Roman"/>
                <w:sz w:val="24"/>
              </w:rPr>
            </w:pPr>
            <w:r>
              <w:rPr>
                <w:rFonts w:ascii="Times New Roman" w:hAnsi="Times New Roman"/>
                <w:sz w:val="24"/>
              </w:rPr>
              <w:t>88</w:t>
            </w:r>
            <w:r w:rsidR="009E6750">
              <w:rPr>
                <w:rFonts w:ascii="Times New Roman" w:hAnsi="Times New Roman"/>
                <w:sz w:val="24"/>
              </w:rPr>
              <w:t>.05</w:t>
            </w:r>
          </w:p>
        </w:tc>
        <w:tc>
          <w:tcPr>
            <w:tcW w:w="1980" w:type="dxa"/>
          </w:tcPr>
          <w:p w:rsidR="009E6750" w:rsidRPr="00955C12" w:rsidRDefault="00E47318" w:rsidP="00945983">
            <w:pPr>
              <w:widowControl/>
              <w:autoSpaceDE/>
              <w:autoSpaceDN/>
              <w:adjustRightInd/>
              <w:jc w:val="center"/>
              <w:rPr>
                <w:rFonts w:ascii="Times New Roman" w:hAnsi="Times New Roman"/>
                <w:sz w:val="24"/>
              </w:rPr>
            </w:pPr>
            <w:r>
              <w:rPr>
                <w:rFonts w:ascii="Times New Roman" w:hAnsi="Times New Roman"/>
                <w:sz w:val="24"/>
              </w:rPr>
              <w:t>881</w:t>
            </w:r>
          </w:p>
        </w:tc>
      </w:tr>
      <w:tr w:rsidR="009E6750" w:rsidRPr="00955C12" w:rsidTr="00945983">
        <w:tc>
          <w:tcPr>
            <w:tcW w:w="1890" w:type="dxa"/>
          </w:tcPr>
          <w:p w:rsidR="009E6750" w:rsidRPr="00955C12" w:rsidRDefault="009E6750" w:rsidP="00945983">
            <w:pPr>
              <w:widowControl/>
              <w:autoSpaceDE/>
              <w:autoSpaceDN/>
              <w:adjustRightInd/>
              <w:rPr>
                <w:rFonts w:ascii="Times New Roman" w:hAnsi="Times New Roman"/>
                <w:sz w:val="24"/>
              </w:rPr>
            </w:pPr>
            <w:r w:rsidRPr="00955C12">
              <w:rPr>
                <w:rFonts w:ascii="Times New Roman" w:hAnsi="Times New Roman"/>
                <w:sz w:val="24"/>
              </w:rPr>
              <w:t>Total</w:t>
            </w:r>
          </w:p>
        </w:tc>
        <w:tc>
          <w:tcPr>
            <w:tcW w:w="1530" w:type="dxa"/>
          </w:tcPr>
          <w:p w:rsidR="009E6750" w:rsidRPr="00955C12" w:rsidRDefault="003425BF" w:rsidP="00945983">
            <w:pPr>
              <w:widowControl/>
              <w:autoSpaceDE/>
              <w:autoSpaceDN/>
              <w:adjustRightInd/>
              <w:jc w:val="center"/>
              <w:rPr>
                <w:rFonts w:ascii="Times New Roman" w:hAnsi="Times New Roman"/>
                <w:sz w:val="24"/>
              </w:rPr>
            </w:pPr>
            <w:r>
              <w:rPr>
                <w:rFonts w:ascii="Times New Roman" w:hAnsi="Times New Roman"/>
                <w:sz w:val="24"/>
              </w:rPr>
              <w:t>100</w:t>
            </w:r>
          </w:p>
        </w:tc>
        <w:tc>
          <w:tcPr>
            <w:tcW w:w="1350" w:type="dxa"/>
          </w:tcPr>
          <w:p w:rsidR="009E6750" w:rsidRPr="00955C12" w:rsidRDefault="009E6750" w:rsidP="00945983">
            <w:pPr>
              <w:widowControl/>
              <w:autoSpaceDE/>
              <w:autoSpaceDN/>
              <w:adjustRightInd/>
              <w:jc w:val="center"/>
              <w:rPr>
                <w:rFonts w:ascii="Times New Roman" w:hAnsi="Times New Roman"/>
                <w:sz w:val="24"/>
              </w:rPr>
            </w:pPr>
          </w:p>
        </w:tc>
        <w:tc>
          <w:tcPr>
            <w:tcW w:w="1710" w:type="dxa"/>
          </w:tcPr>
          <w:p w:rsidR="009E6750" w:rsidRPr="00955C12" w:rsidRDefault="009E6750" w:rsidP="00945983">
            <w:pPr>
              <w:widowControl/>
              <w:autoSpaceDE/>
              <w:autoSpaceDN/>
              <w:adjustRightInd/>
              <w:jc w:val="center"/>
              <w:rPr>
                <w:rFonts w:ascii="Times New Roman" w:hAnsi="Times New Roman"/>
                <w:sz w:val="24"/>
              </w:rPr>
            </w:pPr>
          </w:p>
        </w:tc>
        <w:tc>
          <w:tcPr>
            <w:tcW w:w="1980" w:type="dxa"/>
          </w:tcPr>
          <w:p w:rsidR="009E6750" w:rsidRPr="00955C12" w:rsidRDefault="00E47318" w:rsidP="00945983">
            <w:pPr>
              <w:widowControl/>
              <w:autoSpaceDE/>
              <w:autoSpaceDN/>
              <w:adjustRightIn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=SUM(ABOVE) </w:instrText>
            </w:r>
            <w:r>
              <w:rPr>
                <w:rFonts w:ascii="Times New Roman" w:hAnsi="Times New Roman"/>
                <w:sz w:val="24"/>
              </w:rPr>
              <w:fldChar w:fldCharType="separate"/>
            </w:r>
            <w:r>
              <w:rPr>
                <w:rFonts w:ascii="Times New Roman" w:hAnsi="Times New Roman"/>
                <w:noProof/>
                <w:sz w:val="24"/>
              </w:rPr>
              <w:t>7,587</w:t>
            </w:r>
            <w:r>
              <w:rPr>
                <w:rFonts w:ascii="Times New Roman" w:hAnsi="Times New Roman"/>
                <w:sz w:val="24"/>
              </w:rPr>
              <w:fldChar w:fldCharType="end"/>
            </w:r>
          </w:p>
        </w:tc>
      </w:tr>
    </w:tbl>
    <w:p w:rsidR="003425BF" w:rsidRDefault="003425BF" w:rsidP="009E6750">
      <w:pPr>
        <w:ind w:left="720"/>
        <w:rPr>
          <w:rFonts w:ascii="Times New Roman" w:hAnsi="Times New Roman"/>
          <w:sz w:val="24"/>
        </w:rPr>
      </w:pPr>
    </w:p>
    <w:p w:rsidR="009E6750" w:rsidRDefault="009E6750" w:rsidP="009E6750">
      <w:pPr>
        <w:ind w:left="720"/>
        <w:rPr>
          <w:rFonts w:ascii="Times New Roman" w:hAnsi="Times New Roman"/>
          <w:sz w:val="24"/>
        </w:rPr>
      </w:pPr>
      <w:r w:rsidRPr="00330644">
        <w:rPr>
          <w:rFonts w:ascii="Times New Roman" w:hAnsi="Times New Roman"/>
          <w:sz w:val="24"/>
        </w:rPr>
        <w:t xml:space="preserve">Salaries are derived from </w:t>
      </w:r>
      <w:r w:rsidR="00E47318">
        <w:rPr>
          <w:rFonts w:ascii="Times New Roman" w:hAnsi="Times New Roman"/>
          <w:sz w:val="24"/>
        </w:rPr>
        <w:t xml:space="preserve">the </w:t>
      </w:r>
      <w:r w:rsidR="003425BF" w:rsidRPr="00330644">
        <w:rPr>
          <w:rFonts w:ascii="Times New Roman" w:hAnsi="Times New Roman"/>
          <w:sz w:val="24"/>
        </w:rPr>
        <w:t xml:space="preserve">OPM salary table </w:t>
      </w:r>
      <w:r w:rsidR="003425BF">
        <w:rPr>
          <w:rFonts w:ascii="Times New Roman" w:hAnsi="Times New Roman"/>
          <w:sz w:val="24"/>
        </w:rPr>
        <w:t xml:space="preserve">at </w:t>
      </w:r>
      <w:hyperlink r:id="rId14" w:history="1">
        <w:r w:rsidR="00E47318" w:rsidRPr="005F5A96">
          <w:rPr>
            <w:rStyle w:val="Hyperlink"/>
            <w:rFonts w:ascii="Times New Roman" w:hAnsi="Times New Roman"/>
            <w:sz w:val="24"/>
          </w:rPr>
          <w:t>http://www.opm.gov/policy-data-oversight/pay-leave/salaries-wages/salary-tables/pdf/2015/CHI_h.pdf</w:t>
        </w:r>
      </w:hyperlink>
      <w:r w:rsidR="00E47318">
        <w:rPr>
          <w:rFonts w:ascii="Times New Roman" w:hAnsi="Times New Roman"/>
          <w:sz w:val="24"/>
        </w:rPr>
        <w:t xml:space="preserve"> for the St. Louis, IL region </w:t>
      </w:r>
      <w:r w:rsidR="00A042BE">
        <w:rPr>
          <w:rFonts w:ascii="Times New Roman" w:hAnsi="Times New Roman"/>
          <w:sz w:val="24"/>
        </w:rPr>
        <w:t>that</w:t>
      </w:r>
      <w:r w:rsidR="00E47318">
        <w:rPr>
          <w:rFonts w:ascii="Times New Roman" w:hAnsi="Times New Roman"/>
          <w:sz w:val="24"/>
        </w:rPr>
        <w:t xml:space="preserve"> provided support to Mississippi.  </w:t>
      </w:r>
      <w:r w:rsidRPr="00945983">
        <w:rPr>
          <w:rFonts w:ascii="Times New Roman" w:hAnsi="Times New Roman"/>
          <w:sz w:val="24"/>
        </w:rPr>
        <w:t xml:space="preserve">OSMRE used benefits of 1.5 of salary derived from the U.S. Bureau of Labor </w:t>
      </w:r>
      <w:r w:rsidRPr="00945983">
        <w:rPr>
          <w:rFonts w:ascii="Times New Roman" w:hAnsi="Times New Roman" w:cs="Arial"/>
          <w:sz w:val="24"/>
        </w:rPr>
        <w:t xml:space="preserve">Statistics news release USDL-14-2208, dated December 10, 2014, </w:t>
      </w:r>
      <w:r w:rsidRPr="00945983">
        <w:rPr>
          <w:rFonts w:ascii="Times New Roman" w:hAnsi="Times New Roman"/>
          <w:sz w:val="24"/>
        </w:rPr>
        <w:t xml:space="preserve">EMPLOYER COSTS FOR EMPLOYEE COMPENSATION—September 2014: </w:t>
      </w:r>
      <w:hyperlink r:id="rId15" w:history="1">
        <w:r w:rsidRPr="00945983">
          <w:rPr>
            <w:rFonts w:ascii="Times New Roman" w:hAnsi="Times New Roman"/>
            <w:color w:val="0000FF"/>
            <w:sz w:val="24"/>
            <w:u w:val="single"/>
          </w:rPr>
          <w:t>http://www.bls.gov/news.release/pdf/ecec.pdf</w:t>
        </w:r>
      </w:hyperlink>
      <w:r w:rsidRPr="00945983">
        <w:rPr>
          <w:rFonts w:ascii="Times New Roman" w:hAnsi="Times New Roman"/>
          <w:sz w:val="24"/>
        </w:rPr>
        <w:t xml:space="preserve">.)  </w:t>
      </w:r>
    </w:p>
    <w:p w:rsidR="009E6750" w:rsidRDefault="009E6750" w:rsidP="009E6750">
      <w:pPr>
        <w:ind w:left="720"/>
        <w:rPr>
          <w:rFonts w:ascii="Times New Roman" w:hAnsi="Times New Roman"/>
          <w:sz w:val="24"/>
        </w:rPr>
      </w:pPr>
    </w:p>
    <w:p w:rsidR="009E6750" w:rsidRPr="00330644" w:rsidRDefault="009E6750" w:rsidP="009E6750">
      <w:pPr>
        <w:ind w:left="720"/>
        <w:rPr>
          <w:rFonts w:ascii="Times New Roman" w:hAnsi="Times New Roman"/>
          <w:sz w:val="24"/>
        </w:rPr>
      </w:pPr>
      <w:r>
        <w:rPr>
          <w:rFonts w:ascii="Times New Roman" w:hAnsi="Times New Roman"/>
          <w:sz w:val="24"/>
        </w:rPr>
        <w:t xml:space="preserve">Therefore, the annual wage cost to </w:t>
      </w:r>
      <w:r w:rsidR="00E47318">
        <w:rPr>
          <w:rFonts w:ascii="Times New Roman" w:hAnsi="Times New Roman"/>
          <w:sz w:val="24"/>
        </w:rPr>
        <w:t xml:space="preserve">the Federal government </w:t>
      </w:r>
      <w:r>
        <w:rPr>
          <w:rFonts w:ascii="Times New Roman" w:hAnsi="Times New Roman"/>
          <w:sz w:val="24"/>
        </w:rPr>
        <w:t xml:space="preserve">to </w:t>
      </w:r>
      <w:r w:rsidR="00E47318">
        <w:rPr>
          <w:rFonts w:ascii="Times New Roman" w:hAnsi="Times New Roman"/>
          <w:sz w:val="24"/>
        </w:rPr>
        <w:t xml:space="preserve">assist states/tribes in the </w:t>
      </w:r>
      <w:r>
        <w:rPr>
          <w:rFonts w:ascii="Times New Roman" w:hAnsi="Times New Roman"/>
          <w:sz w:val="24"/>
        </w:rPr>
        <w:t>prepar</w:t>
      </w:r>
      <w:r w:rsidR="00E47318">
        <w:rPr>
          <w:rFonts w:ascii="Times New Roman" w:hAnsi="Times New Roman"/>
          <w:sz w:val="24"/>
        </w:rPr>
        <w:t xml:space="preserve">ation, and review </w:t>
      </w:r>
      <w:r>
        <w:rPr>
          <w:rFonts w:ascii="Times New Roman" w:hAnsi="Times New Roman"/>
          <w:sz w:val="24"/>
        </w:rPr>
        <w:t>the c</w:t>
      </w:r>
      <w:r w:rsidRPr="00330644">
        <w:rPr>
          <w:rFonts w:ascii="Times New Roman" w:hAnsi="Times New Roman"/>
          <w:sz w:val="24"/>
        </w:rPr>
        <w:t xml:space="preserve">ertification of noncoal reclamation </w:t>
      </w:r>
      <w:r>
        <w:rPr>
          <w:rFonts w:ascii="Times New Roman" w:hAnsi="Times New Roman"/>
          <w:sz w:val="24"/>
        </w:rPr>
        <w:t>is $</w:t>
      </w:r>
      <w:r w:rsidR="00E47318">
        <w:rPr>
          <w:rFonts w:ascii="Times New Roman" w:hAnsi="Times New Roman"/>
          <w:sz w:val="24"/>
        </w:rPr>
        <w:t>7</w:t>
      </w:r>
      <w:r>
        <w:rPr>
          <w:rFonts w:ascii="Times New Roman" w:hAnsi="Times New Roman"/>
          <w:sz w:val="24"/>
        </w:rPr>
        <w:t>,</w:t>
      </w:r>
      <w:r w:rsidR="00E47318">
        <w:rPr>
          <w:rFonts w:ascii="Times New Roman" w:hAnsi="Times New Roman"/>
          <w:sz w:val="24"/>
        </w:rPr>
        <w:t>587</w:t>
      </w:r>
      <w:r>
        <w:rPr>
          <w:rFonts w:ascii="Times New Roman" w:hAnsi="Times New Roman"/>
          <w:sz w:val="24"/>
        </w:rPr>
        <w:t>.</w:t>
      </w:r>
    </w:p>
    <w:p w:rsidR="009E6750" w:rsidRPr="00330644" w:rsidRDefault="009E6750" w:rsidP="009E6750">
      <w:pPr>
        <w:rPr>
          <w:rFonts w:ascii="Times New Roman" w:hAnsi="Times New Roman"/>
          <w:sz w:val="24"/>
        </w:rPr>
      </w:pPr>
    </w:p>
    <w:p w:rsidR="002B510C" w:rsidRPr="00330644" w:rsidRDefault="002B510C" w:rsidP="002B51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15.</w:t>
      </w:r>
      <w:r w:rsidRPr="00330644">
        <w:rPr>
          <w:rFonts w:ascii="Times New Roman" w:hAnsi="Times New Roman"/>
          <w:i/>
          <w:sz w:val="24"/>
        </w:rPr>
        <w:tab/>
        <w:t>Explain the reasons for any program changes or adjustments in hour or cost burden.</w:t>
      </w:r>
    </w:p>
    <w:p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2B510C" w:rsidRPr="00330644" w:rsidRDefault="002B510C" w:rsidP="002B510C">
      <w:pPr>
        <w:tabs>
          <w:tab w:val="left" w:pos="-1440"/>
        </w:tabs>
        <w:ind w:left="720" w:hanging="720"/>
        <w:rPr>
          <w:rFonts w:ascii="Times New Roman" w:hAnsi="Times New Roman"/>
          <w:sz w:val="24"/>
        </w:rPr>
      </w:pPr>
      <w:r w:rsidRPr="00330644">
        <w:rPr>
          <w:rFonts w:ascii="Times New Roman" w:hAnsi="Times New Roman"/>
          <w:sz w:val="24"/>
        </w:rPr>
        <w:tab/>
        <w:t xml:space="preserve">As discussed in Item 12a., we receive one certification of noncoal reclamation each year from State/Tribal reclamation programs.  </w:t>
      </w:r>
      <w:r w:rsidR="00870A1D">
        <w:rPr>
          <w:rFonts w:ascii="Times New Roman" w:hAnsi="Times New Roman"/>
          <w:sz w:val="24"/>
        </w:rPr>
        <w:t>OSMRE</w:t>
      </w:r>
      <w:r w:rsidRPr="00330644">
        <w:rPr>
          <w:rFonts w:ascii="Times New Roman" w:hAnsi="Times New Roman"/>
          <w:sz w:val="24"/>
        </w:rPr>
        <w:t xml:space="preserve"> estimates, based on those identified in item 8, that each request requires approximately </w:t>
      </w:r>
      <w:r w:rsidR="00E47318">
        <w:rPr>
          <w:rFonts w:ascii="Times New Roman" w:hAnsi="Times New Roman"/>
          <w:sz w:val="24"/>
        </w:rPr>
        <w:t>84</w:t>
      </w:r>
      <w:r w:rsidR="002B5F87" w:rsidRPr="00330644">
        <w:rPr>
          <w:rFonts w:ascii="Times New Roman" w:hAnsi="Times New Roman"/>
          <w:sz w:val="24"/>
        </w:rPr>
        <w:t xml:space="preserve"> </w:t>
      </w:r>
      <w:r w:rsidRPr="00330644">
        <w:rPr>
          <w:rFonts w:ascii="Times New Roman" w:hAnsi="Times New Roman"/>
          <w:sz w:val="24"/>
        </w:rPr>
        <w:t xml:space="preserve">hours for a respondent to prepare.  </w:t>
      </w:r>
    </w:p>
    <w:p w:rsidR="002B510C" w:rsidRPr="00330644" w:rsidRDefault="002B510C" w:rsidP="002B510C">
      <w:pPr>
        <w:tabs>
          <w:tab w:val="left" w:pos="-1440"/>
        </w:tabs>
        <w:ind w:left="720" w:hanging="720"/>
        <w:rPr>
          <w:rFonts w:ascii="Times New Roman" w:hAnsi="Times New Roman"/>
          <w:sz w:val="24"/>
        </w:rPr>
      </w:pPr>
    </w:p>
    <w:p w:rsidR="002B510C" w:rsidRPr="00330644" w:rsidRDefault="002B510C" w:rsidP="002B510C">
      <w:pPr>
        <w:tabs>
          <w:tab w:val="left" w:pos="-1440"/>
        </w:tabs>
        <w:ind w:left="720"/>
        <w:rPr>
          <w:rFonts w:ascii="Times New Roman" w:hAnsi="Times New Roman"/>
          <w:sz w:val="24"/>
        </w:rPr>
      </w:pPr>
      <w:r w:rsidRPr="00330644">
        <w:rPr>
          <w:rFonts w:ascii="Times New Roman" w:hAnsi="Times New Roman"/>
          <w:sz w:val="24"/>
        </w:rPr>
        <w:t xml:space="preserve">Consequently, </w:t>
      </w:r>
      <w:r w:rsidR="00870A1D">
        <w:rPr>
          <w:rFonts w:ascii="Times New Roman" w:hAnsi="Times New Roman"/>
          <w:sz w:val="24"/>
        </w:rPr>
        <w:t>OSMRE</w:t>
      </w:r>
      <w:r w:rsidRPr="00330644">
        <w:rPr>
          <w:rFonts w:ascii="Times New Roman" w:hAnsi="Times New Roman"/>
          <w:sz w:val="24"/>
        </w:rPr>
        <w:t xml:space="preserve"> requests a</w:t>
      </w:r>
      <w:r w:rsidR="00E47318">
        <w:rPr>
          <w:rFonts w:ascii="Times New Roman" w:hAnsi="Times New Roman"/>
          <w:sz w:val="24"/>
        </w:rPr>
        <w:t>n</w:t>
      </w:r>
      <w:r w:rsidR="00D91D19">
        <w:rPr>
          <w:rFonts w:ascii="Times New Roman" w:hAnsi="Times New Roman"/>
          <w:sz w:val="24"/>
        </w:rPr>
        <w:t xml:space="preserve"> </w:t>
      </w:r>
      <w:r w:rsidR="002B5F87">
        <w:rPr>
          <w:rFonts w:ascii="Times New Roman" w:hAnsi="Times New Roman"/>
          <w:sz w:val="24"/>
        </w:rPr>
        <w:t xml:space="preserve">increase </w:t>
      </w:r>
      <w:r w:rsidR="00D91D19">
        <w:rPr>
          <w:rFonts w:ascii="Times New Roman" w:hAnsi="Times New Roman"/>
          <w:sz w:val="24"/>
        </w:rPr>
        <w:t xml:space="preserve">of </w:t>
      </w:r>
      <w:r w:rsidR="00E47318">
        <w:rPr>
          <w:rFonts w:ascii="Times New Roman" w:hAnsi="Times New Roman"/>
          <w:sz w:val="24"/>
        </w:rPr>
        <w:t xml:space="preserve">74 </w:t>
      </w:r>
      <w:r w:rsidRPr="00330644">
        <w:rPr>
          <w:rFonts w:ascii="Times New Roman" w:hAnsi="Times New Roman"/>
          <w:sz w:val="24"/>
        </w:rPr>
        <w:t xml:space="preserve">burden hours annually </w:t>
      </w:r>
      <w:r w:rsidR="00D91D19">
        <w:rPr>
          <w:rFonts w:ascii="Times New Roman" w:hAnsi="Times New Roman"/>
          <w:sz w:val="24"/>
        </w:rPr>
        <w:t>for Part 875 d</w:t>
      </w:r>
      <w:r w:rsidRPr="00330644">
        <w:rPr>
          <w:rFonts w:ascii="Times New Roman" w:hAnsi="Times New Roman"/>
          <w:sz w:val="24"/>
        </w:rPr>
        <w:t>ue to a re-estimate in respondent burden.</w:t>
      </w:r>
    </w:p>
    <w:p w:rsidR="002B510C" w:rsidRPr="00330644" w:rsidRDefault="002B510C" w:rsidP="002B510C">
      <w:pPr>
        <w:ind w:left="1080" w:hanging="360"/>
        <w:rPr>
          <w:rFonts w:ascii="Times New Roman" w:hAnsi="Times New Roman"/>
          <w:sz w:val="24"/>
        </w:rPr>
      </w:pPr>
    </w:p>
    <w:p w:rsidR="002B510C" w:rsidRPr="00330644" w:rsidRDefault="005F00E0" w:rsidP="002B510C">
      <w:pPr>
        <w:keepNext/>
        <w:tabs>
          <w:tab w:val="left" w:pos="1080"/>
          <w:tab w:val="left" w:pos="1800"/>
        </w:tabs>
        <w:ind w:left="1080" w:hanging="360"/>
        <w:rPr>
          <w:rFonts w:ascii="Times New Roman" w:hAnsi="Times New Roman"/>
          <w:sz w:val="24"/>
        </w:rPr>
      </w:pPr>
      <w:r>
        <w:rPr>
          <w:rFonts w:ascii="Times New Roman" w:hAnsi="Times New Roman"/>
          <w:sz w:val="24"/>
        </w:rPr>
        <w:tab/>
      </w:r>
      <w:r w:rsidR="002B5F87">
        <w:rPr>
          <w:rFonts w:ascii="Times New Roman" w:hAnsi="Times New Roman"/>
          <w:sz w:val="24"/>
        </w:rPr>
        <w:t>1</w:t>
      </w:r>
      <w:r w:rsidR="00DD6A21" w:rsidRPr="00330644">
        <w:rPr>
          <w:rFonts w:ascii="Times New Roman" w:hAnsi="Times New Roman"/>
          <w:sz w:val="24"/>
        </w:rPr>
        <w:t>0</w:t>
      </w:r>
      <w:r w:rsidR="002B510C" w:rsidRPr="00330644">
        <w:rPr>
          <w:rFonts w:ascii="Times New Roman" w:hAnsi="Times New Roman"/>
          <w:sz w:val="24"/>
        </w:rPr>
        <w:t xml:space="preserve"> hours currently approved by OMB</w:t>
      </w:r>
    </w:p>
    <w:p w:rsidR="002B510C" w:rsidRPr="00330644" w:rsidRDefault="002B5F87" w:rsidP="002B510C">
      <w:pPr>
        <w:keepNext/>
        <w:tabs>
          <w:tab w:val="left" w:pos="1080"/>
        </w:tabs>
        <w:ind w:left="1080" w:hanging="360"/>
        <w:rPr>
          <w:rFonts w:ascii="Times New Roman" w:hAnsi="Times New Roman"/>
          <w:sz w:val="24"/>
        </w:rPr>
      </w:pPr>
      <w:r>
        <w:rPr>
          <w:rFonts w:ascii="Times New Roman" w:hAnsi="Times New Roman"/>
          <w:sz w:val="24"/>
          <w:u w:val="single"/>
        </w:rPr>
        <w:t>+</w:t>
      </w:r>
      <w:r w:rsidR="005F00E0">
        <w:rPr>
          <w:rFonts w:ascii="Times New Roman" w:hAnsi="Times New Roman"/>
          <w:sz w:val="24"/>
          <w:u w:val="single"/>
        </w:rPr>
        <w:tab/>
        <w:t>74</w:t>
      </w:r>
      <w:r w:rsidR="002B510C" w:rsidRPr="00330644">
        <w:rPr>
          <w:rFonts w:ascii="Times New Roman" w:hAnsi="Times New Roman"/>
          <w:sz w:val="24"/>
        </w:rPr>
        <w:t xml:space="preserve"> hours due an adjustment</w:t>
      </w:r>
    </w:p>
    <w:p w:rsidR="002B510C" w:rsidRPr="00330644" w:rsidRDefault="005F00E0" w:rsidP="002B510C">
      <w:pPr>
        <w:keepNext/>
        <w:tabs>
          <w:tab w:val="left" w:pos="1080"/>
        </w:tabs>
        <w:ind w:left="1080" w:hanging="360"/>
        <w:rPr>
          <w:rFonts w:ascii="Times New Roman" w:hAnsi="Times New Roman"/>
          <w:sz w:val="24"/>
        </w:rPr>
      </w:pPr>
      <w:r>
        <w:rPr>
          <w:rFonts w:ascii="Times New Roman" w:hAnsi="Times New Roman"/>
          <w:sz w:val="24"/>
        </w:rPr>
        <w:tab/>
        <w:t>84</w:t>
      </w:r>
      <w:r w:rsidR="002B510C" w:rsidRPr="00330644">
        <w:rPr>
          <w:rFonts w:ascii="Times New Roman" w:hAnsi="Times New Roman"/>
          <w:sz w:val="24"/>
        </w:rPr>
        <w:t xml:space="preserve"> hours requested</w:t>
      </w:r>
    </w:p>
    <w:p w:rsidR="00C94B2C" w:rsidRPr="00330644" w:rsidRDefault="00C94B2C" w:rsidP="002B510C">
      <w:pPr>
        <w:tabs>
          <w:tab w:val="left" w:pos="-1440"/>
        </w:tabs>
        <w:ind w:left="1080" w:hanging="360"/>
        <w:rPr>
          <w:rFonts w:ascii="Times New Roman" w:hAnsi="Times New Roman"/>
          <w:sz w:val="24"/>
        </w:rPr>
      </w:pPr>
    </w:p>
    <w:p w:rsidR="007A5030" w:rsidRPr="00330644" w:rsidRDefault="007A5030" w:rsidP="007A503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16.</w:t>
      </w:r>
      <w:r w:rsidRPr="00330644">
        <w:rPr>
          <w:rFonts w:ascii="Times New Roman" w:hAnsi="Times New Roman"/>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C94B2C" w:rsidRPr="00330644" w:rsidRDefault="00C94B2C">
      <w:pPr>
        <w:tabs>
          <w:tab w:val="left" w:pos="-1440"/>
        </w:tabs>
        <w:ind w:left="720" w:hanging="720"/>
        <w:rPr>
          <w:rFonts w:ascii="Times New Roman" w:hAnsi="Times New Roman"/>
          <w:sz w:val="24"/>
        </w:rPr>
      </w:pPr>
      <w:r w:rsidRPr="00330644">
        <w:rPr>
          <w:rFonts w:ascii="Times New Roman" w:hAnsi="Times New Roman"/>
          <w:sz w:val="24"/>
        </w:rPr>
        <w:tab/>
        <w:t>There are no plans for publication or statistical use of this information.</w:t>
      </w:r>
    </w:p>
    <w:p w:rsidR="00C94B2C" w:rsidRPr="00330644" w:rsidRDefault="00C94B2C">
      <w:pPr>
        <w:rPr>
          <w:rFonts w:ascii="Times New Roman" w:hAnsi="Times New Roman"/>
          <w:sz w:val="24"/>
        </w:rPr>
      </w:pPr>
    </w:p>
    <w:p w:rsidR="007A5030" w:rsidRPr="00330644" w:rsidRDefault="007A5030" w:rsidP="007A503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17.</w:t>
      </w:r>
      <w:r w:rsidRPr="00330644">
        <w:rPr>
          <w:rFonts w:ascii="Times New Roman" w:hAnsi="Times New Roman"/>
          <w:i/>
          <w:sz w:val="24"/>
        </w:rPr>
        <w:tab/>
        <w:t xml:space="preserve">If seeking approval to not display the expiration date for OMB approval of the </w:t>
      </w:r>
      <w:r w:rsidRPr="00330644">
        <w:rPr>
          <w:rFonts w:ascii="Times New Roman" w:hAnsi="Times New Roman"/>
          <w:i/>
          <w:sz w:val="24"/>
        </w:rPr>
        <w:lastRenderedPageBreak/>
        <w:t>information collection, explain the reasons that display would be inappropriate.</w:t>
      </w:r>
    </w:p>
    <w:p w:rsidR="00CE3CA7" w:rsidRPr="00330644" w:rsidRDefault="00CE3CA7" w:rsidP="00CE3CA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C94B2C" w:rsidRPr="00330644" w:rsidRDefault="00C94B2C">
      <w:pPr>
        <w:tabs>
          <w:tab w:val="left" w:pos="-1440"/>
        </w:tabs>
        <w:ind w:left="720" w:hanging="720"/>
        <w:rPr>
          <w:rFonts w:ascii="Times New Roman" w:hAnsi="Times New Roman"/>
          <w:sz w:val="24"/>
        </w:rPr>
      </w:pPr>
      <w:r w:rsidRPr="00330644">
        <w:rPr>
          <w:rFonts w:ascii="Times New Roman" w:hAnsi="Times New Roman"/>
          <w:sz w:val="24"/>
        </w:rPr>
        <w:tab/>
        <w:t xml:space="preserve">Not applicable.  The OMB approval number is displayed in 30 CFR </w:t>
      </w:r>
      <w:r w:rsidR="007A5030" w:rsidRPr="00330644">
        <w:rPr>
          <w:rFonts w:ascii="Times New Roman" w:hAnsi="Times New Roman"/>
          <w:sz w:val="24"/>
        </w:rPr>
        <w:t xml:space="preserve">Part </w:t>
      </w:r>
      <w:r w:rsidRPr="00330644">
        <w:rPr>
          <w:rFonts w:ascii="Times New Roman" w:hAnsi="Times New Roman"/>
          <w:sz w:val="24"/>
        </w:rPr>
        <w:t>875.10.</w:t>
      </w:r>
    </w:p>
    <w:p w:rsidR="00C94B2C" w:rsidRPr="00330644" w:rsidRDefault="00C94B2C">
      <w:pPr>
        <w:rPr>
          <w:rFonts w:ascii="Times New Roman" w:hAnsi="Times New Roman"/>
          <w:sz w:val="24"/>
        </w:rPr>
      </w:pPr>
    </w:p>
    <w:p w:rsidR="007A5030" w:rsidRPr="001D614A" w:rsidRDefault="007A5030" w:rsidP="007A503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330644">
        <w:rPr>
          <w:rFonts w:ascii="Times New Roman" w:hAnsi="Times New Roman"/>
          <w:i/>
          <w:sz w:val="24"/>
        </w:rPr>
        <w:t>18.</w:t>
      </w:r>
      <w:r w:rsidRPr="00330644">
        <w:rPr>
          <w:rFonts w:ascii="Times New Roman" w:hAnsi="Times New Roman"/>
          <w:i/>
          <w:sz w:val="24"/>
        </w:rPr>
        <w:tab/>
        <w:t xml:space="preserve">Explain each exception to the topics of the certification statement identified in "Certification for Paperwork Reduction Act </w:t>
      </w:r>
      <w:r w:rsidRPr="001D614A">
        <w:rPr>
          <w:rFonts w:ascii="Times New Roman" w:hAnsi="Times New Roman"/>
          <w:i/>
          <w:sz w:val="24"/>
        </w:rPr>
        <w:t>Submissions."</w:t>
      </w:r>
    </w:p>
    <w:p w:rsidR="00CE3CA7" w:rsidRPr="001D614A" w:rsidRDefault="00CE3CA7">
      <w:pPr>
        <w:tabs>
          <w:tab w:val="left" w:pos="-1440"/>
        </w:tabs>
        <w:ind w:left="720" w:hanging="720"/>
        <w:rPr>
          <w:rFonts w:ascii="Times New Roman" w:hAnsi="Times New Roman"/>
          <w:sz w:val="24"/>
        </w:rPr>
      </w:pPr>
    </w:p>
    <w:p w:rsidR="00C94B2C" w:rsidRPr="001D614A" w:rsidRDefault="00C94B2C">
      <w:pPr>
        <w:tabs>
          <w:tab w:val="left" w:pos="-1440"/>
        </w:tabs>
        <w:ind w:left="720" w:hanging="720"/>
        <w:rPr>
          <w:rFonts w:ascii="Times New Roman" w:hAnsi="Times New Roman"/>
          <w:sz w:val="24"/>
        </w:rPr>
      </w:pPr>
      <w:r w:rsidRPr="001D614A">
        <w:rPr>
          <w:rFonts w:ascii="Times New Roman" w:hAnsi="Times New Roman"/>
          <w:sz w:val="24"/>
        </w:rPr>
        <w:tab/>
        <w:t>Not applicable.  No exemption is requested.</w:t>
      </w:r>
    </w:p>
    <w:p w:rsidR="00C94B2C" w:rsidRPr="001D614A" w:rsidRDefault="00C94B2C">
      <w:pPr>
        <w:rPr>
          <w:rFonts w:ascii="Times New Roman" w:hAnsi="Times New Roman"/>
          <w:sz w:val="24"/>
        </w:rPr>
      </w:pPr>
    </w:p>
    <w:p w:rsidR="001D614A" w:rsidRPr="001D614A" w:rsidRDefault="00DC6456" w:rsidP="001D614A">
      <w:pPr>
        <w:keepNext/>
        <w:keepLines/>
        <w:ind w:left="720"/>
        <w:jc w:val="center"/>
        <w:rPr>
          <w:rFonts w:ascii="Times New Roman" w:hAnsi="Times New Roman"/>
          <w:sz w:val="24"/>
        </w:rPr>
      </w:pPr>
      <w:r w:rsidRPr="001D614A">
        <w:rPr>
          <w:rFonts w:ascii="Times New Roman" w:hAnsi="Times New Roman"/>
          <w:sz w:val="24"/>
        </w:rPr>
        <w:br w:type="page"/>
      </w:r>
      <w:r w:rsidR="001D614A" w:rsidRPr="001D614A">
        <w:rPr>
          <w:rFonts w:ascii="Times New Roman" w:hAnsi="Times New Roman"/>
          <w:b/>
          <w:sz w:val="24"/>
        </w:rPr>
        <w:lastRenderedPageBreak/>
        <w:t>§875.15 – Reclamation Priorities for Noncoal Program.</w:t>
      </w:r>
    </w:p>
    <w:p w:rsidR="00201CBE" w:rsidRPr="001D614A" w:rsidRDefault="00201CBE" w:rsidP="001D614A">
      <w:pPr>
        <w:jc w:val="center"/>
        <w:rPr>
          <w:rFonts w:ascii="Times New Roman" w:hAnsi="Times New Roman"/>
          <w:sz w:val="24"/>
        </w:rPr>
      </w:pPr>
    </w:p>
    <w:p w:rsidR="00201CBE" w:rsidRPr="001D614A" w:rsidRDefault="00201CBE" w:rsidP="00201CBE">
      <w:pPr>
        <w:ind w:left="720"/>
        <w:rPr>
          <w:rFonts w:ascii="Times New Roman" w:hAnsi="Times New Roman"/>
          <w:sz w:val="24"/>
        </w:rPr>
      </w:pPr>
    </w:p>
    <w:p w:rsidR="00201CBE" w:rsidRPr="001D614A" w:rsidRDefault="00201CBE" w:rsidP="00DB0735">
      <w:pPr>
        <w:rPr>
          <w:rFonts w:ascii="Times New Roman" w:hAnsi="Times New Roman"/>
          <w:sz w:val="24"/>
        </w:rPr>
      </w:pPr>
      <w:r w:rsidRPr="001D614A">
        <w:rPr>
          <w:rFonts w:ascii="Times New Roman" w:hAnsi="Times New Roman"/>
          <w:sz w:val="24"/>
        </w:rPr>
        <w:t xml:space="preserve">This </w:t>
      </w:r>
      <w:r w:rsidR="00E96612" w:rsidRPr="001D614A">
        <w:rPr>
          <w:rFonts w:ascii="Times New Roman" w:hAnsi="Times New Roman"/>
          <w:sz w:val="24"/>
        </w:rPr>
        <w:t>section</w:t>
      </w:r>
      <w:r w:rsidRPr="001D614A">
        <w:rPr>
          <w:rFonts w:ascii="Times New Roman" w:hAnsi="Times New Roman"/>
          <w:sz w:val="24"/>
        </w:rPr>
        <w:t xml:space="preserve"> </w:t>
      </w:r>
      <w:r w:rsidR="00E96612" w:rsidRPr="001D614A">
        <w:rPr>
          <w:rFonts w:ascii="Times New Roman" w:hAnsi="Times New Roman"/>
          <w:sz w:val="24"/>
        </w:rPr>
        <w:t xml:space="preserve">duplicates the </w:t>
      </w:r>
      <w:r w:rsidRPr="001D614A">
        <w:rPr>
          <w:rFonts w:ascii="Times New Roman" w:hAnsi="Times New Roman"/>
          <w:sz w:val="24"/>
        </w:rPr>
        <w:t>information collection requirements found in 30 CFR 88</w:t>
      </w:r>
      <w:r w:rsidR="00E414CC" w:rsidRPr="001D614A">
        <w:rPr>
          <w:rFonts w:ascii="Times New Roman" w:hAnsi="Times New Roman"/>
          <w:sz w:val="24"/>
        </w:rPr>
        <w:t>6</w:t>
      </w:r>
      <w:r w:rsidRPr="001D614A">
        <w:rPr>
          <w:rFonts w:ascii="Times New Roman" w:hAnsi="Times New Roman"/>
          <w:sz w:val="24"/>
        </w:rPr>
        <w:t>.  Those requirements have been approved under OMB clearance number 1029-005</w:t>
      </w:r>
      <w:r w:rsidR="00E414CC" w:rsidRPr="001D614A">
        <w:rPr>
          <w:rFonts w:ascii="Times New Roman" w:hAnsi="Times New Roman"/>
          <w:sz w:val="24"/>
        </w:rPr>
        <w:t>9.</w:t>
      </w:r>
    </w:p>
    <w:p w:rsidR="00E96612" w:rsidRPr="001D614A" w:rsidRDefault="00E96612" w:rsidP="00DB0735">
      <w:pPr>
        <w:rPr>
          <w:rFonts w:ascii="Times New Roman" w:hAnsi="Times New Roman"/>
          <w:sz w:val="24"/>
        </w:rPr>
      </w:pPr>
    </w:p>
    <w:sectPr w:rsidR="00E96612" w:rsidRPr="001D614A">
      <w:footerReference w:type="default" r:id="rId16"/>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2D9" w:rsidRDefault="006F32D9">
      <w:r>
        <w:separator/>
      </w:r>
    </w:p>
  </w:endnote>
  <w:endnote w:type="continuationSeparator" w:id="0">
    <w:p w:rsidR="006F32D9" w:rsidRDefault="006F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10C" w:rsidRDefault="002B510C">
    <w:pPr>
      <w:spacing w:line="240" w:lineRule="exact"/>
    </w:pPr>
  </w:p>
  <w:p w:rsidR="002B510C" w:rsidRDefault="002B510C">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C958DC">
      <w:rPr>
        <w:noProof/>
        <w:sz w:val="24"/>
      </w:rPr>
      <w:t>5</w:t>
    </w:r>
    <w:r>
      <w:rPr>
        <w:sz w:val="24"/>
      </w:rPr>
      <w:fldChar w:fldCharType="end"/>
    </w:r>
  </w:p>
  <w:p w:rsidR="002B510C" w:rsidRDefault="002B510C">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2D9" w:rsidRDefault="006F32D9">
      <w:r>
        <w:separator/>
      </w:r>
    </w:p>
  </w:footnote>
  <w:footnote w:type="continuationSeparator" w:id="0">
    <w:p w:rsidR="006F32D9" w:rsidRDefault="006F32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9114F"/>
    <w:multiLevelType w:val="hybridMultilevel"/>
    <w:tmpl w:val="3AA40D8E"/>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AC14F4"/>
    <w:multiLevelType w:val="hybridMultilevel"/>
    <w:tmpl w:val="7B447262"/>
    <w:lvl w:ilvl="0" w:tplc="5AD61F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CBE"/>
    <w:rsid w:val="000010C5"/>
    <w:rsid w:val="00003064"/>
    <w:rsid w:val="00044DC0"/>
    <w:rsid w:val="00087F88"/>
    <w:rsid w:val="00093738"/>
    <w:rsid w:val="000F3A77"/>
    <w:rsid w:val="00130119"/>
    <w:rsid w:val="0019504D"/>
    <w:rsid w:val="001B066E"/>
    <w:rsid w:val="001D3D3A"/>
    <w:rsid w:val="001D614A"/>
    <w:rsid w:val="00201CBE"/>
    <w:rsid w:val="0020400E"/>
    <w:rsid w:val="00226509"/>
    <w:rsid w:val="00244726"/>
    <w:rsid w:val="002B510C"/>
    <w:rsid w:val="002B5F87"/>
    <w:rsid w:val="002D534D"/>
    <w:rsid w:val="003022F0"/>
    <w:rsid w:val="00330644"/>
    <w:rsid w:val="003425BF"/>
    <w:rsid w:val="00347087"/>
    <w:rsid w:val="0035613A"/>
    <w:rsid w:val="00372E4D"/>
    <w:rsid w:val="00374F8E"/>
    <w:rsid w:val="00375C75"/>
    <w:rsid w:val="003818B4"/>
    <w:rsid w:val="00387379"/>
    <w:rsid w:val="00447068"/>
    <w:rsid w:val="00497D4F"/>
    <w:rsid w:val="004C00B2"/>
    <w:rsid w:val="004D7AB5"/>
    <w:rsid w:val="005129D2"/>
    <w:rsid w:val="005218EE"/>
    <w:rsid w:val="005232E5"/>
    <w:rsid w:val="005559EF"/>
    <w:rsid w:val="005E7802"/>
    <w:rsid w:val="005F00E0"/>
    <w:rsid w:val="005F2D66"/>
    <w:rsid w:val="0065237F"/>
    <w:rsid w:val="006526A9"/>
    <w:rsid w:val="006F32D9"/>
    <w:rsid w:val="006F70A1"/>
    <w:rsid w:val="00705E80"/>
    <w:rsid w:val="007A4826"/>
    <w:rsid w:val="007A5030"/>
    <w:rsid w:val="007E327B"/>
    <w:rsid w:val="007E783C"/>
    <w:rsid w:val="007F01CC"/>
    <w:rsid w:val="00811967"/>
    <w:rsid w:val="0082624A"/>
    <w:rsid w:val="008634D3"/>
    <w:rsid w:val="00870A1D"/>
    <w:rsid w:val="008744D8"/>
    <w:rsid w:val="0088231D"/>
    <w:rsid w:val="008934E1"/>
    <w:rsid w:val="00893BE0"/>
    <w:rsid w:val="00905F6D"/>
    <w:rsid w:val="00907E95"/>
    <w:rsid w:val="009360C1"/>
    <w:rsid w:val="00955C12"/>
    <w:rsid w:val="009D685F"/>
    <w:rsid w:val="009E6750"/>
    <w:rsid w:val="00A042BE"/>
    <w:rsid w:val="00AD0DA7"/>
    <w:rsid w:val="00AD3869"/>
    <w:rsid w:val="00AF0ED0"/>
    <w:rsid w:val="00B07162"/>
    <w:rsid w:val="00B210EB"/>
    <w:rsid w:val="00B31086"/>
    <w:rsid w:val="00B35749"/>
    <w:rsid w:val="00B46B8C"/>
    <w:rsid w:val="00B60C58"/>
    <w:rsid w:val="00BA1097"/>
    <w:rsid w:val="00BC13BE"/>
    <w:rsid w:val="00BF0057"/>
    <w:rsid w:val="00C031A6"/>
    <w:rsid w:val="00C60856"/>
    <w:rsid w:val="00C94B2C"/>
    <w:rsid w:val="00C958DC"/>
    <w:rsid w:val="00CB2AC9"/>
    <w:rsid w:val="00CC249F"/>
    <w:rsid w:val="00CE3CA7"/>
    <w:rsid w:val="00D91D19"/>
    <w:rsid w:val="00DB0735"/>
    <w:rsid w:val="00DC6456"/>
    <w:rsid w:val="00DD6A21"/>
    <w:rsid w:val="00E00B89"/>
    <w:rsid w:val="00E17EB9"/>
    <w:rsid w:val="00E414CC"/>
    <w:rsid w:val="00E47318"/>
    <w:rsid w:val="00E96612"/>
    <w:rsid w:val="00EB54CF"/>
    <w:rsid w:val="00EF3A52"/>
    <w:rsid w:val="00F4697F"/>
    <w:rsid w:val="00FA1393"/>
    <w:rsid w:val="00FE290B"/>
    <w:rsid w:val="00FE6BF5"/>
    <w:rsid w:val="00FF2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ind w:left="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firstLine="720"/>
    </w:pPr>
    <w:rPr>
      <w:sz w:val="24"/>
    </w:rPr>
  </w:style>
  <w:style w:type="paragraph" w:styleId="BodyText">
    <w:name w:val="Body Text"/>
    <w:basedOn w:val="Normal"/>
    <w:rsid w:val="00244726"/>
    <w:pPr>
      <w:spacing w:after="120"/>
    </w:pPr>
  </w:style>
  <w:style w:type="character" w:styleId="Hyperlink">
    <w:name w:val="Hyperlink"/>
    <w:rsid w:val="00BC13BE"/>
    <w:rPr>
      <w:color w:val="0000FF"/>
      <w:u w:val="single"/>
    </w:rPr>
  </w:style>
  <w:style w:type="character" w:styleId="FollowedHyperlink">
    <w:name w:val="FollowedHyperlink"/>
    <w:rsid w:val="000F3A77"/>
    <w:rPr>
      <w:color w:val="800080"/>
      <w:u w:val="single"/>
    </w:rPr>
  </w:style>
  <w:style w:type="paragraph" w:styleId="ListParagraph">
    <w:name w:val="List Paragraph"/>
    <w:basedOn w:val="Normal"/>
    <w:uiPriority w:val="34"/>
    <w:qFormat/>
    <w:rsid w:val="000010C5"/>
    <w:pPr>
      <w:ind w:left="720"/>
    </w:pPr>
  </w:style>
  <w:style w:type="paragraph" w:styleId="BalloonText">
    <w:name w:val="Balloon Text"/>
    <w:basedOn w:val="Normal"/>
    <w:link w:val="BalloonTextChar"/>
    <w:rsid w:val="00907E95"/>
    <w:rPr>
      <w:rFonts w:ascii="Tahoma" w:hAnsi="Tahoma" w:cs="Tahoma"/>
      <w:sz w:val="16"/>
      <w:szCs w:val="16"/>
    </w:rPr>
  </w:style>
  <w:style w:type="character" w:customStyle="1" w:styleId="BalloonTextChar">
    <w:name w:val="Balloon Text Char"/>
    <w:basedOn w:val="DefaultParagraphFont"/>
    <w:link w:val="BalloonText"/>
    <w:rsid w:val="00907E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ind w:left="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firstLine="720"/>
    </w:pPr>
    <w:rPr>
      <w:sz w:val="24"/>
    </w:rPr>
  </w:style>
  <w:style w:type="paragraph" w:styleId="BodyText">
    <w:name w:val="Body Text"/>
    <w:basedOn w:val="Normal"/>
    <w:rsid w:val="00244726"/>
    <w:pPr>
      <w:spacing w:after="120"/>
    </w:pPr>
  </w:style>
  <w:style w:type="character" w:styleId="Hyperlink">
    <w:name w:val="Hyperlink"/>
    <w:rsid w:val="00BC13BE"/>
    <w:rPr>
      <w:color w:val="0000FF"/>
      <w:u w:val="single"/>
    </w:rPr>
  </w:style>
  <w:style w:type="character" w:styleId="FollowedHyperlink">
    <w:name w:val="FollowedHyperlink"/>
    <w:rsid w:val="000F3A77"/>
    <w:rPr>
      <w:color w:val="800080"/>
      <w:u w:val="single"/>
    </w:rPr>
  </w:style>
  <w:style w:type="paragraph" w:styleId="ListParagraph">
    <w:name w:val="List Paragraph"/>
    <w:basedOn w:val="Normal"/>
    <w:uiPriority w:val="34"/>
    <w:qFormat/>
    <w:rsid w:val="000010C5"/>
    <w:pPr>
      <w:ind w:left="720"/>
    </w:pPr>
  </w:style>
  <w:style w:type="paragraph" w:styleId="BalloonText">
    <w:name w:val="Balloon Text"/>
    <w:basedOn w:val="Normal"/>
    <w:link w:val="BalloonTextChar"/>
    <w:rsid w:val="00907E95"/>
    <w:rPr>
      <w:rFonts w:ascii="Tahoma" w:hAnsi="Tahoma" w:cs="Tahoma"/>
      <w:sz w:val="16"/>
      <w:szCs w:val="16"/>
    </w:rPr>
  </w:style>
  <w:style w:type="character" w:customStyle="1" w:styleId="BalloonTextChar">
    <w:name w:val="Balloon Text Char"/>
    <w:basedOn w:val="DefaultParagraphFont"/>
    <w:link w:val="BalloonText"/>
    <w:rsid w:val="00907E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trelease\Downloads\ddale@osmre.gov" TargetMode="External"/><Relationship Id="rId13" Type="http://schemas.openxmlformats.org/officeDocument/2006/relationships/hyperlink" Target="http://www.bls.gov/news.release/pdf/ecec.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oes/current/naics4_999200.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jtrelease\Downloads\rodell@osmre.gov" TargetMode="External"/><Relationship Id="rId5" Type="http://schemas.openxmlformats.org/officeDocument/2006/relationships/webSettings" Target="webSettings.xml"/><Relationship Id="rId15" Type="http://schemas.openxmlformats.org/officeDocument/2006/relationships/hyperlink" Target="http://www.bls.gov/news.release/pdf/ecec.pdf" TargetMode="External"/><Relationship Id="rId10" Type="http://schemas.openxmlformats.org/officeDocument/2006/relationships/hyperlink" Target="file:///C:\Users\jtrelease\Downloads\jtownsend@osmre.gov" TargetMode="External"/><Relationship Id="rId4" Type="http://schemas.openxmlformats.org/officeDocument/2006/relationships/settings" Target="settings.xml"/><Relationship Id="rId9" Type="http://schemas.openxmlformats.org/officeDocument/2006/relationships/hyperlink" Target="mailto:pfritsch@osmre.gov" TargetMode="External"/><Relationship Id="rId14" Type="http://schemas.openxmlformats.org/officeDocument/2006/relationships/hyperlink" Target="http://www.opm.gov/policy-data-oversight/pay-leave/salaries-wages/salary-tables/pdf/2015/CHI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10</Pages>
  <Words>2923</Words>
  <Characters>17490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20373</CharactersWithSpaces>
  <SharedDoc>false</SharedDoc>
  <HLinks>
    <vt:vector size="36" baseType="variant">
      <vt:variant>
        <vt:i4>1900546</vt:i4>
      </vt:variant>
      <vt:variant>
        <vt:i4>18</vt:i4>
      </vt:variant>
      <vt:variant>
        <vt:i4>0</vt:i4>
      </vt:variant>
      <vt:variant>
        <vt:i4>5</vt:i4>
      </vt:variant>
      <vt:variant>
        <vt:lpwstr>http://www.bls.gov/news.release/pdf/ecec.pdf</vt:lpwstr>
      </vt:variant>
      <vt:variant>
        <vt:lpwstr/>
      </vt:variant>
      <vt:variant>
        <vt:i4>1114157</vt:i4>
      </vt:variant>
      <vt:variant>
        <vt:i4>15</vt:i4>
      </vt:variant>
      <vt:variant>
        <vt:i4>0</vt:i4>
      </vt:variant>
      <vt:variant>
        <vt:i4>5</vt:i4>
      </vt:variant>
      <vt:variant>
        <vt:lpwstr>http://www.bls.gov/oes/current/naics4_999200.htm</vt:lpwstr>
      </vt:variant>
      <vt:variant>
        <vt:lpwstr>23-0000</vt:lpwstr>
      </vt:variant>
      <vt:variant>
        <vt:i4>1048698</vt:i4>
      </vt:variant>
      <vt:variant>
        <vt:i4>12</vt:i4>
      </vt:variant>
      <vt:variant>
        <vt:i4>0</vt:i4>
      </vt:variant>
      <vt:variant>
        <vt:i4>5</vt:i4>
      </vt:variant>
      <vt:variant>
        <vt:lpwstr>rodell@osmre.gov</vt:lpwstr>
      </vt:variant>
      <vt:variant>
        <vt:lpwstr/>
      </vt:variant>
      <vt:variant>
        <vt:i4>1966186</vt:i4>
      </vt:variant>
      <vt:variant>
        <vt:i4>9</vt:i4>
      </vt:variant>
      <vt:variant>
        <vt:i4>0</vt:i4>
      </vt:variant>
      <vt:variant>
        <vt:i4>5</vt:i4>
      </vt:variant>
      <vt:variant>
        <vt:lpwstr>jtownsend@osmre.gov</vt:lpwstr>
      </vt:variant>
      <vt:variant>
        <vt:lpwstr/>
      </vt:variant>
      <vt:variant>
        <vt:i4>7798878</vt:i4>
      </vt:variant>
      <vt:variant>
        <vt:i4>6</vt:i4>
      </vt:variant>
      <vt:variant>
        <vt:i4>0</vt:i4>
      </vt:variant>
      <vt:variant>
        <vt:i4>5</vt:i4>
      </vt:variant>
      <vt:variant>
        <vt:lpwstr>mailto:pfritsch@osmre.gov</vt:lpwstr>
      </vt:variant>
      <vt:variant>
        <vt:lpwstr/>
      </vt:variant>
      <vt:variant>
        <vt:i4>524384</vt:i4>
      </vt:variant>
      <vt:variant>
        <vt:i4>0</vt:i4>
      </vt:variant>
      <vt:variant>
        <vt:i4>0</vt:i4>
      </vt:variant>
      <vt:variant>
        <vt:i4>5</vt:i4>
      </vt:variant>
      <vt:variant>
        <vt:lpwstr>ddale@osmre.gov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Trelease, John A</cp:lastModifiedBy>
  <cp:revision>7</cp:revision>
  <cp:lastPrinted>2012-01-17T14:21:00Z</cp:lastPrinted>
  <dcterms:created xsi:type="dcterms:W3CDTF">2015-02-03T13:15:00Z</dcterms:created>
  <dcterms:modified xsi:type="dcterms:W3CDTF">2015-03-30T16:53:00Z</dcterms:modified>
</cp:coreProperties>
</file>