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4E6" w:rsidRDefault="00E644E6" w:rsidP="00E644E6">
      <w:pPr>
        <w:shd w:val="clear" w:color="auto" w:fill="FFFFFF"/>
        <w:jc w:val="center"/>
        <w:rPr>
          <w:rFonts w:cs="Arial"/>
          <w:color w:val="222222"/>
          <w:szCs w:val="24"/>
          <w:shd w:val="clear" w:color="auto" w:fill="FFFFFF"/>
        </w:rPr>
      </w:pPr>
      <w:bookmarkStart w:id="0" w:name="_GoBack"/>
      <w:bookmarkEnd w:id="0"/>
      <w:r>
        <w:rPr>
          <w:rFonts w:cs="Arial"/>
          <w:color w:val="222222"/>
          <w:szCs w:val="24"/>
          <w:shd w:val="clear" w:color="auto" w:fill="FFFFFF"/>
        </w:rPr>
        <w:t>HPCA APPLICATION FORMS AND INSTRUCTIONS</w:t>
      </w:r>
    </w:p>
    <w:p w:rsidR="00E644E6" w:rsidRDefault="00E644E6" w:rsidP="0005759C">
      <w:pPr>
        <w:shd w:val="clear" w:color="auto" w:fill="FFFFFF"/>
        <w:rPr>
          <w:rFonts w:cs="Arial"/>
          <w:color w:val="222222"/>
          <w:szCs w:val="24"/>
          <w:shd w:val="clear" w:color="auto" w:fill="FFFFFF"/>
        </w:rPr>
      </w:pPr>
    </w:p>
    <w:p w:rsidR="00E644E6" w:rsidRDefault="00E644E6" w:rsidP="0005759C">
      <w:pPr>
        <w:shd w:val="clear" w:color="auto" w:fill="FFFFFF"/>
        <w:rPr>
          <w:rFonts w:cs="Arial"/>
          <w:color w:val="222222"/>
          <w:szCs w:val="24"/>
          <w:shd w:val="clear" w:color="auto" w:fill="FFFFFF"/>
        </w:rPr>
      </w:pPr>
      <w:r>
        <w:rPr>
          <w:rFonts w:cs="Arial"/>
          <w:color w:val="222222"/>
          <w:szCs w:val="24"/>
          <w:shd w:val="clear" w:color="auto" w:fill="FFFFFF"/>
        </w:rPr>
        <w:t>C</w:t>
      </w:r>
      <w:r w:rsidR="0005759C" w:rsidRPr="0005759C">
        <w:rPr>
          <w:rFonts w:cs="Arial"/>
          <w:color w:val="222222"/>
          <w:szCs w:val="24"/>
          <w:shd w:val="clear" w:color="auto" w:fill="FFFFFF"/>
        </w:rPr>
        <w:t xml:space="preserve">hanges to the application form and instructions are minor and will not increase the public reporting burden. </w:t>
      </w:r>
    </w:p>
    <w:p w:rsidR="0005759C" w:rsidRPr="0005759C" w:rsidRDefault="0005759C" w:rsidP="0005759C">
      <w:pPr>
        <w:shd w:val="clear" w:color="auto" w:fill="FFFFFF"/>
        <w:rPr>
          <w:rFonts w:eastAsia="Times New Roman" w:cs="Arial"/>
          <w:color w:val="222222"/>
          <w:szCs w:val="24"/>
        </w:rPr>
      </w:pPr>
      <w:r w:rsidRPr="0005759C">
        <w:rPr>
          <w:rFonts w:cs="Arial"/>
          <w:color w:val="222222"/>
          <w:szCs w:val="24"/>
        </w:rPr>
        <w:br/>
      </w:r>
      <w:r w:rsidR="00E644E6">
        <w:rPr>
          <w:rFonts w:cs="Arial"/>
          <w:color w:val="222222"/>
          <w:szCs w:val="24"/>
          <w:shd w:val="clear" w:color="auto" w:fill="FFFFFF"/>
        </w:rPr>
        <w:t xml:space="preserve">We are not requesting any </w:t>
      </w:r>
      <w:r w:rsidRPr="0005759C">
        <w:rPr>
          <w:rFonts w:cs="Arial"/>
          <w:color w:val="222222"/>
          <w:szCs w:val="24"/>
          <w:shd w:val="clear" w:color="auto" w:fill="FFFFFF"/>
        </w:rPr>
        <w:t>new information</w:t>
      </w:r>
      <w:r w:rsidR="00E644E6">
        <w:rPr>
          <w:rFonts w:cs="Arial"/>
          <w:color w:val="222222"/>
          <w:szCs w:val="24"/>
          <w:shd w:val="clear" w:color="auto" w:fill="FFFFFF"/>
        </w:rPr>
        <w:t xml:space="preserve"> o</w:t>
      </w:r>
      <w:r w:rsidRPr="0005759C">
        <w:rPr>
          <w:rFonts w:cs="Arial"/>
          <w:color w:val="222222"/>
          <w:szCs w:val="24"/>
          <w:shd w:val="clear" w:color="auto" w:fill="FFFFFF"/>
        </w:rPr>
        <w:t>n the application form</w:t>
      </w:r>
      <w:r w:rsidR="00E644E6">
        <w:rPr>
          <w:rFonts w:cs="Arial"/>
          <w:color w:val="222222"/>
          <w:szCs w:val="24"/>
          <w:shd w:val="clear" w:color="auto" w:fill="FFFFFF"/>
        </w:rPr>
        <w:t>,</w:t>
      </w:r>
      <w:r w:rsidRPr="0005759C">
        <w:rPr>
          <w:rFonts w:cs="Arial"/>
          <w:color w:val="222222"/>
          <w:szCs w:val="24"/>
          <w:shd w:val="clear" w:color="auto" w:fill="FFFFFF"/>
        </w:rPr>
        <w:t xml:space="preserve"> except that </w:t>
      </w:r>
      <w:r w:rsidR="00E644E6">
        <w:rPr>
          <w:rFonts w:cs="Arial"/>
          <w:color w:val="222222"/>
          <w:szCs w:val="24"/>
          <w:shd w:val="clear" w:color="auto" w:fill="FFFFFF"/>
        </w:rPr>
        <w:t xml:space="preserve">we have revised </w:t>
      </w:r>
      <w:r w:rsidRPr="0005759C">
        <w:rPr>
          <w:rFonts w:cs="Arial"/>
          <w:color w:val="222222"/>
          <w:szCs w:val="24"/>
          <w:shd w:val="clear" w:color="auto" w:fill="FFFFFF"/>
        </w:rPr>
        <w:t>the attestation above the applicant's signature on all</w:t>
      </w:r>
      <w:r w:rsidRPr="0005759C">
        <w:rPr>
          <w:rStyle w:val="apple-converted-space"/>
          <w:rFonts w:cs="Arial"/>
          <w:color w:val="222222"/>
          <w:szCs w:val="24"/>
          <w:shd w:val="clear" w:color="auto" w:fill="FFFFFF"/>
        </w:rPr>
        <w:t> </w:t>
      </w:r>
      <w:r w:rsidRPr="0005759C">
        <w:rPr>
          <w:rFonts w:eastAsia="Times New Roman" w:cs="Arial"/>
          <w:color w:val="222222"/>
          <w:szCs w:val="24"/>
        </w:rPr>
        <w:t>parts of the form to include check boxes to clarify whether the signatory is the "owner" of the subject property as defined by program regulations and, if so, if the owner is the fee simple owner. The program regulations require that an applicant who is not the fee simple owner submit a statement from the actual fee simple owner that such entity is aware of the filing of the application and has no objections. This change to the application form eliminates the need to request this information separately from the applicant. </w:t>
      </w:r>
    </w:p>
    <w:p w:rsidR="0005759C" w:rsidRPr="0005759C" w:rsidRDefault="0005759C" w:rsidP="0005759C">
      <w:pPr>
        <w:shd w:val="clear" w:color="auto" w:fill="FFFFFF"/>
        <w:rPr>
          <w:rFonts w:eastAsia="Times New Roman" w:cs="Arial"/>
          <w:color w:val="222222"/>
          <w:szCs w:val="24"/>
        </w:rPr>
      </w:pPr>
    </w:p>
    <w:p w:rsidR="0005759C" w:rsidRPr="0005759C" w:rsidRDefault="0005759C" w:rsidP="0005759C">
      <w:pPr>
        <w:shd w:val="clear" w:color="auto" w:fill="FFFFFF"/>
        <w:rPr>
          <w:rFonts w:eastAsia="Times New Roman" w:cs="Arial"/>
          <w:color w:val="222222"/>
          <w:szCs w:val="24"/>
        </w:rPr>
      </w:pPr>
      <w:r w:rsidRPr="0005759C">
        <w:rPr>
          <w:rFonts w:eastAsia="Times New Roman" w:cs="Arial"/>
          <w:color w:val="222222"/>
          <w:szCs w:val="24"/>
        </w:rPr>
        <w:t>The only other changes to the form involve simplifying the instruction language at the top of the form (Part 1, 2 and 3 applications) and modifying the language of one of the check boxes under the "NPS Official Use Only" section at the bottom of the Part 1 application. On the Amendment form, some additional wording to the instructions at the top of the form has been added for greater clarity and two additional check boxes have been added to Section 2 to make the form easier for the applicant to use.     </w:t>
      </w:r>
    </w:p>
    <w:p w:rsidR="0005759C" w:rsidRPr="0005759C" w:rsidRDefault="0005759C" w:rsidP="0005759C">
      <w:pPr>
        <w:shd w:val="clear" w:color="auto" w:fill="FFFFFF"/>
        <w:rPr>
          <w:rFonts w:eastAsia="Times New Roman" w:cs="Arial"/>
          <w:color w:val="222222"/>
          <w:szCs w:val="24"/>
        </w:rPr>
      </w:pPr>
    </w:p>
    <w:p w:rsidR="0005759C" w:rsidRPr="0005759C" w:rsidRDefault="00E644E6" w:rsidP="0005759C">
      <w:pPr>
        <w:shd w:val="clear" w:color="auto" w:fill="FFFFFF"/>
        <w:rPr>
          <w:rFonts w:eastAsia="Times New Roman" w:cs="Arial"/>
          <w:color w:val="222222"/>
          <w:szCs w:val="24"/>
        </w:rPr>
      </w:pPr>
      <w:r>
        <w:rPr>
          <w:rFonts w:eastAsia="Times New Roman" w:cs="Arial"/>
          <w:color w:val="222222"/>
          <w:szCs w:val="24"/>
        </w:rPr>
        <w:t>Almost all of the c</w:t>
      </w:r>
      <w:r w:rsidR="0005759C" w:rsidRPr="0005759C">
        <w:rPr>
          <w:rFonts w:eastAsia="Times New Roman" w:cs="Arial"/>
          <w:color w:val="222222"/>
          <w:szCs w:val="24"/>
        </w:rPr>
        <w:t>hanges to the instructions involve additional explanation</w:t>
      </w:r>
      <w:r>
        <w:rPr>
          <w:rFonts w:eastAsia="Times New Roman" w:cs="Arial"/>
          <w:color w:val="222222"/>
          <w:szCs w:val="24"/>
        </w:rPr>
        <w:t xml:space="preserve">, </w:t>
      </w:r>
      <w:r w:rsidR="0005759C" w:rsidRPr="0005759C">
        <w:rPr>
          <w:rFonts w:eastAsia="Times New Roman" w:cs="Arial"/>
          <w:color w:val="222222"/>
          <w:szCs w:val="24"/>
        </w:rPr>
        <w:t>simplif</w:t>
      </w:r>
      <w:r>
        <w:rPr>
          <w:rFonts w:eastAsia="Times New Roman" w:cs="Arial"/>
          <w:color w:val="222222"/>
          <w:szCs w:val="24"/>
        </w:rPr>
        <w:t xml:space="preserve">ied </w:t>
      </w:r>
      <w:r w:rsidR="0005759C" w:rsidRPr="0005759C">
        <w:rPr>
          <w:rFonts w:eastAsia="Times New Roman" w:cs="Arial"/>
          <w:color w:val="222222"/>
          <w:szCs w:val="24"/>
        </w:rPr>
        <w:t>wording, expanded explanation of terminology, repeating wording in a few places for added emphasis, or reordering or moving information to a dif</w:t>
      </w:r>
      <w:r>
        <w:rPr>
          <w:rFonts w:eastAsia="Times New Roman" w:cs="Arial"/>
          <w:color w:val="222222"/>
          <w:szCs w:val="24"/>
        </w:rPr>
        <w:t xml:space="preserve">ferent part of the instructions.  </w:t>
      </w:r>
      <w:r w:rsidR="0005759C" w:rsidRPr="0005759C">
        <w:rPr>
          <w:rFonts w:eastAsia="Times New Roman" w:cs="Arial"/>
          <w:color w:val="222222"/>
          <w:szCs w:val="24"/>
        </w:rPr>
        <w:t>Additional information regarding ownership requirements and the ownership statement has been added related to the attestation boxes added to the application form; and for the two additional check boxes on the Amendment form.    </w:t>
      </w:r>
    </w:p>
    <w:p w:rsidR="0005759C" w:rsidRPr="0005759C" w:rsidRDefault="0005759C" w:rsidP="0005759C">
      <w:pPr>
        <w:shd w:val="clear" w:color="auto" w:fill="FFFFFF"/>
        <w:rPr>
          <w:rFonts w:eastAsia="Times New Roman" w:cs="Arial"/>
          <w:color w:val="222222"/>
          <w:szCs w:val="24"/>
        </w:rPr>
      </w:pPr>
    </w:p>
    <w:p w:rsidR="0019019C" w:rsidRDefault="0019019C"/>
    <w:sectPr w:rsidR="0019019C" w:rsidSect="002A0FC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9C"/>
    <w:rsid w:val="0005759C"/>
    <w:rsid w:val="0019019C"/>
    <w:rsid w:val="002A0FCF"/>
    <w:rsid w:val="00BA6F42"/>
    <w:rsid w:val="00DC37FE"/>
    <w:rsid w:val="00E644E6"/>
    <w:rsid w:val="00EE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83B80-6559-45FE-9607-59487290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7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1040">
      <w:bodyDiv w:val="1"/>
      <w:marLeft w:val="0"/>
      <w:marRight w:val="0"/>
      <w:marTop w:val="0"/>
      <w:marBottom w:val="0"/>
      <w:divBdr>
        <w:top w:val="none" w:sz="0" w:space="0" w:color="auto"/>
        <w:left w:val="none" w:sz="0" w:space="0" w:color="auto"/>
        <w:bottom w:val="none" w:sz="0" w:space="0" w:color="auto"/>
        <w:right w:val="none" w:sz="0" w:space="0" w:color="auto"/>
      </w:divBdr>
      <w:divsChild>
        <w:div w:id="1208370886">
          <w:blockQuote w:val="1"/>
          <w:marLeft w:val="600"/>
          <w:marRight w:val="0"/>
          <w:marTop w:val="0"/>
          <w:marBottom w:val="0"/>
          <w:divBdr>
            <w:top w:val="none" w:sz="0" w:space="0" w:color="auto"/>
            <w:left w:val="none" w:sz="0" w:space="0" w:color="auto"/>
            <w:bottom w:val="none" w:sz="0" w:space="0" w:color="auto"/>
            <w:right w:val="none" w:sz="0" w:space="0" w:color="auto"/>
          </w:divBdr>
          <w:divsChild>
            <w:div w:id="77676914">
              <w:marLeft w:val="0"/>
              <w:marRight w:val="0"/>
              <w:marTop w:val="0"/>
              <w:marBottom w:val="0"/>
              <w:divBdr>
                <w:top w:val="none" w:sz="0" w:space="0" w:color="auto"/>
                <w:left w:val="none" w:sz="0" w:space="0" w:color="auto"/>
                <w:bottom w:val="none" w:sz="0" w:space="0" w:color="auto"/>
                <w:right w:val="none" w:sz="0" w:space="0" w:color="auto"/>
              </w:divBdr>
              <w:divsChild>
                <w:div w:id="2139764675">
                  <w:marLeft w:val="0"/>
                  <w:marRight w:val="0"/>
                  <w:marTop w:val="0"/>
                  <w:marBottom w:val="0"/>
                  <w:divBdr>
                    <w:top w:val="none" w:sz="0" w:space="0" w:color="auto"/>
                    <w:left w:val="none" w:sz="0" w:space="0" w:color="auto"/>
                    <w:bottom w:val="none" w:sz="0" w:space="0" w:color="auto"/>
                    <w:right w:val="none" w:sz="0" w:space="0" w:color="auto"/>
                  </w:divBdr>
                </w:div>
                <w:div w:id="10377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5056">
          <w:blockQuote w:val="1"/>
          <w:marLeft w:val="600"/>
          <w:marRight w:val="0"/>
          <w:marTop w:val="0"/>
          <w:marBottom w:val="0"/>
          <w:divBdr>
            <w:top w:val="none" w:sz="0" w:space="0" w:color="auto"/>
            <w:left w:val="none" w:sz="0" w:space="0" w:color="auto"/>
            <w:bottom w:val="none" w:sz="0" w:space="0" w:color="auto"/>
            <w:right w:val="none" w:sz="0" w:space="0" w:color="auto"/>
          </w:divBdr>
          <w:divsChild>
            <w:div w:id="424036811">
              <w:marLeft w:val="0"/>
              <w:marRight w:val="0"/>
              <w:marTop w:val="0"/>
              <w:marBottom w:val="0"/>
              <w:divBdr>
                <w:top w:val="none" w:sz="0" w:space="0" w:color="auto"/>
                <w:left w:val="none" w:sz="0" w:space="0" w:color="auto"/>
                <w:bottom w:val="none" w:sz="0" w:space="0" w:color="auto"/>
                <w:right w:val="none" w:sz="0" w:space="0" w:color="auto"/>
              </w:divBdr>
              <w:divsChild>
                <w:div w:id="6283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6675">
      <w:bodyDiv w:val="1"/>
      <w:marLeft w:val="0"/>
      <w:marRight w:val="0"/>
      <w:marTop w:val="0"/>
      <w:marBottom w:val="0"/>
      <w:divBdr>
        <w:top w:val="none" w:sz="0" w:space="0" w:color="auto"/>
        <w:left w:val="none" w:sz="0" w:space="0" w:color="auto"/>
        <w:bottom w:val="none" w:sz="0" w:space="0" w:color="auto"/>
        <w:right w:val="none" w:sz="0" w:space="0" w:color="auto"/>
      </w:divBdr>
      <w:divsChild>
        <w:div w:id="1540124434">
          <w:marLeft w:val="0"/>
          <w:marRight w:val="0"/>
          <w:marTop w:val="0"/>
          <w:marBottom w:val="0"/>
          <w:divBdr>
            <w:top w:val="none" w:sz="0" w:space="0" w:color="auto"/>
            <w:left w:val="none" w:sz="0" w:space="0" w:color="auto"/>
            <w:bottom w:val="none" w:sz="0" w:space="0" w:color="auto"/>
            <w:right w:val="none" w:sz="0" w:space="0" w:color="auto"/>
          </w:divBdr>
        </w:div>
        <w:div w:id="663973898">
          <w:marLeft w:val="0"/>
          <w:marRight w:val="0"/>
          <w:marTop w:val="0"/>
          <w:marBottom w:val="0"/>
          <w:divBdr>
            <w:top w:val="none" w:sz="0" w:space="0" w:color="auto"/>
            <w:left w:val="none" w:sz="0" w:space="0" w:color="auto"/>
            <w:bottom w:val="none" w:sz="0" w:space="0" w:color="auto"/>
            <w:right w:val="none" w:sz="0" w:space="0" w:color="auto"/>
          </w:divBdr>
        </w:div>
        <w:div w:id="131907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Hope</cp:lastModifiedBy>
  <cp:revision>2</cp:revision>
  <dcterms:created xsi:type="dcterms:W3CDTF">2015-02-23T10:44:00Z</dcterms:created>
  <dcterms:modified xsi:type="dcterms:W3CDTF">2015-02-23T10:44:00Z</dcterms:modified>
</cp:coreProperties>
</file>