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1CD" w:rsidRDefault="006C01CD" w:rsidP="00F96FBC">
      <w:pPr>
        <w:pStyle w:val="BodyText"/>
        <w:spacing w:before="0" w:after="0"/>
        <w:rPr>
          <w:rFonts w:ascii="Garamond" w:hAnsi="Garamond"/>
          <w:sz w:val="96"/>
          <w:szCs w:val="22"/>
        </w:rPr>
      </w:pPr>
    </w:p>
    <w:p w:rsidR="006C01CD" w:rsidRDefault="006C01CD">
      <w:pPr>
        <w:pStyle w:val="BodyText"/>
        <w:spacing w:before="0" w:after="0"/>
        <w:rPr>
          <w:rFonts w:ascii="Garamond" w:hAnsi="Garamond"/>
          <w:sz w:val="22"/>
          <w:szCs w:val="22"/>
        </w:rPr>
      </w:pPr>
    </w:p>
    <w:p w:rsidR="006C01CD" w:rsidRDefault="006C01CD">
      <w:pPr>
        <w:pStyle w:val="BodyText"/>
        <w:spacing w:before="0" w:after="0"/>
        <w:rPr>
          <w:rFonts w:ascii="Garamond" w:hAnsi="Garamond"/>
          <w:sz w:val="22"/>
          <w:szCs w:val="22"/>
        </w:rPr>
      </w:pPr>
    </w:p>
    <w:p w:rsidR="006C01CD" w:rsidRDefault="006C01CD">
      <w:pPr>
        <w:pStyle w:val="BodyText"/>
        <w:spacing w:before="0" w:after="0"/>
        <w:jc w:val="center"/>
        <w:rPr>
          <w:rFonts w:ascii="Garamond" w:hAnsi="Garamond"/>
          <w:sz w:val="22"/>
          <w:szCs w:val="22"/>
        </w:rPr>
      </w:pPr>
    </w:p>
    <w:p w:rsidR="006C01CD" w:rsidRPr="00532EB8" w:rsidRDefault="006C01CD">
      <w:pPr>
        <w:pStyle w:val="BodyText"/>
        <w:spacing w:before="0" w:after="0"/>
        <w:jc w:val="center"/>
        <w:rPr>
          <w:sz w:val="24"/>
          <w:szCs w:val="24"/>
        </w:rPr>
      </w:pPr>
    </w:p>
    <w:p w:rsidR="006C01CD" w:rsidRPr="00532EB8" w:rsidRDefault="006C01CD">
      <w:pPr>
        <w:pStyle w:val="BodyText"/>
        <w:spacing w:before="0" w:after="0"/>
        <w:jc w:val="center"/>
        <w:rPr>
          <w:sz w:val="24"/>
          <w:szCs w:val="24"/>
        </w:rPr>
      </w:pPr>
      <w:r w:rsidRPr="00532EB8">
        <w:rPr>
          <w:sz w:val="24"/>
          <w:szCs w:val="24"/>
        </w:rPr>
        <w:t>OMB Clearance Application:</w:t>
      </w:r>
    </w:p>
    <w:p w:rsidR="006C01CD" w:rsidRPr="00532EB8" w:rsidRDefault="000D1B11">
      <w:pPr>
        <w:pStyle w:val="BodyText"/>
        <w:spacing w:before="0" w:after="0"/>
        <w:jc w:val="center"/>
        <w:rPr>
          <w:b w:val="0"/>
          <w:sz w:val="24"/>
          <w:szCs w:val="24"/>
        </w:rPr>
      </w:pPr>
      <w:r w:rsidRPr="00532D5B">
        <w:rPr>
          <w:i/>
          <w:sz w:val="24"/>
          <w:szCs w:val="24"/>
        </w:rPr>
        <w:t>Let’s Move!</w:t>
      </w:r>
      <w:r w:rsidRPr="00532EB8">
        <w:rPr>
          <w:sz w:val="24"/>
          <w:szCs w:val="24"/>
        </w:rPr>
        <w:t xml:space="preserve"> Cities, Towns and Counties Baseline Survey</w:t>
      </w:r>
    </w:p>
    <w:p w:rsidR="006C01CD" w:rsidRPr="00532EB8" w:rsidRDefault="006C01CD">
      <w:pPr>
        <w:spacing w:before="0"/>
        <w:outlineLvl w:val="0"/>
        <w:rPr>
          <w:b/>
          <w:i/>
          <w:szCs w:val="24"/>
        </w:rPr>
      </w:pPr>
    </w:p>
    <w:p w:rsidR="006C01CD" w:rsidRPr="00532EB8" w:rsidRDefault="006C01CD">
      <w:pPr>
        <w:spacing w:before="0"/>
        <w:jc w:val="center"/>
        <w:outlineLvl w:val="0"/>
        <w:rPr>
          <w:b/>
          <w:i/>
          <w:szCs w:val="24"/>
        </w:rPr>
      </w:pPr>
      <w:r w:rsidRPr="00532EB8">
        <w:rPr>
          <w:b/>
          <w:i/>
          <w:szCs w:val="24"/>
        </w:rPr>
        <w:t xml:space="preserve">Office of the Assistant Secretary for </w:t>
      </w:r>
      <w:r w:rsidR="007649E0">
        <w:rPr>
          <w:b/>
          <w:i/>
          <w:szCs w:val="24"/>
        </w:rPr>
        <w:t>Health</w:t>
      </w:r>
    </w:p>
    <w:p w:rsidR="006C01CD" w:rsidRPr="00532EB8" w:rsidRDefault="006C01CD">
      <w:pPr>
        <w:spacing w:before="0"/>
        <w:jc w:val="center"/>
        <w:outlineLvl w:val="0"/>
        <w:rPr>
          <w:b/>
          <w:i/>
          <w:szCs w:val="24"/>
        </w:rPr>
      </w:pPr>
    </w:p>
    <w:p w:rsidR="006C01CD" w:rsidRPr="00532EB8" w:rsidRDefault="006C01CD">
      <w:pPr>
        <w:spacing w:before="0"/>
        <w:jc w:val="center"/>
        <w:outlineLvl w:val="0"/>
        <w:rPr>
          <w:b/>
          <w:i/>
          <w:szCs w:val="24"/>
        </w:rPr>
      </w:pPr>
    </w:p>
    <w:p w:rsidR="006C01CD" w:rsidRDefault="00855172">
      <w:pPr>
        <w:spacing w:before="0"/>
        <w:jc w:val="center"/>
        <w:outlineLvl w:val="0"/>
        <w:rPr>
          <w:b/>
          <w:i/>
          <w:szCs w:val="24"/>
        </w:rPr>
      </w:pPr>
      <w:r>
        <w:rPr>
          <w:b/>
          <w:i/>
          <w:szCs w:val="24"/>
        </w:rPr>
        <w:t>May 10</w:t>
      </w:r>
      <w:r w:rsidR="00DE1A32">
        <w:rPr>
          <w:b/>
          <w:i/>
          <w:szCs w:val="24"/>
        </w:rPr>
        <w:t>,</w:t>
      </w:r>
      <w:r w:rsidR="007649E0">
        <w:rPr>
          <w:b/>
          <w:i/>
          <w:szCs w:val="24"/>
        </w:rPr>
        <w:t xml:space="preserve"> 2015</w:t>
      </w:r>
    </w:p>
    <w:p w:rsidR="007649E0" w:rsidRDefault="007649E0">
      <w:pPr>
        <w:spacing w:before="0"/>
        <w:jc w:val="center"/>
        <w:outlineLvl w:val="0"/>
        <w:rPr>
          <w:b/>
          <w:i/>
          <w:szCs w:val="24"/>
        </w:rPr>
      </w:pPr>
    </w:p>
    <w:p w:rsidR="00DE1A32" w:rsidRPr="00532EB8" w:rsidRDefault="00DE1A32">
      <w:pPr>
        <w:spacing w:before="0"/>
        <w:jc w:val="center"/>
        <w:outlineLvl w:val="0"/>
        <w:rPr>
          <w:b/>
          <w:i/>
          <w:szCs w:val="24"/>
        </w:rPr>
        <w:sectPr w:rsidR="00DE1A32" w:rsidRPr="00532EB8">
          <w:headerReference w:type="default" r:id="rId8"/>
          <w:footerReference w:type="even" r:id="rId9"/>
          <w:footerReference w:type="default" r:id="rId10"/>
          <w:footerReference w:type="first" r:id="rId11"/>
          <w:type w:val="continuous"/>
          <w:pgSz w:w="12240" w:h="15840" w:code="1"/>
          <w:pgMar w:top="1440" w:right="1440" w:bottom="1440" w:left="1440" w:header="720" w:footer="720" w:gutter="0"/>
          <w:paperSrc w:first="7" w:other="7"/>
          <w:pgNumType w:start="1"/>
          <w:cols w:space="720"/>
        </w:sectPr>
      </w:pPr>
    </w:p>
    <w:p w:rsidR="006C01CD" w:rsidRPr="00532EB8" w:rsidRDefault="006C01CD">
      <w:pPr>
        <w:spacing w:before="0"/>
        <w:jc w:val="center"/>
        <w:outlineLvl w:val="0"/>
        <w:rPr>
          <w:b/>
          <w:i/>
          <w:szCs w:val="24"/>
        </w:rPr>
      </w:pPr>
    </w:p>
    <w:p w:rsidR="006C01CD" w:rsidRPr="00532EB8" w:rsidRDefault="006C01CD">
      <w:pPr>
        <w:spacing w:before="0"/>
        <w:jc w:val="center"/>
        <w:outlineLvl w:val="0"/>
        <w:rPr>
          <w:b/>
          <w:smallCaps/>
          <w:szCs w:val="24"/>
          <w:u w:val="single"/>
        </w:rPr>
      </w:pPr>
      <w:r w:rsidRPr="00532EB8">
        <w:rPr>
          <w:b/>
          <w:smallCaps/>
          <w:szCs w:val="24"/>
          <w:u w:val="single"/>
        </w:rPr>
        <w:t>TABLE OF CONTENTS</w:t>
      </w:r>
    </w:p>
    <w:p w:rsidR="00F96FBC" w:rsidRPr="00532EB8" w:rsidRDefault="00D80085">
      <w:pPr>
        <w:pStyle w:val="TOC1"/>
        <w:tabs>
          <w:tab w:val="right" w:leader="dot" w:pos="9350"/>
        </w:tabs>
        <w:rPr>
          <w:b w:val="0"/>
          <w:caps w:val="0"/>
          <w:noProof/>
          <w:sz w:val="24"/>
          <w:szCs w:val="24"/>
        </w:rPr>
      </w:pPr>
      <w:r w:rsidRPr="00532EB8">
        <w:rPr>
          <w:caps w:val="0"/>
          <w:smallCaps/>
          <w:sz w:val="24"/>
          <w:szCs w:val="24"/>
          <w:u w:val="single"/>
        </w:rPr>
        <w:fldChar w:fldCharType="begin"/>
      </w:r>
      <w:r w:rsidR="006C01CD" w:rsidRPr="00532EB8">
        <w:rPr>
          <w:caps w:val="0"/>
          <w:smallCaps/>
          <w:sz w:val="24"/>
          <w:szCs w:val="24"/>
          <w:u w:val="single"/>
        </w:rPr>
        <w:instrText xml:space="preserve"> TOC \o "1-2" </w:instrText>
      </w:r>
      <w:r w:rsidRPr="00532EB8">
        <w:rPr>
          <w:caps w:val="0"/>
          <w:smallCaps/>
          <w:sz w:val="24"/>
          <w:szCs w:val="24"/>
          <w:u w:val="single"/>
        </w:rPr>
        <w:fldChar w:fldCharType="separate"/>
      </w:r>
      <w:r w:rsidR="00F96FBC" w:rsidRPr="00532EB8">
        <w:rPr>
          <w:noProof/>
          <w:sz w:val="24"/>
          <w:szCs w:val="24"/>
        </w:rPr>
        <w:t>a.  Justification</w:t>
      </w:r>
      <w:r w:rsidR="00F96FBC" w:rsidRPr="00532EB8">
        <w:rPr>
          <w:noProof/>
          <w:sz w:val="24"/>
          <w:szCs w:val="24"/>
        </w:rPr>
        <w:tab/>
      </w:r>
      <w:r w:rsidRPr="00532EB8">
        <w:rPr>
          <w:noProof/>
          <w:sz w:val="24"/>
          <w:szCs w:val="24"/>
        </w:rPr>
        <w:fldChar w:fldCharType="begin"/>
      </w:r>
      <w:r w:rsidR="00F96FBC" w:rsidRPr="00532EB8">
        <w:rPr>
          <w:noProof/>
          <w:sz w:val="24"/>
          <w:szCs w:val="24"/>
        </w:rPr>
        <w:instrText xml:space="preserve"> PAGEREF _Toc276636012 \h </w:instrText>
      </w:r>
      <w:r w:rsidRPr="00532EB8">
        <w:rPr>
          <w:noProof/>
          <w:sz w:val="24"/>
          <w:szCs w:val="24"/>
        </w:rPr>
      </w:r>
      <w:r w:rsidRPr="00532EB8">
        <w:rPr>
          <w:noProof/>
          <w:sz w:val="24"/>
          <w:szCs w:val="24"/>
        </w:rPr>
        <w:fldChar w:fldCharType="separate"/>
      </w:r>
      <w:r w:rsidR="00F96FBC" w:rsidRPr="00532EB8">
        <w:rPr>
          <w:noProof/>
          <w:sz w:val="24"/>
          <w:szCs w:val="24"/>
        </w:rPr>
        <w:t>1</w:t>
      </w:r>
      <w:r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w:t>
      </w:r>
      <w:r w:rsidRPr="00532EB8">
        <w:rPr>
          <w:smallCaps w:val="0"/>
          <w:noProof/>
          <w:sz w:val="24"/>
          <w:szCs w:val="24"/>
        </w:rPr>
        <w:tab/>
      </w:r>
      <w:r w:rsidRPr="00532EB8">
        <w:rPr>
          <w:noProof/>
          <w:sz w:val="24"/>
          <w:szCs w:val="24"/>
        </w:rPr>
        <w:t>Circumstances Making the Collection of Information Necessary</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_Toc276636013 \h </w:instrText>
      </w:r>
      <w:r w:rsidR="00D80085" w:rsidRPr="00532EB8">
        <w:rPr>
          <w:noProof/>
          <w:sz w:val="24"/>
          <w:szCs w:val="24"/>
        </w:rPr>
      </w:r>
      <w:r w:rsidR="00D80085" w:rsidRPr="00532EB8">
        <w:rPr>
          <w:noProof/>
          <w:sz w:val="24"/>
          <w:szCs w:val="24"/>
        </w:rPr>
        <w:fldChar w:fldCharType="separate"/>
      </w:r>
      <w:r w:rsidRPr="00532EB8">
        <w:rPr>
          <w:noProof/>
          <w:sz w:val="24"/>
          <w:szCs w:val="24"/>
        </w:rPr>
        <w:t>1</w:t>
      </w:r>
      <w:r w:rsidR="00D80085"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iCs/>
          <w:noProof/>
          <w:sz w:val="24"/>
          <w:szCs w:val="24"/>
        </w:rPr>
        <w:t>2.</w:t>
      </w:r>
      <w:r w:rsidRPr="00532EB8">
        <w:rPr>
          <w:smallCaps w:val="0"/>
          <w:noProof/>
          <w:sz w:val="24"/>
          <w:szCs w:val="24"/>
        </w:rPr>
        <w:tab/>
      </w:r>
      <w:r w:rsidRPr="00532EB8">
        <w:rPr>
          <w:noProof/>
          <w:sz w:val="24"/>
          <w:szCs w:val="24"/>
        </w:rPr>
        <w:t>Purpose and Use of Information Collection</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_Toc276636014 \h </w:instrText>
      </w:r>
      <w:r w:rsidR="00D80085" w:rsidRPr="00532EB8">
        <w:rPr>
          <w:noProof/>
          <w:sz w:val="24"/>
          <w:szCs w:val="24"/>
        </w:rPr>
      </w:r>
      <w:r w:rsidR="00D80085" w:rsidRPr="00532EB8">
        <w:rPr>
          <w:noProof/>
          <w:sz w:val="24"/>
          <w:szCs w:val="24"/>
        </w:rPr>
        <w:fldChar w:fldCharType="separate"/>
      </w:r>
      <w:r w:rsidRPr="00532EB8">
        <w:rPr>
          <w:noProof/>
          <w:sz w:val="24"/>
          <w:szCs w:val="24"/>
        </w:rPr>
        <w:t>1</w:t>
      </w:r>
      <w:r w:rsidR="00D80085"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3.</w:t>
      </w:r>
      <w:r w:rsidRPr="00532EB8">
        <w:rPr>
          <w:smallCaps w:val="0"/>
          <w:noProof/>
          <w:sz w:val="24"/>
          <w:szCs w:val="24"/>
        </w:rPr>
        <w:tab/>
      </w:r>
      <w:r w:rsidRPr="00532EB8">
        <w:rPr>
          <w:noProof/>
          <w:sz w:val="24"/>
          <w:szCs w:val="24"/>
        </w:rPr>
        <w:t>Use of Improved Information Technology and Burden Reduction</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_Toc276636015 \h </w:instrText>
      </w:r>
      <w:r w:rsidR="00D80085" w:rsidRPr="00532EB8">
        <w:rPr>
          <w:noProof/>
          <w:sz w:val="24"/>
          <w:szCs w:val="24"/>
        </w:rPr>
      </w:r>
      <w:r w:rsidR="00D80085" w:rsidRPr="00532EB8">
        <w:rPr>
          <w:noProof/>
          <w:sz w:val="24"/>
          <w:szCs w:val="24"/>
        </w:rPr>
        <w:fldChar w:fldCharType="separate"/>
      </w:r>
      <w:r w:rsidRPr="00532EB8">
        <w:rPr>
          <w:noProof/>
          <w:sz w:val="24"/>
          <w:szCs w:val="24"/>
        </w:rPr>
        <w:t>2</w:t>
      </w:r>
      <w:r w:rsidR="00D80085"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4.</w:t>
      </w:r>
      <w:r w:rsidRPr="00532EB8">
        <w:rPr>
          <w:smallCaps w:val="0"/>
          <w:noProof/>
          <w:sz w:val="24"/>
          <w:szCs w:val="24"/>
        </w:rPr>
        <w:tab/>
      </w:r>
      <w:r w:rsidRPr="00532EB8">
        <w:rPr>
          <w:noProof/>
          <w:sz w:val="24"/>
          <w:szCs w:val="24"/>
        </w:rPr>
        <w:t>Efforts to Identify Duplication and Use of Similar Information</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_Toc276636016 \h </w:instrText>
      </w:r>
      <w:r w:rsidR="00D80085" w:rsidRPr="00532EB8">
        <w:rPr>
          <w:noProof/>
          <w:sz w:val="24"/>
          <w:szCs w:val="24"/>
        </w:rPr>
      </w:r>
      <w:r w:rsidR="00D80085" w:rsidRPr="00532EB8">
        <w:rPr>
          <w:noProof/>
          <w:sz w:val="24"/>
          <w:szCs w:val="24"/>
        </w:rPr>
        <w:fldChar w:fldCharType="separate"/>
      </w:r>
      <w:r w:rsidRPr="00532EB8">
        <w:rPr>
          <w:noProof/>
          <w:sz w:val="24"/>
          <w:szCs w:val="24"/>
        </w:rPr>
        <w:t>2</w:t>
      </w:r>
      <w:r w:rsidR="00D80085"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5.</w:t>
      </w:r>
      <w:r w:rsidRPr="00532EB8">
        <w:rPr>
          <w:smallCaps w:val="0"/>
          <w:noProof/>
          <w:sz w:val="24"/>
          <w:szCs w:val="24"/>
        </w:rPr>
        <w:tab/>
      </w:r>
      <w:r w:rsidRPr="00532EB8">
        <w:rPr>
          <w:noProof/>
          <w:sz w:val="24"/>
          <w:szCs w:val="24"/>
        </w:rPr>
        <w:t>Impact on Small Businesses or other Small Entities</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_Toc276636017 \h </w:instrText>
      </w:r>
      <w:r w:rsidR="00D80085" w:rsidRPr="00532EB8">
        <w:rPr>
          <w:noProof/>
          <w:sz w:val="24"/>
          <w:szCs w:val="24"/>
        </w:rPr>
      </w:r>
      <w:r w:rsidR="00D80085" w:rsidRPr="00532EB8">
        <w:rPr>
          <w:noProof/>
          <w:sz w:val="24"/>
          <w:szCs w:val="24"/>
        </w:rPr>
        <w:fldChar w:fldCharType="separate"/>
      </w:r>
      <w:r w:rsidRPr="00532EB8">
        <w:rPr>
          <w:noProof/>
          <w:sz w:val="24"/>
          <w:szCs w:val="24"/>
        </w:rPr>
        <w:t>2</w:t>
      </w:r>
      <w:r w:rsidR="00D80085"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6.</w:t>
      </w:r>
      <w:r w:rsidRPr="00532EB8">
        <w:rPr>
          <w:smallCaps w:val="0"/>
          <w:noProof/>
          <w:sz w:val="24"/>
          <w:szCs w:val="24"/>
        </w:rPr>
        <w:tab/>
      </w:r>
      <w:r w:rsidRPr="00532EB8">
        <w:rPr>
          <w:noProof/>
          <w:sz w:val="24"/>
          <w:szCs w:val="24"/>
        </w:rPr>
        <w:t>Consequences of Collecting Data Less Frequently</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_Toc276636018 \h </w:instrText>
      </w:r>
      <w:r w:rsidR="00D80085" w:rsidRPr="00532EB8">
        <w:rPr>
          <w:noProof/>
          <w:sz w:val="24"/>
          <w:szCs w:val="24"/>
        </w:rPr>
      </w:r>
      <w:r w:rsidR="00D80085" w:rsidRPr="00532EB8">
        <w:rPr>
          <w:noProof/>
          <w:sz w:val="24"/>
          <w:szCs w:val="24"/>
        </w:rPr>
        <w:fldChar w:fldCharType="separate"/>
      </w:r>
      <w:r w:rsidRPr="00532EB8">
        <w:rPr>
          <w:noProof/>
          <w:sz w:val="24"/>
          <w:szCs w:val="24"/>
        </w:rPr>
        <w:t>2</w:t>
      </w:r>
      <w:r w:rsidR="00D80085"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7.</w:t>
      </w:r>
      <w:r w:rsidRPr="00532EB8">
        <w:rPr>
          <w:smallCaps w:val="0"/>
          <w:noProof/>
          <w:sz w:val="24"/>
          <w:szCs w:val="24"/>
        </w:rPr>
        <w:tab/>
      </w:r>
      <w:r w:rsidRPr="00532EB8">
        <w:rPr>
          <w:noProof/>
          <w:sz w:val="24"/>
          <w:szCs w:val="24"/>
        </w:rPr>
        <w:t>Special Circumstances Relating to the Guidelines of 5 CFR 1320.5</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_Toc276636019 \h </w:instrText>
      </w:r>
      <w:r w:rsidR="00D80085" w:rsidRPr="00532EB8">
        <w:rPr>
          <w:noProof/>
          <w:sz w:val="24"/>
          <w:szCs w:val="24"/>
        </w:rPr>
      </w:r>
      <w:r w:rsidR="00D80085" w:rsidRPr="00532EB8">
        <w:rPr>
          <w:noProof/>
          <w:sz w:val="24"/>
          <w:szCs w:val="24"/>
        </w:rPr>
        <w:fldChar w:fldCharType="separate"/>
      </w:r>
      <w:r w:rsidRPr="00532EB8">
        <w:rPr>
          <w:noProof/>
          <w:sz w:val="24"/>
          <w:szCs w:val="24"/>
        </w:rPr>
        <w:t>2</w:t>
      </w:r>
      <w:r w:rsidR="00D80085"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8.</w:t>
      </w:r>
      <w:r w:rsidRPr="00532EB8">
        <w:rPr>
          <w:smallCaps w:val="0"/>
          <w:noProof/>
          <w:sz w:val="24"/>
          <w:szCs w:val="24"/>
        </w:rPr>
        <w:tab/>
      </w:r>
      <w:r w:rsidRPr="00532EB8">
        <w:rPr>
          <w:noProof/>
          <w:sz w:val="24"/>
          <w:szCs w:val="24"/>
        </w:rPr>
        <w:t>Comments in Response to Federal Register Notice/ Outside Consultation</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_Toc276636020 \h </w:instrText>
      </w:r>
      <w:r w:rsidR="00D80085" w:rsidRPr="00532EB8">
        <w:rPr>
          <w:noProof/>
          <w:sz w:val="24"/>
          <w:szCs w:val="24"/>
        </w:rPr>
      </w:r>
      <w:r w:rsidR="00D80085" w:rsidRPr="00532EB8">
        <w:rPr>
          <w:noProof/>
          <w:sz w:val="24"/>
          <w:szCs w:val="24"/>
        </w:rPr>
        <w:fldChar w:fldCharType="separate"/>
      </w:r>
      <w:r w:rsidRPr="00532EB8">
        <w:rPr>
          <w:noProof/>
          <w:sz w:val="24"/>
          <w:szCs w:val="24"/>
        </w:rPr>
        <w:t>3</w:t>
      </w:r>
      <w:r w:rsidR="00D80085"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9.</w:t>
      </w:r>
      <w:r w:rsidRPr="00532EB8">
        <w:rPr>
          <w:smallCaps w:val="0"/>
          <w:noProof/>
          <w:sz w:val="24"/>
          <w:szCs w:val="24"/>
        </w:rPr>
        <w:tab/>
      </w:r>
      <w:r w:rsidRPr="00532EB8">
        <w:rPr>
          <w:noProof/>
          <w:sz w:val="24"/>
          <w:szCs w:val="24"/>
        </w:rPr>
        <w:t>Payments/Gifts to Respondents</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_Toc276636021 \h </w:instrText>
      </w:r>
      <w:r w:rsidR="00D80085" w:rsidRPr="00532EB8">
        <w:rPr>
          <w:noProof/>
          <w:sz w:val="24"/>
          <w:szCs w:val="24"/>
        </w:rPr>
      </w:r>
      <w:r w:rsidR="00D80085" w:rsidRPr="00532EB8">
        <w:rPr>
          <w:noProof/>
          <w:sz w:val="24"/>
          <w:szCs w:val="24"/>
        </w:rPr>
        <w:fldChar w:fldCharType="separate"/>
      </w:r>
      <w:r w:rsidRPr="00532EB8">
        <w:rPr>
          <w:noProof/>
          <w:sz w:val="24"/>
          <w:szCs w:val="24"/>
        </w:rPr>
        <w:t>3</w:t>
      </w:r>
      <w:r w:rsidR="00D80085"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10.</w:t>
      </w:r>
      <w:r w:rsidRPr="00532EB8">
        <w:rPr>
          <w:smallCaps w:val="0"/>
          <w:noProof/>
          <w:sz w:val="24"/>
          <w:szCs w:val="24"/>
        </w:rPr>
        <w:tab/>
      </w:r>
      <w:r w:rsidRPr="00532EB8">
        <w:rPr>
          <w:noProof/>
          <w:sz w:val="24"/>
          <w:szCs w:val="24"/>
        </w:rPr>
        <w:t>Assurance of Confidentiality</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_Toc276636022 \h </w:instrText>
      </w:r>
      <w:r w:rsidR="00D80085" w:rsidRPr="00532EB8">
        <w:rPr>
          <w:noProof/>
          <w:sz w:val="24"/>
          <w:szCs w:val="24"/>
        </w:rPr>
      </w:r>
      <w:r w:rsidR="00D80085" w:rsidRPr="00532EB8">
        <w:rPr>
          <w:noProof/>
          <w:sz w:val="24"/>
          <w:szCs w:val="24"/>
        </w:rPr>
        <w:fldChar w:fldCharType="separate"/>
      </w:r>
      <w:r w:rsidRPr="00532EB8">
        <w:rPr>
          <w:noProof/>
          <w:sz w:val="24"/>
          <w:szCs w:val="24"/>
        </w:rPr>
        <w:t>3</w:t>
      </w:r>
      <w:r w:rsidR="00D80085"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11.</w:t>
      </w:r>
      <w:r w:rsidRPr="00532EB8">
        <w:rPr>
          <w:smallCaps w:val="0"/>
          <w:noProof/>
          <w:sz w:val="24"/>
          <w:szCs w:val="24"/>
        </w:rPr>
        <w:tab/>
      </w:r>
      <w:r w:rsidRPr="00532EB8">
        <w:rPr>
          <w:noProof/>
          <w:sz w:val="24"/>
          <w:szCs w:val="24"/>
        </w:rPr>
        <w:t>Questions of a Sensitive Nature</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_Toc276636023 \h </w:instrText>
      </w:r>
      <w:r w:rsidR="00D80085" w:rsidRPr="00532EB8">
        <w:rPr>
          <w:noProof/>
          <w:sz w:val="24"/>
          <w:szCs w:val="24"/>
        </w:rPr>
      </w:r>
      <w:r w:rsidR="00D80085" w:rsidRPr="00532EB8">
        <w:rPr>
          <w:noProof/>
          <w:sz w:val="24"/>
          <w:szCs w:val="24"/>
        </w:rPr>
        <w:fldChar w:fldCharType="separate"/>
      </w:r>
      <w:r w:rsidRPr="00532EB8">
        <w:rPr>
          <w:noProof/>
          <w:sz w:val="24"/>
          <w:szCs w:val="24"/>
        </w:rPr>
        <w:t>4</w:t>
      </w:r>
      <w:r w:rsidR="00D80085"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12.</w:t>
      </w:r>
      <w:r w:rsidRPr="00532EB8">
        <w:rPr>
          <w:smallCaps w:val="0"/>
          <w:noProof/>
          <w:sz w:val="24"/>
          <w:szCs w:val="24"/>
        </w:rPr>
        <w:tab/>
      </w:r>
      <w:r w:rsidRPr="00532EB8">
        <w:rPr>
          <w:noProof/>
          <w:sz w:val="24"/>
          <w:szCs w:val="24"/>
        </w:rPr>
        <w:t>Estimates of Annualized Hour and Cost Burden</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_Toc276636024 \h </w:instrText>
      </w:r>
      <w:r w:rsidR="00D80085" w:rsidRPr="00532EB8">
        <w:rPr>
          <w:noProof/>
          <w:sz w:val="24"/>
          <w:szCs w:val="24"/>
        </w:rPr>
      </w:r>
      <w:r w:rsidR="00D80085" w:rsidRPr="00532EB8">
        <w:rPr>
          <w:noProof/>
          <w:sz w:val="24"/>
          <w:szCs w:val="24"/>
        </w:rPr>
        <w:fldChar w:fldCharType="separate"/>
      </w:r>
      <w:r w:rsidRPr="00532EB8">
        <w:rPr>
          <w:noProof/>
          <w:sz w:val="24"/>
          <w:szCs w:val="24"/>
        </w:rPr>
        <w:t>4</w:t>
      </w:r>
      <w:r w:rsidR="00D80085"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13.</w:t>
      </w:r>
      <w:r w:rsidRPr="00532EB8">
        <w:rPr>
          <w:smallCaps w:val="0"/>
          <w:noProof/>
          <w:sz w:val="24"/>
          <w:szCs w:val="24"/>
        </w:rPr>
        <w:tab/>
      </w:r>
      <w:r w:rsidRPr="00532EB8">
        <w:rPr>
          <w:noProof/>
          <w:sz w:val="24"/>
          <w:szCs w:val="24"/>
        </w:rPr>
        <w:t>Estimates of Other Annualized Cost Burden to Respondents</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_Toc276636025 \h </w:instrText>
      </w:r>
      <w:r w:rsidR="00D80085" w:rsidRPr="00532EB8">
        <w:rPr>
          <w:noProof/>
          <w:sz w:val="24"/>
          <w:szCs w:val="24"/>
        </w:rPr>
      </w:r>
      <w:r w:rsidR="00D80085" w:rsidRPr="00532EB8">
        <w:rPr>
          <w:noProof/>
          <w:sz w:val="24"/>
          <w:szCs w:val="24"/>
        </w:rPr>
        <w:fldChar w:fldCharType="separate"/>
      </w:r>
      <w:r w:rsidRPr="00532EB8">
        <w:rPr>
          <w:noProof/>
          <w:sz w:val="24"/>
          <w:szCs w:val="24"/>
        </w:rPr>
        <w:t>4</w:t>
      </w:r>
      <w:r w:rsidR="00D80085"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14.</w:t>
      </w:r>
      <w:r w:rsidRPr="00532EB8">
        <w:rPr>
          <w:smallCaps w:val="0"/>
          <w:noProof/>
          <w:sz w:val="24"/>
          <w:szCs w:val="24"/>
        </w:rPr>
        <w:tab/>
      </w:r>
      <w:r w:rsidRPr="00532EB8">
        <w:rPr>
          <w:noProof/>
          <w:sz w:val="24"/>
          <w:szCs w:val="24"/>
        </w:rPr>
        <w:t>Estimates of Annualized Cost to the Government</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_Toc276636026 \h </w:instrText>
      </w:r>
      <w:r w:rsidR="00D80085" w:rsidRPr="00532EB8">
        <w:rPr>
          <w:noProof/>
          <w:sz w:val="24"/>
          <w:szCs w:val="24"/>
        </w:rPr>
      </w:r>
      <w:r w:rsidR="00D80085" w:rsidRPr="00532EB8">
        <w:rPr>
          <w:noProof/>
          <w:sz w:val="24"/>
          <w:szCs w:val="24"/>
        </w:rPr>
        <w:fldChar w:fldCharType="separate"/>
      </w:r>
      <w:r w:rsidRPr="00532EB8">
        <w:rPr>
          <w:noProof/>
          <w:sz w:val="24"/>
          <w:szCs w:val="24"/>
        </w:rPr>
        <w:t>4</w:t>
      </w:r>
      <w:r w:rsidR="00D80085"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15.</w:t>
      </w:r>
      <w:r w:rsidRPr="00532EB8">
        <w:rPr>
          <w:smallCaps w:val="0"/>
          <w:noProof/>
          <w:sz w:val="24"/>
          <w:szCs w:val="24"/>
        </w:rPr>
        <w:tab/>
      </w:r>
      <w:r w:rsidRPr="00532EB8">
        <w:rPr>
          <w:noProof/>
          <w:sz w:val="24"/>
          <w:szCs w:val="24"/>
        </w:rPr>
        <w:t>Program Changes</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_Toc276636027 \h </w:instrText>
      </w:r>
      <w:r w:rsidR="00D80085" w:rsidRPr="00532EB8">
        <w:rPr>
          <w:noProof/>
          <w:sz w:val="24"/>
          <w:szCs w:val="24"/>
        </w:rPr>
      </w:r>
      <w:r w:rsidR="00D80085" w:rsidRPr="00532EB8">
        <w:rPr>
          <w:noProof/>
          <w:sz w:val="24"/>
          <w:szCs w:val="24"/>
        </w:rPr>
        <w:fldChar w:fldCharType="separate"/>
      </w:r>
      <w:r w:rsidRPr="00532EB8">
        <w:rPr>
          <w:noProof/>
          <w:sz w:val="24"/>
          <w:szCs w:val="24"/>
        </w:rPr>
        <w:t>5</w:t>
      </w:r>
      <w:r w:rsidR="00D80085" w:rsidRPr="00532EB8">
        <w:rPr>
          <w:noProof/>
          <w:sz w:val="24"/>
          <w:szCs w:val="24"/>
        </w:rPr>
        <w:fldChar w:fldCharType="end"/>
      </w:r>
    </w:p>
    <w:p w:rsidR="00F96FBC" w:rsidRPr="00532EB8" w:rsidRDefault="00F96FBC">
      <w:pPr>
        <w:pStyle w:val="TOC2"/>
        <w:tabs>
          <w:tab w:val="left" w:pos="720"/>
          <w:tab w:val="right" w:leader="dot" w:pos="9350"/>
        </w:tabs>
        <w:rPr>
          <w:smallCaps w:val="0"/>
          <w:noProof/>
          <w:sz w:val="24"/>
          <w:szCs w:val="24"/>
        </w:rPr>
      </w:pPr>
      <w:r w:rsidRPr="00532EB8">
        <w:rPr>
          <w:noProof/>
          <w:sz w:val="24"/>
          <w:szCs w:val="24"/>
        </w:rPr>
        <w:t>16.</w:t>
      </w:r>
      <w:r w:rsidRPr="00532EB8">
        <w:rPr>
          <w:smallCaps w:val="0"/>
          <w:noProof/>
          <w:sz w:val="24"/>
          <w:szCs w:val="24"/>
        </w:rPr>
        <w:tab/>
      </w:r>
      <w:r w:rsidRPr="00532EB8">
        <w:rPr>
          <w:noProof/>
          <w:sz w:val="24"/>
          <w:szCs w:val="24"/>
        </w:rPr>
        <w:t>Time Schedule, Publication and Analysis Plans</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_Toc276636028 \h </w:instrText>
      </w:r>
      <w:r w:rsidR="00D80085" w:rsidRPr="00532EB8">
        <w:rPr>
          <w:noProof/>
          <w:sz w:val="24"/>
          <w:szCs w:val="24"/>
        </w:rPr>
      </w:r>
      <w:r w:rsidR="00D80085" w:rsidRPr="00532EB8">
        <w:rPr>
          <w:noProof/>
          <w:sz w:val="24"/>
          <w:szCs w:val="24"/>
        </w:rPr>
        <w:fldChar w:fldCharType="separate"/>
      </w:r>
      <w:r w:rsidRPr="00532EB8">
        <w:rPr>
          <w:noProof/>
          <w:sz w:val="24"/>
          <w:szCs w:val="24"/>
        </w:rPr>
        <w:t>5</w:t>
      </w:r>
      <w:r w:rsidR="00D80085" w:rsidRPr="00532EB8">
        <w:rPr>
          <w:noProof/>
          <w:sz w:val="24"/>
          <w:szCs w:val="24"/>
        </w:rPr>
        <w:fldChar w:fldCharType="end"/>
      </w:r>
    </w:p>
    <w:p w:rsidR="00F96FBC" w:rsidRPr="00532EB8" w:rsidRDefault="00F96FBC">
      <w:pPr>
        <w:pStyle w:val="TOC1"/>
        <w:tabs>
          <w:tab w:val="right" w:leader="dot" w:pos="9350"/>
        </w:tabs>
        <w:rPr>
          <w:b w:val="0"/>
          <w:caps w:val="0"/>
          <w:noProof/>
          <w:sz w:val="24"/>
          <w:szCs w:val="24"/>
        </w:rPr>
      </w:pPr>
      <w:r w:rsidRPr="00532EB8">
        <w:rPr>
          <w:noProof/>
          <w:sz w:val="24"/>
          <w:szCs w:val="24"/>
        </w:rPr>
        <w:t>B.  Collections of Information Employing Statistical Methods</w:t>
      </w:r>
      <w:r w:rsidRPr="00532EB8">
        <w:rPr>
          <w:noProof/>
          <w:sz w:val="24"/>
          <w:szCs w:val="24"/>
        </w:rPr>
        <w:tab/>
      </w:r>
      <w:r w:rsidR="00D80085" w:rsidRPr="00532EB8">
        <w:rPr>
          <w:noProof/>
          <w:sz w:val="24"/>
          <w:szCs w:val="24"/>
        </w:rPr>
        <w:fldChar w:fldCharType="begin"/>
      </w:r>
      <w:r w:rsidRPr="00532EB8">
        <w:rPr>
          <w:noProof/>
          <w:sz w:val="24"/>
          <w:szCs w:val="24"/>
        </w:rPr>
        <w:instrText xml:space="preserve"> PAGEREF _Toc276636029 \h </w:instrText>
      </w:r>
      <w:r w:rsidR="00D80085" w:rsidRPr="00532EB8">
        <w:rPr>
          <w:noProof/>
          <w:sz w:val="24"/>
          <w:szCs w:val="24"/>
        </w:rPr>
      </w:r>
      <w:r w:rsidR="00D80085" w:rsidRPr="00532EB8">
        <w:rPr>
          <w:noProof/>
          <w:sz w:val="24"/>
          <w:szCs w:val="24"/>
        </w:rPr>
        <w:fldChar w:fldCharType="separate"/>
      </w:r>
      <w:r w:rsidRPr="00532EB8">
        <w:rPr>
          <w:noProof/>
          <w:sz w:val="24"/>
          <w:szCs w:val="24"/>
        </w:rPr>
        <w:t>6</w:t>
      </w:r>
      <w:r w:rsidR="00D80085" w:rsidRPr="00532EB8">
        <w:rPr>
          <w:noProof/>
          <w:sz w:val="24"/>
          <w:szCs w:val="24"/>
        </w:rPr>
        <w:fldChar w:fldCharType="end"/>
      </w:r>
    </w:p>
    <w:p w:rsidR="006C01CD" w:rsidRPr="00532EB8" w:rsidRDefault="00D80085">
      <w:pPr>
        <w:spacing w:before="0"/>
        <w:jc w:val="center"/>
        <w:outlineLvl w:val="0"/>
        <w:rPr>
          <w:b/>
          <w:smallCaps/>
          <w:szCs w:val="24"/>
          <w:u w:val="single"/>
        </w:rPr>
      </w:pPr>
      <w:r w:rsidRPr="00532EB8">
        <w:rPr>
          <w:b/>
          <w:caps/>
          <w:smallCaps/>
          <w:szCs w:val="24"/>
          <w:u w:val="single"/>
        </w:rPr>
        <w:fldChar w:fldCharType="end"/>
      </w:r>
    </w:p>
    <w:p w:rsidR="006C01CD" w:rsidRPr="00532EB8" w:rsidRDefault="006C01CD">
      <w:pPr>
        <w:pStyle w:val="Heading1"/>
        <w:spacing w:before="360"/>
        <w:rPr>
          <w:rFonts w:ascii="Times New Roman" w:hAnsi="Times New Roman"/>
          <w:sz w:val="24"/>
          <w:szCs w:val="24"/>
        </w:rPr>
        <w:sectPr w:rsidR="006C01CD" w:rsidRPr="00532EB8" w:rsidSect="00F96FBC">
          <w:headerReference w:type="default" r:id="rId12"/>
          <w:footerReference w:type="default" r:id="rId13"/>
          <w:pgSz w:w="12240" w:h="15840" w:code="1"/>
          <w:pgMar w:top="1440" w:right="1440" w:bottom="1440" w:left="1440" w:header="720" w:footer="720" w:gutter="0"/>
          <w:paperSrc w:first="7" w:other="7"/>
          <w:pgNumType w:start="1"/>
          <w:cols w:space="720"/>
          <w:titlePg/>
        </w:sectPr>
      </w:pPr>
      <w:bookmarkStart w:id="0" w:name="_Toc457285497"/>
    </w:p>
    <w:p w:rsidR="006C01CD" w:rsidRPr="00532EB8" w:rsidRDefault="006C01CD">
      <w:pPr>
        <w:pStyle w:val="Heading1"/>
        <w:spacing w:before="360"/>
        <w:rPr>
          <w:rFonts w:ascii="Times New Roman" w:hAnsi="Times New Roman"/>
          <w:sz w:val="24"/>
          <w:szCs w:val="24"/>
        </w:rPr>
      </w:pPr>
      <w:bookmarkStart w:id="1" w:name="_Toc276636012"/>
      <w:r w:rsidRPr="00532EB8">
        <w:rPr>
          <w:rFonts w:ascii="Times New Roman" w:hAnsi="Times New Roman"/>
          <w:sz w:val="24"/>
          <w:szCs w:val="24"/>
        </w:rPr>
        <w:lastRenderedPageBreak/>
        <w:t>a.  Justification</w:t>
      </w:r>
      <w:bookmarkEnd w:id="0"/>
      <w:bookmarkEnd w:id="1"/>
    </w:p>
    <w:p w:rsidR="006C01CD" w:rsidRPr="00532EB8" w:rsidRDefault="00C16948">
      <w:pPr>
        <w:pStyle w:val="Heading2"/>
        <w:numPr>
          <w:ilvl w:val="0"/>
          <w:numId w:val="3"/>
        </w:numPr>
        <w:rPr>
          <w:rFonts w:ascii="Times New Roman" w:hAnsi="Times New Roman"/>
          <w:szCs w:val="24"/>
        </w:rPr>
      </w:pPr>
      <w:bookmarkStart w:id="2" w:name="_Toc276636013"/>
      <w:r w:rsidRPr="00532EB8">
        <w:rPr>
          <w:rFonts w:ascii="Times New Roman" w:hAnsi="Times New Roman"/>
          <w:szCs w:val="24"/>
        </w:rPr>
        <w:t xml:space="preserve">Circumstances Making the Collection of </w:t>
      </w:r>
      <w:r w:rsidR="006C01CD" w:rsidRPr="00532EB8">
        <w:rPr>
          <w:rFonts w:ascii="Times New Roman" w:hAnsi="Times New Roman"/>
          <w:szCs w:val="24"/>
        </w:rPr>
        <w:t xml:space="preserve">Information </w:t>
      </w:r>
      <w:r w:rsidRPr="00532EB8">
        <w:rPr>
          <w:rFonts w:ascii="Times New Roman" w:hAnsi="Times New Roman"/>
          <w:szCs w:val="24"/>
        </w:rPr>
        <w:t>Necessary</w:t>
      </w:r>
      <w:bookmarkEnd w:id="2"/>
    </w:p>
    <w:p w:rsidR="00532D5B" w:rsidRDefault="008314BB" w:rsidP="001232B1">
      <w:pPr>
        <w:spacing w:before="100" w:beforeAutospacing="1" w:after="150"/>
        <w:rPr>
          <w:szCs w:val="24"/>
        </w:rPr>
      </w:pPr>
      <w:r w:rsidRPr="00532EB8">
        <w:rPr>
          <w:szCs w:val="24"/>
        </w:rPr>
        <w:t xml:space="preserve">The Office of the Assistant Secretary for </w:t>
      </w:r>
      <w:r w:rsidR="007649E0">
        <w:rPr>
          <w:szCs w:val="24"/>
        </w:rPr>
        <w:t>Health</w:t>
      </w:r>
      <w:r w:rsidRPr="00532EB8">
        <w:rPr>
          <w:szCs w:val="24"/>
        </w:rPr>
        <w:t xml:space="preserve"> (</w:t>
      </w:r>
      <w:r w:rsidR="007649E0">
        <w:rPr>
          <w:szCs w:val="24"/>
        </w:rPr>
        <w:t>OASH</w:t>
      </w:r>
      <w:r w:rsidRPr="00532EB8">
        <w:rPr>
          <w:szCs w:val="24"/>
        </w:rPr>
        <w:t xml:space="preserve">) is requesting </w:t>
      </w:r>
      <w:r w:rsidR="00CC5098">
        <w:rPr>
          <w:szCs w:val="24"/>
        </w:rPr>
        <w:t>an extension of</w:t>
      </w:r>
      <w:r w:rsidR="00EF2638" w:rsidRPr="00532EB8">
        <w:rPr>
          <w:szCs w:val="24"/>
        </w:rPr>
        <w:t xml:space="preserve"> </w:t>
      </w:r>
      <w:r w:rsidRPr="00532EB8">
        <w:rPr>
          <w:szCs w:val="24"/>
        </w:rPr>
        <w:t xml:space="preserve">approval from the Office of Management and Budget (OMB) to </w:t>
      </w:r>
      <w:r w:rsidR="00AE3B88">
        <w:rPr>
          <w:szCs w:val="24"/>
        </w:rPr>
        <w:t>collect information</w:t>
      </w:r>
      <w:r w:rsidRPr="00532EB8">
        <w:rPr>
          <w:szCs w:val="24"/>
        </w:rPr>
        <w:t xml:space="preserve"> from public and private sector organizations for the </w:t>
      </w:r>
      <w:r w:rsidR="000D1B11" w:rsidRPr="00532D5B">
        <w:rPr>
          <w:i/>
          <w:szCs w:val="24"/>
        </w:rPr>
        <w:t>Let’s Move!</w:t>
      </w:r>
      <w:r w:rsidR="000D1B11" w:rsidRPr="00532EB8">
        <w:rPr>
          <w:szCs w:val="24"/>
        </w:rPr>
        <w:t xml:space="preserve"> </w:t>
      </w:r>
      <w:proofErr w:type="gramStart"/>
      <w:r w:rsidR="000D1B11" w:rsidRPr="00532EB8">
        <w:rPr>
          <w:szCs w:val="24"/>
        </w:rPr>
        <w:t xml:space="preserve">Cities, Towns and Counties </w:t>
      </w:r>
      <w:r w:rsidR="00AE3B88">
        <w:rPr>
          <w:szCs w:val="24"/>
        </w:rPr>
        <w:t xml:space="preserve">through a </w:t>
      </w:r>
      <w:r w:rsidR="000D1B11" w:rsidRPr="00532EB8">
        <w:rPr>
          <w:szCs w:val="24"/>
        </w:rPr>
        <w:t>participant survey</w:t>
      </w:r>
      <w:r w:rsidR="00BE4DC4">
        <w:rPr>
          <w:szCs w:val="24"/>
        </w:rPr>
        <w:t xml:space="preserve"> (OMB #0990-0388)</w:t>
      </w:r>
      <w:r w:rsidR="001673C4" w:rsidRPr="00532EB8">
        <w:rPr>
          <w:szCs w:val="24"/>
        </w:rPr>
        <w:t>.</w:t>
      </w:r>
      <w:proofErr w:type="gramEnd"/>
      <w:r w:rsidR="007927C1" w:rsidRPr="00532EB8">
        <w:rPr>
          <w:szCs w:val="24"/>
        </w:rPr>
        <w:t xml:space="preserve"> </w:t>
      </w:r>
      <w:r w:rsidR="00CC5098">
        <w:rPr>
          <w:szCs w:val="24"/>
        </w:rPr>
        <w:t>An emergency approval was granted in January of 2012,</w:t>
      </w:r>
      <w:r w:rsidR="007649E0">
        <w:rPr>
          <w:szCs w:val="24"/>
        </w:rPr>
        <w:t xml:space="preserve"> and a subsequent approval in fall of 2012,</w:t>
      </w:r>
      <w:r w:rsidR="00CC5098">
        <w:rPr>
          <w:szCs w:val="24"/>
        </w:rPr>
        <w:t xml:space="preserve"> and this information collection request is </w:t>
      </w:r>
      <w:r w:rsidR="002F6FD8">
        <w:rPr>
          <w:szCs w:val="24"/>
        </w:rPr>
        <w:t xml:space="preserve">a continuation </w:t>
      </w:r>
      <w:r w:rsidR="00CC5098">
        <w:rPr>
          <w:szCs w:val="24"/>
        </w:rPr>
        <w:t xml:space="preserve">for a standard three-year approval. </w:t>
      </w:r>
      <w:r w:rsidR="001232B1" w:rsidRPr="002F4D96">
        <w:rPr>
          <w:i/>
          <w:iCs/>
          <w:szCs w:val="24"/>
        </w:rPr>
        <w:t>Let’s Move!</w:t>
      </w:r>
      <w:r w:rsidR="001232B1" w:rsidRPr="002F4D96">
        <w:rPr>
          <w:szCs w:val="24"/>
        </w:rPr>
        <w:t xml:space="preserve"> </w:t>
      </w:r>
      <w:proofErr w:type="gramStart"/>
      <w:r w:rsidR="001232B1" w:rsidRPr="002F4D96">
        <w:rPr>
          <w:szCs w:val="24"/>
        </w:rPr>
        <w:t>is</w:t>
      </w:r>
      <w:proofErr w:type="gramEnd"/>
      <w:r w:rsidR="001232B1" w:rsidRPr="002F4D96">
        <w:rPr>
          <w:szCs w:val="24"/>
        </w:rPr>
        <w:t xml:space="preserve"> a comprehensive initiative, launched by the First Lady, dedicated to solving the challenge of childh</w:t>
      </w:r>
      <w:r w:rsidR="001232B1">
        <w:rPr>
          <w:szCs w:val="24"/>
        </w:rPr>
        <w:t>ood obesity within a generation</w:t>
      </w:r>
      <w:r w:rsidR="001232B1" w:rsidRPr="002F4D96">
        <w:rPr>
          <w:szCs w:val="24"/>
        </w:rPr>
        <w:t xml:space="preserve">. </w:t>
      </w:r>
    </w:p>
    <w:p w:rsidR="00532D5B" w:rsidRPr="00364999" w:rsidRDefault="00532D5B" w:rsidP="001232B1">
      <w:pPr>
        <w:spacing w:before="100" w:beforeAutospacing="1" w:after="150"/>
        <w:rPr>
          <w:szCs w:val="24"/>
        </w:rPr>
      </w:pPr>
      <w:r w:rsidRPr="00113A96">
        <w:rPr>
          <w:i/>
        </w:rPr>
        <w:t>Let’s Move!</w:t>
      </w:r>
      <w:r>
        <w:t xml:space="preserve"> Cities, Towns and Counties (LMCTC) calls on local elected officials to adopt long-term, sustainable, and holistic approaches to addressing childhood obesity.</w:t>
      </w:r>
      <w:r w:rsidRPr="00EE06ED">
        <w:t xml:space="preserve"> </w:t>
      </w:r>
      <w:r>
        <w:t>Local elected officials who sign up for the initiative are willing to commit to five goals that are intended to create healthier, more livable communities. LMCTC</w:t>
      </w:r>
      <w:r w:rsidRPr="00D56007">
        <w:t xml:space="preserve"> emphasizes the unique ability of communities to </w:t>
      </w:r>
      <w:r>
        <w:t>address</w:t>
      </w:r>
      <w:r w:rsidRPr="00D56007">
        <w:t xml:space="preserve"> the challenge </w:t>
      </w:r>
      <w:r>
        <w:t xml:space="preserve">of childhood obesity </w:t>
      </w:r>
      <w:r w:rsidRPr="00D56007">
        <w:t xml:space="preserve">locally, and the critical leadership mayors and </w:t>
      </w:r>
      <w:r>
        <w:t xml:space="preserve">local </w:t>
      </w:r>
      <w:r w:rsidRPr="00D56007">
        <w:t>officials can provide to bring communities together and spur action</w:t>
      </w:r>
    </w:p>
    <w:p w:rsidR="007927C1" w:rsidRPr="00532EB8" w:rsidRDefault="001232B1" w:rsidP="001232B1">
      <w:pPr>
        <w:rPr>
          <w:szCs w:val="24"/>
        </w:rPr>
      </w:pPr>
      <w:r>
        <w:t xml:space="preserve">The survey requests information about the activities the locality is choosing to undertake. The responses to these questions </w:t>
      </w:r>
      <w:r w:rsidR="00154DF4">
        <w:t>are</w:t>
      </w:r>
      <w:r>
        <w:t xml:space="preserve"> used to show progress and success over time for </w:t>
      </w:r>
      <w:r w:rsidR="00532D5B">
        <w:t xml:space="preserve">sites </w:t>
      </w:r>
      <w:r>
        <w:t xml:space="preserve">participating in </w:t>
      </w:r>
      <w:r w:rsidRPr="00364999">
        <w:rPr>
          <w:i/>
        </w:rPr>
        <w:t>Let’s Move!</w:t>
      </w:r>
      <w:r w:rsidR="00F01420">
        <w:t xml:space="preserve"> Cities, Towns, and Counties</w:t>
      </w:r>
      <w:r w:rsidR="00154DF4">
        <w:t xml:space="preserve">, </w:t>
      </w:r>
      <w:r w:rsidR="00DE1A32">
        <w:t xml:space="preserve">and </w:t>
      </w:r>
      <w:r w:rsidR="00154DF4">
        <w:t xml:space="preserve">is </w:t>
      </w:r>
      <w:r w:rsidR="00DE1A32">
        <w:t>the mechanism by which sites are recognized for their success. In addition</w:t>
      </w:r>
      <w:r w:rsidR="00154DF4">
        <w:t>,</w:t>
      </w:r>
      <w:r w:rsidR="00DE1A32">
        <w:t xml:space="preserve"> the survey responses inform how</w:t>
      </w:r>
      <w:r w:rsidR="00F01420">
        <w:t xml:space="preserve"> HHS can adjust its technical assistance in response to </w:t>
      </w:r>
      <w:r w:rsidR="00532D5B">
        <w:t>sites</w:t>
      </w:r>
      <w:r w:rsidR="00F01420">
        <w:t>’</w:t>
      </w:r>
      <w:r w:rsidR="00532D5B">
        <w:t xml:space="preserve"> </w:t>
      </w:r>
      <w:r w:rsidR="00F01420">
        <w:t>progress.</w:t>
      </w:r>
      <w:r>
        <w:t xml:space="preserve"> </w:t>
      </w:r>
      <w:r w:rsidR="00507559" w:rsidRPr="00532EB8">
        <w:rPr>
          <w:szCs w:val="24"/>
        </w:rPr>
        <w:t xml:space="preserve">This initiative </w:t>
      </w:r>
      <w:r w:rsidR="00B34B4D">
        <w:rPr>
          <w:szCs w:val="24"/>
        </w:rPr>
        <w:t xml:space="preserve">was </w:t>
      </w:r>
      <w:r w:rsidR="00532D5B">
        <w:rPr>
          <w:szCs w:val="24"/>
        </w:rPr>
        <w:t xml:space="preserve">first </w:t>
      </w:r>
      <w:r w:rsidR="00B34B4D">
        <w:rPr>
          <w:szCs w:val="24"/>
        </w:rPr>
        <w:t xml:space="preserve">launched </w:t>
      </w:r>
      <w:r w:rsidR="00532D5B">
        <w:rPr>
          <w:szCs w:val="24"/>
        </w:rPr>
        <w:t xml:space="preserve">in 2010, then was revised and </w:t>
      </w:r>
      <w:proofErr w:type="spellStart"/>
      <w:r w:rsidR="00532D5B">
        <w:rPr>
          <w:szCs w:val="24"/>
        </w:rPr>
        <w:t>relaunched</w:t>
      </w:r>
      <w:proofErr w:type="spellEnd"/>
      <w:r w:rsidR="00532D5B">
        <w:rPr>
          <w:szCs w:val="24"/>
        </w:rPr>
        <w:t xml:space="preserve"> in July 2012</w:t>
      </w:r>
      <w:r w:rsidR="00B34B4D">
        <w:rPr>
          <w:szCs w:val="24"/>
        </w:rPr>
        <w:t xml:space="preserve">. </w:t>
      </w:r>
      <w:r w:rsidR="007927C1" w:rsidRPr="00532EB8">
        <w:rPr>
          <w:bCs/>
          <w:szCs w:val="24"/>
        </w:rPr>
        <w:t xml:space="preserve"> </w:t>
      </w:r>
    </w:p>
    <w:p w:rsidR="006C01CD" w:rsidRPr="00532EB8" w:rsidRDefault="006C01CD">
      <w:pPr>
        <w:rPr>
          <w:szCs w:val="24"/>
        </w:rPr>
      </w:pPr>
      <w:r w:rsidRPr="00532EB8">
        <w:rPr>
          <w:szCs w:val="24"/>
        </w:rPr>
        <w:t xml:space="preserve">The following </w:t>
      </w:r>
      <w:r w:rsidR="002275E5" w:rsidRPr="00532EB8">
        <w:rPr>
          <w:szCs w:val="24"/>
        </w:rPr>
        <w:t>subsections of this document provide</w:t>
      </w:r>
      <w:r w:rsidRPr="00532EB8">
        <w:rPr>
          <w:szCs w:val="24"/>
        </w:rPr>
        <w:t xml:space="preserve"> a detailed justification of the </w:t>
      </w:r>
      <w:r w:rsidR="00B34B4D">
        <w:rPr>
          <w:szCs w:val="24"/>
        </w:rPr>
        <w:t>baseline survey</w:t>
      </w:r>
      <w:r w:rsidR="002F07D2" w:rsidRPr="00532EB8">
        <w:rPr>
          <w:szCs w:val="24"/>
        </w:rPr>
        <w:t xml:space="preserve"> </w:t>
      </w:r>
      <w:r w:rsidRPr="00532EB8">
        <w:rPr>
          <w:szCs w:val="24"/>
        </w:rPr>
        <w:t>in accordance with OMB requirements.</w:t>
      </w:r>
    </w:p>
    <w:p w:rsidR="00C16948" w:rsidRPr="00532EB8" w:rsidRDefault="00C16948">
      <w:pPr>
        <w:rPr>
          <w:szCs w:val="24"/>
        </w:rPr>
      </w:pPr>
      <w:r w:rsidRPr="00532EB8">
        <w:rPr>
          <w:szCs w:val="24"/>
        </w:rPr>
        <w:t>This collection of data is authorized by Section 301 of the U.S Public Health Service Act (42 U.S.C.241). A copy of this legislation can be found in Appendix 1.</w:t>
      </w:r>
    </w:p>
    <w:p w:rsidR="006C01CD" w:rsidRPr="00532EB8" w:rsidRDefault="006C01CD">
      <w:pPr>
        <w:pStyle w:val="Heading2"/>
        <w:numPr>
          <w:ilvl w:val="0"/>
          <w:numId w:val="3"/>
        </w:numPr>
        <w:rPr>
          <w:rFonts w:ascii="Times New Roman" w:hAnsi="Times New Roman"/>
          <w:i w:val="0"/>
          <w:iCs/>
          <w:szCs w:val="24"/>
        </w:rPr>
      </w:pPr>
      <w:bookmarkStart w:id="3" w:name="_Toc276636014"/>
      <w:r w:rsidRPr="00532EB8">
        <w:rPr>
          <w:rFonts w:ascii="Times New Roman" w:hAnsi="Times New Roman"/>
          <w:szCs w:val="24"/>
        </w:rPr>
        <w:t xml:space="preserve">Purpose and Use of Information </w:t>
      </w:r>
      <w:r w:rsidR="002275E5" w:rsidRPr="00532EB8">
        <w:rPr>
          <w:rFonts w:ascii="Times New Roman" w:hAnsi="Times New Roman"/>
          <w:szCs w:val="24"/>
        </w:rPr>
        <w:t>Collection</w:t>
      </w:r>
      <w:bookmarkEnd w:id="3"/>
    </w:p>
    <w:p w:rsidR="00B1351C" w:rsidRPr="00B1351C" w:rsidRDefault="00B1351C" w:rsidP="00B1351C">
      <w:pPr>
        <w:spacing w:before="100" w:beforeAutospacing="1" w:after="167"/>
        <w:rPr>
          <w:szCs w:val="24"/>
        </w:rPr>
      </w:pPr>
      <w:r w:rsidRPr="00532D5B">
        <w:rPr>
          <w:i/>
          <w:szCs w:val="24"/>
        </w:rPr>
        <w:t>Let’s Move!</w:t>
      </w:r>
      <w:r w:rsidRPr="00B1351C">
        <w:rPr>
          <w:szCs w:val="24"/>
        </w:rPr>
        <w:t xml:space="preserve"> </w:t>
      </w:r>
      <w:proofErr w:type="gramStart"/>
      <w:r w:rsidRPr="00B1351C">
        <w:rPr>
          <w:szCs w:val="24"/>
        </w:rPr>
        <w:t>Cities, Towns and Counties is</w:t>
      </w:r>
      <w:proofErr w:type="gramEnd"/>
      <w:r w:rsidRPr="00B1351C">
        <w:rPr>
          <w:szCs w:val="24"/>
        </w:rPr>
        <w:t xml:space="preserve"> designed to encourage mayors and </w:t>
      </w:r>
      <w:r w:rsidR="00F01420">
        <w:rPr>
          <w:szCs w:val="24"/>
        </w:rPr>
        <w:t>local</w:t>
      </w:r>
      <w:r w:rsidRPr="00B1351C">
        <w:rPr>
          <w:szCs w:val="24"/>
        </w:rPr>
        <w:t xml:space="preserve"> officials to adopt a long-term, sustainable and holistic approach to </w:t>
      </w:r>
      <w:r w:rsidR="00532D5B">
        <w:rPr>
          <w:szCs w:val="24"/>
        </w:rPr>
        <w:t>addressing</w:t>
      </w:r>
      <w:r w:rsidRPr="00B1351C">
        <w:rPr>
          <w:szCs w:val="24"/>
        </w:rPr>
        <w:t xml:space="preserve"> childhood obesity</w:t>
      </w:r>
      <w:r w:rsidR="00F260C4">
        <w:rPr>
          <w:szCs w:val="24"/>
        </w:rPr>
        <w:t xml:space="preserve">. </w:t>
      </w:r>
      <w:r w:rsidRPr="00B1351C">
        <w:rPr>
          <w:szCs w:val="24"/>
        </w:rPr>
        <w:t>Th</w:t>
      </w:r>
      <w:r>
        <w:rPr>
          <w:szCs w:val="24"/>
        </w:rPr>
        <w:t>e</w:t>
      </w:r>
      <w:r w:rsidRPr="00B1351C">
        <w:rPr>
          <w:szCs w:val="24"/>
        </w:rPr>
        <w:t xml:space="preserve"> initiative recognizes that every city is different, and every town will require a distinct approach to the issue.</w:t>
      </w:r>
      <w:r>
        <w:rPr>
          <w:szCs w:val="24"/>
        </w:rPr>
        <w:t xml:space="preserve">  </w:t>
      </w:r>
      <w:r w:rsidR="002F6FD8" w:rsidRPr="00532D5B">
        <w:rPr>
          <w:i/>
          <w:szCs w:val="24"/>
        </w:rPr>
        <w:t>Let’s Move!</w:t>
      </w:r>
      <w:r w:rsidR="002F6FD8">
        <w:rPr>
          <w:szCs w:val="24"/>
        </w:rPr>
        <w:t xml:space="preserve"> </w:t>
      </w:r>
      <w:proofErr w:type="gramStart"/>
      <w:r w:rsidR="002F6FD8">
        <w:rPr>
          <w:szCs w:val="24"/>
        </w:rPr>
        <w:t>Cities, Towns and Counties is</w:t>
      </w:r>
      <w:proofErr w:type="gramEnd"/>
      <w:r w:rsidR="002F6FD8">
        <w:rPr>
          <w:szCs w:val="24"/>
        </w:rPr>
        <w:t xml:space="preserve"> working collaboratively with the National League of Cities to field the survey. The National League of Cities manage</w:t>
      </w:r>
      <w:r w:rsidR="00532D5B">
        <w:rPr>
          <w:szCs w:val="24"/>
        </w:rPr>
        <w:t>s</w:t>
      </w:r>
      <w:r w:rsidR="002F6FD8">
        <w:rPr>
          <w:szCs w:val="24"/>
        </w:rPr>
        <w:t xml:space="preserve"> the information and provide</w:t>
      </w:r>
      <w:r w:rsidR="00532D5B">
        <w:rPr>
          <w:szCs w:val="24"/>
        </w:rPr>
        <w:t>s</w:t>
      </w:r>
      <w:r w:rsidR="002F6FD8">
        <w:rPr>
          <w:szCs w:val="24"/>
        </w:rPr>
        <w:t xml:space="preserve"> technical assistance to </w:t>
      </w:r>
      <w:r w:rsidR="00532D5B">
        <w:rPr>
          <w:szCs w:val="24"/>
        </w:rPr>
        <w:t>site</w:t>
      </w:r>
      <w:r w:rsidR="00F260C4">
        <w:rPr>
          <w:szCs w:val="24"/>
        </w:rPr>
        <w:t>s</w:t>
      </w:r>
      <w:r w:rsidR="002F6FD8">
        <w:rPr>
          <w:szCs w:val="24"/>
        </w:rPr>
        <w:t xml:space="preserve"> that may require help in </w:t>
      </w:r>
      <w:r w:rsidR="00532D5B">
        <w:rPr>
          <w:szCs w:val="24"/>
        </w:rPr>
        <w:t>completing</w:t>
      </w:r>
      <w:r w:rsidR="002F6FD8">
        <w:rPr>
          <w:szCs w:val="24"/>
        </w:rPr>
        <w:t xml:space="preserve"> the survey. </w:t>
      </w:r>
      <w:r>
        <w:rPr>
          <w:szCs w:val="24"/>
        </w:rPr>
        <w:t xml:space="preserve">To participate, </w:t>
      </w:r>
      <w:r w:rsidR="00F01420">
        <w:rPr>
          <w:szCs w:val="24"/>
        </w:rPr>
        <w:t>a mayor or local</w:t>
      </w:r>
      <w:r w:rsidRPr="00B1351C">
        <w:rPr>
          <w:szCs w:val="24"/>
        </w:rPr>
        <w:t xml:space="preserve"> official can sign </w:t>
      </w:r>
      <w:r w:rsidR="00F260C4">
        <w:rPr>
          <w:szCs w:val="24"/>
        </w:rPr>
        <w:t xml:space="preserve">up </w:t>
      </w:r>
      <w:r w:rsidRPr="00B1351C">
        <w:rPr>
          <w:szCs w:val="24"/>
        </w:rPr>
        <w:t xml:space="preserve">his or her </w:t>
      </w:r>
      <w:r w:rsidR="00F260C4">
        <w:rPr>
          <w:szCs w:val="24"/>
        </w:rPr>
        <w:t xml:space="preserve">jurisdiction to </w:t>
      </w:r>
      <w:r w:rsidR="00532D5B">
        <w:rPr>
          <w:szCs w:val="24"/>
        </w:rPr>
        <w:t>the initiative.</w:t>
      </w:r>
      <w:r w:rsidRPr="00B1351C">
        <w:rPr>
          <w:szCs w:val="24"/>
        </w:rPr>
        <w:t xml:space="preserve"> During this process, </w:t>
      </w:r>
      <w:r>
        <w:rPr>
          <w:szCs w:val="24"/>
        </w:rPr>
        <w:t xml:space="preserve">the </w:t>
      </w:r>
      <w:r w:rsidR="00F01420">
        <w:rPr>
          <w:szCs w:val="24"/>
        </w:rPr>
        <w:t>local</w:t>
      </w:r>
      <w:r>
        <w:rPr>
          <w:szCs w:val="24"/>
        </w:rPr>
        <w:t xml:space="preserve"> official or their designate fill out the baseline survey where </w:t>
      </w:r>
      <w:r w:rsidRPr="00B1351C">
        <w:rPr>
          <w:szCs w:val="24"/>
        </w:rPr>
        <w:t xml:space="preserve">he or she </w:t>
      </w:r>
      <w:r w:rsidR="00F01420">
        <w:rPr>
          <w:szCs w:val="24"/>
        </w:rPr>
        <w:t>commit</w:t>
      </w:r>
      <w:r w:rsidR="00F260C4">
        <w:rPr>
          <w:szCs w:val="24"/>
        </w:rPr>
        <w:t>s</w:t>
      </w:r>
      <w:r w:rsidR="00F01420">
        <w:rPr>
          <w:szCs w:val="24"/>
        </w:rPr>
        <w:t xml:space="preserve"> to</w:t>
      </w:r>
      <w:r w:rsidRPr="00B1351C">
        <w:rPr>
          <w:szCs w:val="24"/>
        </w:rPr>
        <w:t xml:space="preserve"> </w:t>
      </w:r>
      <w:r w:rsidR="00532D5B">
        <w:rPr>
          <w:szCs w:val="24"/>
        </w:rPr>
        <w:t xml:space="preserve">five goal areas intended to create healthier, more livable communities. The goals include </w:t>
      </w:r>
      <w:r w:rsidRPr="00B1351C">
        <w:rPr>
          <w:szCs w:val="24"/>
        </w:rPr>
        <w:t>action</w:t>
      </w:r>
      <w:r w:rsidR="00F260C4">
        <w:rPr>
          <w:szCs w:val="24"/>
        </w:rPr>
        <w:t>s</w:t>
      </w:r>
      <w:r>
        <w:rPr>
          <w:szCs w:val="24"/>
        </w:rPr>
        <w:t xml:space="preserve"> from </w:t>
      </w:r>
      <w:r w:rsidR="00F01420">
        <w:rPr>
          <w:szCs w:val="24"/>
        </w:rPr>
        <w:t>each of</w:t>
      </w:r>
      <w:r>
        <w:rPr>
          <w:szCs w:val="24"/>
        </w:rPr>
        <w:t xml:space="preserve"> the </w:t>
      </w:r>
      <w:r w:rsidRPr="00B1351C">
        <w:rPr>
          <w:i/>
          <w:szCs w:val="24"/>
        </w:rPr>
        <w:t>Let’s Move!</w:t>
      </w:r>
      <w:r>
        <w:rPr>
          <w:szCs w:val="24"/>
        </w:rPr>
        <w:t xml:space="preserve"> </w:t>
      </w:r>
      <w:proofErr w:type="gramStart"/>
      <w:r w:rsidR="00F260C4">
        <w:rPr>
          <w:szCs w:val="24"/>
        </w:rPr>
        <w:t>p</w:t>
      </w:r>
      <w:r>
        <w:rPr>
          <w:szCs w:val="24"/>
        </w:rPr>
        <w:t>illars</w:t>
      </w:r>
      <w:proofErr w:type="gramEnd"/>
      <w:r w:rsidR="00F260C4">
        <w:rPr>
          <w:szCs w:val="24"/>
        </w:rPr>
        <w:t>, which are:</w:t>
      </w:r>
      <w:r w:rsidRPr="00B1351C">
        <w:rPr>
          <w:szCs w:val="24"/>
        </w:rPr>
        <w:t>:</w:t>
      </w:r>
    </w:p>
    <w:p w:rsidR="00532D5B" w:rsidRPr="00532D5B" w:rsidRDefault="0057274E" w:rsidP="00B1351C">
      <w:pPr>
        <w:numPr>
          <w:ilvl w:val="0"/>
          <w:numId w:val="41"/>
        </w:numPr>
        <w:spacing w:before="0" w:after="0"/>
        <w:rPr>
          <w:szCs w:val="24"/>
        </w:rPr>
      </w:pPr>
      <w:r>
        <w:t>H</w:t>
      </w:r>
      <w:r w:rsidR="00532D5B" w:rsidRPr="00E66CB2">
        <w:t xml:space="preserve">elping early care and education program providers incorporate best practices for nutrition, physical activity and </w:t>
      </w:r>
      <w:r w:rsidR="00C67875">
        <w:t>screen time into their programs;</w:t>
      </w:r>
    </w:p>
    <w:p w:rsidR="00B1351C" w:rsidRDefault="0057274E" w:rsidP="00B1351C">
      <w:pPr>
        <w:numPr>
          <w:ilvl w:val="0"/>
          <w:numId w:val="41"/>
        </w:numPr>
        <w:spacing w:before="0" w:after="0"/>
        <w:rPr>
          <w:szCs w:val="24"/>
        </w:rPr>
      </w:pPr>
      <w:r>
        <w:rPr>
          <w:bCs/>
        </w:rPr>
        <w:t>P</w:t>
      </w:r>
      <w:r w:rsidR="00532D5B" w:rsidRPr="00E66CB2">
        <w:rPr>
          <w:bCs/>
        </w:rPr>
        <w:t xml:space="preserve">rominently displaying </w:t>
      </w:r>
      <w:proofErr w:type="spellStart"/>
      <w:r w:rsidR="00532D5B" w:rsidRPr="00E66CB2">
        <w:rPr>
          <w:bCs/>
        </w:rPr>
        <w:t>MyPlate</w:t>
      </w:r>
      <w:proofErr w:type="spellEnd"/>
      <w:r w:rsidR="00532D5B" w:rsidRPr="00E66CB2">
        <w:rPr>
          <w:bCs/>
        </w:rPr>
        <w:t xml:space="preserve"> in all municipally- or county-owned or operated venues </w:t>
      </w:r>
      <w:r w:rsidR="00532D5B">
        <w:rPr>
          <w:bCs/>
        </w:rPr>
        <w:t>that offer or sell food/beverages</w:t>
      </w:r>
      <w:r w:rsidR="00C67875">
        <w:rPr>
          <w:szCs w:val="24"/>
        </w:rPr>
        <w:t>;</w:t>
      </w:r>
    </w:p>
    <w:p w:rsidR="0057274E" w:rsidRPr="00F25194" w:rsidRDefault="0057274E" w:rsidP="0057274E">
      <w:pPr>
        <w:pStyle w:val="ListParagraph"/>
        <w:numPr>
          <w:ilvl w:val="0"/>
          <w:numId w:val="41"/>
        </w:numPr>
        <w:spacing w:after="0"/>
      </w:pPr>
      <w:r w:rsidRPr="00F25194">
        <w:rPr>
          <w:bCs/>
        </w:rPr>
        <w:lastRenderedPageBreak/>
        <w:t>Expanding access to meal programs before, during and after the school day</w:t>
      </w:r>
      <w:r w:rsidR="00C67875" w:rsidRPr="00F25194">
        <w:rPr>
          <w:bCs/>
        </w:rPr>
        <w:t>, and/or over the summer months;</w:t>
      </w:r>
    </w:p>
    <w:p w:rsidR="0057274E" w:rsidRPr="00E66CB2" w:rsidRDefault="0057274E" w:rsidP="0057274E">
      <w:pPr>
        <w:pStyle w:val="ListParagraph"/>
        <w:numPr>
          <w:ilvl w:val="0"/>
          <w:numId w:val="41"/>
        </w:numPr>
        <w:spacing w:after="0"/>
      </w:pPr>
      <w:r>
        <w:rPr>
          <w:bCs/>
        </w:rPr>
        <w:t>I</w:t>
      </w:r>
      <w:r w:rsidRPr="0057274E">
        <w:rPr>
          <w:bCs/>
        </w:rPr>
        <w:t xml:space="preserve">mplementing healthy and sustainable food service guidelines that are aligned with the Dietary Guidelines for Americans in all municipally- or county-owned or operated venues that offer or </w:t>
      </w:r>
      <w:r w:rsidR="00C67875">
        <w:rPr>
          <w:bCs/>
        </w:rPr>
        <w:t>sell food/beverages;</w:t>
      </w:r>
    </w:p>
    <w:p w:rsidR="00B1351C" w:rsidRDefault="0057274E" w:rsidP="00B1351C">
      <w:pPr>
        <w:numPr>
          <w:ilvl w:val="0"/>
          <w:numId w:val="41"/>
        </w:numPr>
        <w:spacing w:before="0" w:after="0"/>
        <w:rPr>
          <w:szCs w:val="24"/>
        </w:rPr>
      </w:pPr>
      <w:r>
        <w:rPr>
          <w:bCs/>
        </w:rPr>
        <w:t>M</w:t>
      </w:r>
      <w:r w:rsidRPr="00E66CB2">
        <w:rPr>
          <w:bCs/>
        </w:rPr>
        <w:t xml:space="preserve">apping local </w:t>
      </w:r>
      <w:proofErr w:type="spellStart"/>
      <w:r w:rsidRPr="00E66CB2">
        <w:rPr>
          <w:bCs/>
        </w:rPr>
        <w:t>playspaces</w:t>
      </w:r>
      <w:proofErr w:type="spellEnd"/>
      <w:r w:rsidRPr="00E66CB2">
        <w:rPr>
          <w:bCs/>
        </w:rPr>
        <w:t xml:space="preserve">, completing a needs assessment, developing an action plan, and launching a minimum of three </w:t>
      </w:r>
      <w:r>
        <w:rPr>
          <w:bCs/>
        </w:rPr>
        <w:t>recommended</w:t>
      </w:r>
      <w:r w:rsidRPr="00E66CB2">
        <w:rPr>
          <w:bCs/>
        </w:rPr>
        <w:t xml:space="preserve"> policies, programs or initiatives aimed at increasing access to play</w:t>
      </w:r>
      <w:r w:rsidR="00B1351C">
        <w:rPr>
          <w:szCs w:val="24"/>
        </w:rPr>
        <w:t>.</w:t>
      </w:r>
    </w:p>
    <w:p w:rsidR="00B1351C" w:rsidRPr="00B1351C" w:rsidRDefault="00F01420" w:rsidP="00B1351C">
      <w:pPr>
        <w:spacing w:before="100" w:beforeAutospacing="1" w:after="167"/>
        <w:jc w:val="left"/>
        <w:rPr>
          <w:szCs w:val="24"/>
        </w:rPr>
      </w:pPr>
      <w:r>
        <w:rPr>
          <w:szCs w:val="24"/>
        </w:rPr>
        <w:t xml:space="preserve">Local </w:t>
      </w:r>
      <w:r w:rsidR="00B1351C">
        <w:rPr>
          <w:szCs w:val="24"/>
        </w:rPr>
        <w:t xml:space="preserve">officials are then asked to </w:t>
      </w:r>
      <w:r w:rsidR="00B1351C" w:rsidRPr="00B1351C">
        <w:rPr>
          <w:szCs w:val="24"/>
        </w:rPr>
        <w:t xml:space="preserve">begin to envision how to address this issue in </w:t>
      </w:r>
      <w:r w:rsidR="00B1351C">
        <w:rPr>
          <w:szCs w:val="24"/>
        </w:rPr>
        <w:t xml:space="preserve">their </w:t>
      </w:r>
      <w:r w:rsidR="00B1351C" w:rsidRPr="00B1351C">
        <w:rPr>
          <w:szCs w:val="24"/>
        </w:rPr>
        <w:t>communit</w:t>
      </w:r>
      <w:r>
        <w:rPr>
          <w:szCs w:val="24"/>
        </w:rPr>
        <w:t>ies</w:t>
      </w:r>
      <w:r w:rsidR="00B1351C" w:rsidRPr="00B1351C">
        <w:rPr>
          <w:szCs w:val="24"/>
        </w:rPr>
        <w:t xml:space="preserve">.  </w:t>
      </w:r>
      <w:r w:rsidR="00B1351C">
        <w:rPr>
          <w:szCs w:val="24"/>
        </w:rPr>
        <w:t>Once the baseline survey has been</w:t>
      </w:r>
      <w:r w:rsidR="00C306B9">
        <w:rPr>
          <w:szCs w:val="24"/>
        </w:rPr>
        <w:t>,</w:t>
      </w:r>
      <w:r w:rsidR="00B1351C">
        <w:rPr>
          <w:szCs w:val="24"/>
        </w:rPr>
        <w:t xml:space="preserve"> submitted</w:t>
      </w:r>
      <w:r>
        <w:rPr>
          <w:szCs w:val="24"/>
        </w:rPr>
        <w:t xml:space="preserve"> technical assistance resources </w:t>
      </w:r>
      <w:r w:rsidR="00C306B9">
        <w:rPr>
          <w:szCs w:val="24"/>
        </w:rPr>
        <w:t>are</w:t>
      </w:r>
      <w:r>
        <w:rPr>
          <w:szCs w:val="24"/>
        </w:rPr>
        <w:t xml:space="preserve"> made available to the </w:t>
      </w:r>
      <w:r w:rsidRPr="0057274E">
        <w:rPr>
          <w:i/>
          <w:szCs w:val="24"/>
        </w:rPr>
        <w:t>Let’s Move!</w:t>
      </w:r>
      <w:r>
        <w:rPr>
          <w:szCs w:val="24"/>
        </w:rPr>
        <w:t xml:space="preserve"> </w:t>
      </w:r>
      <w:proofErr w:type="gramStart"/>
      <w:r w:rsidRPr="00532EB8">
        <w:rPr>
          <w:bCs/>
          <w:szCs w:val="24"/>
        </w:rPr>
        <w:t xml:space="preserve">Cities, Towns and Counties </w:t>
      </w:r>
      <w:r>
        <w:rPr>
          <w:bCs/>
          <w:szCs w:val="24"/>
        </w:rPr>
        <w:t>for successful achievement of each of the five actions.</w:t>
      </w:r>
      <w:proofErr w:type="gramEnd"/>
    </w:p>
    <w:p w:rsidR="00B1351C" w:rsidRPr="00B1351C" w:rsidRDefault="00B1351C" w:rsidP="00B1351C">
      <w:pPr>
        <w:spacing w:before="100" w:beforeAutospacing="1" w:after="167"/>
        <w:jc w:val="left"/>
        <w:rPr>
          <w:szCs w:val="24"/>
        </w:rPr>
      </w:pPr>
      <w:r>
        <w:rPr>
          <w:iCs/>
          <w:szCs w:val="24"/>
        </w:rPr>
        <w:t xml:space="preserve">Once </w:t>
      </w:r>
      <w:r w:rsidR="00F01420">
        <w:rPr>
          <w:iCs/>
          <w:szCs w:val="24"/>
        </w:rPr>
        <w:t>local</w:t>
      </w:r>
      <w:r>
        <w:rPr>
          <w:iCs/>
          <w:szCs w:val="24"/>
        </w:rPr>
        <w:t xml:space="preserve"> officials commit, </w:t>
      </w:r>
      <w:r w:rsidR="0057274E">
        <w:rPr>
          <w:iCs/>
          <w:szCs w:val="24"/>
        </w:rPr>
        <w:t>they may update the survey when they have made progress against any of the goal areas.</w:t>
      </w:r>
      <w:r w:rsidR="007E0DD4">
        <w:rPr>
          <w:iCs/>
          <w:szCs w:val="24"/>
        </w:rPr>
        <w:t xml:space="preserve"> </w:t>
      </w:r>
      <w:r w:rsidR="0057274E">
        <w:rPr>
          <w:iCs/>
          <w:szCs w:val="24"/>
        </w:rPr>
        <w:t>L</w:t>
      </w:r>
      <w:r w:rsidR="00F01420">
        <w:rPr>
          <w:iCs/>
          <w:szCs w:val="24"/>
        </w:rPr>
        <w:t>ocal</w:t>
      </w:r>
      <w:r w:rsidR="007E0DD4">
        <w:rPr>
          <w:iCs/>
          <w:szCs w:val="24"/>
        </w:rPr>
        <w:t xml:space="preserve"> officials </w:t>
      </w:r>
      <w:r w:rsidRPr="00B1351C">
        <w:rPr>
          <w:szCs w:val="24"/>
        </w:rPr>
        <w:t>may be recognized in the following ways:</w:t>
      </w:r>
    </w:p>
    <w:p w:rsidR="00B1351C" w:rsidRPr="00B1351C" w:rsidRDefault="00B1351C" w:rsidP="007E0DD4">
      <w:pPr>
        <w:numPr>
          <w:ilvl w:val="0"/>
          <w:numId w:val="40"/>
        </w:numPr>
        <w:spacing w:before="0" w:after="0"/>
        <w:ind w:left="1273"/>
        <w:jc w:val="left"/>
        <w:rPr>
          <w:szCs w:val="24"/>
        </w:rPr>
      </w:pPr>
      <w:r w:rsidRPr="00B1351C">
        <w:rPr>
          <w:i/>
          <w:iCs/>
          <w:szCs w:val="24"/>
        </w:rPr>
        <w:t>Let’s Move!</w:t>
      </w:r>
      <w:r w:rsidRPr="00B1351C">
        <w:rPr>
          <w:szCs w:val="24"/>
        </w:rPr>
        <w:t xml:space="preserve"> </w:t>
      </w:r>
      <w:proofErr w:type="gramStart"/>
      <w:r w:rsidRPr="00B1351C">
        <w:rPr>
          <w:szCs w:val="24"/>
        </w:rPr>
        <w:t>representatives</w:t>
      </w:r>
      <w:proofErr w:type="gramEnd"/>
      <w:r w:rsidRPr="00B1351C">
        <w:rPr>
          <w:szCs w:val="24"/>
        </w:rPr>
        <w:t xml:space="preserve"> will seek out cities and towns with successful initiatives to highlight and celebrate.</w:t>
      </w:r>
    </w:p>
    <w:p w:rsidR="00B1351C" w:rsidRPr="00B1351C" w:rsidRDefault="00B1351C" w:rsidP="007E0DD4">
      <w:pPr>
        <w:numPr>
          <w:ilvl w:val="0"/>
          <w:numId w:val="40"/>
        </w:numPr>
        <w:spacing w:before="0" w:after="0"/>
        <w:ind w:left="1273"/>
        <w:jc w:val="left"/>
        <w:rPr>
          <w:szCs w:val="24"/>
        </w:rPr>
      </w:pPr>
      <w:r w:rsidRPr="00B1351C">
        <w:rPr>
          <w:szCs w:val="24"/>
        </w:rPr>
        <w:t xml:space="preserve">Accomplishments and ideas for future action may be highlighted on the </w:t>
      </w:r>
      <w:r w:rsidRPr="00B1351C">
        <w:rPr>
          <w:i/>
          <w:iCs/>
          <w:szCs w:val="24"/>
        </w:rPr>
        <w:t>Let’s Move!</w:t>
      </w:r>
      <w:r w:rsidRPr="00B1351C">
        <w:rPr>
          <w:szCs w:val="24"/>
        </w:rPr>
        <w:t xml:space="preserve"> </w:t>
      </w:r>
      <w:proofErr w:type="gramStart"/>
      <w:r w:rsidRPr="00B1351C">
        <w:rPr>
          <w:szCs w:val="24"/>
        </w:rPr>
        <w:t>website</w:t>
      </w:r>
      <w:proofErr w:type="gramEnd"/>
      <w:r w:rsidRPr="00B1351C">
        <w:rPr>
          <w:szCs w:val="24"/>
        </w:rPr>
        <w:t>.</w:t>
      </w:r>
    </w:p>
    <w:p w:rsidR="00B1351C" w:rsidRPr="00B1351C" w:rsidRDefault="0057274E" w:rsidP="007E0DD4">
      <w:pPr>
        <w:numPr>
          <w:ilvl w:val="0"/>
          <w:numId w:val="40"/>
        </w:numPr>
        <w:spacing w:before="0" w:after="0"/>
        <w:ind w:left="1273"/>
        <w:jc w:val="left"/>
        <w:rPr>
          <w:szCs w:val="24"/>
        </w:rPr>
      </w:pPr>
      <w:r>
        <w:rPr>
          <w:szCs w:val="24"/>
        </w:rPr>
        <w:t xml:space="preserve">Local elected officials from high-achieving </w:t>
      </w:r>
      <w:r w:rsidR="00B1351C" w:rsidRPr="00B1351C">
        <w:rPr>
          <w:i/>
          <w:iCs/>
          <w:szCs w:val="24"/>
        </w:rPr>
        <w:t>Let’s Move</w:t>
      </w:r>
      <w:r w:rsidR="00F25194">
        <w:rPr>
          <w:i/>
          <w:iCs/>
          <w:szCs w:val="24"/>
        </w:rPr>
        <w:t>!</w:t>
      </w:r>
      <w:r w:rsidR="00B1351C" w:rsidRPr="00B1351C">
        <w:rPr>
          <w:i/>
          <w:iCs/>
          <w:szCs w:val="24"/>
        </w:rPr>
        <w:t xml:space="preserve"> </w:t>
      </w:r>
      <w:r w:rsidR="00B1351C" w:rsidRPr="00F25194">
        <w:rPr>
          <w:iCs/>
          <w:szCs w:val="24"/>
        </w:rPr>
        <w:t>Cities, Towns and Counties</w:t>
      </w:r>
      <w:r w:rsidR="00B1351C" w:rsidRPr="00F25194">
        <w:rPr>
          <w:szCs w:val="24"/>
        </w:rPr>
        <w:t xml:space="preserve"> </w:t>
      </w:r>
      <w:r>
        <w:rPr>
          <w:szCs w:val="24"/>
        </w:rPr>
        <w:t xml:space="preserve">sites </w:t>
      </w:r>
      <w:r w:rsidR="00B1351C" w:rsidRPr="00B1351C">
        <w:rPr>
          <w:szCs w:val="24"/>
        </w:rPr>
        <w:t>may be invited to attend events to celebrate collective success in combating childhood obesity.</w:t>
      </w:r>
    </w:p>
    <w:p w:rsidR="006B3F94" w:rsidRDefault="0057274E">
      <w:pPr>
        <w:rPr>
          <w:iCs/>
          <w:szCs w:val="24"/>
        </w:rPr>
      </w:pPr>
      <w:r>
        <w:rPr>
          <w:iCs/>
          <w:szCs w:val="24"/>
        </w:rPr>
        <w:t>The online survey used for b</w:t>
      </w:r>
      <w:r w:rsidR="007E0DD4">
        <w:rPr>
          <w:iCs/>
          <w:szCs w:val="24"/>
        </w:rPr>
        <w:t xml:space="preserve">aseline </w:t>
      </w:r>
      <w:r>
        <w:rPr>
          <w:iCs/>
          <w:szCs w:val="24"/>
        </w:rPr>
        <w:t>assessment and follow-up is</w:t>
      </w:r>
      <w:r w:rsidR="007E0DD4">
        <w:rPr>
          <w:iCs/>
          <w:szCs w:val="24"/>
        </w:rPr>
        <w:t xml:space="preserve"> used to determine progress on participants</w:t>
      </w:r>
      <w:r w:rsidR="00F25194">
        <w:rPr>
          <w:iCs/>
          <w:szCs w:val="24"/>
        </w:rPr>
        <w:t>’</w:t>
      </w:r>
      <w:r w:rsidR="007E0DD4">
        <w:rPr>
          <w:iCs/>
          <w:szCs w:val="24"/>
        </w:rPr>
        <w:t xml:space="preserve"> chosen activities, technical assistance needs, geographic distribution of participating </w:t>
      </w:r>
      <w:r w:rsidR="00F01420">
        <w:rPr>
          <w:iCs/>
          <w:szCs w:val="24"/>
        </w:rPr>
        <w:t>local</w:t>
      </w:r>
      <w:r w:rsidR="007E0DD4">
        <w:rPr>
          <w:iCs/>
          <w:szCs w:val="24"/>
        </w:rPr>
        <w:t xml:space="preserve"> officials, </w:t>
      </w:r>
      <w:r w:rsidR="00F25194">
        <w:rPr>
          <w:iCs/>
          <w:szCs w:val="24"/>
        </w:rPr>
        <w:t xml:space="preserve">in addition to </w:t>
      </w:r>
      <w:r w:rsidR="007E0DD4">
        <w:rPr>
          <w:iCs/>
          <w:szCs w:val="24"/>
        </w:rPr>
        <w:t>any barriers or facilitators to their work that should be examined, and successes.</w:t>
      </w:r>
    </w:p>
    <w:p w:rsidR="006C01CD" w:rsidRPr="00532EB8" w:rsidRDefault="006C01CD">
      <w:pPr>
        <w:pStyle w:val="Heading2"/>
        <w:numPr>
          <w:ilvl w:val="0"/>
          <w:numId w:val="3"/>
        </w:numPr>
        <w:rPr>
          <w:rFonts w:ascii="Times New Roman" w:hAnsi="Times New Roman"/>
          <w:szCs w:val="24"/>
        </w:rPr>
      </w:pPr>
      <w:bookmarkStart w:id="4" w:name="_Toc457285500"/>
      <w:bookmarkStart w:id="5" w:name="_Toc276636015"/>
      <w:r w:rsidRPr="00532EB8">
        <w:rPr>
          <w:rFonts w:ascii="Times New Roman" w:hAnsi="Times New Roman"/>
          <w:szCs w:val="24"/>
        </w:rPr>
        <w:t>Use of Improved Information Technology</w:t>
      </w:r>
      <w:bookmarkEnd w:id="4"/>
      <w:r w:rsidRPr="00532EB8">
        <w:rPr>
          <w:rFonts w:ascii="Times New Roman" w:hAnsi="Times New Roman"/>
          <w:szCs w:val="24"/>
        </w:rPr>
        <w:t xml:space="preserve"> </w:t>
      </w:r>
      <w:r w:rsidR="002275E5" w:rsidRPr="00532EB8">
        <w:rPr>
          <w:rFonts w:ascii="Times New Roman" w:hAnsi="Times New Roman"/>
          <w:szCs w:val="24"/>
        </w:rPr>
        <w:t>and Burden Reduction</w:t>
      </w:r>
      <w:bookmarkEnd w:id="5"/>
    </w:p>
    <w:p w:rsidR="006C01CD" w:rsidRPr="00532EB8" w:rsidRDefault="00B516BF">
      <w:pPr>
        <w:rPr>
          <w:szCs w:val="24"/>
        </w:rPr>
      </w:pPr>
      <w:r>
        <w:t xml:space="preserve">To expedite and standardize data collection, the survey </w:t>
      </w:r>
      <w:r w:rsidR="0057274E">
        <w:t xml:space="preserve">is </w:t>
      </w:r>
      <w:r>
        <w:t xml:space="preserve">administered online through the </w:t>
      </w:r>
      <w:r w:rsidRPr="0057274E">
        <w:rPr>
          <w:i/>
        </w:rPr>
        <w:t>Let’s Move!</w:t>
      </w:r>
      <w:r>
        <w:t xml:space="preserve"> </w:t>
      </w:r>
      <w:proofErr w:type="gramStart"/>
      <w:r>
        <w:t>Cities, Towns and Counties website.</w:t>
      </w:r>
      <w:proofErr w:type="gramEnd"/>
      <w:r>
        <w:t xml:space="preserve">  </w:t>
      </w:r>
    </w:p>
    <w:p w:rsidR="006C01CD" w:rsidRPr="00532EB8" w:rsidRDefault="006C01CD">
      <w:pPr>
        <w:pStyle w:val="Heading2"/>
        <w:numPr>
          <w:ilvl w:val="0"/>
          <w:numId w:val="3"/>
        </w:numPr>
        <w:rPr>
          <w:rFonts w:ascii="Times New Roman" w:hAnsi="Times New Roman"/>
          <w:szCs w:val="24"/>
        </w:rPr>
      </w:pPr>
      <w:bookmarkStart w:id="6" w:name="_Toc276636016"/>
      <w:r w:rsidRPr="00532EB8">
        <w:rPr>
          <w:rFonts w:ascii="Times New Roman" w:hAnsi="Times New Roman"/>
          <w:szCs w:val="24"/>
        </w:rPr>
        <w:t xml:space="preserve">Efforts to Identify Duplication </w:t>
      </w:r>
      <w:r w:rsidR="002275E5" w:rsidRPr="00532EB8">
        <w:rPr>
          <w:rFonts w:ascii="Times New Roman" w:hAnsi="Times New Roman"/>
          <w:szCs w:val="24"/>
        </w:rPr>
        <w:t>and Use of Similar Information</w:t>
      </w:r>
      <w:bookmarkEnd w:id="6"/>
    </w:p>
    <w:p w:rsidR="006C01CD" w:rsidRPr="00532EB8" w:rsidRDefault="009B04C6">
      <w:pPr>
        <w:rPr>
          <w:szCs w:val="24"/>
        </w:rPr>
      </w:pPr>
      <w:r>
        <w:rPr>
          <w:szCs w:val="24"/>
        </w:rPr>
        <w:t xml:space="preserve">There are no other data collection activities collecting information for the </w:t>
      </w:r>
      <w:r w:rsidRPr="00EF143C">
        <w:rPr>
          <w:i/>
          <w:szCs w:val="24"/>
        </w:rPr>
        <w:t>Let’s Mo</w:t>
      </w:r>
      <w:r w:rsidR="0057274E" w:rsidRPr="00EF143C">
        <w:rPr>
          <w:i/>
          <w:szCs w:val="24"/>
        </w:rPr>
        <w:t>ve!</w:t>
      </w:r>
      <w:r w:rsidR="0057274E">
        <w:rPr>
          <w:szCs w:val="24"/>
        </w:rPr>
        <w:t xml:space="preserve"> </w:t>
      </w:r>
      <w:proofErr w:type="gramStart"/>
      <w:r w:rsidR="0057274E">
        <w:rPr>
          <w:szCs w:val="24"/>
        </w:rPr>
        <w:t>Cities, Towns and Counties i</w:t>
      </w:r>
      <w:r>
        <w:rPr>
          <w:szCs w:val="24"/>
        </w:rPr>
        <w:t>nitiative.</w:t>
      </w:r>
      <w:proofErr w:type="gramEnd"/>
      <w:r>
        <w:rPr>
          <w:szCs w:val="24"/>
        </w:rPr>
        <w:t xml:space="preserve"> The information we are requesting to collect is not available elsewhere. </w:t>
      </w:r>
    </w:p>
    <w:p w:rsidR="006C01CD" w:rsidRPr="00532EB8" w:rsidRDefault="002275E5">
      <w:pPr>
        <w:pStyle w:val="Heading2"/>
        <w:numPr>
          <w:ilvl w:val="0"/>
          <w:numId w:val="3"/>
        </w:numPr>
        <w:rPr>
          <w:rFonts w:ascii="Times New Roman" w:hAnsi="Times New Roman"/>
          <w:szCs w:val="24"/>
        </w:rPr>
      </w:pPr>
      <w:bookmarkStart w:id="7" w:name="_Toc457285502"/>
      <w:bookmarkStart w:id="8" w:name="_Toc276636017"/>
      <w:r w:rsidRPr="00532EB8">
        <w:rPr>
          <w:rFonts w:ascii="Times New Roman" w:hAnsi="Times New Roman"/>
          <w:szCs w:val="24"/>
        </w:rPr>
        <w:t>Impact on Small Businesses or other</w:t>
      </w:r>
      <w:r w:rsidR="006C01CD" w:rsidRPr="00532EB8">
        <w:rPr>
          <w:rFonts w:ascii="Times New Roman" w:hAnsi="Times New Roman"/>
          <w:szCs w:val="24"/>
        </w:rPr>
        <w:t xml:space="preserve"> Small </w:t>
      </w:r>
      <w:bookmarkEnd w:id="7"/>
      <w:r w:rsidR="006C01CD" w:rsidRPr="00532EB8">
        <w:rPr>
          <w:rFonts w:ascii="Times New Roman" w:hAnsi="Times New Roman"/>
          <w:szCs w:val="24"/>
        </w:rPr>
        <w:t>Entities</w:t>
      </w:r>
      <w:bookmarkEnd w:id="8"/>
    </w:p>
    <w:p w:rsidR="006C01CD" w:rsidRPr="00532EB8" w:rsidRDefault="006C01CD">
      <w:pPr>
        <w:rPr>
          <w:szCs w:val="24"/>
        </w:rPr>
      </w:pPr>
      <w:r w:rsidRPr="00532EB8">
        <w:rPr>
          <w:szCs w:val="24"/>
        </w:rPr>
        <w:t xml:space="preserve">The </w:t>
      </w:r>
      <w:r w:rsidR="00FE5336">
        <w:rPr>
          <w:szCs w:val="24"/>
        </w:rPr>
        <w:t>survey</w:t>
      </w:r>
      <w:r w:rsidRPr="00532EB8">
        <w:rPr>
          <w:szCs w:val="24"/>
        </w:rPr>
        <w:t xml:space="preserve"> will have mi</w:t>
      </w:r>
      <w:r w:rsidR="00920110" w:rsidRPr="00532EB8">
        <w:rPr>
          <w:szCs w:val="24"/>
        </w:rPr>
        <w:t xml:space="preserve">nimal impact on small entities </w:t>
      </w:r>
      <w:r w:rsidRPr="00532EB8">
        <w:rPr>
          <w:szCs w:val="24"/>
        </w:rPr>
        <w:t>as only one individual per organization</w:t>
      </w:r>
      <w:r w:rsidR="00FE5336">
        <w:rPr>
          <w:szCs w:val="24"/>
        </w:rPr>
        <w:t xml:space="preserve"> or municipality</w:t>
      </w:r>
      <w:r w:rsidRPr="00532EB8">
        <w:rPr>
          <w:szCs w:val="24"/>
        </w:rPr>
        <w:t xml:space="preserve"> will </w:t>
      </w:r>
      <w:r w:rsidR="00FE5336">
        <w:rPr>
          <w:szCs w:val="24"/>
        </w:rPr>
        <w:t>fill out the survey</w:t>
      </w:r>
      <w:r w:rsidRPr="00532EB8">
        <w:rPr>
          <w:szCs w:val="24"/>
        </w:rPr>
        <w:t xml:space="preserve">. Further, completion of the </w:t>
      </w:r>
      <w:r w:rsidR="00FE5336">
        <w:rPr>
          <w:szCs w:val="24"/>
        </w:rPr>
        <w:t>survey</w:t>
      </w:r>
      <w:r w:rsidRPr="00532EB8">
        <w:rPr>
          <w:szCs w:val="24"/>
        </w:rPr>
        <w:t xml:space="preserve"> will require minimal time out of </w:t>
      </w:r>
      <w:r w:rsidR="00FE5336">
        <w:rPr>
          <w:szCs w:val="24"/>
        </w:rPr>
        <w:t>the individual’s</w:t>
      </w:r>
      <w:r w:rsidRPr="00532EB8">
        <w:rPr>
          <w:szCs w:val="24"/>
        </w:rPr>
        <w:t xml:space="preserve"> workday to complete.  </w:t>
      </w:r>
    </w:p>
    <w:p w:rsidR="006C01CD" w:rsidRPr="00532EB8" w:rsidRDefault="006C01CD">
      <w:pPr>
        <w:pStyle w:val="Heading2"/>
        <w:numPr>
          <w:ilvl w:val="0"/>
          <w:numId w:val="3"/>
        </w:numPr>
        <w:rPr>
          <w:rFonts w:ascii="Times New Roman" w:hAnsi="Times New Roman"/>
          <w:szCs w:val="24"/>
        </w:rPr>
      </w:pPr>
      <w:bookmarkStart w:id="9" w:name="_Toc276636018"/>
      <w:r w:rsidRPr="00532EB8">
        <w:rPr>
          <w:rFonts w:ascii="Times New Roman" w:hAnsi="Times New Roman"/>
          <w:szCs w:val="24"/>
        </w:rPr>
        <w:t>Consequences of Collecting Data Less Frequently</w:t>
      </w:r>
      <w:bookmarkEnd w:id="9"/>
      <w:r w:rsidRPr="00532EB8">
        <w:rPr>
          <w:rFonts w:ascii="Times New Roman" w:hAnsi="Times New Roman"/>
          <w:szCs w:val="24"/>
        </w:rPr>
        <w:t xml:space="preserve"> </w:t>
      </w:r>
    </w:p>
    <w:p w:rsidR="006C01CD" w:rsidRPr="00532EB8" w:rsidRDefault="00D30D0C">
      <w:pPr>
        <w:rPr>
          <w:szCs w:val="24"/>
        </w:rPr>
      </w:pPr>
      <w:r w:rsidRPr="00532EB8">
        <w:rPr>
          <w:szCs w:val="24"/>
        </w:rPr>
        <w:t xml:space="preserve">The design of this </w:t>
      </w:r>
      <w:r w:rsidR="005E5841">
        <w:rPr>
          <w:szCs w:val="24"/>
        </w:rPr>
        <w:t>survey</w:t>
      </w:r>
      <w:r w:rsidR="006C01CD" w:rsidRPr="00532EB8">
        <w:rPr>
          <w:szCs w:val="24"/>
        </w:rPr>
        <w:t xml:space="preserve"> requires only one data collection activity per </w:t>
      </w:r>
      <w:r w:rsidR="009B04C6">
        <w:rPr>
          <w:szCs w:val="24"/>
        </w:rPr>
        <w:t>participant</w:t>
      </w:r>
      <w:r w:rsidR="005E5841">
        <w:rPr>
          <w:szCs w:val="24"/>
        </w:rPr>
        <w:t xml:space="preserve"> at baseline</w:t>
      </w:r>
      <w:r w:rsidR="007649E0">
        <w:rPr>
          <w:szCs w:val="24"/>
        </w:rPr>
        <w:t xml:space="preserve"> and periodic follow-ups</w:t>
      </w:r>
      <w:r w:rsidR="006C01CD" w:rsidRPr="00532EB8">
        <w:rPr>
          <w:szCs w:val="24"/>
        </w:rPr>
        <w:t>.</w:t>
      </w:r>
      <w:r w:rsidR="005E5841">
        <w:rPr>
          <w:szCs w:val="24"/>
        </w:rPr>
        <w:t xml:space="preserve"> </w:t>
      </w:r>
      <w:r w:rsidR="006C01CD" w:rsidRPr="00532EB8">
        <w:rPr>
          <w:szCs w:val="24"/>
        </w:rPr>
        <w:t xml:space="preserve">Without collecting this data, HHS will not be able to identify and </w:t>
      </w:r>
      <w:r w:rsidRPr="00532EB8">
        <w:rPr>
          <w:szCs w:val="24"/>
        </w:rPr>
        <w:t xml:space="preserve">adequately </w:t>
      </w:r>
      <w:r w:rsidR="00614F4C">
        <w:rPr>
          <w:szCs w:val="24"/>
        </w:rPr>
        <w:t>assess</w:t>
      </w:r>
      <w:r w:rsidR="006C01CD" w:rsidRPr="00532EB8">
        <w:rPr>
          <w:szCs w:val="24"/>
        </w:rPr>
        <w:t xml:space="preserve"> </w:t>
      </w:r>
      <w:r w:rsidR="005E5841">
        <w:rPr>
          <w:szCs w:val="24"/>
        </w:rPr>
        <w:t xml:space="preserve">who is participating in LMCTC and which activities and strategies they have </w:t>
      </w:r>
      <w:r w:rsidR="005E5841">
        <w:rPr>
          <w:szCs w:val="24"/>
        </w:rPr>
        <w:lastRenderedPageBreak/>
        <w:t>agreed to implement</w:t>
      </w:r>
      <w:r w:rsidR="006C01CD" w:rsidRPr="00532EB8">
        <w:rPr>
          <w:szCs w:val="24"/>
        </w:rPr>
        <w:t xml:space="preserve">, which is essential in </w:t>
      </w:r>
      <w:r w:rsidR="005E5841">
        <w:rPr>
          <w:szCs w:val="24"/>
        </w:rPr>
        <w:t>showing progress and determining geographic areas for outreach and technical assistance</w:t>
      </w:r>
      <w:r w:rsidR="009B04C6">
        <w:rPr>
          <w:szCs w:val="24"/>
        </w:rPr>
        <w:t xml:space="preserve"> needs</w:t>
      </w:r>
      <w:r w:rsidR="00F01420">
        <w:rPr>
          <w:szCs w:val="24"/>
        </w:rPr>
        <w:t xml:space="preserve"> and to recognize successful implementation of the </w:t>
      </w:r>
      <w:r w:rsidR="00F01420" w:rsidRPr="00F01420">
        <w:rPr>
          <w:i/>
          <w:szCs w:val="24"/>
        </w:rPr>
        <w:t>Let’s Move</w:t>
      </w:r>
      <w:r w:rsidR="00F01420">
        <w:rPr>
          <w:szCs w:val="24"/>
        </w:rPr>
        <w:t xml:space="preserve">! </w:t>
      </w:r>
      <w:proofErr w:type="gramStart"/>
      <w:r w:rsidR="00F01420">
        <w:rPr>
          <w:szCs w:val="24"/>
        </w:rPr>
        <w:t>programs</w:t>
      </w:r>
      <w:proofErr w:type="gramEnd"/>
      <w:r w:rsidR="006C01CD" w:rsidRPr="00532EB8">
        <w:rPr>
          <w:szCs w:val="24"/>
        </w:rPr>
        <w:t xml:space="preserve">. </w:t>
      </w:r>
      <w:r w:rsidRPr="00532EB8">
        <w:rPr>
          <w:szCs w:val="24"/>
        </w:rPr>
        <w:t xml:space="preserve">In addition, collecting this </w:t>
      </w:r>
      <w:r w:rsidR="005E5841">
        <w:rPr>
          <w:szCs w:val="24"/>
        </w:rPr>
        <w:t>i</w:t>
      </w:r>
      <w:r w:rsidRPr="00532EB8">
        <w:rPr>
          <w:szCs w:val="24"/>
        </w:rPr>
        <w:t>nformation will assist in disseminating promising practices to ultimately increase the number and diversity of individuals, organizations, and groups that are addressing</w:t>
      </w:r>
      <w:r w:rsidR="005E5841">
        <w:rPr>
          <w:szCs w:val="24"/>
        </w:rPr>
        <w:t xml:space="preserve"> the LMCTC activities and strategies</w:t>
      </w:r>
      <w:r w:rsidRPr="00532EB8">
        <w:rPr>
          <w:szCs w:val="24"/>
        </w:rPr>
        <w:t xml:space="preserve"> within communities. </w:t>
      </w:r>
      <w:r w:rsidR="006C01CD" w:rsidRPr="00532EB8">
        <w:rPr>
          <w:szCs w:val="24"/>
        </w:rPr>
        <w:t xml:space="preserve"> </w:t>
      </w:r>
    </w:p>
    <w:p w:rsidR="006C01CD" w:rsidRPr="00532EB8" w:rsidRDefault="006C01CD">
      <w:pPr>
        <w:pStyle w:val="Heading2"/>
        <w:numPr>
          <w:ilvl w:val="0"/>
          <w:numId w:val="3"/>
        </w:numPr>
        <w:rPr>
          <w:rFonts w:ascii="Times New Roman" w:hAnsi="Times New Roman"/>
          <w:szCs w:val="24"/>
        </w:rPr>
      </w:pPr>
      <w:bookmarkStart w:id="10" w:name="_Toc457285504"/>
      <w:bookmarkStart w:id="11" w:name="_Toc276636019"/>
      <w:r w:rsidRPr="00532EB8">
        <w:rPr>
          <w:rFonts w:ascii="Times New Roman" w:hAnsi="Times New Roman"/>
          <w:szCs w:val="24"/>
        </w:rPr>
        <w:t>Special Circumstances</w:t>
      </w:r>
      <w:bookmarkEnd w:id="10"/>
      <w:r w:rsidR="002275E5" w:rsidRPr="00532EB8">
        <w:rPr>
          <w:rFonts w:ascii="Times New Roman" w:hAnsi="Times New Roman"/>
          <w:szCs w:val="24"/>
        </w:rPr>
        <w:t xml:space="preserve"> Relating to the Guidelines of 5 CFR 1320.5</w:t>
      </w:r>
      <w:bookmarkEnd w:id="11"/>
    </w:p>
    <w:p w:rsidR="006C01CD" w:rsidRPr="00532EB8" w:rsidRDefault="006C01CD">
      <w:pPr>
        <w:rPr>
          <w:szCs w:val="24"/>
        </w:rPr>
      </w:pPr>
      <w:r w:rsidRPr="00532EB8">
        <w:rPr>
          <w:szCs w:val="24"/>
        </w:rPr>
        <w:t>This request is consistent with the general information collection guidelines of 5 CFR 1320.5(d</w:t>
      </w:r>
      <w:proofErr w:type="gramStart"/>
      <w:r w:rsidRPr="00532EB8">
        <w:rPr>
          <w:szCs w:val="24"/>
        </w:rPr>
        <w:t>)(</w:t>
      </w:r>
      <w:proofErr w:type="gramEnd"/>
      <w:r w:rsidRPr="00532EB8">
        <w:rPr>
          <w:szCs w:val="24"/>
        </w:rPr>
        <w:t xml:space="preserve">2).    </w:t>
      </w:r>
    </w:p>
    <w:p w:rsidR="006C01CD" w:rsidRPr="00532EB8" w:rsidRDefault="002275E5">
      <w:pPr>
        <w:pStyle w:val="Heading2"/>
        <w:numPr>
          <w:ilvl w:val="0"/>
          <w:numId w:val="3"/>
        </w:numPr>
        <w:rPr>
          <w:rFonts w:ascii="Times New Roman" w:hAnsi="Times New Roman"/>
          <w:szCs w:val="24"/>
        </w:rPr>
      </w:pPr>
      <w:bookmarkStart w:id="12" w:name="_Toc457285505"/>
      <w:bookmarkStart w:id="13" w:name="_Toc276636020"/>
      <w:r w:rsidRPr="00532EB8">
        <w:rPr>
          <w:rFonts w:ascii="Times New Roman" w:hAnsi="Times New Roman"/>
          <w:szCs w:val="24"/>
        </w:rPr>
        <w:t xml:space="preserve">Comments in Response to </w:t>
      </w:r>
      <w:r w:rsidR="006C01CD" w:rsidRPr="00532EB8">
        <w:rPr>
          <w:rFonts w:ascii="Times New Roman" w:hAnsi="Times New Roman"/>
          <w:szCs w:val="24"/>
        </w:rPr>
        <w:t xml:space="preserve">Federal Register Notice/ </w:t>
      </w:r>
      <w:r w:rsidRPr="00532EB8">
        <w:rPr>
          <w:rFonts w:ascii="Times New Roman" w:hAnsi="Times New Roman"/>
          <w:szCs w:val="24"/>
        </w:rPr>
        <w:t xml:space="preserve">Outside </w:t>
      </w:r>
      <w:r w:rsidR="006C01CD" w:rsidRPr="00532EB8">
        <w:rPr>
          <w:rFonts w:ascii="Times New Roman" w:hAnsi="Times New Roman"/>
          <w:szCs w:val="24"/>
        </w:rPr>
        <w:t>Consultation</w:t>
      </w:r>
      <w:bookmarkEnd w:id="12"/>
      <w:bookmarkEnd w:id="13"/>
    </w:p>
    <w:p w:rsidR="006C01CD" w:rsidRPr="00532EB8" w:rsidRDefault="00CC5098">
      <w:pPr>
        <w:rPr>
          <w:szCs w:val="24"/>
        </w:rPr>
      </w:pPr>
      <w:r>
        <w:rPr>
          <w:szCs w:val="24"/>
        </w:rPr>
        <w:t xml:space="preserve">A notice in the </w:t>
      </w:r>
      <w:r w:rsidR="00215C42" w:rsidRPr="00CC5098">
        <w:rPr>
          <w:i/>
          <w:szCs w:val="24"/>
        </w:rPr>
        <w:t>Federal Register</w:t>
      </w:r>
      <w:r w:rsidR="00215C42" w:rsidRPr="00532EB8">
        <w:rPr>
          <w:szCs w:val="24"/>
        </w:rPr>
        <w:t xml:space="preserve"> was published on </w:t>
      </w:r>
      <w:r w:rsidR="002E1C48">
        <w:rPr>
          <w:szCs w:val="24"/>
        </w:rPr>
        <w:t>March</w:t>
      </w:r>
      <w:r>
        <w:rPr>
          <w:szCs w:val="24"/>
        </w:rPr>
        <w:t xml:space="preserve"> </w:t>
      </w:r>
      <w:r w:rsidR="00EF143C">
        <w:rPr>
          <w:szCs w:val="24"/>
        </w:rPr>
        <w:t>4</w:t>
      </w:r>
      <w:r w:rsidR="00215C42" w:rsidRPr="00532EB8">
        <w:rPr>
          <w:szCs w:val="24"/>
        </w:rPr>
        <w:t>, 201</w:t>
      </w:r>
      <w:r w:rsidR="007649E0">
        <w:rPr>
          <w:szCs w:val="24"/>
        </w:rPr>
        <w:t>5</w:t>
      </w:r>
      <w:r>
        <w:rPr>
          <w:szCs w:val="24"/>
        </w:rPr>
        <w:t xml:space="preserve"> </w:t>
      </w:r>
      <w:r w:rsidR="005E5841">
        <w:rPr>
          <w:szCs w:val="24"/>
        </w:rPr>
        <w:t xml:space="preserve">(Vol. </w:t>
      </w:r>
      <w:r w:rsidR="007649E0">
        <w:rPr>
          <w:szCs w:val="24"/>
        </w:rPr>
        <w:t>80</w:t>
      </w:r>
      <w:r w:rsidR="005E5841">
        <w:rPr>
          <w:szCs w:val="24"/>
        </w:rPr>
        <w:t xml:space="preserve">, No. </w:t>
      </w:r>
      <w:r w:rsidR="00EF143C">
        <w:rPr>
          <w:szCs w:val="24"/>
        </w:rPr>
        <w:t>42</w:t>
      </w:r>
      <w:r w:rsidR="005E5841">
        <w:rPr>
          <w:szCs w:val="24"/>
        </w:rPr>
        <w:t xml:space="preserve"> pg</w:t>
      </w:r>
      <w:r w:rsidR="00EF143C">
        <w:rPr>
          <w:szCs w:val="24"/>
        </w:rPr>
        <w:t xml:space="preserve"> </w:t>
      </w:r>
      <w:r w:rsidR="00EF143C">
        <w:t>11675</w:t>
      </w:r>
      <w:r w:rsidR="005E5841">
        <w:rPr>
          <w:szCs w:val="24"/>
        </w:rPr>
        <w:t>)</w:t>
      </w:r>
      <w:r w:rsidR="00215C42" w:rsidRPr="00532EB8">
        <w:rPr>
          <w:szCs w:val="24"/>
        </w:rPr>
        <w:t>.</w:t>
      </w:r>
      <w:r w:rsidR="006C01CD" w:rsidRPr="00532EB8">
        <w:rPr>
          <w:szCs w:val="24"/>
        </w:rPr>
        <w:t xml:space="preserve">  </w:t>
      </w:r>
      <w:r w:rsidR="00E4165D">
        <w:rPr>
          <w:szCs w:val="24"/>
        </w:rPr>
        <w:t xml:space="preserve">No comments </w:t>
      </w:r>
      <w:r w:rsidR="00091236">
        <w:rPr>
          <w:szCs w:val="24"/>
        </w:rPr>
        <w:t xml:space="preserve">were </w:t>
      </w:r>
      <w:r w:rsidR="00E4165D">
        <w:rPr>
          <w:szCs w:val="24"/>
        </w:rPr>
        <w:t xml:space="preserve">received. </w:t>
      </w:r>
      <w:r w:rsidR="004220F4" w:rsidRPr="00532EB8">
        <w:rPr>
          <w:szCs w:val="24"/>
        </w:rPr>
        <w:t>HHS staff and advisors consulted in the development of this project include:</w:t>
      </w:r>
    </w:p>
    <w:p w:rsidR="004220F4" w:rsidRPr="00532EB8" w:rsidRDefault="007649E0" w:rsidP="005E5841">
      <w:pPr>
        <w:numPr>
          <w:ilvl w:val="0"/>
          <w:numId w:val="36"/>
        </w:numPr>
        <w:spacing w:before="0" w:after="0"/>
        <w:rPr>
          <w:szCs w:val="24"/>
        </w:rPr>
      </w:pPr>
      <w:r>
        <w:rPr>
          <w:szCs w:val="24"/>
        </w:rPr>
        <w:t>Robin McKinnon</w:t>
      </w:r>
      <w:r w:rsidR="0057274E">
        <w:rPr>
          <w:szCs w:val="24"/>
        </w:rPr>
        <w:t xml:space="preserve"> PhD</w:t>
      </w:r>
      <w:r w:rsidR="00215C42" w:rsidRPr="00532EB8">
        <w:rPr>
          <w:szCs w:val="24"/>
        </w:rPr>
        <w:t xml:space="preserve"> (</w:t>
      </w:r>
      <w:r>
        <w:rPr>
          <w:szCs w:val="24"/>
        </w:rPr>
        <w:t>OASH</w:t>
      </w:r>
      <w:r w:rsidR="00215C42" w:rsidRPr="00532EB8">
        <w:rPr>
          <w:szCs w:val="24"/>
        </w:rPr>
        <w:t>/HHS)</w:t>
      </w:r>
    </w:p>
    <w:p w:rsidR="004220F4" w:rsidRDefault="005E5841" w:rsidP="005E5841">
      <w:pPr>
        <w:numPr>
          <w:ilvl w:val="0"/>
          <w:numId w:val="36"/>
        </w:numPr>
        <w:spacing w:before="0" w:after="0"/>
        <w:rPr>
          <w:szCs w:val="24"/>
        </w:rPr>
      </w:pPr>
      <w:r>
        <w:rPr>
          <w:szCs w:val="24"/>
        </w:rPr>
        <w:t xml:space="preserve">Amanda Cash, </w:t>
      </w:r>
      <w:proofErr w:type="spellStart"/>
      <w:r>
        <w:rPr>
          <w:szCs w:val="24"/>
        </w:rPr>
        <w:t>DrPH</w:t>
      </w:r>
      <w:proofErr w:type="spellEnd"/>
      <w:r>
        <w:rPr>
          <w:szCs w:val="24"/>
        </w:rPr>
        <w:t xml:space="preserve"> (</w:t>
      </w:r>
      <w:r w:rsidR="007649E0">
        <w:rPr>
          <w:szCs w:val="24"/>
        </w:rPr>
        <w:t>Office of the Assistant Secretary for Planning and Evaluation (</w:t>
      </w:r>
      <w:r>
        <w:rPr>
          <w:szCs w:val="24"/>
        </w:rPr>
        <w:t>ASPE</w:t>
      </w:r>
      <w:r w:rsidR="007649E0">
        <w:rPr>
          <w:szCs w:val="24"/>
        </w:rPr>
        <w:t>)</w:t>
      </w:r>
      <w:r>
        <w:rPr>
          <w:szCs w:val="24"/>
        </w:rPr>
        <w:t>/HHS)</w:t>
      </w:r>
    </w:p>
    <w:p w:rsidR="005E5841" w:rsidRPr="00532EB8" w:rsidRDefault="005E5841" w:rsidP="005E5841">
      <w:pPr>
        <w:spacing w:before="0" w:after="0"/>
        <w:ind w:left="720"/>
        <w:rPr>
          <w:szCs w:val="24"/>
        </w:rPr>
      </w:pPr>
    </w:p>
    <w:p w:rsidR="006C01CD" w:rsidRPr="00532EB8" w:rsidRDefault="006C01CD" w:rsidP="005E5841">
      <w:pPr>
        <w:pStyle w:val="Heading2"/>
        <w:numPr>
          <w:ilvl w:val="0"/>
          <w:numId w:val="3"/>
        </w:numPr>
        <w:spacing w:before="0" w:after="0"/>
        <w:rPr>
          <w:rFonts w:ascii="Times New Roman" w:hAnsi="Times New Roman"/>
          <w:szCs w:val="24"/>
        </w:rPr>
      </w:pPr>
      <w:bookmarkStart w:id="14" w:name="_Toc457285506"/>
      <w:bookmarkStart w:id="15" w:name="_Toc276636021"/>
      <w:r w:rsidRPr="00532EB8">
        <w:rPr>
          <w:rFonts w:ascii="Times New Roman" w:hAnsi="Times New Roman"/>
          <w:szCs w:val="24"/>
        </w:rPr>
        <w:t>Payments/Gifts to Respondents</w:t>
      </w:r>
      <w:bookmarkEnd w:id="14"/>
      <w:bookmarkEnd w:id="15"/>
    </w:p>
    <w:p w:rsidR="006C01CD" w:rsidRPr="00532EB8" w:rsidRDefault="006C01CD">
      <w:pPr>
        <w:rPr>
          <w:color w:val="000000"/>
          <w:szCs w:val="24"/>
        </w:rPr>
      </w:pPr>
      <w:r w:rsidRPr="00532EB8">
        <w:rPr>
          <w:color w:val="000000"/>
          <w:szCs w:val="24"/>
        </w:rPr>
        <w:t>There will be no payments or gifts to respondents.</w:t>
      </w:r>
      <w:r w:rsidR="00C523AC" w:rsidRPr="00532EB8">
        <w:rPr>
          <w:color w:val="000000"/>
          <w:szCs w:val="24"/>
        </w:rPr>
        <w:t xml:space="preserve"> </w:t>
      </w:r>
    </w:p>
    <w:p w:rsidR="006C01CD" w:rsidRPr="00532EB8" w:rsidRDefault="006C01CD">
      <w:pPr>
        <w:pStyle w:val="Heading2"/>
        <w:numPr>
          <w:ilvl w:val="0"/>
          <w:numId w:val="3"/>
        </w:numPr>
        <w:rPr>
          <w:rFonts w:ascii="Times New Roman" w:hAnsi="Times New Roman"/>
          <w:szCs w:val="24"/>
        </w:rPr>
      </w:pPr>
      <w:bookmarkStart w:id="16" w:name="_Toc457285507"/>
      <w:bookmarkStart w:id="17" w:name="_Toc276636022"/>
      <w:r w:rsidRPr="00532EB8">
        <w:rPr>
          <w:rFonts w:ascii="Times New Roman" w:hAnsi="Times New Roman"/>
          <w:szCs w:val="24"/>
        </w:rPr>
        <w:t>Assurance of Confidentiality</w:t>
      </w:r>
      <w:bookmarkEnd w:id="16"/>
      <w:bookmarkEnd w:id="17"/>
    </w:p>
    <w:p w:rsidR="00614F4C" w:rsidRPr="00614F4C" w:rsidRDefault="004156C7" w:rsidP="00614F4C">
      <w:pPr>
        <w:rPr>
          <w:szCs w:val="24"/>
        </w:rPr>
      </w:pPr>
      <w:r>
        <w:rPr>
          <w:szCs w:val="24"/>
        </w:rPr>
        <w:t xml:space="preserve">Information that is personally identifiable will not be collected. The only information that will be collected is the contact information for the individual filling out the survey on their municipality or community’s behalf. </w:t>
      </w:r>
      <w:r w:rsidR="00BE4DC4">
        <w:rPr>
          <w:szCs w:val="24"/>
        </w:rPr>
        <w:t>Any</w:t>
      </w:r>
      <w:r w:rsidR="00614F4C" w:rsidRPr="006C2210">
        <w:rPr>
          <w:szCs w:val="24"/>
        </w:rPr>
        <w:t xml:space="preserve"> information obtained on the survey </w:t>
      </w:r>
      <w:r w:rsidR="00BE4DC4">
        <w:rPr>
          <w:szCs w:val="24"/>
        </w:rPr>
        <w:t>will be kept private to the extent allowed by law. I</w:t>
      </w:r>
      <w:r w:rsidR="00614F4C" w:rsidRPr="006C2210">
        <w:rPr>
          <w:szCs w:val="24"/>
        </w:rPr>
        <w:t xml:space="preserve">nformation provided </w:t>
      </w:r>
      <w:r w:rsidR="00BE4DC4">
        <w:rPr>
          <w:szCs w:val="24"/>
        </w:rPr>
        <w:t xml:space="preserve">may </w:t>
      </w:r>
      <w:r w:rsidR="00614F4C" w:rsidRPr="006C2210">
        <w:rPr>
          <w:szCs w:val="24"/>
        </w:rPr>
        <w:t xml:space="preserve">be used to identify and adequately assess who is participating in LMCTC and which activities and strategies they have agreed to implement, which is essential in showing progress and determining geographic areas for outreach and technical assistance needs. </w:t>
      </w:r>
      <w:r w:rsidR="00614F4C">
        <w:rPr>
          <w:szCs w:val="24"/>
        </w:rPr>
        <w:t>I</w:t>
      </w:r>
      <w:r w:rsidR="00614F4C" w:rsidRPr="006C2210">
        <w:rPr>
          <w:szCs w:val="24"/>
        </w:rPr>
        <w:t xml:space="preserve">nformation </w:t>
      </w:r>
      <w:r w:rsidR="00614F4C">
        <w:rPr>
          <w:szCs w:val="24"/>
        </w:rPr>
        <w:t xml:space="preserve">collected through the survey </w:t>
      </w:r>
      <w:r w:rsidR="00614F4C" w:rsidRPr="006C2210">
        <w:rPr>
          <w:szCs w:val="24"/>
        </w:rPr>
        <w:t xml:space="preserve">will assist in disseminating promising practices to ultimately increase the number and diversity of individuals, organizations, and groups that are addressing the LMCTC activities and strategies within communities.  </w:t>
      </w:r>
      <w:r w:rsidR="00614F4C">
        <w:rPr>
          <w:szCs w:val="24"/>
        </w:rPr>
        <w:t>Participants</w:t>
      </w:r>
      <w:r w:rsidR="00614F4C" w:rsidRPr="006C2210">
        <w:rPr>
          <w:szCs w:val="24"/>
        </w:rPr>
        <w:t xml:space="preserve"> will be informed in the </w:t>
      </w:r>
      <w:r w:rsidR="00614F4C">
        <w:rPr>
          <w:szCs w:val="24"/>
        </w:rPr>
        <w:t xml:space="preserve">instructions for the survey </w:t>
      </w:r>
      <w:r w:rsidR="00614F4C" w:rsidRPr="006C2210">
        <w:rPr>
          <w:szCs w:val="24"/>
        </w:rPr>
        <w:t xml:space="preserve">that the information provided in the </w:t>
      </w:r>
      <w:r w:rsidR="00614F4C">
        <w:rPr>
          <w:szCs w:val="24"/>
        </w:rPr>
        <w:t xml:space="preserve">survey </w:t>
      </w:r>
      <w:r w:rsidR="00614F4C" w:rsidRPr="006C2210">
        <w:rPr>
          <w:szCs w:val="24"/>
        </w:rPr>
        <w:t xml:space="preserve">will be used for the purpose of </w:t>
      </w:r>
      <w:r w:rsidR="00614F4C">
        <w:rPr>
          <w:szCs w:val="24"/>
        </w:rPr>
        <w:t>tracking progress of the LMCTC</w:t>
      </w:r>
      <w:r w:rsidR="00614F4C" w:rsidRPr="006C2210">
        <w:rPr>
          <w:szCs w:val="24"/>
        </w:rPr>
        <w:t xml:space="preserve"> and disseminating promising practices to ultimately increase the number and diversity of individuals, organizations, and groups that are addressing the LMCTC activities and strategies within communities. </w:t>
      </w:r>
      <w:r w:rsidR="00614F4C">
        <w:rPr>
          <w:szCs w:val="24"/>
        </w:rPr>
        <w:t xml:space="preserve">Promising practices may be publicly highlighted and celebrated in public forums, posted on the </w:t>
      </w:r>
      <w:r w:rsidR="00614F4C" w:rsidRPr="00B1351C">
        <w:rPr>
          <w:szCs w:val="24"/>
        </w:rPr>
        <w:t xml:space="preserve">the </w:t>
      </w:r>
      <w:r w:rsidR="00614F4C" w:rsidRPr="00B1351C">
        <w:rPr>
          <w:i/>
          <w:iCs/>
          <w:szCs w:val="24"/>
        </w:rPr>
        <w:t>Let’s Move!</w:t>
      </w:r>
      <w:r w:rsidR="00614F4C">
        <w:rPr>
          <w:szCs w:val="24"/>
        </w:rPr>
        <w:t xml:space="preserve"> </w:t>
      </w:r>
      <w:proofErr w:type="gramStart"/>
      <w:r w:rsidR="00614F4C">
        <w:rPr>
          <w:szCs w:val="24"/>
        </w:rPr>
        <w:t>Website or annual reports.</w:t>
      </w:r>
      <w:proofErr w:type="gramEnd"/>
      <w:r w:rsidR="00614F4C">
        <w:rPr>
          <w:szCs w:val="24"/>
        </w:rPr>
        <w:t xml:space="preserve"> </w:t>
      </w:r>
      <w:r w:rsidR="00614F4C" w:rsidRPr="006C2210">
        <w:rPr>
          <w:szCs w:val="24"/>
        </w:rPr>
        <w:t xml:space="preserve">In addition, the organization information as well as the name of a contact person </w:t>
      </w:r>
      <w:r w:rsidR="00614F4C">
        <w:rPr>
          <w:szCs w:val="24"/>
        </w:rPr>
        <w:t>may</w:t>
      </w:r>
      <w:r w:rsidR="00614F4C" w:rsidRPr="006C2210">
        <w:rPr>
          <w:szCs w:val="24"/>
        </w:rPr>
        <w:t xml:space="preserve"> be made available on the </w:t>
      </w:r>
      <w:r w:rsidR="00614F4C" w:rsidRPr="00B1351C">
        <w:rPr>
          <w:i/>
          <w:iCs/>
          <w:szCs w:val="24"/>
        </w:rPr>
        <w:t>Let’s Move!</w:t>
      </w:r>
      <w:r w:rsidR="0057274E">
        <w:rPr>
          <w:szCs w:val="24"/>
        </w:rPr>
        <w:t xml:space="preserve"> </w:t>
      </w:r>
      <w:proofErr w:type="gramStart"/>
      <w:r w:rsidR="0057274E">
        <w:rPr>
          <w:szCs w:val="24"/>
        </w:rPr>
        <w:t>w</w:t>
      </w:r>
      <w:r w:rsidR="00614F4C">
        <w:rPr>
          <w:szCs w:val="24"/>
        </w:rPr>
        <w:t>ebsite</w:t>
      </w:r>
      <w:proofErr w:type="gramEnd"/>
      <w:r w:rsidR="00614F4C" w:rsidRPr="006C2210">
        <w:rPr>
          <w:szCs w:val="24"/>
        </w:rPr>
        <w:t xml:space="preserve"> for replication purposes.</w:t>
      </w:r>
    </w:p>
    <w:p w:rsidR="00614F4C" w:rsidRPr="00532EB8" w:rsidRDefault="00614F4C" w:rsidP="0003377B">
      <w:pPr>
        <w:rPr>
          <w:szCs w:val="24"/>
        </w:rPr>
      </w:pPr>
    </w:p>
    <w:p w:rsidR="006C01CD" w:rsidRPr="00532EB8" w:rsidRDefault="006C01CD">
      <w:pPr>
        <w:pStyle w:val="Heading2"/>
        <w:numPr>
          <w:ilvl w:val="0"/>
          <w:numId w:val="3"/>
        </w:numPr>
        <w:rPr>
          <w:rFonts w:ascii="Times New Roman" w:hAnsi="Times New Roman"/>
          <w:szCs w:val="24"/>
        </w:rPr>
      </w:pPr>
      <w:bookmarkStart w:id="18" w:name="_Toc276636023"/>
      <w:r w:rsidRPr="00532EB8">
        <w:rPr>
          <w:rFonts w:ascii="Times New Roman" w:hAnsi="Times New Roman"/>
          <w:szCs w:val="24"/>
        </w:rPr>
        <w:t>Questions of a Sensitive Nature</w:t>
      </w:r>
      <w:bookmarkEnd w:id="18"/>
    </w:p>
    <w:p w:rsidR="006C01CD" w:rsidRPr="00532EB8" w:rsidRDefault="006C01CD">
      <w:pPr>
        <w:rPr>
          <w:szCs w:val="24"/>
        </w:rPr>
      </w:pPr>
      <w:r w:rsidRPr="00532EB8">
        <w:rPr>
          <w:szCs w:val="24"/>
        </w:rPr>
        <w:t xml:space="preserve">The application will not include any questions of a sensitive or personal nature. Respondents will be asked </w:t>
      </w:r>
      <w:r w:rsidR="00043B07">
        <w:rPr>
          <w:szCs w:val="24"/>
        </w:rPr>
        <w:t>questions regarding their municipality or community,</w:t>
      </w:r>
      <w:r w:rsidRPr="00532EB8">
        <w:rPr>
          <w:szCs w:val="24"/>
        </w:rPr>
        <w:t xml:space="preserve"> </w:t>
      </w:r>
      <w:r w:rsidR="00043B07">
        <w:rPr>
          <w:szCs w:val="24"/>
        </w:rPr>
        <w:t>and information related to which activities the municipality chooses to implement</w:t>
      </w:r>
      <w:r w:rsidRPr="00532EB8">
        <w:rPr>
          <w:szCs w:val="24"/>
        </w:rPr>
        <w:t xml:space="preserve">. The questions are designed to solicit </w:t>
      </w:r>
      <w:r w:rsidRPr="00532EB8">
        <w:rPr>
          <w:szCs w:val="24"/>
        </w:rPr>
        <w:lastRenderedPageBreak/>
        <w:t xml:space="preserve">information solely regarding the </w:t>
      </w:r>
      <w:r w:rsidR="007049EE">
        <w:rPr>
          <w:szCs w:val="24"/>
        </w:rPr>
        <w:t>activities the</w:t>
      </w:r>
      <w:r w:rsidR="00043B07">
        <w:rPr>
          <w:szCs w:val="24"/>
        </w:rPr>
        <w:t xml:space="preserve"> municipality or community chooses to implement</w:t>
      </w:r>
      <w:r w:rsidR="0003377B" w:rsidRPr="00532EB8">
        <w:rPr>
          <w:szCs w:val="24"/>
        </w:rPr>
        <w:t xml:space="preserve">.  </w:t>
      </w:r>
      <w:r w:rsidRPr="00532EB8">
        <w:rPr>
          <w:b/>
          <w:szCs w:val="24"/>
        </w:rPr>
        <w:tab/>
      </w:r>
      <w:r w:rsidRPr="00532EB8">
        <w:rPr>
          <w:b/>
          <w:szCs w:val="24"/>
        </w:rPr>
        <w:tab/>
      </w:r>
      <w:r w:rsidRPr="00532EB8">
        <w:rPr>
          <w:b/>
          <w:szCs w:val="24"/>
        </w:rPr>
        <w:tab/>
      </w:r>
      <w:r w:rsidRPr="00532EB8">
        <w:rPr>
          <w:b/>
          <w:szCs w:val="24"/>
        </w:rPr>
        <w:tab/>
      </w:r>
      <w:r w:rsidRPr="00532EB8">
        <w:rPr>
          <w:b/>
          <w:szCs w:val="24"/>
        </w:rPr>
        <w:tab/>
      </w:r>
      <w:r w:rsidRPr="00532EB8">
        <w:rPr>
          <w:b/>
          <w:szCs w:val="24"/>
        </w:rPr>
        <w:tab/>
      </w:r>
      <w:r w:rsidRPr="00532EB8">
        <w:rPr>
          <w:b/>
          <w:szCs w:val="24"/>
        </w:rPr>
        <w:tab/>
      </w:r>
      <w:r w:rsidRPr="00532EB8">
        <w:rPr>
          <w:szCs w:val="24"/>
        </w:rPr>
        <w:t xml:space="preserve"> </w:t>
      </w:r>
    </w:p>
    <w:p w:rsidR="0091069C" w:rsidRPr="00532EB8" w:rsidRDefault="006C01CD" w:rsidP="0091069C">
      <w:pPr>
        <w:pStyle w:val="Heading2"/>
        <w:numPr>
          <w:ilvl w:val="0"/>
          <w:numId w:val="3"/>
        </w:numPr>
        <w:rPr>
          <w:rFonts w:ascii="Times New Roman" w:hAnsi="Times New Roman"/>
          <w:szCs w:val="24"/>
        </w:rPr>
      </w:pPr>
      <w:bookmarkStart w:id="19" w:name="_Toc276636024"/>
      <w:r w:rsidRPr="00532EB8">
        <w:rPr>
          <w:rFonts w:ascii="Times New Roman" w:hAnsi="Times New Roman"/>
          <w:szCs w:val="24"/>
        </w:rPr>
        <w:t xml:space="preserve">Estimates of Annualized </w:t>
      </w:r>
      <w:r w:rsidR="0091069C" w:rsidRPr="00532EB8">
        <w:rPr>
          <w:rFonts w:ascii="Times New Roman" w:hAnsi="Times New Roman"/>
          <w:szCs w:val="24"/>
        </w:rPr>
        <w:t xml:space="preserve">Hour and </w:t>
      </w:r>
      <w:r w:rsidRPr="00532EB8">
        <w:rPr>
          <w:rFonts w:ascii="Times New Roman" w:hAnsi="Times New Roman"/>
          <w:szCs w:val="24"/>
        </w:rPr>
        <w:t>Cost Burden</w:t>
      </w:r>
      <w:bookmarkEnd w:id="19"/>
      <w:r w:rsidRPr="00532EB8">
        <w:rPr>
          <w:rFonts w:ascii="Times New Roman" w:hAnsi="Times New Roman"/>
          <w:szCs w:val="24"/>
        </w:rPr>
        <w:t xml:space="preserve"> </w:t>
      </w:r>
    </w:p>
    <w:p w:rsidR="0091069C" w:rsidRPr="00532EB8" w:rsidRDefault="0091069C" w:rsidP="0091069C">
      <w:pPr>
        <w:rPr>
          <w:szCs w:val="24"/>
        </w:rPr>
      </w:pPr>
      <w:r w:rsidRPr="00532EB8">
        <w:rPr>
          <w:szCs w:val="24"/>
        </w:rPr>
        <w:t>In Exhibit 1</w:t>
      </w:r>
      <w:r w:rsidR="00D94047" w:rsidRPr="00532EB8">
        <w:rPr>
          <w:szCs w:val="24"/>
        </w:rPr>
        <w:t xml:space="preserve"> and 2</w:t>
      </w:r>
      <w:r w:rsidRPr="00532EB8">
        <w:rPr>
          <w:szCs w:val="24"/>
        </w:rPr>
        <w:t>, we provide estimates of the collection burden on applicants for this effort.  Applicants will participate in</w:t>
      </w:r>
      <w:r w:rsidR="00D94047" w:rsidRPr="00532EB8">
        <w:rPr>
          <w:szCs w:val="24"/>
        </w:rPr>
        <w:t xml:space="preserve"> data collection one time only, responding via an online </w:t>
      </w:r>
      <w:r w:rsidR="003A7BFB">
        <w:rPr>
          <w:szCs w:val="24"/>
        </w:rPr>
        <w:t>survey</w:t>
      </w:r>
      <w:r w:rsidR="00D94047" w:rsidRPr="00532EB8">
        <w:rPr>
          <w:szCs w:val="24"/>
        </w:rPr>
        <w:t xml:space="preserve">. </w:t>
      </w:r>
      <w:r w:rsidR="00D94047" w:rsidRPr="00274843">
        <w:rPr>
          <w:szCs w:val="24"/>
        </w:rPr>
        <w:t>Hour burden esti</w:t>
      </w:r>
      <w:r w:rsidR="003A7BFB" w:rsidRPr="00274843">
        <w:rPr>
          <w:szCs w:val="24"/>
        </w:rPr>
        <w:t>mates were determined based on</w:t>
      </w:r>
      <w:r w:rsidR="00D94047" w:rsidRPr="00274843">
        <w:rPr>
          <w:szCs w:val="24"/>
        </w:rPr>
        <w:t xml:space="preserve"> similar </w:t>
      </w:r>
      <w:r w:rsidR="003A7BFB" w:rsidRPr="00274843">
        <w:rPr>
          <w:szCs w:val="24"/>
        </w:rPr>
        <w:t>surveys</w:t>
      </w:r>
      <w:r w:rsidR="00D94047" w:rsidRPr="00274843">
        <w:rPr>
          <w:szCs w:val="24"/>
        </w:rPr>
        <w:t xml:space="preserve"> used in </w:t>
      </w:r>
      <w:r w:rsidR="003A7BFB" w:rsidRPr="00274843">
        <w:rPr>
          <w:szCs w:val="24"/>
        </w:rPr>
        <w:t xml:space="preserve">other </w:t>
      </w:r>
      <w:r w:rsidR="00274843">
        <w:rPr>
          <w:szCs w:val="24"/>
        </w:rPr>
        <w:t>HHS programs</w:t>
      </w:r>
      <w:r w:rsidR="00D94047" w:rsidRPr="00274843">
        <w:rPr>
          <w:szCs w:val="24"/>
        </w:rPr>
        <w:t>.</w:t>
      </w:r>
      <w:r w:rsidR="00D94047" w:rsidRPr="00532EB8">
        <w:rPr>
          <w:szCs w:val="24"/>
        </w:rPr>
        <w:t xml:space="preserve"> </w:t>
      </w:r>
    </w:p>
    <w:p w:rsidR="0091069C" w:rsidRPr="00532EB8" w:rsidRDefault="0091069C" w:rsidP="0091069C">
      <w:pPr>
        <w:pStyle w:val="ExhibitTitle"/>
        <w:rPr>
          <w:szCs w:val="24"/>
        </w:rPr>
      </w:pPr>
      <w:proofErr w:type="gramStart"/>
      <w:r w:rsidRPr="00532EB8">
        <w:rPr>
          <w:szCs w:val="24"/>
        </w:rPr>
        <w:t>Exhibit 1.</w:t>
      </w:r>
      <w:proofErr w:type="gramEnd"/>
      <w:r w:rsidRPr="00532EB8">
        <w:rPr>
          <w:szCs w:val="24"/>
        </w:rPr>
        <w:t xml:space="preserve">  Estimate Annualized Time Burden to Respondents</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6"/>
        <w:gridCol w:w="1350"/>
        <w:gridCol w:w="1710"/>
        <w:gridCol w:w="1440"/>
        <w:gridCol w:w="1260"/>
        <w:gridCol w:w="1574"/>
      </w:tblGrid>
      <w:tr w:rsidR="00FE5336" w:rsidRPr="00532EB8" w:rsidTr="00FE5336">
        <w:trPr>
          <w:cantSplit/>
          <w:trHeight w:val="346"/>
        </w:trPr>
        <w:tc>
          <w:tcPr>
            <w:tcW w:w="2476" w:type="dxa"/>
            <w:shd w:val="pct25" w:color="000000" w:fill="FFFFFF"/>
          </w:tcPr>
          <w:p w:rsidR="00FE5336" w:rsidRPr="00532EB8" w:rsidRDefault="00FE5336" w:rsidP="0052647D">
            <w:pPr>
              <w:spacing w:before="0" w:after="60"/>
              <w:jc w:val="center"/>
              <w:rPr>
                <w:b/>
                <w:i/>
                <w:szCs w:val="24"/>
              </w:rPr>
            </w:pPr>
            <w:r w:rsidRPr="00532EB8">
              <w:rPr>
                <w:b/>
                <w:i/>
                <w:szCs w:val="24"/>
              </w:rPr>
              <w:t>Type of Respondent</w:t>
            </w:r>
          </w:p>
        </w:tc>
        <w:tc>
          <w:tcPr>
            <w:tcW w:w="1350" w:type="dxa"/>
            <w:shd w:val="pct25" w:color="000000" w:fill="FFFFFF"/>
          </w:tcPr>
          <w:p w:rsidR="00FE5336" w:rsidRPr="00532EB8" w:rsidRDefault="00FE5336" w:rsidP="0052647D">
            <w:pPr>
              <w:spacing w:before="0" w:after="60"/>
              <w:jc w:val="center"/>
              <w:rPr>
                <w:b/>
                <w:i/>
                <w:szCs w:val="24"/>
              </w:rPr>
            </w:pPr>
            <w:r>
              <w:rPr>
                <w:b/>
                <w:i/>
                <w:szCs w:val="24"/>
              </w:rPr>
              <w:t>Form</w:t>
            </w:r>
          </w:p>
        </w:tc>
        <w:tc>
          <w:tcPr>
            <w:tcW w:w="1710" w:type="dxa"/>
            <w:shd w:val="pct25" w:color="000000" w:fill="FFFFFF"/>
          </w:tcPr>
          <w:p w:rsidR="00FE5336" w:rsidRPr="00532EB8" w:rsidRDefault="00FE5336" w:rsidP="0052647D">
            <w:pPr>
              <w:spacing w:before="0" w:after="60"/>
              <w:jc w:val="center"/>
              <w:rPr>
                <w:b/>
                <w:i/>
                <w:szCs w:val="24"/>
              </w:rPr>
            </w:pPr>
            <w:r w:rsidRPr="00532EB8">
              <w:rPr>
                <w:b/>
                <w:i/>
                <w:szCs w:val="24"/>
              </w:rPr>
              <w:t>Estimated # of Respondents</w:t>
            </w:r>
          </w:p>
        </w:tc>
        <w:tc>
          <w:tcPr>
            <w:tcW w:w="1440" w:type="dxa"/>
            <w:shd w:val="pct25" w:color="000000" w:fill="FFFFFF"/>
          </w:tcPr>
          <w:p w:rsidR="00FE5336" w:rsidRPr="00532EB8" w:rsidRDefault="00FE5336" w:rsidP="0052647D">
            <w:pPr>
              <w:spacing w:before="0" w:after="60"/>
              <w:jc w:val="center"/>
              <w:rPr>
                <w:b/>
                <w:i/>
                <w:szCs w:val="24"/>
              </w:rPr>
            </w:pPr>
            <w:r w:rsidRPr="00532EB8">
              <w:rPr>
                <w:b/>
                <w:i/>
                <w:szCs w:val="24"/>
              </w:rPr>
              <w:t>Responses per Respondent</w:t>
            </w:r>
          </w:p>
        </w:tc>
        <w:tc>
          <w:tcPr>
            <w:tcW w:w="1260" w:type="dxa"/>
            <w:shd w:val="pct25" w:color="000000" w:fill="FFFFFF"/>
          </w:tcPr>
          <w:p w:rsidR="00FE5336" w:rsidRPr="00532EB8" w:rsidRDefault="00FE5336" w:rsidP="0052647D">
            <w:pPr>
              <w:spacing w:before="0" w:after="60"/>
              <w:jc w:val="center"/>
              <w:rPr>
                <w:b/>
                <w:i/>
                <w:szCs w:val="24"/>
              </w:rPr>
            </w:pPr>
            <w:r w:rsidRPr="00532EB8">
              <w:rPr>
                <w:b/>
                <w:i/>
                <w:szCs w:val="24"/>
              </w:rPr>
              <w:t>Hours per Response</w:t>
            </w:r>
          </w:p>
        </w:tc>
        <w:tc>
          <w:tcPr>
            <w:tcW w:w="1574" w:type="dxa"/>
            <w:shd w:val="pct25" w:color="000000" w:fill="FFFFFF"/>
          </w:tcPr>
          <w:p w:rsidR="00FE5336" w:rsidRPr="00532EB8" w:rsidRDefault="00FE5336" w:rsidP="0052647D">
            <w:pPr>
              <w:spacing w:before="0" w:after="60"/>
              <w:jc w:val="center"/>
              <w:rPr>
                <w:b/>
                <w:i/>
                <w:szCs w:val="24"/>
              </w:rPr>
            </w:pPr>
            <w:r w:rsidRPr="00532EB8">
              <w:rPr>
                <w:b/>
                <w:i/>
                <w:szCs w:val="24"/>
              </w:rPr>
              <w:t>Estimated Total Burden Hours</w:t>
            </w:r>
          </w:p>
        </w:tc>
      </w:tr>
      <w:tr w:rsidR="00FE5336" w:rsidRPr="00532EB8" w:rsidTr="00FE5336">
        <w:trPr>
          <w:cantSplit/>
          <w:trHeight w:val="346"/>
        </w:trPr>
        <w:tc>
          <w:tcPr>
            <w:tcW w:w="2476" w:type="dxa"/>
          </w:tcPr>
          <w:p w:rsidR="00FE5336" w:rsidRDefault="00FE5336" w:rsidP="000F0477">
            <w:pPr>
              <w:pStyle w:val="Header"/>
              <w:tabs>
                <w:tab w:val="clear" w:pos="4320"/>
                <w:tab w:val="clear" w:pos="8640"/>
              </w:tabs>
              <w:spacing w:before="0" w:after="60"/>
              <w:jc w:val="left"/>
              <w:rPr>
                <w:szCs w:val="24"/>
              </w:rPr>
            </w:pPr>
            <w:r>
              <w:rPr>
                <w:szCs w:val="24"/>
              </w:rPr>
              <w:t>Government Official (city, town, county)</w:t>
            </w:r>
          </w:p>
        </w:tc>
        <w:tc>
          <w:tcPr>
            <w:tcW w:w="1350" w:type="dxa"/>
          </w:tcPr>
          <w:p w:rsidR="00FE5336" w:rsidRPr="00532EB8" w:rsidRDefault="00FE5336" w:rsidP="0052647D">
            <w:pPr>
              <w:pStyle w:val="Header"/>
              <w:tabs>
                <w:tab w:val="clear" w:pos="4320"/>
                <w:tab w:val="clear" w:pos="8640"/>
              </w:tabs>
              <w:spacing w:before="0" w:after="60"/>
              <w:jc w:val="center"/>
              <w:rPr>
                <w:szCs w:val="24"/>
              </w:rPr>
            </w:pPr>
            <w:r>
              <w:rPr>
                <w:szCs w:val="24"/>
              </w:rPr>
              <w:t>Baseline Survey</w:t>
            </w:r>
          </w:p>
        </w:tc>
        <w:tc>
          <w:tcPr>
            <w:tcW w:w="1710" w:type="dxa"/>
            <w:vAlign w:val="center"/>
          </w:tcPr>
          <w:p w:rsidR="00FE5336" w:rsidRPr="00532EB8" w:rsidRDefault="002E1C48" w:rsidP="001D3DAD">
            <w:pPr>
              <w:pStyle w:val="Header"/>
              <w:tabs>
                <w:tab w:val="clear" w:pos="4320"/>
                <w:tab w:val="clear" w:pos="8640"/>
              </w:tabs>
              <w:spacing w:before="0" w:after="60"/>
              <w:jc w:val="center"/>
              <w:rPr>
                <w:szCs w:val="24"/>
              </w:rPr>
            </w:pPr>
            <w:r>
              <w:rPr>
                <w:szCs w:val="24"/>
              </w:rPr>
              <w:t>500</w:t>
            </w:r>
          </w:p>
        </w:tc>
        <w:tc>
          <w:tcPr>
            <w:tcW w:w="1440" w:type="dxa"/>
            <w:vAlign w:val="center"/>
          </w:tcPr>
          <w:p w:rsidR="00FE5336" w:rsidRPr="00532EB8" w:rsidRDefault="002E1C48" w:rsidP="0052647D">
            <w:pPr>
              <w:spacing w:before="0" w:after="60"/>
              <w:jc w:val="center"/>
              <w:rPr>
                <w:szCs w:val="24"/>
              </w:rPr>
            </w:pPr>
            <w:r>
              <w:rPr>
                <w:szCs w:val="24"/>
              </w:rPr>
              <w:t>1</w:t>
            </w:r>
          </w:p>
        </w:tc>
        <w:tc>
          <w:tcPr>
            <w:tcW w:w="1260" w:type="dxa"/>
            <w:vAlign w:val="center"/>
          </w:tcPr>
          <w:p w:rsidR="00FE5336" w:rsidRPr="00532EB8" w:rsidRDefault="002E1C48" w:rsidP="0052647D">
            <w:pPr>
              <w:spacing w:before="0" w:after="60"/>
              <w:jc w:val="center"/>
              <w:rPr>
                <w:szCs w:val="24"/>
              </w:rPr>
            </w:pPr>
            <w:r>
              <w:rPr>
                <w:szCs w:val="24"/>
              </w:rPr>
              <w:t>30/60</w:t>
            </w:r>
          </w:p>
        </w:tc>
        <w:tc>
          <w:tcPr>
            <w:tcW w:w="1574" w:type="dxa"/>
            <w:vAlign w:val="center"/>
          </w:tcPr>
          <w:p w:rsidR="00FE5336" w:rsidRPr="00532EB8" w:rsidRDefault="002E1C48" w:rsidP="0052647D">
            <w:pPr>
              <w:spacing w:before="0" w:after="60"/>
              <w:jc w:val="center"/>
              <w:rPr>
                <w:szCs w:val="24"/>
              </w:rPr>
            </w:pPr>
            <w:r>
              <w:rPr>
                <w:szCs w:val="24"/>
              </w:rPr>
              <w:t>250</w:t>
            </w:r>
          </w:p>
        </w:tc>
      </w:tr>
    </w:tbl>
    <w:p w:rsidR="0091069C" w:rsidRPr="00532EB8" w:rsidRDefault="0091069C" w:rsidP="0091069C">
      <w:pPr>
        <w:rPr>
          <w:szCs w:val="24"/>
        </w:rPr>
      </w:pPr>
      <w:r w:rsidRPr="00532EB8">
        <w:rPr>
          <w:szCs w:val="24"/>
        </w:rPr>
        <w:tab/>
      </w:r>
    </w:p>
    <w:p w:rsidR="002275E5" w:rsidRPr="00532EB8" w:rsidRDefault="002275E5" w:rsidP="002275E5">
      <w:pPr>
        <w:pStyle w:val="ExhibitTitle"/>
        <w:rPr>
          <w:szCs w:val="24"/>
        </w:rPr>
      </w:pPr>
      <w:proofErr w:type="gramStart"/>
      <w:r w:rsidRPr="00532EB8">
        <w:rPr>
          <w:szCs w:val="24"/>
        </w:rPr>
        <w:t>Exhibit 2.</w:t>
      </w:r>
      <w:proofErr w:type="gramEnd"/>
      <w:r w:rsidRPr="00532EB8">
        <w:rPr>
          <w:szCs w:val="24"/>
        </w:rPr>
        <w:t xml:space="preserve">  Estimate of Cost Burden to Respondents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620"/>
        <w:gridCol w:w="1620"/>
        <w:gridCol w:w="2160"/>
        <w:gridCol w:w="1530"/>
      </w:tblGrid>
      <w:tr w:rsidR="00FE5336" w:rsidRPr="00532EB8" w:rsidTr="00FE5336">
        <w:trPr>
          <w:cantSplit/>
          <w:trHeight w:val="346"/>
        </w:trPr>
        <w:tc>
          <w:tcPr>
            <w:tcW w:w="2808" w:type="dxa"/>
            <w:shd w:val="pct25" w:color="000000" w:fill="FFFFFF"/>
          </w:tcPr>
          <w:p w:rsidR="00FE5336" w:rsidRPr="00532EB8" w:rsidRDefault="00FE5336" w:rsidP="000F70C4">
            <w:pPr>
              <w:spacing w:before="0" w:after="60"/>
              <w:jc w:val="center"/>
              <w:rPr>
                <w:b/>
                <w:i/>
                <w:szCs w:val="24"/>
              </w:rPr>
            </w:pPr>
            <w:r w:rsidRPr="00532EB8">
              <w:rPr>
                <w:b/>
                <w:i/>
                <w:szCs w:val="24"/>
              </w:rPr>
              <w:t>Type of Respondent</w:t>
            </w:r>
          </w:p>
        </w:tc>
        <w:tc>
          <w:tcPr>
            <w:tcW w:w="1620" w:type="dxa"/>
            <w:shd w:val="pct25" w:color="000000" w:fill="FFFFFF"/>
          </w:tcPr>
          <w:p w:rsidR="00FE5336" w:rsidRPr="00532EB8" w:rsidRDefault="00FE5336" w:rsidP="000F70C4">
            <w:pPr>
              <w:spacing w:before="0" w:after="60"/>
              <w:jc w:val="center"/>
              <w:rPr>
                <w:b/>
                <w:i/>
                <w:szCs w:val="24"/>
              </w:rPr>
            </w:pPr>
            <w:r w:rsidRPr="00532EB8">
              <w:rPr>
                <w:b/>
                <w:i/>
                <w:szCs w:val="24"/>
              </w:rPr>
              <w:t>Estimated # of Respondents</w:t>
            </w:r>
          </w:p>
        </w:tc>
        <w:tc>
          <w:tcPr>
            <w:tcW w:w="1620" w:type="dxa"/>
            <w:shd w:val="pct25" w:color="000000" w:fill="FFFFFF"/>
          </w:tcPr>
          <w:p w:rsidR="00FE5336" w:rsidRPr="00532EB8" w:rsidRDefault="00FE5336" w:rsidP="000F70C4">
            <w:pPr>
              <w:spacing w:before="0" w:after="60"/>
              <w:jc w:val="center"/>
              <w:rPr>
                <w:b/>
                <w:i/>
                <w:szCs w:val="24"/>
              </w:rPr>
            </w:pPr>
            <w:r w:rsidRPr="00532EB8">
              <w:rPr>
                <w:b/>
                <w:i/>
                <w:szCs w:val="24"/>
              </w:rPr>
              <w:t>Total Burden Hours</w:t>
            </w:r>
          </w:p>
        </w:tc>
        <w:tc>
          <w:tcPr>
            <w:tcW w:w="2160" w:type="dxa"/>
            <w:shd w:val="pct25" w:color="000000" w:fill="FFFFFF"/>
          </w:tcPr>
          <w:p w:rsidR="00FE5336" w:rsidRPr="00532EB8" w:rsidRDefault="00FE5336" w:rsidP="000F70C4">
            <w:pPr>
              <w:spacing w:before="0" w:after="60"/>
              <w:jc w:val="center"/>
              <w:rPr>
                <w:b/>
                <w:i/>
                <w:szCs w:val="24"/>
              </w:rPr>
            </w:pPr>
            <w:r w:rsidRPr="00532EB8">
              <w:rPr>
                <w:b/>
                <w:i/>
                <w:szCs w:val="24"/>
              </w:rPr>
              <w:t>Average Hourly Wage Rate</w:t>
            </w:r>
          </w:p>
        </w:tc>
        <w:tc>
          <w:tcPr>
            <w:tcW w:w="1530" w:type="dxa"/>
            <w:shd w:val="pct25" w:color="000000" w:fill="FFFFFF"/>
          </w:tcPr>
          <w:p w:rsidR="00FE5336" w:rsidRPr="00532EB8" w:rsidRDefault="00FE5336" w:rsidP="000F70C4">
            <w:pPr>
              <w:spacing w:before="0" w:after="60"/>
              <w:jc w:val="center"/>
              <w:rPr>
                <w:b/>
                <w:i/>
                <w:szCs w:val="24"/>
              </w:rPr>
            </w:pPr>
            <w:r>
              <w:rPr>
                <w:b/>
                <w:i/>
                <w:szCs w:val="24"/>
              </w:rPr>
              <w:t>Total Cost Burden</w:t>
            </w:r>
          </w:p>
        </w:tc>
      </w:tr>
      <w:tr w:rsidR="00FE5336" w:rsidRPr="00532EB8" w:rsidTr="00FE5336">
        <w:trPr>
          <w:cantSplit/>
          <w:trHeight w:val="346"/>
        </w:trPr>
        <w:tc>
          <w:tcPr>
            <w:tcW w:w="2808" w:type="dxa"/>
          </w:tcPr>
          <w:p w:rsidR="00FE5336" w:rsidRDefault="00FE5336" w:rsidP="000F0477">
            <w:pPr>
              <w:pStyle w:val="Header"/>
              <w:tabs>
                <w:tab w:val="clear" w:pos="4320"/>
                <w:tab w:val="clear" w:pos="8640"/>
              </w:tabs>
              <w:spacing w:before="0" w:after="60"/>
              <w:jc w:val="left"/>
              <w:rPr>
                <w:szCs w:val="24"/>
              </w:rPr>
            </w:pPr>
            <w:r>
              <w:rPr>
                <w:szCs w:val="24"/>
              </w:rPr>
              <w:t>Government Official (city, town, county)</w:t>
            </w:r>
          </w:p>
        </w:tc>
        <w:tc>
          <w:tcPr>
            <w:tcW w:w="1620" w:type="dxa"/>
            <w:vAlign w:val="center"/>
          </w:tcPr>
          <w:p w:rsidR="00FE5336" w:rsidRPr="00532EB8" w:rsidRDefault="002E1C48" w:rsidP="001D3DAD">
            <w:pPr>
              <w:pStyle w:val="Header"/>
              <w:tabs>
                <w:tab w:val="clear" w:pos="4320"/>
                <w:tab w:val="clear" w:pos="8640"/>
              </w:tabs>
              <w:spacing w:before="0" w:after="60"/>
              <w:jc w:val="center"/>
              <w:rPr>
                <w:szCs w:val="24"/>
              </w:rPr>
            </w:pPr>
            <w:r>
              <w:rPr>
                <w:szCs w:val="24"/>
              </w:rPr>
              <w:t>500</w:t>
            </w:r>
          </w:p>
        </w:tc>
        <w:tc>
          <w:tcPr>
            <w:tcW w:w="1620" w:type="dxa"/>
            <w:vAlign w:val="center"/>
          </w:tcPr>
          <w:p w:rsidR="00FE5336" w:rsidRPr="00532EB8" w:rsidRDefault="002E1C48" w:rsidP="002E5A34">
            <w:pPr>
              <w:spacing w:before="0" w:after="60"/>
              <w:jc w:val="center"/>
              <w:rPr>
                <w:szCs w:val="24"/>
              </w:rPr>
            </w:pPr>
            <w:r>
              <w:rPr>
                <w:szCs w:val="24"/>
              </w:rPr>
              <w:t>250</w:t>
            </w:r>
          </w:p>
        </w:tc>
        <w:tc>
          <w:tcPr>
            <w:tcW w:w="2160" w:type="dxa"/>
            <w:vAlign w:val="center"/>
          </w:tcPr>
          <w:p w:rsidR="00FE5336" w:rsidRPr="00532EB8" w:rsidRDefault="00FE5336" w:rsidP="00EF143C">
            <w:pPr>
              <w:spacing w:before="0" w:after="60"/>
              <w:jc w:val="center"/>
              <w:rPr>
                <w:szCs w:val="24"/>
              </w:rPr>
            </w:pPr>
            <w:r w:rsidRPr="00532EB8">
              <w:rPr>
                <w:szCs w:val="24"/>
              </w:rPr>
              <w:t>$2</w:t>
            </w:r>
            <w:r w:rsidR="00EF143C">
              <w:rPr>
                <w:szCs w:val="24"/>
              </w:rPr>
              <w:t>8.83</w:t>
            </w:r>
            <w:r w:rsidRPr="00532EB8">
              <w:rPr>
                <w:szCs w:val="24"/>
              </w:rPr>
              <w:t>*</w:t>
            </w:r>
          </w:p>
        </w:tc>
        <w:tc>
          <w:tcPr>
            <w:tcW w:w="1530" w:type="dxa"/>
            <w:vAlign w:val="center"/>
          </w:tcPr>
          <w:p w:rsidR="00FE5336" w:rsidRPr="00532EB8" w:rsidRDefault="00FE5336" w:rsidP="00EF143C">
            <w:pPr>
              <w:spacing w:before="0" w:after="60"/>
              <w:jc w:val="center"/>
              <w:rPr>
                <w:szCs w:val="24"/>
              </w:rPr>
            </w:pPr>
            <w:r w:rsidRPr="00532EB8">
              <w:rPr>
                <w:szCs w:val="24"/>
              </w:rPr>
              <w:t>$</w:t>
            </w:r>
            <w:r w:rsidR="002E1C48">
              <w:rPr>
                <w:szCs w:val="24"/>
              </w:rPr>
              <w:t>7,20</w:t>
            </w:r>
            <w:r w:rsidR="00EF143C">
              <w:rPr>
                <w:szCs w:val="24"/>
              </w:rPr>
              <w:t>7.50</w:t>
            </w:r>
          </w:p>
        </w:tc>
      </w:tr>
    </w:tbl>
    <w:p w:rsidR="00321045" w:rsidRPr="00532EB8" w:rsidRDefault="00321045" w:rsidP="00321045">
      <w:pPr>
        <w:rPr>
          <w:szCs w:val="24"/>
        </w:rPr>
      </w:pPr>
      <w:r w:rsidRPr="00532EB8">
        <w:rPr>
          <w:szCs w:val="24"/>
        </w:rPr>
        <w:t xml:space="preserve">*Based on hourly wage for Social and Community Service Managers, U.S. Department of Labor, Bureau of Labor Statistics.  </w:t>
      </w:r>
      <w:proofErr w:type="gramStart"/>
      <w:r w:rsidRPr="00274843">
        <w:rPr>
          <w:szCs w:val="24"/>
        </w:rPr>
        <w:t xml:space="preserve">Extracted </w:t>
      </w:r>
      <w:r w:rsidR="00EF143C">
        <w:rPr>
          <w:szCs w:val="24"/>
        </w:rPr>
        <w:t>April 28</w:t>
      </w:r>
      <w:r w:rsidRPr="00274843">
        <w:rPr>
          <w:szCs w:val="24"/>
        </w:rPr>
        <w:t>, 201</w:t>
      </w:r>
      <w:r w:rsidR="00EF143C">
        <w:rPr>
          <w:szCs w:val="24"/>
        </w:rPr>
        <w:t>5</w:t>
      </w:r>
      <w:r w:rsidRPr="00274843">
        <w:rPr>
          <w:szCs w:val="24"/>
        </w:rPr>
        <w:t xml:space="preserve">, from </w:t>
      </w:r>
      <w:hyperlink r:id="rId14" w:history="1">
        <w:r w:rsidRPr="00274843">
          <w:rPr>
            <w:rStyle w:val="Hyperlink"/>
            <w:szCs w:val="24"/>
          </w:rPr>
          <w:t>www.bls.gov</w:t>
        </w:r>
      </w:hyperlink>
      <w:r w:rsidRPr="00274843">
        <w:rPr>
          <w:szCs w:val="24"/>
        </w:rPr>
        <w:t>.</w:t>
      </w:r>
      <w:proofErr w:type="gramEnd"/>
    </w:p>
    <w:p w:rsidR="0091069C" w:rsidRPr="00532EB8" w:rsidRDefault="0091069C">
      <w:pPr>
        <w:pStyle w:val="Heading2"/>
        <w:numPr>
          <w:ilvl w:val="0"/>
          <w:numId w:val="3"/>
        </w:numPr>
        <w:rPr>
          <w:rFonts w:ascii="Times New Roman" w:hAnsi="Times New Roman"/>
          <w:szCs w:val="24"/>
        </w:rPr>
      </w:pPr>
      <w:bookmarkStart w:id="20" w:name="_Toc276636025"/>
      <w:r w:rsidRPr="00532EB8">
        <w:rPr>
          <w:rFonts w:ascii="Times New Roman" w:hAnsi="Times New Roman"/>
          <w:szCs w:val="24"/>
        </w:rPr>
        <w:t>Estimates of Other Annualized Cost Burden to Respondents</w:t>
      </w:r>
      <w:bookmarkEnd w:id="20"/>
    </w:p>
    <w:p w:rsidR="0091069C" w:rsidRPr="00532EB8" w:rsidRDefault="0091069C" w:rsidP="0091069C">
      <w:pPr>
        <w:rPr>
          <w:szCs w:val="24"/>
        </w:rPr>
      </w:pPr>
      <w:r w:rsidRPr="00532EB8">
        <w:rPr>
          <w:szCs w:val="24"/>
        </w:rPr>
        <w:t xml:space="preserve">Information collected </w:t>
      </w:r>
      <w:r w:rsidR="003A7BFB">
        <w:rPr>
          <w:szCs w:val="24"/>
        </w:rPr>
        <w:t>for the baseline survey for LMCTC</w:t>
      </w:r>
      <w:r w:rsidRPr="00532EB8">
        <w:rPr>
          <w:szCs w:val="24"/>
        </w:rPr>
        <w:t xml:space="preserve"> will not result in any additional capital, start-up, maintenance, or purchase costs to respondents or record keepers.</w:t>
      </w:r>
    </w:p>
    <w:p w:rsidR="006C01CD" w:rsidRPr="00532EB8" w:rsidRDefault="006C01CD">
      <w:pPr>
        <w:pStyle w:val="Heading2"/>
        <w:numPr>
          <w:ilvl w:val="0"/>
          <w:numId w:val="3"/>
        </w:numPr>
        <w:rPr>
          <w:rFonts w:ascii="Times New Roman" w:hAnsi="Times New Roman"/>
          <w:szCs w:val="24"/>
        </w:rPr>
      </w:pPr>
      <w:bookmarkStart w:id="21" w:name="_Toc276636026"/>
      <w:r w:rsidRPr="00532EB8">
        <w:rPr>
          <w:rFonts w:ascii="Times New Roman" w:hAnsi="Times New Roman"/>
          <w:szCs w:val="24"/>
        </w:rPr>
        <w:t>Estimates of Annualized Cost to the Government</w:t>
      </w:r>
      <w:bookmarkEnd w:id="21"/>
    </w:p>
    <w:p w:rsidR="00D14B54" w:rsidRPr="00532EB8" w:rsidRDefault="00E66A92" w:rsidP="00D14B54">
      <w:pPr>
        <w:rPr>
          <w:szCs w:val="24"/>
        </w:rPr>
      </w:pPr>
      <w:bookmarkStart w:id="22" w:name="_Toc457285512"/>
      <w:r>
        <w:rPr>
          <w:szCs w:val="24"/>
        </w:rPr>
        <w:t>The majority of costs related to the survey are personnel costs of several f</w:t>
      </w:r>
      <w:r w:rsidR="00D14B54" w:rsidRPr="00532EB8">
        <w:rPr>
          <w:szCs w:val="24"/>
        </w:rPr>
        <w:t xml:space="preserve">ederal employees involved in the </w:t>
      </w:r>
      <w:r w:rsidR="00010DF8" w:rsidRPr="00532EB8">
        <w:rPr>
          <w:szCs w:val="24"/>
        </w:rPr>
        <w:t xml:space="preserve">oversight, </w:t>
      </w:r>
      <w:r w:rsidR="00D14B54" w:rsidRPr="00532EB8">
        <w:rPr>
          <w:szCs w:val="24"/>
        </w:rPr>
        <w:t>and analysis of information collection, amounting to an annualized cost of $</w:t>
      </w:r>
      <w:r w:rsidR="00010DF8" w:rsidRPr="00532EB8">
        <w:rPr>
          <w:szCs w:val="24"/>
        </w:rPr>
        <w:t>25,417</w:t>
      </w:r>
      <w:r w:rsidR="00D14B54" w:rsidRPr="00532EB8">
        <w:rPr>
          <w:szCs w:val="24"/>
        </w:rPr>
        <w:t xml:space="preserve"> for Federal labor. </w:t>
      </w:r>
    </w:p>
    <w:p w:rsidR="006C01CD" w:rsidRPr="00532EB8" w:rsidRDefault="006C01CD">
      <w:pPr>
        <w:pStyle w:val="Heading2"/>
        <w:numPr>
          <w:ilvl w:val="0"/>
          <w:numId w:val="3"/>
        </w:numPr>
        <w:rPr>
          <w:rFonts w:ascii="Times New Roman" w:hAnsi="Times New Roman"/>
          <w:szCs w:val="24"/>
        </w:rPr>
      </w:pPr>
      <w:bookmarkStart w:id="23" w:name="_Toc276636027"/>
      <w:r w:rsidRPr="00532EB8">
        <w:rPr>
          <w:rFonts w:ascii="Times New Roman" w:hAnsi="Times New Roman"/>
          <w:szCs w:val="24"/>
        </w:rPr>
        <w:t>Program Changes</w:t>
      </w:r>
      <w:bookmarkEnd w:id="22"/>
      <w:bookmarkEnd w:id="23"/>
    </w:p>
    <w:p w:rsidR="006C01CD" w:rsidRDefault="00CF1FE9">
      <w:pPr>
        <w:rPr>
          <w:szCs w:val="24"/>
        </w:rPr>
      </w:pPr>
      <w:r>
        <w:rPr>
          <w:szCs w:val="24"/>
        </w:rPr>
        <w:t xml:space="preserve">Since the initial </w:t>
      </w:r>
      <w:r w:rsidR="00E857CC">
        <w:rPr>
          <w:szCs w:val="24"/>
        </w:rPr>
        <w:t xml:space="preserve">OMB </w:t>
      </w:r>
      <w:r>
        <w:rPr>
          <w:szCs w:val="24"/>
        </w:rPr>
        <w:t>approval</w:t>
      </w:r>
      <w:r w:rsidR="002E1C48">
        <w:rPr>
          <w:szCs w:val="24"/>
        </w:rPr>
        <w:t xml:space="preserve"> for this request in 201</w:t>
      </w:r>
      <w:r w:rsidR="00F25194">
        <w:rPr>
          <w:szCs w:val="24"/>
        </w:rPr>
        <w:t>2</w:t>
      </w:r>
      <w:r w:rsidR="00E857CC">
        <w:rPr>
          <w:szCs w:val="24"/>
        </w:rPr>
        <w:t xml:space="preserve">, </w:t>
      </w:r>
      <w:r w:rsidR="00720F86">
        <w:rPr>
          <w:szCs w:val="24"/>
        </w:rPr>
        <w:t>there has been a change</w:t>
      </w:r>
      <w:r>
        <w:rPr>
          <w:szCs w:val="24"/>
        </w:rPr>
        <w:t xml:space="preserve"> to the </w:t>
      </w:r>
      <w:r w:rsidR="00720F86">
        <w:rPr>
          <w:szCs w:val="24"/>
        </w:rPr>
        <w:t xml:space="preserve">estimated </w:t>
      </w:r>
      <w:r>
        <w:rPr>
          <w:szCs w:val="24"/>
        </w:rPr>
        <w:t xml:space="preserve">number of </w:t>
      </w:r>
      <w:r w:rsidR="00E857CC">
        <w:rPr>
          <w:szCs w:val="24"/>
        </w:rPr>
        <w:t xml:space="preserve">survey </w:t>
      </w:r>
      <w:r>
        <w:rPr>
          <w:szCs w:val="24"/>
        </w:rPr>
        <w:t>respondents</w:t>
      </w:r>
      <w:r w:rsidR="00E857CC">
        <w:rPr>
          <w:szCs w:val="24"/>
        </w:rPr>
        <w:t xml:space="preserve"> (reduced from 1000 to 500) and to the time taken to complete the survey (increased from 15 minutes to 30 minutes), but not to the overall burden</w:t>
      </w:r>
      <w:r>
        <w:rPr>
          <w:szCs w:val="24"/>
        </w:rPr>
        <w:t xml:space="preserve"> </w:t>
      </w:r>
      <w:r w:rsidR="00E857CC">
        <w:rPr>
          <w:szCs w:val="24"/>
        </w:rPr>
        <w:t xml:space="preserve">hours, which remains the same at 250 hours. </w:t>
      </w:r>
      <w:r>
        <w:rPr>
          <w:szCs w:val="24"/>
        </w:rPr>
        <w:t xml:space="preserve"> </w:t>
      </w:r>
      <w:r w:rsidR="00720F86">
        <w:rPr>
          <w:szCs w:val="24"/>
        </w:rPr>
        <w:t xml:space="preserve">These changes reflect that the initial approval request was submitted before the launch of the </w:t>
      </w:r>
      <w:r w:rsidR="00720F86" w:rsidRPr="00720F86">
        <w:rPr>
          <w:i/>
          <w:szCs w:val="24"/>
        </w:rPr>
        <w:t>Let’s Move!</w:t>
      </w:r>
      <w:r w:rsidR="00720F86">
        <w:rPr>
          <w:szCs w:val="24"/>
        </w:rPr>
        <w:t xml:space="preserve"> </w:t>
      </w:r>
      <w:proofErr w:type="gramStart"/>
      <w:r w:rsidR="00720F86">
        <w:rPr>
          <w:szCs w:val="24"/>
        </w:rPr>
        <w:t>Cities, Towns and Counties initiative.</w:t>
      </w:r>
      <w:proofErr w:type="gramEnd"/>
      <w:r w:rsidR="00720F86">
        <w:rPr>
          <w:szCs w:val="24"/>
        </w:rPr>
        <w:t xml:space="preserve">  There is n</w:t>
      </w:r>
      <w:r w:rsidR="00EF143C">
        <w:rPr>
          <w:szCs w:val="24"/>
        </w:rPr>
        <w:t>ow almost 3 years of experience</w:t>
      </w:r>
      <w:r w:rsidR="00F25194">
        <w:rPr>
          <w:szCs w:val="24"/>
        </w:rPr>
        <w:t xml:space="preserve"> </w:t>
      </w:r>
      <w:r w:rsidR="00EF143C">
        <w:rPr>
          <w:szCs w:val="24"/>
        </w:rPr>
        <w:t xml:space="preserve">with the initiative, </w:t>
      </w:r>
      <w:r w:rsidR="00720F86">
        <w:rPr>
          <w:szCs w:val="24"/>
        </w:rPr>
        <w:t xml:space="preserve">and data </w:t>
      </w:r>
      <w:r w:rsidR="00F25194">
        <w:rPr>
          <w:szCs w:val="24"/>
        </w:rPr>
        <w:t xml:space="preserve">from </w:t>
      </w:r>
      <w:r w:rsidR="00720F86">
        <w:rPr>
          <w:szCs w:val="24"/>
        </w:rPr>
        <w:t xml:space="preserve">the survey specifically.  As of </w:t>
      </w:r>
      <w:r w:rsidR="00C306B9">
        <w:rPr>
          <w:szCs w:val="24"/>
        </w:rPr>
        <w:t>May 10</w:t>
      </w:r>
      <w:r w:rsidR="00720F86">
        <w:rPr>
          <w:szCs w:val="24"/>
        </w:rPr>
        <w:t>, 2015, 4</w:t>
      </w:r>
      <w:r w:rsidR="00EF143C">
        <w:rPr>
          <w:szCs w:val="24"/>
        </w:rPr>
        <w:t>7</w:t>
      </w:r>
      <w:r w:rsidR="00C306B9">
        <w:rPr>
          <w:szCs w:val="24"/>
        </w:rPr>
        <w:t>3</w:t>
      </w:r>
      <w:r w:rsidR="00720F86">
        <w:rPr>
          <w:szCs w:val="24"/>
        </w:rPr>
        <w:t xml:space="preserve"> sites participate in the initiative and we expect that by December 31, 2015 that number will be </w:t>
      </w:r>
      <w:r w:rsidR="007B4DA3">
        <w:rPr>
          <w:szCs w:val="24"/>
        </w:rPr>
        <w:t xml:space="preserve">approximately </w:t>
      </w:r>
      <w:r w:rsidR="00720F86">
        <w:rPr>
          <w:szCs w:val="24"/>
        </w:rPr>
        <w:t>500.</w:t>
      </w:r>
      <w:r w:rsidR="00532CCC">
        <w:rPr>
          <w:szCs w:val="24"/>
        </w:rPr>
        <w:t xml:space="preserve"> We understand from sites that the average time to complete the survey is closer to 30 minutes</w:t>
      </w:r>
      <w:r w:rsidR="007B4DA3">
        <w:rPr>
          <w:szCs w:val="24"/>
        </w:rPr>
        <w:t xml:space="preserve"> rather than the previously estimated 15</w:t>
      </w:r>
      <w:r w:rsidR="00F25194">
        <w:rPr>
          <w:szCs w:val="24"/>
        </w:rPr>
        <w:t>, and that each site updates the survey an average of once per year.</w:t>
      </w:r>
      <w:r w:rsidR="00532CCC">
        <w:rPr>
          <w:szCs w:val="24"/>
        </w:rPr>
        <w:t xml:space="preserve"> </w:t>
      </w:r>
    </w:p>
    <w:p w:rsidR="00CF1FE9" w:rsidRPr="00532EB8" w:rsidRDefault="00CF1FE9">
      <w:pPr>
        <w:rPr>
          <w:szCs w:val="24"/>
        </w:rPr>
      </w:pPr>
    </w:p>
    <w:p w:rsidR="006C01CD" w:rsidRPr="00532EB8" w:rsidRDefault="006C01CD">
      <w:pPr>
        <w:pStyle w:val="Heading2"/>
        <w:numPr>
          <w:ilvl w:val="0"/>
          <w:numId w:val="3"/>
        </w:numPr>
        <w:rPr>
          <w:rFonts w:ascii="Times New Roman" w:hAnsi="Times New Roman"/>
          <w:szCs w:val="24"/>
        </w:rPr>
      </w:pPr>
      <w:bookmarkStart w:id="24" w:name="_Toc276636028"/>
      <w:r w:rsidRPr="00532EB8">
        <w:rPr>
          <w:rFonts w:ascii="Times New Roman" w:hAnsi="Times New Roman"/>
          <w:szCs w:val="24"/>
        </w:rPr>
        <w:t>Time Schedule, Publication and Analysis Plans</w:t>
      </w:r>
      <w:bookmarkEnd w:id="24"/>
    </w:p>
    <w:p w:rsidR="00467A79" w:rsidRPr="00532EB8" w:rsidRDefault="0091069C" w:rsidP="001673C4">
      <w:pPr>
        <w:rPr>
          <w:szCs w:val="24"/>
        </w:rPr>
      </w:pPr>
      <w:r w:rsidRPr="00532EB8">
        <w:rPr>
          <w:szCs w:val="24"/>
        </w:rPr>
        <w:t xml:space="preserve">The information collected </w:t>
      </w:r>
      <w:r w:rsidR="005C4BA4">
        <w:rPr>
          <w:szCs w:val="24"/>
        </w:rPr>
        <w:t>in the survey</w:t>
      </w:r>
      <w:r w:rsidRPr="00532EB8">
        <w:rPr>
          <w:szCs w:val="24"/>
        </w:rPr>
        <w:t xml:space="preserve"> will be used </w:t>
      </w:r>
      <w:r w:rsidR="005C4BA4">
        <w:rPr>
          <w:szCs w:val="24"/>
        </w:rPr>
        <w:t>to determine which municipalities signed up for LMCTC, and which activities and strategies they choose to implement</w:t>
      </w:r>
      <w:r w:rsidRPr="00532EB8">
        <w:rPr>
          <w:szCs w:val="24"/>
        </w:rPr>
        <w:t xml:space="preserve">. </w:t>
      </w:r>
      <w:r w:rsidR="00467A79" w:rsidRPr="00532EB8">
        <w:rPr>
          <w:szCs w:val="24"/>
        </w:rPr>
        <w:t xml:space="preserve">In order to present a coherent plan, this section presents a brief overview of the study purpose, selection process, and the time schedule for completing the project, including dissemination of information. </w:t>
      </w:r>
    </w:p>
    <w:p w:rsidR="00E073B0" w:rsidRDefault="001673C4" w:rsidP="001673C4">
      <w:pPr>
        <w:rPr>
          <w:szCs w:val="24"/>
        </w:rPr>
      </w:pPr>
      <w:r w:rsidRPr="005C4BA4">
        <w:rPr>
          <w:szCs w:val="24"/>
        </w:rPr>
        <w:t xml:space="preserve">As a part of the </w:t>
      </w:r>
      <w:r w:rsidR="005C4BA4" w:rsidRPr="005C4BA4">
        <w:rPr>
          <w:szCs w:val="24"/>
        </w:rPr>
        <w:t xml:space="preserve">LMCTC </w:t>
      </w:r>
      <w:r w:rsidRPr="005C4BA4">
        <w:rPr>
          <w:szCs w:val="24"/>
        </w:rPr>
        <w:t>process</w:t>
      </w:r>
      <w:r w:rsidR="005C4BA4" w:rsidRPr="005C4BA4">
        <w:rPr>
          <w:szCs w:val="24"/>
        </w:rPr>
        <w:t>,</w:t>
      </w:r>
      <w:r w:rsidRPr="005C4BA4">
        <w:rPr>
          <w:szCs w:val="24"/>
        </w:rPr>
        <w:t xml:space="preserve"> interested </w:t>
      </w:r>
      <w:r w:rsidR="005C4BA4" w:rsidRPr="005C4BA4">
        <w:rPr>
          <w:szCs w:val="24"/>
        </w:rPr>
        <w:t>municipalities and communities</w:t>
      </w:r>
      <w:r w:rsidRPr="005C4BA4">
        <w:rPr>
          <w:szCs w:val="24"/>
        </w:rPr>
        <w:t xml:space="preserve"> will </w:t>
      </w:r>
      <w:r w:rsidR="005C4BA4" w:rsidRPr="005C4BA4">
        <w:rPr>
          <w:szCs w:val="24"/>
        </w:rPr>
        <w:t xml:space="preserve">sign up to participate in LMCTC by completing an online survey </w:t>
      </w:r>
      <w:r w:rsidRPr="005C4BA4">
        <w:rPr>
          <w:szCs w:val="24"/>
        </w:rPr>
        <w:t xml:space="preserve">that asks several questions related to </w:t>
      </w:r>
      <w:r w:rsidR="005C4BA4" w:rsidRPr="005C4BA4">
        <w:rPr>
          <w:szCs w:val="24"/>
        </w:rPr>
        <w:t>their municipality and the strategies and activities they choose to implement</w:t>
      </w:r>
      <w:r w:rsidRPr="005C4BA4">
        <w:rPr>
          <w:szCs w:val="24"/>
        </w:rPr>
        <w:t xml:space="preserve">. The responses to these questions will be used to determine </w:t>
      </w:r>
      <w:r w:rsidR="005C4BA4" w:rsidRPr="005C4BA4">
        <w:rPr>
          <w:szCs w:val="24"/>
        </w:rPr>
        <w:t>technical assistance needs, outreach and follow-up information, and the proportion of municipalities who chose to implement each activity or strategy. The activities and strategies fall into the following categories:</w:t>
      </w:r>
      <w:r w:rsidR="005C4BA4">
        <w:rPr>
          <w:szCs w:val="24"/>
        </w:rPr>
        <w:t xml:space="preserve"> </w:t>
      </w:r>
    </w:p>
    <w:p w:rsidR="00E073B0" w:rsidRDefault="005C4BA4" w:rsidP="00E073B0">
      <w:pPr>
        <w:numPr>
          <w:ilvl w:val="0"/>
          <w:numId w:val="37"/>
        </w:numPr>
        <w:spacing w:before="0" w:after="0"/>
        <w:rPr>
          <w:szCs w:val="24"/>
        </w:rPr>
      </w:pPr>
      <w:r>
        <w:rPr>
          <w:szCs w:val="24"/>
        </w:rPr>
        <w:t xml:space="preserve">Implementing best practices in nutrition, physical activity and screen time in child care settings; </w:t>
      </w:r>
    </w:p>
    <w:p w:rsidR="00E073B0" w:rsidRDefault="005C4BA4" w:rsidP="00E073B0">
      <w:pPr>
        <w:numPr>
          <w:ilvl w:val="0"/>
          <w:numId w:val="37"/>
        </w:numPr>
        <w:spacing w:before="0" w:after="0"/>
        <w:rPr>
          <w:szCs w:val="24"/>
        </w:rPr>
      </w:pPr>
      <w:r>
        <w:rPr>
          <w:szCs w:val="24"/>
        </w:rPr>
        <w:t xml:space="preserve">My Plate promotion in city and municipal venues; </w:t>
      </w:r>
    </w:p>
    <w:p w:rsidR="00E073B0" w:rsidRDefault="00E073B0" w:rsidP="00E073B0">
      <w:pPr>
        <w:numPr>
          <w:ilvl w:val="0"/>
          <w:numId w:val="37"/>
        </w:numPr>
        <w:spacing w:before="0" w:after="0"/>
        <w:rPr>
          <w:szCs w:val="24"/>
        </w:rPr>
      </w:pPr>
      <w:r>
        <w:rPr>
          <w:szCs w:val="24"/>
        </w:rPr>
        <w:t xml:space="preserve">Increasing the number of students </w:t>
      </w:r>
      <w:r w:rsidR="00F25194">
        <w:rPr>
          <w:szCs w:val="24"/>
        </w:rPr>
        <w:t>with access to meal programs before, during and after school day, and over the summer months</w:t>
      </w:r>
      <w:r>
        <w:rPr>
          <w:szCs w:val="24"/>
        </w:rPr>
        <w:t xml:space="preserve">; </w:t>
      </w:r>
    </w:p>
    <w:p w:rsidR="001673C4" w:rsidRDefault="00E073B0" w:rsidP="00E073B0">
      <w:pPr>
        <w:numPr>
          <w:ilvl w:val="0"/>
          <w:numId w:val="37"/>
        </w:numPr>
        <w:spacing w:before="0" w:after="0"/>
        <w:rPr>
          <w:szCs w:val="24"/>
        </w:rPr>
      </w:pPr>
      <w:r>
        <w:rPr>
          <w:szCs w:val="24"/>
        </w:rPr>
        <w:t xml:space="preserve">Adopting healthy and sustainable food service guidelines for municipal </w:t>
      </w:r>
      <w:r w:rsidR="00F25194">
        <w:rPr>
          <w:szCs w:val="24"/>
        </w:rPr>
        <w:t>and county locations</w:t>
      </w:r>
      <w:r>
        <w:rPr>
          <w:szCs w:val="24"/>
        </w:rPr>
        <w:t xml:space="preserve"> that serve food; and </w:t>
      </w:r>
    </w:p>
    <w:p w:rsidR="00E073B0" w:rsidRDefault="00E073B0" w:rsidP="00E073B0">
      <w:pPr>
        <w:numPr>
          <w:ilvl w:val="0"/>
          <w:numId w:val="37"/>
        </w:numPr>
        <w:spacing w:before="0" w:after="0"/>
        <w:rPr>
          <w:szCs w:val="24"/>
        </w:rPr>
      </w:pPr>
      <w:r>
        <w:rPr>
          <w:szCs w:val="24"/>
        </w:rPr>
        <w:t xml:space="preserve">Increasing access to </w:t>
      </w:r>
      <w:r w:rsidR="00F01420">
        <w:rPr>
          <w:szCs w:val="24"/>
        </w:rPr>
        <w:t>play space</w:t>
      </w:r>
      <w:r>
        <w:rPr>
          <w:szCs w:val="24"/>
        </w:rPr>
        <w:t>s in neighborhoods, schools and through community engagement.</w:t>
      </w:r>
    </w:p>
    <w:p w:rsidR="00E073B0" w:rsidRPr="005C4BA4" w:rsidRDefault="00E073B0" w:rsidP="00E073B0">
      <w:pPr>
        <w:spacing w:before="0" w:after="0"/>
        <w:ind w:left="720"/>
        <w:rPr>
          <w:szCs w:val="24"/>
        </w:rPr>
      </w:pPr>
    </w:p>
    <w:p w:rsidR="00467A79" w:rsidRPr="00532EB8" w:rsidRDefault="00467A79" w:rsidP="002C0540">
      <w:pPr>
        <w:jc w:val="left"/>
        <w:rPr>
          <w:szCs w:val="24"/>
        </w:rPr>
      </w:pPr>
      <w:r w:rsidRPr="005C4BA4">
        <w:rPr>
          <w:szCs w:val="24"/>
        </w:rPr>
        <w:t>Information will be collected following OMB approval</w:t>
      </w:r>
      <w:r w:rsidR="005C4BA4" w:rsidRPr="005C4BA4">
        <w:rPr>
          <w:szCs w:val="24"/>
        </w:rPr>
        <w:t>, and will be ongoing as municipalities choose to sign up for LMCTC</w:t>
      </w:r>
      <w:r w:rsidRPr="005C4BA4">
        <w:rPr>
          <w:szCs w:val="24"/>
        </w:rPr>
        <w:t xml:space="preserve">. Exhibit 3 provides a schedule of data collection, </w:t>
      </w:r>
      <w:r w:rsidR="005C4BA4" w:rsidRPr="005C4BA4">
        <w:rPr>
          <w:szCs w:val="24"/>
        </w:rPr>
        <w:t>and future plans for follow-up survey collection</w:t>
      </w:r>
      <w:r w:rsidRPr="005C4BA4">
        <w:rPr>
          <w:szCs w:val="24"/>
        </w:rPr>
        <w:t>, and announcement following OMB approval.</w:t>
      </w:r>
    </w:p>
    <w:p w:rsidR="001673C4" w:rsidRPr="00532EB8" w:rsidRDefault="004A7C3F" w:rsidP="00467A79">
      <w:pPr>
        <w:rPr>
          <w:szCs w:val="24"/>
        </w:rPr>
      </w:pPr>
      <w:proofErr w:type="gramStart"/>
      <w:r w:rsidRPr="00532EB8">
        <w:rPr>
          <w:szCs w:val="24"/>
        </w:rPr>
        <w:t>Exhibit 3</w:t>
      </w:r>
      <w:r w:rsidR="001673C4" w:rsidRPr="00532EB8">
        <w:rPr>
          <w:szCs w:val="24"/>
        </w:rPr>
        <w:t>.</w:t>
      </w:r>
      <w:proofErr w:type="gramEnd"/>
      <w:r w:rsidRPr="00532EB8">
        <w:rPr>
          <w:szCs w:val="24"/>
        </w:rPr>
        <w:t xml:space="preserve"> </w:t>
      </w:r>
      <w:r w:rsidR="001673C4" w:rsidRPr="00532EB8">
        <w:rPr>
          <w:szCs w:val="24"/>
        </w:rPr>
        <w:t>Timetable for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1673C4" w:rsidRPr="00532EB8" w:rsidTr="0052647D">
        <w:tc>
          <w:tcPr>
            <w:tcW w:w="4788" w:type="dxa"/>
            <w:shd w:val="pct25" w:color="000000" w:fill="FFFFFF"/>
          </w:tcPr>
          <w:p w:rsidR="001673C4" w:rsidRPr="00532EB8" w:rsidRDefault="001673C4" w:rsidP="0052647D">
            <w:pPr>
              <w:spacing w:before="0" w:after="60"/>
              <w:jc w:val="center"/>
              <w:rPr>
                <w:b/>
                <w:i/>
                <w:szCs w:val="24"/>
              </w:rPr>
            </w:pPr>
            <w:r w:rsidRPr="00532EB8">
              <w:rPr>
                <w:b/>
                <w:i/>
                <w:szCs w:val="24"/>
              </w:rPr>
              <w:t>Activity</w:t>
            </w:r>
          </w:p>
        </w:tc>
        <w:tc>
          <w:tcPr>
            <w:tcW w:w="4788" w:type="dxa"/>
            <w:shd w:val="pct25" w:color="000000" w:fill="FFFFFF"/>
          </w:tcPr>
          <w:p w:rsidR="001673C4" w:rsidRPr="00532EB8" w:rsidRDefault="001673C4" w:rsidP="0052647D">
            <w:pPr>
              <w:spacing w:before="0" w:after="60"/>
              <w:jc w:val="center"/>
              <w:rPr>
                <w:b/>
                <w:i/>
                <w:szCs w:val="24"/>
              </w:rPr>
            </w:pPr>
            <w:r w:rsidRPr="00532EB8">
              <w:rPr>
                <w:b/>
                <w:i/>
                <w:szCs w:val="24"/>
              </w:rPr>
              <w:t>Expected Date of Completion</w:t>
            </w:r>
          </w:p>
        </w:tc>
      </w:tr>
      <w:tr w:rsidR="001673C4" w:rsidRPr="00532EB8" w:rsidTr="0052647D">
        <w:tc>
          <w:tcPr>
            <w:tcW w:w="4788" w:type="dxa"/>
          </w:tcPr>
          <w:p w:rsidR="001673C4" w:rsidRPr="00532EB8" w:rsidRDefault="00D613AD" w:rsidP="0052647D">
            <w:pPr>
              <w:spacing w:before="0" w:after="0"/>
              <w:rPr>
                <w:szCs w:val="24"/>
              </w:rPr>
            </w:pPr>
            <w:r w:rsidRPr="00532EB8">
              <w:rPr>
                <w:szCs w:val="24"/>
              </w:rPr>
              <w:t>C</w:t>
            </w:r>
            <w:r w:rsidR="00793A6A" w:rsidRPr="00532EB8">
              <w:rPr>
                <w:szCs w:val="24"/>
              </w:rPr>
              <w:t>omplete D</w:t>
            </w:r>
            <w:r w:rsidRPr="00532EB8">
              <w:rPr>
                <w:szCs w:val="24"/>
              </w:rPr>
              <w:t>evelopment of Website</w:t>
            </w:r>
          </w:p>
        </w:tc>
        <w:tc>
          <w:tcPr>
            <w:tcW w:w="4788" w:type="dxa"/>
          </w:tcPr>
          <w:p w:rsidR="001673C4" w:rsidRPr="00532EB8" w:rsidRDefault="0057274E" w:rsidP="0052647D">
            <w:pPr>
              <w:spacing w:before="0" w:after="0"/>
              <w:rPr>
                <w:szCs w:val="24"/>
              </w:rPr>
            </w:pPr>
            <w:r>
              <w:rPr>
                <w:szCs w:val="24"/>
              </w:rPr>
              <w:t>Complete</w:t>
            </w:r>
          </w:p>
        </w:tc>
      </w:tr>
      <w:tr w:rsidR="001673C4" w:rsidRPr="00532EB8" w:rsidTr="0052647D">
        <w:tc>
          <w:tcPr>
            <w:tcW w:w="4788" w:type="dxa"/>
          </w:tcPr>
          <w:p w:rsidR="001673C4" w:rsidRPr="00532EB8" w:rsidRDefault="007649E0" w:rsidP="007649E0">
            <w:pPr>
              <w:spacing w:before="0" w:after="0"/>
              <w:rPr>
                <w:szCs w:val="24"/>
              </w:rPr>
            </w:pPr>
            <w:r>
              <w:rPr>
                <w:szCs w:val="24"/>
              </w:rPr>
              <w:t>S</w:t>
            </w:r>
            <w:r w:rsidR="005C4BA4">
              <w:rPr>
                <w:szCs w:val="24"/>
              </w:rPr>
              <w:t xml:space="preserve">urvey </w:t>
            </w:r>
            <w:r>
              <w:rPr>
                <w:szCs w:val="24"/>
              </w:rPr>
              <w:t>fielded</w:t>
            </w:r>
            <w:r w:rsidR="005C4BA4">
              <w:rPr>
                <w:szCs w:val="24"/>
              </w:rPr>
              <w:t xml:space="preserve"> (</w:t>
            </w:r>
            <w:r w:rsidR="00793A6A" w:rsidRPr="00532EB8">
              <w:rPr>
                <w:szCs w:val="24"/>
              </w:rPr>
              <w:t>data collection)</w:t>
            </w:r>
          </w:p>
        </w:tc>
        <w:tc>
          <w:tcPr>
            <w:tcW w:w="4788" w:type="dxa"/>
          </w:tcPr>
          <w:p w:rsidR="001673C4" w:rsidRPr="00532EB8" w:rsidRDefault="0057274E" w:rsidP="0057274E">
            <w:pPr>
              <w:spacing w:before="0" w:after="0"/>
              <w:rPr>
                <w:szCs w:val="24"/>
              </w:rPr>
            </w:pPr>
            <w:r>
              <w:rPr>
                <w:szCs w:val="24"/>
              </w:rPr>
              <w:t>Ongoing</w:t>
            </w:r>
          </w:p>
        </w:tc>
      </w:tr>
      <w:tr w:rsidR="001673C4" w:rsidRPr="00532EB8" w:rsidTr="0052647D">
        <w:tc>
          <w:tcPr>
            <w:tcW w:w="4788" w:type="dxa"/>
          </w:tcPr>
          <w:p w:rsidR="001673C4" w:rsidRPr="00532EB8" w:rsidRDefault="005C4BA4" w:rsidP="005C4BA4">
            <w:pPr>
              <w:spacing w:before="0" w:after="0"/>
              <w:jc w:val="left"/>
              <w:rPr>
                <w:szCs w:val="24"/>
              </w:rPr>
            </w:pPr>
            <w:r>
              <w:rPr>
                <w:szCs w:val="24"/>
              </w:rPr>
              <w:t>New OMB ICR submitted for follow-up surveys</w:t>
            </w:r>
          </w:p>
        </w:tc>
        <w:tc>
          <w:tcPr>
            <w:tcW w:w="4788" w:type="dxa"/>
          </w:tcPr>
          <w:p w:rsidR="001673C4" w:rsidRPr="00532EB8" w:rsidRDefault="005C4BA4" w:rsidP="005C4BA4">
            <w:pPr>
              <w:spacing w:before="0" w:after="0"/>
              <w:rPr>
                <w:szCs w:val="24"/>
              </w:rPr>
            </w:pPr>
            <w:r>
              <w:rPr>
                <w:szCs w:val="24"/>
              </w:rPr>
              <w:t>1</w:t>
            </w:r>
            <w:r w:rsidR="001673C4" w:rsidRPr="00532EB8">
              <w:rPr>
                <w:szCs w:val="24"/>
              </w:rPr>
              <w:t xml:space="preserve"> month following OMB approval</w:t>
            </w:r>
          </w:p>
        </w:tc>
      </w:tr>
      <w:tr w:rsidR="001673C4" w:rsidRPr="00532EB8" w:rsidTr="0052647D">
        <w:tc>
          <w:tcPr>
            <w:tcW w:w="4788" w:type="dxa"/>
          </w:tcPr>
          <w:p w:rsidR="001673C4" w:rsidRPr="00532EB8" w:rsidRDefault="00793A6A" w:rsidP="005C4BA4">
            <w:pPr>
              <w:spacing w:before="0" w:after="0"/>
              <w:rPr>
                <w:szCs w:val="24"/>
              </w:rPr>
            </w:pPr>
            <w:r w:rsidRPr="00532EB8">
              <w:rPr>
                <w:szCs w:val="24"/>
              </w:rPr>
              <w:t xml:space="preserve">Announcement of </w:t>
            </w:r>
            <w:r w:rsidR="00F25194">
              <w:rPr>
                <w:szCs w:val="24"/>
              </w:rPr>
              <w:t>m</w:t>
            </w:r>
            <w:r w:rsidR="005C4BA4">
              <w:rPr>
                <w:szCs w:val="24"/>
              </w:rPr>
              <w:t>unicipalities</w:t>
            </w:r>
            <w:r w:rsidR="00F25194">
              <w:rPr>
                <w:szCs w:val="24"/>
              </w:rPr>
              <w:t xml:space="preserve"> and counties </w:t>
            </w:r>
            <w:r w:rsidR="005C4BA4">
              <w:rPr>
                <w:szCs w:val="24"/>
              </w:rPr>
              <w:t xml:space="preserve"> signed up</w:t>
            </w:r>
          </w:p>
        </w:tc>
        <w:tc>
          <w:tcPr>
            <w:tcW w:w="4788" w:type="dxa"/>
          </w:tcPr>
          <w:p w:rsidR="001673C4" w:rsidRPr="00532EB8" w:rsidRDefault="007649E0" w:rsidP="0052647D">
            <w:pPr>
              <w:spacing w:before="0" w:after="0"/>
              <w:rPr>
                <w:szCs w:val="24"/>
              </w:rPr>
            </w:pPr>
            <w:r>
              <w:rPr>
                <w:szCs w:val="24"/>
              </w:rPr>
              <w:t>Rotating</w:t>
            </w:r>
          </w:p>
        </w:tc>
      </w:tr>
    </w:tbl>
    <w:p w:rsidR="0091069C" w:rsidRPr="00532EB8" w:rsidRDefault="0091069C" w:rsidP="0091069C">
      <w:pPr>
        <w:rPr>
          <w:szCs w:val="24"/>
        </w:rPr>
      </w:pPr>
    </w:p>
    <w:p w:rsidR="006C01CD" w:rsidRPr="00532EB8" w:rsidRDefault="006C01CD">
      <w:pPr>
        <w:numPr>
          <w:ilvl w:val="0"/>
          <w:numId w:val="3"/>
        </w:numPr>
        <w:spacing w:before="0" w:after="0" w:line="480" w:lineRule="auto"/>
        <w:rPr>
          <w:b/>
          <w:bCs/>
          <w:i/>
          <w:iCs/>
          <w:szCs w:val="24"/>
        </w:rPr>
      </w:pPr>
      <w:r w:rsidRPr="00532EB8">
        <w:rPr>
          <w:b/>
          <w:bCs/>
          <w:i/>
          <w:iCs/>
          <w:szCs w:val="24"/>
        </w:rPr>
        <w:t>Approval not to Display the Expiration Date for OMB approval</w:t>
      </w:r>
    </w:p>
    <w:p w:rsidR="006C01CD" w:rsidRPr="00532EB8" w:rsidRDefault="007649E0">
      <w:pPr>
        <w:spacing w:before="0" w:after="0" w:line="480" w:lineRule="auto"/>
        <w:rPr>
          <w:szCs w:val="24"/>
        </w:rPr>
      </w:pPr>
      <w:r>
        <w:rPr>
          <w:szCs w:val="24"/>
        </w:rPr>
        <w:t>OASH</w:t>
      </w:r>
      <w:r w:rsidR="00793A6A" w:rsidRPr="00532EB8">
        <w:rPr>
          <w:szCs w:val="24"/>
        </w:rPr>
        <w:t xml:space="preserve"> does not seek this exemption.</w:t>
      </w:r>
    </w:p>
    <w:p w:rsidR="006C01CD" w:rsidRPr="00532EB8" w:rsidRDefault="006C01CD">
      <w:pPr>
        <w:numPr>
          <w:ilvl w:val="0"/>
          <w:numId w:val="3"/>
        </w:numPr>
        <w:spacing w:before="0" w:after="0" w:line="480" w:lineRule="auto"/>
        <w:rPr>
          <w:b/>
          <w:bCs/>
          <w:i/>
          <w:iCs/>
          <w:szCs w:val="24"/>
        </w:rPr>
      </w:pPr>
      <w:r w:rsidRPr="00532EB8">
        <w:rPr>
          <w:b/>
          <w:bCs/>
          <w:i/>
          <w:iCs/>
          <w:szCs w:val="24"/>
        </w:rPr>
        <w:t>Exception to Certification Statement</w:t>
      </w:r>
    </w:p>
    <w:p w:rsidR="006C01CD" w:rsidRPr="00532EB8" w:rsidRDefault="00793A6A">
      <w:pPr>
        <w:spacing w:before="0" w:after="0" w:line="480" w:lineRule="auto"/>
        <w:rPr>
          <w:szCs w:val="24"/>
        </w:rPr>
      </w:pPr>
      <w:r w:rsidRPr="00532EB8">
        <w:rPr>
          <w:szCs w:val="24"/>
        </w:rPr>
        <w:t>There are no exceptions to the certification statement.</w:t>
      </w:r>
      <w:bookmarkStart w:id="25" w:name="_GoBack"/>
      <w:bookmarkEnd w:id="25"/>
    </w:p>
    <w:sectPr w:rsidR="006C01CD" w:rsidRPr="00532EB8" w:rsidSect="00CE04F7">
      <w:footerReference w:type="default" r:id="rId15"/>
      <w:pgSz w:w="12240" w:h="15840" w:code="1"/>
      <w:pgMar w:top="1440" w:right="1440" w:bottom="1440" w:left="1440" w:header="720" w:footer="720" w:gutter="0"/>
      <w:paperSrc w:first="7" w:other="7"/>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3DB" w:rsidRDefault="00F353DB">
      <w:r>
        <w:separator/>
      </w:r>
    </w:p>
  </w:endnote>
  <w:endnote w:type="continuationSeparator" w:id="0">
    <w:p w:rsidR="00F353DB" w:rsidRDefault="00F3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5B" w:rsidRDefault="00D80085" w:rsidP="00F96FBC">
    <w:pPr>
      <w:pStyle w:val="Footer"/>
      <w:framePr w:wrap="around" w:vAnchor="text" w:hAnchor="margin" w:xAlign="right" w:y="1"/>
      <w:rPr>
        <w:rStyle w:val="PageNumber"/>
      </w:rPr>
    </w:pPr>
    <w:r>
      <w:rPr>
        <w:rStyle w:val="PageNumber"/>
      </w:rPr>
      <w:fldChar w:fldCharType="begin"/>
    </w:r>
    <w:r w:rsidR="00532D5B">
      <w:rPr>
        <w:rStyle w:val="PageNumber"/>
      </w:rPr>
      <w:instrText xml:space="preserve">PAGE  </w:instrText>
    </w:r>
    <w:r>
      <w:rPr>
        <w:rStyle w:val="PageNumber"/>
      </w:rPr>
      <w:fldChar w:fldCharType="separate"/>
    </w:r>
    <w:r w:rsidR="00532D5B">
      <w:rPr>
        <w:rStyle w:val="PageNumber"/>
        <w:noProof/>
      </w:rPr>
      <w:t>2</w:t>
    </w:r>
    <w:r>
      <w:rPr>
        <w:rStyle w:val="PageNumber"/>
      </w:rPr>
      <w:fldChar w:fldCharType="end"/>
    </w:r>
  </w:p>
  <w:p w:rsidR="00532D5B" w:rsidRDefault="00532D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5B" w:rsidRDefault="00532D5B">
    <w:pPr>
      <w:pStyle w:val="Footer"/>
      <w:tabs>
        <w:tab w:val="clear" w:pos="8640"/>
        <w:tab w:val="right" w:pos="9360"/>
      </w:tabs>
      <w:spacing w:before="0" w:after="0"/>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5B" w:rsidRDefault="00532D5B">
    <w:pPr>
      <w:pStyle w:val="Footer"/>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5B" w:rsidRDefault="00D80085" w:rsidP="000444D9">
    <w:pPr>
      <w:pStyle w:val="Footer"/>
      <w:framePr w:wrap="around" w:vAnchor="text" w:hAnchor="margin" w:xAlign="right" w:y="1"/>
      <w:rPr>
        <w:rStyle w:val="PageNumber"/>
      </w:rPr>
    </w:pPr>
    <w:r>
      <w:rPr>
        <w:rStyle w:val="PageNumber"/>
      </w:rPr>
      <w:fldChar w:fldCharType="begin"/>
    </w:r>
    <w:r w:rsidR="00532D5B">
      <w:rPr>
        <w:rStyle w:val="PageNumber"/>
      </w:rPr>
      <w:instrText xml:space="preserve">PAGE  </w:instrText>
    </w:r>
    <w:r>
      <w:rPr>
        <w:rStyle w:val="PageNumber"/>
      </w:rPr>
      <w:fldChar w:fldCharType="separate"/>
    </w:r>
    <w:r w:rsidR="00532D5B">
      <w:rPr>
        <w:rStyle w:val="PageNumber"/>
        <w:noProof/>
      </w:rPr>
      <w:t>1</w:t>
    </w:r>
    <w:r>
      <w:rPr>
        <w:rStyle w:val="PageNumber"/>
      </w:rPr>
      <w:fldChar w:fldCharType="end"/>
    </w:r>
  </w:p>
  <w:p w:rsidR="00532D5B" w:rsidRDefault="00532D5B" w:rsidP="00F96FBC">
    <w:pPr>
      <w:pStyle w:val="Footer"/>
      <w:pBdr>
        <w:top w:val="single" w:sz="4" w:space="1" w:color="auto"/>
      </w:pBdr>
      <w:tabs>
        <w:tab w:val="clear" w:pos="8640"/>
        <w:tab w:val="right" w:pos="9360"/>
      </w:tabs>
      <w:spacing w:before="0" w:after="0"/>
      <w:ind w:right="360"/>
      <w:jc w:val="right"/>
      <w:rPr>
        <w:sz w:val="20"/>
      </w:rPr>
    </w:pPr>
    <w:r>
      <w:rPr>
        <w:sz w:val="20"/>
      </w:rPr>
      <w:tab/>
    </w:r>
    <w:r>
      <w:rPr>
        <w:sz w:val="20"/>
      </w:rPr>
      <w:tab/>
    </w:r>
    <w:r w:rsidR="00C630FC">
      <w:fldChar w:fldCharType="begin"/>
    </w:r>
    <w:r w:rsidR="00C630FC">
      <w:instrText xml:space="preserve"> DATE  \* MERGEFORMAT </w:instrText>
    </w:r>
    <w:r w:rsidR="00C630FC">
      <w:fldChar w:fldCharType="separate"/>
    </w:r>
    <w:r w:rsidR="00C630FC" w:rsidRPr="00C630FC">
      <w:rPr>
        <w:rFonts w:ascii="Arial" w:hAnsi="Arial"/>
        <w:i/>
        <w:noProof/>
        <w:sz w:val="16"/>
      </w:rPr>
      <w:t>6/17/2015</w:t>
    </w:r>
    <w:r w:rsidR="00C630FC">
      <w:rPr>
        <w:rFonts w:ascii="Arial" w:hAnsi="Arial"/>
        <w:i/>
        <w:noProof/>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5B" w:rsidRDefault="00532D5B">
    <w:pPr>
      <w:pStyle w:val="Footer"/>
      <w:pBdr>
        <w:top w:val="single" w:sz="4" w:space="1" w:color="auto"/>
      </w:pBdr>
      <w:tabs>
        <w:tab w:val="clear" w:pos="8640"/>
        <w:tab w:val="right" w:pos="9360"/>
      </w:tabs>
      <w:spacing w:before="0" w:after="0"/>
      <w:jc w:val="left"/>
      <w:rPr>
        <w:sz w:val="16"/>
      </w:rPr>
    </w:pPr>
    <w:r>
      <w:rPr>
        <w:rFonts w:ascii="Arial" w:hAnsi="Arial"/>
        <w:i/>
        <w:sz w:val="16"/>
      </w:rPr>
      <w:tab/>
    </w:r>
    <w:r w:rsidR="00D80085">
      <w:rPr>
        <w:rStyle w:val="PageNumber"/>
      </w:rPr>
      <w:fldChar w:fldCharType="begin"/>
    </w:r>
    <w:r>
      <w:rPr>
        <w:rStyle w:val="PageNumber"/>
      </w:rPr>
      <w:instrText xml:space="preserve"> PAGE </w:instrText>
    </w:r>
    <w:r w:rsidR="00D80085">
      <w:rPr>
        <w:rStyle w:val="PageNumber"/>
      </w:rPr>
      <w:fldChar w:fldCharType="separate"/>
    </w:r>
    <w:r w:rsidR="00C630FC">
      <w:rPr>
        <w:rStyle w:val="PageNumber"/>
        <w:noProof/>
      </w:rPr>
      <w:t>1</w:t>
    </w:r>
    <w:r w:rsidR="00D8008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3DB" w:rsidRDefault="00F353DB">
      <w:r>
        <w:separator/>
      </w:r>
    </w:p>
  </w:footnote>
  <w:footnote w:type="continuationSeparator" w:id="0">
    <w:p w:rsidR="00F353DB" w:rsidRDefault="00F35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5B" w:rsidRDefault="00532D5B">
    <w:pPr>
      <w:pStyle w:val="Header"/>
      <w:spacing w:before="0" w:after="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5B" w:rsidRPr="00F96FBC" w:rsidRDefault="00532D5B" w:rsidP="00F96F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A9E0B7E"/>
    <w:lvl w:ilvl="0">
      <w:start w:val="1"/>
      <w:numFmt w:val="decimal"/>
      <w:pStyle w:val="ListNumber2"/>
      <w:lvlText w:val="%1."/>
      <w:lvlJc w:val="left"/>
      <w:pPr>
        <w:tabs>
          <w:tab w:val="num" w:pos="720"/>
        </w:tabs>
        <w:ind w:left="720" w:hanging="360"/>
      </w:pPr>
    </w:lvl>
  </w:abstractNum>
  <w:abstractNum w:abstractNumId="1">
    <w:nsid w:val="FFFFFFFE"/>
    <w:multiLevelType w:val="singleLevel"/>
    <w:tmpl w:val="60D43AFA"/>
    <w:lvl w:ilvl="0">
      <w:numFmt w:val="decimal"/>
      <w:pStyle w:val="BulletLevel1"/>
      <w:lvlText w:val="*"/>
      <w:lvlJc w:val="left"/>
    </w:lvl>
  </w:abstractNum>
  <w:abstractNum w:abstractNumId="2">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F018A6"/>
    <w:multiLevelType w:val="singleLevel"/>
    <w:tmpl w:val="8E503546"/>
    <w:lvl w:ilvl="0">
      <w:start w:val="1"/>
      <w:numFmt w:val="decimal"/>
      <w:pStyle w:val="ListNumber"/>
      <w:lvlText w:val="%1."/>
      <w:lvlJc w:val="left"/>
      <w:pPr>
        <w:tabs>
          <w:tab w:val="num" w:pos="360"/>
        </w:tabs>
        <w:ind w:left="360" w:hanging="360"/>
      </w:pPr>
    </w:lvl>
  </w:abstractNum>
  <w:abstractNum w:abstractNumId="4">
    <w:nsid w:val="047B04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6563E95"/>
    <w:multiLevelType w:val="hybridMultilevel"/>
    <w:tmpl w:val="A94092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853050"/>
    <w:multiLevelType w:val="singleLevel"/>
    <w:tmpl w:val="67D862D0"/>
    <w:lvl w:ilvl="0">
      <w:start w:val="1"/>
      <w:numFmt w:val="lowerRoman"/>
      <w:pStyle w:val="Heading4"/>
      <w:lvlText w:val="%1."/>
      <w:lvlJc w:val="left"/>
      <w:pPr>
        <w:tabs>
          <w:tab w:val="num" w:pos="2160"/>
        </w:tabs>
        <w:ind w:left="2160" w:hanging="720"/>
      </w:pPr>
      <w:rPr>
        <w:rFonts w:hint="default"/>
      </w:rPr>
    </w:lvl>
  </w:abstractNum>
  <w:abstractNum w:abstractNumId="8">
    <w:nsid w:val="117C0219"/>
    <w:multiLevelType w:val="singleLevel"/>
    <w:tmpl w:val="0409000F"/>
    <w:lvl w:ilvl="0">
      <w:start w:val="18"/>
      <w:numFmt w:val="decimal"/>
      <w:lvlText w:val="%1."/>
      <w:lvlJc w:val="left"/>
      <w:pPr>
        <w:tabs>
          <w:tab w:val="num" w:pos="360"/>
        </w:tabs>
        <w:ind w:left="360" w:hanging="360"/>
      </w:pPr>
      <w:rPr>
        <w:rFonts w:hint="default"/>
      </w:rPr>
    </w:lvl>
  </w:abstractNum>
  <w:abstractNum w:abstractNumId="9">
    <w:nsid w:val="14507A02"/>
    <w:multiLevelType w:val="hybridMultilevel"/>
    <w:tmpl w:val="B2E0E74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820F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81762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8534C05"/>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189B1FA0"/>
    <w:multiLevelType w:val="hybridMultilevel"/>
    <w:tmpl w:val="BBC4E772"/>
    <w:lvl w:ilvl="0" w:tplc="59D24CC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CAB70BA"/>
    <w:multiLevelType w:val="singleLevel"/>
    <w:tmpl w:val="DEC84714"/>
    <w:lvl w:ilvl="0">
      <w:start w:val="2"/>
      <w:numFmt w:val="decimal"/>
      <w:pStyle w:val="Heading2"/>
      <w:lvlText w:val="%1."/>
      <w:lvlJc w:val="left"/>
      <w:pPr>
        <w:tabs>
          <w:tab w:val="num" w:pos="360"/>
        </w:tabs>
        <w:ind w:left="360" w:hanging="360"/>
      </w:pPr>
      <w:rPr>
        <w:rFonts w:hint="default"/>
      </w:rPr>
    </w:lvl>
  </w:abstractNum>
  <w:abstractNum w:abstractNumId="16">
    <w:nsid w:val="1FA06525"/>
    <w:multiLevelType w:val="hybridMultilevel"/>
    <w:tmpl w:val="1388A86E"/>
    <w:lvl w:ilvl="0" w:tplc="59D24CC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7801A77"/>
    <w:multiLevelType w:val="hybridMultilevel"/>
    <w:tmpl w:val="5B5C536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290D0273"/>
    <w:multiLevelType w:val="hybridMultilevel"/>
    <w:tmpl w:val="36A8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DA17BC"/>
    <w:multiLevelType w:val="hybridMultilevel"/>
    <w:tmpl w:val="351A7A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4B42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9C32908"/>
    <w:multiLevelType w:val="hybridMultilevel"/>
    <w:tmpl w:val="C7DCEF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3C565E28"/>
    <w:multiLevelType w:val="hybridMultilevel"/>
    <w:tmpl w:val="C09806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3FB371CB"/>
    <w:multiLevelType w:val="singleLevel"/>
    <w:tmpl w:val="04090011"/>
    <w:lvl w:ilvl="0">
      <w:start w:val="1"/>
      <w:numFmt w:val="decimal"/>
      <w:lvlText w:val="%1)"/>
      <w:lvlJc w:val="left"/>
      <w:pPr>
        <w:tabs>
          <w:tab w:val="num" w:pos="360"/>
        </w:tabs>
        <w:ind w:left="360" w:hanging="360"/>
      </w:pPr>
    </w:lvl>
  </w:abstractNum>
  <w:abstractNum w:abstractNumId="24">
    <w:nsid w:val="438A49D2"/>
    <w:multiLevelType w:val="multilevel"/>
    <w:tmpl w:val="9214A59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4D644096"/>
    <w:multiLevelType w:val="singleLevel"/>
    <w:tmpl w:val="0409000F"/>
    <w:lvl w:ilvl="0">
      <w:start w:val="1"/>
      <w:numFmt w:val="decimal"/>
      <w:lvlText w:val="%1."/>
      <w:lvlJc w:val="left"/>
      <w:pPr>
        <w:tabs>
          <w:tab w:val="num" w:pos="360"/>
        </w:tabs>
        <w:ind w:left="360" w:hanging="360"/>
      </w:pPr>
    </w:lvl>
  </w:abstractNum>
  <w:abstractNum w:abstractNumId="27">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2585153"/>
    <w:multiLevelType w:val="hybridMultilevel"/>
    <w:tmpl w:val="FABE09D2"/>
    <w:lvl w:ilvl="0" w:tplc="59D24CC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7C62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C2C3B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0514116"/>
    <w:multiLevelType w:val="singleLevel"/>
    <w:tmpl w:val="3176D772"/>
    <w:lvl w:ilvl="0">
      <w:start w:val="1"/>
      <w:numFmt w:val="upperLetter"/>
      <w:pStyle w:val="Heading3"/>
      <w:lvlText w:val="%1."/>
      <w:lvlJc w:val="left"/>
      <w:pPr>
        <w:tabs>
          <w:tab w:val="num" w:pos="360"/>
        </w:tabs>
        <w:ind w:left="360" w:hanging="360"/>
      </w:pPr>
    </w:lvl>
  </w:abstractNum>
  <w:abstractNum w:abstractNumId="33">
    <w:nsid w:val="6CCA4AD5"/>
    <w:multiLevelType w:val="hybridMultilevel"/>
    <w:tmpl w:val="3432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113B5F"/>
    <w:multiLevelType w:val="hybridMultilevel"/>
    <w:tmpl w:val="D0B422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15374D"/>
    <w:multiLevelType w:val="hybridMultilevel"/>
    <w:tmpl w:val="9156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67D58"/>
    <w:multiLevelType w:val="singleLevel"/>
    <w:tmpl w:val="E9CAAB2C"/>
    <w:lvl w:ilvl="0">
      <w:start w:val="1"/>
      <w:numFmt w:val="upperLetter"/>
      <w:pStyle w:val="Heading9"/>
      <w:lvlText w:val="%1."/>
      <w:lvlJc w:val="left"/>
      <w:pPr>
        <w:tabs>
          <w:tab w:val="num" w:pos="360"/>
        </w:tabs>
        <w:ind w:left="360" w:hanging="360"/>
      </w:pPr>
    </w:lvl>
  </w:abstractNum>
  <w:abstractNum w:abstractNumId="37">
    <w:nsid w:val="7A3632C4"/>
    <w:multiLevelType w:val="multilevel"/>
    <w:tmpl w:val="9804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BBF3068"/>
    <w:multiLevelType w:val="singleLevel"/>
    <w:tmpl w:val="79AE7012"/>
    <w:lvl w:ilvl="0">
      <w:start w:val="2"/>
      <w:numFmt w:val="upperLetter"/>
      <w:lvlText w:val="%1."/>
      <w:lvlJc w:val="left"/>
      <w:pPr>
        <w:tabs>
          <w:tab w:val="num" w:pos="684"/>
        </w:tabs>
        <w:ind w:left="684" w:hanging="684"/>
      </w:pPr>
      <w:rPr>
        <w:rFonts w:hint="default"/>
      </w:rPr>
    </w:lvl>
  </w:abstractNum>
  <w:abstractNum w:abstractNumId="39">
    <w:nsid w:val="7D5C030C"/>
    <w:multiLevelType w:val="singleLevel"/>
    <w:tmpl w:val="A23EA040"/>
    <w:lvl w:ilvl="0">
      <w:start w:val="1"/>
      <w:numFmt w:val="bullet"/>
      <w:pStyle w:val="BulletLevel10"/>
      <w:lvlText w:val=""/>
      <w:lvlJc w:val="left"/>
      <w:pPr>
        <w:tabs>
          <w:tab w:val="num" w:pos="360"/>
        </w:tabs>
        <w:ind w:left="360" w:hanging="360"/>
      </w:pPr>
      <w:rPr>
        <w:rFonts w:ascii="Symbol" w:hAnsi="Symbol" w:hint="default"/>
        <w:sz w:val="24"/>
      </w:rPr>
    </w:lvl>
  </w:abstractNum>
  <w:abstractNum w:abstractNumId="40">
    <w:nsid w:val="7DE51345"/>
    <w:multiLevelType w:val="singleLevel"/>
    <w:tmpl w:val="87D0B17E"/>
    <w:lvl w:ilvl="0">
      <w:start w:val="1"/>
      <w:numFmt w:val="bullet"/>
      <w:pStyle w:val="BulletLevel2"/>
      <w:lvlText w:val=""/>
      <w:lvlJc w:val="left"/>
      <w:pPr>
        <w:tabs>
          <w:tab w:val="num" w:pos="360"/>
        </w:tabs>
        <w:ind w:left="360" w:hanging="360"/>
      </w:pPr>
      <w:rPr>
        <w:rFonts w:ascii="Wingdings" w:hAnsi="Wingdings" w:hint="default"/>
      </w:rPr>
    </w:lvl>
  </w:abstractNum>
  <w:num w:numId="1">
    <w:abstractNumId w:val="2"/>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36"/>
  </w:num>
  <w:num w:numId="3">
    <w:abstractNumId w:val="26"/>
  </w:num>
  <w:num w:numId="4">
    <w:abstractNumId w:val="7"/>
  </w:num>
  <w:num w:numId="5">
    <w:abstractNumId w:val="38"/>
  </w:num>
  <w:num w:numId="6">
    <w:abstractNumId w:val="1"/>
    <w:lvlOverride w:ilvl="0">
      <w:lvl w:ilvl="0">
        <w:start w:val="1"/>
        <w:numFmt w:val="bullet"/>
        <w:pStyle w:val="BulletLevel1"/>
        <w:lvlText w:val=""/>
        <w:legacy w:legacy="1" w:legacySpace="0" w:legacyIndent="288"/>
        <w:lvlJc w:val="left"/>
        <w:pPr>
          <w:ind w:left="288" w:hanging="288"/>
        </w:pPr>
        <w:rPr>
          <w:rFonts w:ascii="Symbol" w:hAnsi="Symbol" w:hint="default"/>
        </w:rPr>
      </w:lvl>
    </w:lvlOverride>
  </w:num>
  <w:num w:numId="7">
    <w:abstractNumId w:val="40"/>
  </w:num>
  <w:num w:numId="8">
    <w:abstractNumId w:val="32"/>
  </w:num>
  <w:num w:numId="9">
    <w:abstractNumId w:val="0"/>
  </w:num>
  <w:num w:numId="10">
    <w:abstractNumId w:val="3"/>
  </w:num>
  <w:num w:numId="11">
    <w:abstractNumId w:val="27"/>
  </w:num>
  <w:num w:numId="12">
    <w:abstractNumId w:val="23"/>
  </w:num>
  <w:num w:numId="13">
    <w:abstractNumId w:val="39"/>
  </w:num>
  <w:num w:numId="14">
    <w:abstractNumId w:val="15"/>
  </w:num>
  <w:num w:numId="15">
    <w:abstractNumId w:val="12"/>
  </w:num>
  <w:num w:numId="16">
    <w:abstractNumId w:val="8"/>
  </w:num>
  <w:num w:numId="17">
    <w:abstractNumId w:val="31"/>
  </w:num>
  <w:num w:numId="18">
    <w:abstractNumId w:val="4"/>
  </w:num>
  <w:num w:numId="19">
    <w:abstractNumId w:val="30"/>
  </w:num>
  <w:num w:numId="20">
    <w:abstractNumId w:val="10"/>
  </w:num>
  <w:num w:numId="21">
    <w:abstractNumId w:val="20"/>
  </w:num>
  <w:num w:numId="22">
    <w:abstractNumId w:val="11"/>
  </w:num>
  <w:num w:numId="23">
    <w:abstractNumId w:val="14"/>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1"/>
  </w:num>
  <w:num w:numId="29">
    <w:abstractNumId w:val="19"/>
  </w:num>
  <w:num w:numId="30">
    <w:abstractNumId w:val="6"/>
  </w:num>
  <w:num w:numId="31">
    <w:abstractNumId w:val="17"/>
  </w:num>
  <w:num w:numId="32">
    <w:abstractNumId w:val="13"/>
  </w:num>
  <w:num w:numId="33">
    <w:abstractNumId w:val="29"/>
  </w:num>
  <w:num w:numId="34">
    <w:abstractNumId w:val="16"/>
  </w:num>
  <w:num w:numId="35">
    <w:abstractNumId w:val="9"/>
  </w:num>
  <w:num w:numId="36">
    <w:abstractNumId w:val="35"/>
  </w:num>
  <w:num w:numId="37">
    <w:abstractNumId w:val="33"/>
  </w:num>
  <w:num w:numId="38">
    <w:abstractNumId w:val="18"/>
  </w:num>
  <w:num w:numId="39">
    <w:abstractNumId w:val="24"/>
  </w:num>
  <w:num w:numId="40">
    <w:abstractNumId w:val="37"/>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4BB"/>
    <w:rsid w:val="00010DF8"/>
    <w:rsid w:val="00024A71"/>
    <w:rsid w:val="0003377B"/>
    <w:rsid w:val="00043B07"/>
    <w:rsid w:val="000444D9"/>
    <w:rsid w:val="00085A16"/>
    <w:rsid w:val="00091236"/>
    <w:rsid w:val="000D1B11"/>
    <w:rsid w:val="000F0477"/>
    <w:rsid w:val="000F70C4"/>
    <w:rsid w:val="001232B1"/>
    <w:rsid w:val="001435FB"/>
    <w:rsid w:val="00154DF4"/>
    <w:rsid w:val="001673C4"/>
    <w:rsid w:val="00191812"/>
    <w:rsid w:val="001B135F"/>
    <w:rsid w:val="001D3DAD"/>
    <w:rsid w:val="001F1E6E"/>
    <w:rsid w:val="0021344D"/>
    <w:rsid w:val="00215C42"/>
    <w:rsid w:val="002275E5"/>
    <w:rsid w:val="00274843"/>
    <w:rsid w:val="002C0540"/>
    <w:rsid w:val="002E08C8"/>
    <w:rsid w:val="002E1C48"/>
    <w:rsid w:val="002E5A34"/>
    <w:rsid w:val="002F07D2"/>
    <w:rsid w:val="002F6FD8"/>
    <w:rsid w:val="00321045"/>
    <w:rsid w:val="00372B85"/>
    <w:rsid w:val="003A7BFB"/>
    <w:rsid w:val="003B5883"/>
    <w:rsid w:val="00400D88"/>
    <w:rsid w:val="004156C7"/>
    <w:rsid w:val="004220F4"/>
    <w:rsid w:val="004254F4"/>
    <w:rsid w:val="00467A79"/>
    <w:rsid w:val="004A7C3F"/>
    <w:rsid w:val="004B1F30"/>
    <w:rsid w:val="004C3FAC"/>
    <w:rsid w:val="00507559"/>
    <w:rsid w:val="0052647D"/>
    <w:rsid w:val="00532CCC"/>
    <w:rsid w:val="00532D5B"/>
    <w:rsid w:val="00532EB8"/>
    <w:rsid w:val="0054094B"/>
    <w:rsid w:val="0057274E"/>
    <w:rsid w:val="005B54AE"/>
    <w:rsid w:val="005B7B1A"/>
    <w:rsid w:val="005C4BA4"/>
    <w:rsid w:val="005E2CF6"/>
    <w:rsid w:val="005E5841"/>
    <w:rsid w:val="005F770A"/>
    <w:rsid w:val="00614F4C"/>
    <w:rsid w:val="006B3F94"/>
    <w:rsid w:val="006C01CD"/>
    <w:rsid w:val="00702C31"/>
    <w:rsid w:val="007049EE"/>
    <w:rsid w:val="00706CD1"/>
    <w:rsid w:val="00720F86"/>
    <w:rsid w:val="00731A62"/>
    <w:rsid w:val="007649E0"/>
    <w:rsid w:val="00777703"/>
    <w:rsid w:val="007820EF"/>
    <w:rsid w:val="00782AEF"/>
    <w:rsid w:val="007863C0"/>
    <w:rsid w:val="007927C1"/>
    <w:rsid w:val="00793A6A"/>
    <w:rsid w:val="007B4DA3"/>
    <w:rsid w:val="007B520B"/>
    <w:rsid w:val="007C22D8"/>
    <w:rsid w:val="007E0DD4"/>
    <w:rsid w:val="0080264B"/>
    <w:rsid w:val="008314BB"/>
    <w:rsid w:val="00855172"/>
    <w:rsid w:val="00861176"/>
    <w:rsid w:val="00882BD5"/>
    <w:rsid w:val="00882DBC"/>
    <w:rsid w:val="0089590D"/>
    <w:rsid w:val="008C3837"/>
    <w:rsid w:val="009008C3"/>
    <w:rsid w:val="0091069C"/>
    <w:rsid w:val="00920110"/>
    <w:rsid w:val="00932ADB"/>
    <w:rsid w:val="009B04C6"/>
    <w:rsid w:val="009C1423"/>
    <w:rsid w:val="00A45B15"/>
    <w:rsid w:val="00AC5AB2"/>
    <w:rsid w:val="00AE3B88"/>
    <w:rsid w:val="00B1351C"/>
    <w:rsid w:val="00B34B4D"/>
    <w:rsid w:val="00B516BF"/>
    <w:rsid w:val="00B71609"/>
    <w:rsid w:val="00BE4DC4"/>
    <w:rsid w:val="00BF3A15"/>
    <w:rsid w:val="00C16948"/>
    <w:rsid w:val="00C306B9"/>
    <w:rsid w:val="00C523AC"/>
    <w:rsid w:val="00C630BE"/>
    <w:rsid w:val="00C630FC"/>
    <w:rsid w:val="00C67875"/>
    <w:rsid w:val="00CC5098"/>
    <w:rsid w:val="00CD355E"/>
    <w:rsid w:val="00CE04F7"/>
    <w:rsid w:val="00CF1FE9"/>
    <w:rsid w:val="00D021D9"/>
    <w:rsid w:val="00D14B54"/>
    <w:rsid w:val="00D206BB"/>
    <w:rsid w:val="00D22EE9"/>
    <w:rsid w:val="00D30D0C"/>
    <w:rsid w:val="00D613AD"/>
    <w:rsid w:val="00D80085"/>
    <w:rsid w:val="00D94047"/>
    <w:rsid w:val="00DC123E"/>
    <w:rsid w:val="00DE1A32"/>
    <w:rsid w:val="00E073B0"/>
    <w:rsid w:val="00E15179"/>
    <w:rsid w:val="00E379A9"/>
    <w:rsid w:val="00E4165D"/>
    <w:rsid w:val="00E53CB6"/>
    <w:rsid w:val="00E66A92"/>
    <w:rsid w:val="00E857CC"/>
    <w:rsid w:val="00EA1154"/>
    <w:rsid w:val="00ED3798"/>
    <w:rsid w:val="00EE4E00"/>
    <w:rsid w:val="00EF143C"/>
    <w:rsid w:val="00EF2638"/>
    <w:rsid w:val="00F01420"/>
    <w:rsid w:val="00F03C00"/>
    <w:rsid w:val="00F25194"/>
    <w:rsid w:val="00F25259"/>
    <w:rsid w:val="00F260C4"/>
    <w:rsid w:val="00F318CE"/>
    <w:rsid w:val="00F353DB"/>
    <w:rsid w:val="00F9565E"/>
    <w:rsid w:val="00F96FBC"/>
    <w:rsid w:val="00FA4617"/>
    <w:rsid w:val="00FE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4F7"/>
    <w:pPr>
      <w:spacing w:before="120" w:after="120"/>
      <w:jc w:val="both"/>
    </w:pPr>
    <w:rPr>
      <w:sz w:val="24"/>
    </w:rPr>
  </w:style>
  <w:style w:type="paragraph" w:styleId="Heading1">
    <w:name w:val="heading 1"/>
    <w:basedOn w:val="Normal"/>
    <w:next w:val="Normal"/>
    <w:qFormat/>
    <w:rsid w:val="00CE04F7"/>
    <w:pPr>
      <w:keepNext/>
      <w:spacing w:before="240"/>
      <w:outlineLvl w:val="0"/>
    </w:pPr>
    <w:rPr>
      <w:rFonts w:ascii="Arial" w:hAnsi="Arial"/>
      <w:b/>
      <w:caps/>
      <w:kern w:val="28"/>
      <w:sz w:val="28"/>
    </w:rPr>
  </w:style>
  <w:style w:type="paragraph" w:styleId="Heading2">
    <w:name w:val="heading 2"/>
    <w:basedOn w:val="Normal"/>
    <w:next w:val="Normal"/>
    <w:qFormat/>
    <w:rsid w:val="00CE04F7"/>
    <w:pPr>
      <w:keepNext/>
      <w:numPr>
        <w:numId w:val="14"/>
      </w:numPr>
      <w:jc w:val="left"/>
      <w:outlineLvl w:val="1"/>
    </w:pPr>
    <w:rPr>
      <w:rFonts w:ascii="Arial" w:hAnsi="Arial"/>
      <w:b/>
      <w:i/>
    </w:rPr>
  </w:style>
  <w:style w:type="paragraph" w:styleId="Heading3">
    <w:name w:val="heading 3"/>
    <w:basedOn w:val="Normal"/>
    <w:next w:val="Normal"/>
    <w:qFormat/>
    <w:rsid w:val="00CE04F7"/>
    <w:pPr>
      <w:keepNext/>
      <w:numPr>
        <w:numId w:val="8"/>
      </w:numPr>
      <w:jc w:val="left"/>
      <w:outlineLvl w:val="2"/>
    </w:pPr>
    <w:rPr>
      <w:rFonts w:ascii="Arial" w:hAnsi="Arial"/>
      <w:b/>
    </w:rPr>
  </w:style>
  <w:style w:type="paragraph" w:styleId="Heading4">
    <w:name w:val="heading 4"/>
    <w:basedOn w:val="Normal"/>
    <w:next w:val="Normal"/>
    <w:qFormat/>
    <w:rsid w:val="00CE04F7"/>
    <w:pPr>
      <w:keepNext/>
      <w:numPr>
        <w:numId w:val="4"/>
      </w:numPr>
      <w:jc w:val="left"/>
      <w:outlineLvl w:val="3"/>
    </w:pPr>
    <w:rPr>
      <w:rFonts w:ascii="Arial" w:hAnsi="Arial"/>
      <w:i/>
    </w:rPr>
  </w:style>
  <w:style w:type="paragraph" w:styleId="Heading5">
    <w:name w:val="heading 5"/>
    <w:basedOn w:val="Normal"/>
    <w:next w:val="Normal"/>
    <w:qFormat/>
    <w:rsid w:val="00CE04F7"/>
    <w:pPr>
      <w:keepNext/>
      <w:outlineLvl w:val="4"/>
    </w:pPr>
    <w:rPr>
      <w:b/>
      <w:caps/>
    </w:rPr>
  </w:style>
  <w:style w:type="paragraph" w:styleId="Heading6">
    <w:name w:val="heading 6"/>
    <w:basedOn w:val="Normal"/>
    <w:next w:val="Normal"/>
    <w:qFormat/>
    <w:rsid w:val="00CE04F7"/>
    <w:pPr>
      <w:keepNext/>
      <w:jc w:val="center"/>
      <w:outlineLvl w:val="5"/>
    </w:pPr>
    <w:rPr>
      <w:b/>
    </w:rPr>
  </w:style>
  <w:style w:type="paragraph" w:styleId="Heading7">
    <w:name w:val="heading 7"/>
    <w:basedOn w:val="Normal"/>
    <w:next w:val="Normal"/>
    <w:qFormat/>
    <w:rsid w:val="00CE04F7"/>
    <w:pPr>
      <w:keepNext/>
      <w:outlineLvl w:val="6"/>
    </w:pPr>
    <w:rPr>
      <w:u w:val="single"/>
    </w:rPr>
  </w:style>
  <w:style w:type="paragraph" w:styleId="Heading8">
    <w:name w:val="heading 8"/>
    <w:basedOn w:val="Normal"/>
    <w:next w:val="Normal"/>
    <w:qFormat/>
    <w:rsid w:val="00CE04F7"/>
    <w:pPr>
      <w:keepNext/>
      <w:outlineLvl w:val="7"/>
    </w:pPr>
    <w:rPr>
      <w:rFonts w:ascii="Arial" w:hAnsi="Arial"/>
      <w:b/>
      <w:i/>
    </w:rPr>
  </w:style>
  <w:style w:type="paragraph" w:styleId="Heading9">
    <w:name w:val="heading 9"/>
    <w:basedOn w:val="Normal"/>
    <w:next w:val="Normal"/>
    <w:qFormat/>
    <w:rsid w:val="00CE04F7"/>
    <w:pPr>
      <w:keepNext/>
      <w:numPr>
        <w:numId w:val="2"/>
      </w:numPr>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04F7"/>
    <w:pPr>
      <w:tabs>
        <w:tab w:val="center" w:pos="4320"/>
        <w:tab w:val="right" w:pos="8640"/>
      </w:tabs>
    </w:pPr>
  </w:style>
  <w:style w:type="paragraph" w:styleId="Footer">
    <w:name w:val="footer"/>
    <w:basedOn w:val="Normal"/>
    <w:rsid w:val="00CE04F7"/>
    <w:pPr>
      <w:tabs>
        <w:tab w:val="center" w:pos="4320"/>
        <w:tab w:val="right" w:pos="8640"/>
      </w:tabs>
    </w:pPr>
  </w:style>
  <w:style w:type="character" w:styleId="PageNumber">
    <w:name w:val="page number"/>
    <w:basedOn w:val="DefaultParagraphFont"/>
    <w:rsid w:val="00CE04F7"/>
    <w:rPr>
      <w:sz w:val="20"/>
    </w:rPr>
  </w:style>
  <w:style w:type="paragraph" w:styleId="BodyText">
    <w:name w:val="Body Text"/>
    <w:basedOn w:val="Normal"/>
    <w:rsid w:val="00CE04F7"/>
    <w:pPr>
      <w:widowControl w:val="0"/>
      <w:jc w:val="left"/>
    </w:pPr>
    <w:rPr>
      <w:b/>
      <w:smallCaps/>
      <w:sz w:val="52"/>
    </w:rPr>
  </w:style>
  <w:style w:type="paragraph" w:styleId="Caption">
    <w:name w:val="caption"/>
    <w:basedOn w:val="Normal"/>
    <w:next w:val="Normal"/>
    <w:qFormat/>
    <w:rsid w:val="00CE04F7"/>
    <w:pPr>
      <w:jc w:val="left"/>
    </w:pPr>
    <w:rPr>
      <w:b/>
    </w:rPr>
  </w:style>
  <w:style w:type="paragraph" w:styleId="TOC1">
    <w:name w:val="toc 1"/>
    <w:basedOn w:val="Normal"/>
    <w:next w:val="Normal"/>
    <w:autoRedefine/>
    <w:semiHidden/>
    <w:rsid w:val="00CE04F7"/>
    <w:pPr>
      <w:jc w:val="left"/>
    </w:pPr>
    <w:rPr>
      <w:b/>
      <w:caps/>
      <w:sz w:val="20"/>
    </w:rPr>
  </w:style>
  <w:style w:type="paragraph" w:styleId="TOC2">
    <w:name w:val="toc 2"/>
    <w:basedOn w:val="Normal"/>
    <w:next w:val="Normal"/>
    <w:autoRedefine/>
    <w:semiHidden/>
    <w:rsid w:val="00CE04F7"/>
    <w:pPr>
      <w:spacing w:before="0" w:after="0"/>
      <w:ind w:left="240"/>
      <w:jc w:val="left"/>
    </w:pPr>
    <w:rPr>
      <w:smallCaps/>
      <w:sz w:val="20"/>
    </w:rPr>
  </w:style>
  <w:style w:type="paragraph" w:styleId="TOC3">
    <w:name w:val="toc 3"/>
    <w:basedOn w:val="Normal"/>
    <w:next w:val="Normal"/>
    <w:autoRedefine/>
    <w:semiHidden/>
    <w:rsid w:val="00CE04F7"/>
    <w:pPr>
      <w:spacing w:before="0" w:after="0"/>
      <w:ind w:left="480"/>
      <w:jc w:val="left"/>
    </w:pPr>
    <w:rPr>
      <w:i/>
      <w:sz w:val="20"/>
    </w:rPr>
  </w:style>
  <w:style w:type="paragraph" w:styleId="TOC4">
    <w:name w:val="toc 4"/>
    <w:basedOn w:val="Normal"/>
    <w:next w:val="Normal"/>
    <w:semiHidden/>
    <w:rsid w:val="00CE04F7"/>
    <w:pPr>
      <w:spacing w:before="0" w:after="0"/>
      <w:ind w:left="720"/>
      <w:jc w:val="left"/>
    </w:pPr>
    <w:rPr>
      <w:sz w:val="18"/>
    </w:rPr>
  </w:style>
  <w:style w:type="paragraph" w:styleId="TOC5">
    <w:name w:val="toc 5"/>
    <w:basedOn w:val="Normal"/>
    <w:next w:val="Normal"/>
    <w:autoRedefine/>
    <w:semiHidden/>
    <w:rsid w:val="00CE04F7"/>
    <w:pPr>
      <w:spacing w:before="0" w:after="0"/>
      <w:ind w:left="960"/>
      <w:jc w:val="left"/>
    </w:pPr>
    <w:rPr>
      <w:sz w:val="18"/>
    </w:rPr>
  </w:style>
  <w:style w:type="paragraph" w:styleId="TOC6">
    <w:name w:val="toc 6"/>
    <w:basedOn w:val="Normal"/>
    <w:next w:val="Normal"/>
    <w:autoRedefine/>
    <w:semiHidden/>
    <w:rsid w:val="00CE04F7"/>
    <w:pPr>
      <w:spacing w:before="0" w:after="0"/>
      <w:ind w:left="1200"/>
      <w:jc w:val="left"/>
    </w:pPr>
    <w:rPr>
      <w:sz w:val="18"/>
    </w:rPr>
  </w:style>
  <w:style w:type="paragraph" w:styleId="TOC7">
    <w:name w:val="toc 7"/>
    <w:basedOn w:val="Normal"/>
    <w:next w:val="Normal"/>
    <w:autoRedefine/>
    <w:semiHidden/>
    <w:rsid w:val="00CE04F7"/>
    <w:pPr>
      <w:spacing w:before="0" w:after="0"/>
      <w:ind w:left="1440"/>
      <w:jc w:val="left"/>
    </w:pPr>
    <w:rPr>
      <w:sz w:val="18"/>
    </w:rPr>
  </w:style>
  <w:style w:type="paragraph" w:styleId="TOC8">
    <w:name w:val="toc 8"/>
    <w:basedOn w:val="Normal"/>
    <w:next w:val="Normal"/>
    <w:autoRedefine/>
    <w:semiHidden/>
    <w:rsid w:val="00CE04F7"/>
    <w:pPr>
      <w:spacing w:before="0" w:after="0"/>
      <w:ind w:left="1680"/>
      <w:jc w:val="left"/>
    </w:pPr>
    <w:rPr>
      <w:sz w:val="18"/>
    </w:rPr>
  </w:style>
  <w:style w:type="paragraph" w:styleId="TOC9">
    <w:name w:val="toc 9"/>
    <w:basedOn w:val="Normal"/>
    <w:next w:val="Normal"/>
    <w:autoRedefine/>
    <w:semiHidden/>
    <w:rsid w:val="00CE04F7"/>
    <w:pPr>
      <w:spacing w:before="0" w:after="0"/>
      <w:ind w:left="1920"/>
      <w:jc w:val="left"/>
    </w:pPr>
    <w:rPr>
      <w:sz w:val="18"/>
    </w:rPr>
  </w:style>
  <w:style w:type="paragraph" w:styleId="FootnoteText">
    <w:name w:val="footnote text"/>
    <w:basedOn w:val="Normal"/>
    <w:semiHidden/>
    <w:rsid w:val="00CE04F7"/>
    <w:pPr>
      <w:tabs>
        <w:tab w:val="left" w:pos="288"/>
      </w:tabs>
      <w:spacing w:before="0" w:after="60"/>
      <w:ind w:left="288" w:hanging="288"/>
    </w:pPr>
    <w:rPr>
      <w:sz w:val="22"/>
    </w:rPr>
  </w:style>
  <w:style w:type="character" w:styleId="FootnoteReference">
    <w:name w:val="footnote reference"/>
    <w:basedOn w:val="DefaultParagraphFont"/>
    <w:semiHidden/>
    <w:rsid w:val="00CE04F7"/>
    <w:rPr>
      <w:vertAlign w:val="superscript"/>
    </w:rPr>
  </w:style>
  <w:style w:type="paragraph" w:customStyle="1" w:styleId="1BulletList">
    <w:name w:val="1Bullet List"/>
    <w:rsid w:val="00CE04F7"/>
    <w:pPr>
      <w:tabs>
        <w:tab w:val="left" w:pos="720"/>
      </w:tabs>
      <w:ind w:left="720" w:hanging="720"/>
    </w:pPr>
    <w:rPr>
      <w:snapToGrid w:val="0"/>
      <w:sz w:val="24"/>
    </w:rPr>
  </w:style>
  <w:style w:type="paragraph" w:customStyle="1" w:styleId="AppendixH1">
    <w:name w:val="Appendix H1"/>
    <w:basedOn w:val="Normal"/>
    <w:rsid w:val="00CE04F7"/>
    <w:pPr>
      <w:ind w:left="720" w:hanging="720"/>
      <w:jc w:val="left"/>
    </w:pPr>
    <w:rPr>
      <w:rFonts w:ascii="Arial" w:hAnsi="Arial"/>
      <w:b/>
    </w:rPr>
  </w:style>
  <w:style w:type="paragraph" w:styleId="BodyText2">
    <w:name w:val="Body Text 2"/>
    <w:basedOn w:val="Normal"/>
    <w:rsid w:val="00CE04F7"/>
    <w:rPr>
      <w:b/>
    </w:rPr>
  </w:style>
  <w:style w:type="paragraph" w:customStyle="1" w:styleId="Heading41">
    <w:name w:val="Heading 41"/>
    <w:basedOn w:val="Heading1"/>
    <w:rsid w:val="00CE04F7"/>
    <w:pPr>
      <w:ind w:left="2160" w:hanging="720"/>
    </w:pPr>
    <w:rPr>
      <w:rFonts w:ascii="Times New Roman" w:hAnsi="Times New Roman"/>
      <w:i/>
      <w:caps w:val="0"/>
      <w:sz w:val="24"/>
    </w:rPr>
  </w:style>
  <w:style w:type="paragraph" w:customStyle="1" w:styleId="1Paragraph">
    <w:name w:val="1Paragraph"/>
    <w:rsid w:val="00CE04F7"/>
    <w:pPr>
      <w:tabs>
        <w:tab w:val="left" w:pos="720"/>
      </w:tabs>
      <w:ind w:left="720" w:hanging="720"/>
    </w:pPr>
    <w:rPr>
      <w:snapToGrid w:val="0"/>
      <w:sz w:val="24"/>
    </w:rPr>
  </w:style>
  <w:style w:type="paragraph" w:styleId="Title">
    <w:name w:val="Title"/>
    <w:basedOn w:val="Normal"/>
    <w:qFormat/>
    <w:rsid w:val="00CE04F7"/>
    <w:pPr>
      <w:spacing w:before="0" w:after="0"/>
      <w:jc w:val="center"/>
    </w:pPr>
    <w:rPr>
      <w:b/>
    </w:rPr>
  </w:style>
  <w:style w:type="paragraph" w:customStyle="1" w:styleId="Level1">
    <w:name w:val="Level 1"/>
    <w:basedOn w:val="Normal"/>
    <w:rsid w:val="00CE04F7"/>
    <w:pPr>
      <w:widowControl w:val="0"/>
      <w:numPr>
        <w:numId w:val="1"/>
      </w:numPr>
      <w:spacing w:before="0" w:after="0"/>
      <w:ind w:left="720" w:hanging="720"/>
      <w:jc w:val="left"/>
      <w:outlineLvl w:val="0"/>
    </w:pPr>
    <w:rPr>
      <w:snapToGrid w:val="0"/>
    </w:rPr>
  </w:style>
  <w:style w:type="character" w:styleId="CommentReference">
    <w:name w:val="annotation reference"/>
    <w:basedOn w:val="DefaultParagraphFont"/>
    <w:semiHidden/>
    <w:rsid w:val="00CE04F7"/>
    <w:rPr>
      <w:sz w:val="16"/>
    </w:rPr>
  </w:style>
  <w:style w:type="paragraph" w:styleId="CommentText">
    <w:name w:val="annotation text"/>
    <w:basedOn w:val="Normal"/>
    <w:semiHidden/>
    <w:rsid w:val="00CE04F7"/>
    <w:rPr>
      <w:sz w:val="20"/>
    </w:rPr>
  </w:style>
  <w:style w:type="paragraph" w:styleId="BodyText3">
    <w:name w:val="Body Text 3"/>
    <w:basedOn w:val="Normal"/>
    <w:rsid w:val="00CE04F7"/>
    <w:rPr>
      <w:b/>
      <w:i/>
    </w:rPr>
  </w:style>
  <w:style w:type="paragraph" w:styleId="DocumentMap">
    <w:name w:val="Document Map"/>
    <w:basedOn w:val="Normal"/>
    <w:semiHidden/>
    <w:rsid w:val="00CE04F7"/>
    <w:pPr>
      <w:shd w:val="clear" w:color="auto" w:fill="000080"/>
    </w:pPr>
    <w:rPr>
      <w:rFonts w:ascii="Tahoma" w:hAnsi="Tahoma"/>
    </w:rPr>
  </w:style>
  <w:style w:type="paragraph" w:customStyle="1" w:styleId="Subject">
    <w:name w:val="Subject"/>
    <w:basedOn w:val="Normal"/>
    <w:rsid w:val="00CE04F7"/>
    <w:pPr>
      <w:spacing w:before="60" w:after="60"/>
    </w:pPr>
  </w:style>
  <w:style w:type="paragraph" w:customStyle="1" w:styleId="To">
    <w:name w:val="To"/>
    <w:basedOn w:val="Normal"/>
    <w:rsid w:val="00CE04F7"/>
    <w:pPr>
      <w:spacing w:before="60" w:after="60"/>
    </w:pPr>
  </w:style>
  <w:style w:type="paragraph" w:customStyle="1" w:styleId="From">
    <w:name w:val="From"/>
    <w:basedOn w:val="Normal"/>
    <w:rsid w:val="00CE04F7"/>
    <w:pPr>
      <w:spacing w:before="60" w:after="60"/>
    </w:pPr>
  </w:style>
  <w:style w:type="paragraph" w:styleId="Date">
    <w:name w:val="Date"/>
    <w:basedOn w:val="Normal"/>
    <w:rsid w:val="00CE04F7"/>
    <w:pPr>
      <w:spacing w:before="60" w:after="60"/>
    </w:pPr>
  </w:style>
  <w:style w:type="paragraph" w:customStyle="1" w:styleId="Style0">
    <w:name w:val="Style0"/>
    <w:rsid w:val="00CE04F7"/>
    <w:rPr>
      <w:rFonts w:ascii="Arial" w:hAnsi="Arial"/>
      <w:snapToGrid w:val="0"/>
      <w:sz w:val="24"/>
    </w:rPr>
  </w:style>
  <w:style w:type="paragraph" w:styleId="BodyTextIndent">
    <w:name w:val="Body Text Indent"/>
    <w:basedOn w:val="Normal"/>
    <w:rsid w:val="00CE04F7"/>
    <w:pPr>
      <w:spacing w:before="0" w:after="0"/>
      <w:ind w:left="360"/>
      <w:jc w:val="left"/>
    </w:pPr>
    <w:rPr>
      <w:b/>
    </w:rPr>
  </w:style>
  <w:style w:type="paragraph" w:styleId="BodyTextIndent2">
    <w:name w:val="Body Text Indent 2"/>
    <w:basedOn w:val="Normal"/>
    <w:rsid w:val="00CE04F7"/>
    <w:pPr>
      <w:spacing w:before="0" w:after="0"/>
      <w:ind w:left="720"/>
      <w:jc w:val="left"/>
    </w:pPr>
    <w:rPr>
      <w:b/>
    </w:rPr>
  </w:style>
  <w:style w:type="paragraph" w:styleId="BodyTextIndent3">
    <w:name w:val="Body Text Indent 3"/>
    <w:basedOn w:val="Normal"/>
    <w:rsid w:val="00CE04F7"/>
    <w:pPr>
      <w:spacing w:before="0" w:after="0"/>
      <w:ind w:left="360"/>
    </w:pPr>
    <w:rPr>
      <w:b/>
    </w:rPr>
  </w:style>
  <w:style w:type="paragraph" w:customStyle="1" w:styleId="Reference">
    <w:name w:val="Reference"/>
    <w:basedOn w:val="Normal"/>
    <w:rsid w:val="00CE04F7"/>
    <w:pPr>
      <w:ind w:left="720" w:hanging="720"/>
    </w:pPr>
  </w:style>
  <w:style w:type="paragraph" w:customStyle="1" w:styleId="BulletLevel2">
    <w:name w:val="Bullet (Level 2)"/>
    <w:basedOn w:val="Normal"/>
    <w:rsid w:val="00CE04F7"/>
    <w:pPr>
      <w:numPr>
        <w:numId w:val="7"/>
      </w:numPr>
      <w:tabs>
        <w:tab w:val="clear" w:pos="360"/>
        <w:tab w:val="num" w:pos="990"/>
      </w:tabs>
      <w:spacing w:before="0" w:after="240"/>
      <w:ind w:left="990"/>
    </w:pPr>
  </w:style>
  <w:style w:type="paragraph" w:customStyle="1" w:styleId="BulletLevel1">
    <w:name w:val="Bullet (Level 1)"/>
    <w:basedOn w:val="Normal"/>
    <w:rsid w:val="00CE04F7"/>
    <w:pPr>
      <w:numPr>
        <w:numId w:val="6"/>
      </w:numPr>
      <w:spacing w:before="0" w:after="240"/>
    </w:pPr>
  </w:style>
  <w:style w:type="paragraph" w:styleId="NormalIndent">
    <w:name w:val="Normal Indent"/>
    <w:basedOn w:val="Normal"/>
    <w:rsid w:val="00CE04F7"/>
    <w:pPr>
      <w:spacing w:before="0" w:after="240"/>
      <w:ind w:left="270"/>
    </w:pPr>
  </w:style>
  <w:style w:type="paragraph" w:customStyle="1" w:styleId="BulletLevel10">
    <w:name w:val="Bullet Level 1"/>
    <w:basedOn w:val="Normal"/>
    <w:rsid w:val="00CE04F7"/>
    <w:pPr>
      <w:numPr>
        <w:numId w:val="13"/>
      </w:numPr>
    </w:pPr>
  </w:style>
  <w:style w:type="paragraph" w:customStyle="1" w:styleId="ExhibitTitle">
    <w:name w:val="Exhibit Title"/>
    <w:basedOn w:val="Normal"/>
    <w:rsid w:val="00CE04F7"/>
    <w:pPr>
      <w:pBdr>
        <w:bottom w:val="single" w:sz="4" w:space="1" w:color="auto"/>
      </w:pBdr>
    </w:pPr>
    <w:rPr>
      <w:b/>
      <w:smallCaps/>
    </w:rPr>
  </w:style>
  <w:style w:type="character" w:styleId="FollowedHyperlink">
    <w:name w:val="FollowedHyperlink"/>
    <w:basedOn w:val="DefaultParagraphFont"/>
    <w:rsid w:val="00CE04F7"/>
    <w:rPr>
      <w:color w:val="800080"/>
      <w:u w:val="single"/>
    </w:rPr>
  </w:style>
  <w:style w:type="paragraph" w:styleId="ListNumber2">
    <w:name w:val="List Number 2"/>
    <w:basedOn w:val="Normal"/>
    <w:rsid w:val="00CE04F7"/>
    <w:pPr>
      <w:numPr>
        <w:numId w:val="9"/>
      </w:numPr>
    </w:pPr>
  </w:style>
  <w:style w:type="paragraph" w:styleId="ListNumber">
    <w:name w:val="List Number"/>
    <w:basedOn w:val="Normal"/>
    <w:rsid w:val="00CE04F7"/>
    <w:pPr>
      <w:numPr>
        <w:numId w:val="10"/>
      </w:numPr>
      <w:spacing w:before="0" w:after="240"/>
    </w:pPr>
  </w:style>
  <w:style w:type="paragraph" w:styleId="Subtitle">
    <w:name w:val="Subtitle"/>
    <w:basedOn w:val="Normal"/>
    <w:qFormat/>
    <w:rsid w:val="00CE04F7"/>
    <w:pPr>
      <w:spacing w:before="0" w:after="0"/>
      <w:jc w:val="center"/>
    </w:pPr>
    <w:rPr>
      <w:b/>
    </w:rPr>
  </w:style>
  <w:style w:type="character" w:styleId="Hyperlink">
    <w:name w:val="Hyperlink"/>
    <w:basedOn w:val="DefaultParagraphFont"/>
    <w:rsid w:val="00CE04F7"/>
    <w:rPr>
      <w:color w:val="0000FF"/>
      <w:u w:val="single"/>
    </w:rPr>
  </w:style>
  <w:style w:type="paragraph" w:customStyle="1" w:styleId="ESHeading1">
    <w:name w:val="ES Heading 1"/>
    <w:basedOn w:val="Heading1"/>
    <w:next w:val="Normal"/>
    <w:rsid w:val="00CE04F7"/>
    <w:pPr>
      <w:tabs>
        <w:tab w:val="num" w:pos="0"/>
      </w:tabs>
      <w:spacing w:before="0" w:after="240" w:line="280" w:lineRule="atLeast"/>
      <w:ind w:left="360" w:hanging="360"/>
      <w:outlineLvl w:val="9"/>
    </w:pPr>
    <w:rPr>
      <w:kern w:val="0"/>
      <w:sz w:val="24"/>
    </w:rPr>
  </w:style>
  <w:style w:type="paragraph" w:styleId="CommentSubject">
    <w:name w:val="annotation subject"/>
    <w:basedOn w:val="CommentText"/>
    <w:next w:val="CommentText"/>
    <w:semiHidden/>
    <w:rsid w:val="00CE04F7"/>
    <w:rPr>
      <w:b/>
      <w:bCs/>
    </w:rPr>
  </w:style>
  <w:style w:type="paragraph" w:styleId="BalloonText">
    <w:name w:val="Balloon Text"/>
    <w:basedOn w:val="Normal"/>
    <w:semiHidden/>
    <w:rsid w:val="00CE04F7"/>
    <w:rPr>
      <w:rFonts w:ascii="Tahoma" w:hAnsi="Tahoma" w:cs="Tahoma"/>
      <w:sz w:val="16"/>
      <w:szCs w:val="16"/>
    </w:rPr>
  </w:style>
  <w:style w:type="character" w:styleId="Emphasis">
    <w:name w:val="Emphasis"/>
    <w:basedOn w:val="DefaultParagraphFont"/>
    <w:uiPriority w:val="20"/>
    <w:qFormat/>
    <w:rsid w:val="00CE04F7"/>
    <w:rPr>
      <w:i/>
      <w:iCs/>
    </w:rPr>
  </w:style>
  <w:style w:type="paragraph" w:styleId="HTMLPreformatted">
    <w:name w:val="HTML Preformatted"/>
    <w:basedOn w:val="Normal"/>
    <w:rsid w:val="00BF3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styleId="Strong">
    <w:name w:val="Strong"/>
    <w:basedOn w:val="DefaultParagraphFont"/>
    <w:qFormat/>
    <w:rsid w:val="00BF3A15"/>
    <w:rPr>
      <w:b/>
      <w:bCs/>
    </w:rPr>
  </w:style>
  <w:style w:type="paragraph" w:styleId="ListParagraph">
    <w:name w:val="List Paragraph"/>
    <w:basedOn w:val="Normal"/>
    <w:uiPriority w:val="34"/>
    <w:qFormat/>
    <w:rsid w:val="005727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4F7"/>
    <w:pPr>
      <w:spacing w:before="120" w:after="120"/>
      <w:jc w:val="both"/>
    </w:pPr>
    <w:rPr>
      <w:sz w:val="24"/>
    </w:rPr>
  </w:style>
  <w:style w:type="paragraph" w:styleId="Heading1">
    <w:name w:val="heading 1"/>
    <w:basedOn w:val="Normal"/>
    <w:next w:val="Normal"/>
    <w:qFormat/>
    <w:rsid w:val="00CE04F7"/>
    <w:pPr>
      <w:keepNext/>
      <w:spacing w:before="240"/>
      <w:outlineLvl w:val="0"/>
    </w:pPr>
    <w:rPr>
      <w:rFonts w:ascii="Arial" w:hAnsi="Arial"/>
      <w:b/>
      <w:caps/>
      <w:kern w:val="28"/>
      <w:sz w:val="28"/>
    </w:rPr>
  </w:style>
  <w:style w:type="paragraph" w:styleId="Heading2">
    <w:name w:val="heading 2"/>
    <w:basedOn w:val="Normal"/>
    <w:next w:val="Normal"/>
    <w:qFormat/>
    <w:rsid w:val="00CE04F7"/>
    <w:pPr>
      <w:keepNext/>
      <w:numPr>
        <w:numId w:val="14"/>
      </w:numPr>
      <w:jc w:val="left"/>
      <w:outlineLvl w:val="1"/>
    </w:pPr>
    <w:rPr>
      <w:rFonts w:ascii="Arial" w:hAnsi="Arial"/>
      <w:b/>
      <w:i/>
    </w:rPr>
  </w:style>
  <w:style w:type="paragraph" w:styleId="Heading3">
    <w:name w:val="heading 3"/>
    <w:basedOn w:val="Normal"/>
    <w:next w:val="Normal"/>
    <w:qFormat/>
    <w:rsid w:val="00CE04F7"/>
    <w:pPr>
      <w:keepNext/>
      <w:numPr>
        <w:numId w:val="8"/>
      </w:numPr>
      <w:jc w:val="left"/>
      <w:outlineLvl w:val="2"/>
    </w:pPr>
    <w:rPr>
      <w:rFonts w:ascii="Arial" w:hAnsi="Arial"/>
      <w:b/>
    </w:rPr>
  </w:style>
  <w:style w:type="paragraph" w:styleId="Heading4">
    <w:name w:val="heading 4"/>
    <w:basedOn w:val="Normal"/>
    <w:next w:val="Normal"/>
    <w:qFormat/>
    <w:rsid w:val="00CE04F7"/>
    <w:pPr>
      <w:keepNext/>
      <w:numPr>
        <w:numId w:val="4"/>
      </w:numPr>
      <w:jc w:val="left"/>
      <w:outlineLvl w:val="3"/>
    </w:pPr>
    <w:rPr>
      <w:rFonts w:ascii="Arial" w:hAnsi="Arial"/>
      <w:i/>
    </w:rPr>
  </w:style>
  <w:style w:type="paragraph" w:styleId="Heading5">
    <w:name w:val="heading 5"/>
    <w:basedOn w:val="Normal"/>
    <w:next w:val="Normal"/>
    <w:qFormat/>
    <w:rsid w:val="00CE04F7"/>
    <w:pPr>
      <w:keepNext/>
      <w:outlineLvl w:val="4"/>
    </w:pPr>
    <w:rPr>
      <w:b/>
      <w:caps/>
    </w:rPr>
  </w:style>
  <w:style w:type="paragraph" w:styleId="Heading6">
    <w:name w:val="heading 6"/>
    <w:basedOn w:val="Normal"/>
    <w:next w:val="Normal"/>
    <w:qFormat/>
    <w:rsid w:val="00CE04F7"/>
    <w:pPr>
      <w:keepNext/>
      <w:jc w:val="center"/>
      <w:outlineLvl w:val="5"/>
    </w:pPr>
    <w:rPr>
      <w:b/>
    </w:rPr>
  </w:style>
  <w:style w:type="paragraph" w:styleId="Heading7">
    <w:name w:val="heading 7"/>
    <w:basedOn w:val="Normal"/>
    <w:next w:val="Normal"/>
    <w:qFormat/>
    <w:rsid w:val="00CE04F7"/>
    <w:pPr>
      <w:keepNext/>
      <w:outlineLvl w:val="6"/>
    </w:pPr>
    <w:rPr>
      <w:u w:val="single"/>
    </w:rPr>
  </w:style>
  <w:style w:type="paragraph" w:styleId="Heading8">
    <w:name w:val="heading 8"/>
    <w:basedOn w:val="Normal"/>
    <w:next w:val="Normal"/>
    <w:qFormat/>
    <w:rsid w:val="00CE04F7"/>
    <w:pPr>
      <w:keepNext/>
      <w:outlineLvl w:val="7"/>
    </w:pPr>
    <w:rPr>
      <w:rFonts w:ascii="Arial" w:hAnsi="Arial"/>
      <w:b/>
      <w:i/>
    </w:rPr>
  </w:style>
  <w:style w:type="paragraph" w:styleId="Heading9">
    <w:name w:val="heading 9"/>
    <w:basedOn w:val="Normal"/>
    <w:next w:val="Normal"/>
    <w:qFormat/>
    <w:rsid w:val="00CE04F7"/>
    <w:pPr>
      <w:keepNext/>
      <w:numPr>
        <w:numId w:val="2"/>
      </w:numPr>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04F7"/>
    <w:pPr>
      <w:tabs>
        <w:tab w:val="center" w:pos="4320"/>
        <w:tab w:val="right" w:pos="8640"/>
      </w:tabs>
    </w:pPr>
  </w:style>
  <w:style w:type="paragraph" w:styleId="Footer">
    <w:name w:val="footer"/>
    <w:basedOn w:val="Normal"/>
    <w:rsid w:val="00CE04F7"/>
    <w:pPr>
      <w:tabs>
        <w:tab w:val="center" w:pos="4320"/>
        <w:tab w:val="right" w:pos="8640"/>
      </w:tabs>
    </w:pPr>
  </w:style>
  <w:style w:type="character" w:styleId="PageNumber">
    <w:name w:val="page number"/>
    <w:basedOn w:val="DefaultParagraphFont"/>
    <w:rsid w:val="00CE04F7"/>
    <w:rPr>
      <w:sz w:val="20"/>
    </w:rPr>
  </w:style>
  <w:style w:type="paragraph" w:styleId="BodyText">
    <w:name w:val="Body Text"/>
    <w:basedOn w:val="Normal"/>
    <w:rsid w:val="00CE04F7"/>
    <w:pPr>
      <w:widowControl w:val="0"/>
      <w:jc w:val="left"/>
    </w:pPr>
    <w:rPr>
      <w:b/>
      <w:smallCaps/>
      <w:sz w:val="52"/>
    </w:rPr>
  </w:style>
  <w:style w:type="paragraph" w:styleId="Caption">
    <w:name w:val="caption"/>
    <w:basedOn w:val="Normal"/>
    <w:next w:val="Normal"/>
    <w:qFormat/>
    <w:rsid w:val="00CE04F7"/>
    <w:pPr>
      <w:jc w:val="left"/>
    </w:pPr>
    <w:rPr>
      <w:b/>
    </w:rPr>
  </w:style>
  <w:style w:type="paragraph" w:styleId="TOC1">
    <w:name w:val="toc 1"/>
    <w:basedOn w:val="Normal"/>
    <w:next w:val="Normal"/>
    <w:autoRedefine/>
    <w:semiHidden/>
    <w:rsid w:val="00CE04F7"/>
    <w:pPr>
      <w:jc w:val="left"/>
    </w:pPr>
    <w:rPr>
      <w:b/>
      <w:caps/>
      <w:sz w:val="20"/>
    </w:rPr>
  </w:style>
  <w:style w:type="paragraph" w:styleId="TOC2">
    <w:name w:val="toc 2"/>
    <w:basedOn w:val="Normal"/>
    <w:next w:val="Normal"/>
    <w:autoRedefine/>
    <w:semiHidden/>
    <w:rsid w:val="00CE04F7"/>
    <w:pPr>
      <w:spacing w:before="0" w:after="0"/>
      <w:ind w:left="240"/>
      <w:jc w:val="left"/>
    </w:pPr>
    <w:rPr>
      <w:smallCaps/>
      <w:sz w:val="20"/>
    </w:rPr>
  </w:style>
  <w:style w:type="paragraph" w:styleId="TOC3">
    <w:name w:val="toc 3"/>
    <w:basedOn w:val="Normal"/>
    <w:next w:val="Normal"/>
    <w:autoRedefine/>
    <w:semiHidden/>
    <w:rsid w:val="00CE04F7"/>
    <w:pPr>
      <w:spacing w:before="0" w:after="0"/>
      <w:ind w:left="480"/>
      <w:jc w:val="left"/>
    </w:pPr>
    <w:rPr>
      <w:i/>
      <w:sz w:val="20"/>
    </w:rPr>
  </w:style>
  <w:style w:type="paragraph" w:styleId="TOC4">
    <w:name w:val="toc 4"/>
    <w:basedOn w:val="Normal"/>
    <w:next w:val="Normal"/>
    <w:semiHidden/>
    <w:rsid w:val="00CE04F7"/>
    <w:pPr>
      <w:spacing w:before="0" w:after="0"/>
      <w:ind w:left="720"/>
      <w:jc w:val="left"/>
    </w:pPr>
    <w:rPr>
      <w:sz w:val="18"/>
    </w:rPr>
  </w:style>
  <w:style w:type="paragraph" w:styleId="TOC5">
    <w:name w:val="toc 5"/>
    <w:basedOn w:val="Normal"/>
    <w:next w:val="Normal"/>
    <w:autoRedefine/>
    <w:semiHidden/>
    <w:rsid w:val="00CE04F7"/>
    <w:pPr>
      <w:spacing w:before="0" w:after="0"/>
      <w:ind w:left="960"/>
      <w:jc w:val="left"/>
    </w:pPr>
    <w:rPr>
      <w:sz w:val="18"/>
    </w:rPr>
  </w:style>
  <w:style w:type="paragraph" w:styleId="TOC6">
    <w:name w:val="toc 6"/>
    <w:basedOn w:val="Normal"/>
    <w:next w:val="Normal"/>
    <w:autoRedefine/>
    <w:semiHidden/>
    <w:rsid w:val="00CE04F7"/>
    <w:pPr>
      <w:spacing w:before="0" w:after="0"/>
      <w:ind w:left="1200"/>
      <w:jc w:val="left"/>
    </w:pPr>
    <w:rPr>
      <w:sz w:val="18"/>
    </w:rPr>
  </w:style>
  <w:style w:type="paragraph" w:styleId="TOC7">
    <w:name w:val="toc 7"/>
    <w:basedOn w:val="Normal"/>
    <w:next w:val="Normal"/>
    <w:autoRedefine/>
    <w:semiHidden/>
    <w:rsid w:val="00CE04F7"/>
    <w:pPr>
      <w:spacing w:before="0" w:after="0"/>
      <w:ind w:left="1440"/>
      <w:jc w:val="left"/>
    </w:pPr>
    <w:rPr>
      <w:sz w:val="18"/>
    </w:rPr>
  </w:style>
  <w:style w:type="paragraph" w:styleId="TOC8">
    <w:name w:val="toc 8"/>
    <w:basedOn w:val="Normal"/>
    <w:next w:val="Normal"/>
    <w:autoRedefine/>
    <w:semiHidden/>
    <w:rsid w:val="00CE04F7"/>
    <w:pPr>
      <w:spacing w:before="0" w:after="0"/>
      <w:ind w:left="1680"/>
      <w:jc w:val="left"/>
    </w:pPr>
    <w:rPr>
      <w:sz w:val="18"/>
    </w:rPr>
  </w:style>
  <w:style w:type="paragraph" w:styleId="TOC9">
    <w:name w:val="toc 9"/>
    <w:basedOn w:val="Normal"/>
    <w:next w:val="Normal"/>
    <w:autoRedefine/>
    <w:semiHidden/>
    <w:rsid w:val="00CE04F7"/>
    <w:pPr>
      <w:spacing w:before="0" w:after="0"/>
      <w:ind w:left="1920"/>
      <w:jc w:val="left"/>
    </w:pPr>
    <w:rPr>
      <w:sz w:val="18"/>
    </w:rPr>
  </w:style>
  <w:style w:type="paragraph" w:styleId="FootnoteText">
    <w:name w:val="footnote text"/>
    <w:basedOn w:val="Normal"/>
    <w:semiHidden/>
    <w:rsid w:val="00CE04F7"/>
    <w:pPr>
      <w:tabs>
        <w:tab w:val="left" w:pos="288"/>
      </w:tabs>
      <w:spacing w:before="0" w:after="60"/>
      <w:ind w:left="288" w:hanging="288"/>
    </w:pPr>
    <w:rPr>
      <w:sz w:val="22"/>
    </w:rPr>
  </w:style>
  <w:style w:type="character" w:styleId="FootnoteReference">
    <w:name w:val="footnote reference"/>
    <w:basedOn w:val="DefaultParagraphFont"/>
    <w:semiHidden/>
    <w:rsid w:val="00CE04F7"/>
    <w:rPr>
      <w:vertAlign w:val="superscript"/>
    </w:rPr>
  </w:style>
  <w:style w:type="paragraph" w:customStyle="1" w:styleId="1BulletList">
    <w:name w:val="1Bullet List"/>
    <w:rsid w:val="00CE04F7"/>
    <w:pPr>
      <w:tabs>
        <w:tab w:val="left" w:pos="720"/>
      </w:tabs>
      <w:ind w:left="720" w:hanging="720"/>
    </w:pPr>
    <w:rPr>
      <w:snapToGrid w:val="0"/>
      <w:sz w:val="24"/>
    </w:rPr>
  </w:style>
  <w:style w:type="paragraph" w:customStyle="1" w:styleId="AppendixH1">
    <w:name w:val="Appendix H1"/>
    <w:basedOn w:val="Normal"/>
    <w:rsid w:val="00CE04F7"/>
    <w:pPr>
      <w:ind w:left="720" w:hanging="720"/>
      <w:jc w:val="left"/>
    </w:pPr>
    <w:rPr>
      <w:rFonts w:ascii="Arial" w:hAnsi="Arial"/>
      <w:b/>
    </w:rPr>
  </w:style>
  <w:style w:type="paragraph" w:styleId="BodyText2">
    <w:name w:val="Body Text 2"/>
    <w:basedOn w:val="Normal"/>
    <w:rsid w:val="00CE04F7"/>
    <w:rPr>
      <w:b/>
    </w:rPr>
  </w:style>
  <w:style w:type="paragraph" w:customStyle="1" w:styleId="Heading41">
    <w:name w:val="Heading 41"/>
    <w:basedOn w:val="Heading1"/>
    <w:rsid w:val="00CE04F7"/>
    <w:pPr>
      <w:ind w:left="2160" w:hanging="720"/>
    </w:pPr>
    <w:rPr>
      <w:rFonts w:ascii="Times New Roman" w:hAnsi="Times New Roman"/>
      <w:i/>
      <w:caps w:val="0"/>
      <w:sz w:val="24"/>
    </w:rPr>
  </w:style>
  <w:style w:type="paragraph" w:customStyle="1" w:styleId="1Paragraph">
    <w:name w:val="1Paragraph"/>
    <w:rsid w:val="00CE04F7"/>
    <w:pPr>
      <w:tabs>
        <w:tab w:val="left" w:pos="720"/>
      </w:tabs>
      <w:ind w:left="720" w:hanging="720"/>
    </w:pPr>
    <w:rPr>
      <w:snapToGrid w:val="0"/>
      <w:sz w:val="24"/>
    </w:rPr>
  </w:style>
  <w:style w:type="paragraph" w:styleId="Title">
    <w:name w:val="Title"/>
    <w:basedOn w:val="Normal"/>
    <w:qFormat/>
    <w:rsid w:val="00CE04F7"/>
    <w:pPr>
      <w:spacing w:before="0" w:after="0"/>
      <w:jc w:val="center"/>
    </w:pPr>
    <w:rPr>
      <w:b/>
    </w:rPr>
  </w:style>
  <w:style w:type="paragraph" w:customStyle="1" w:styleId="Level1">
    <w:name w:val="Level 1"/>
    <w:basedOn w:val="Normal"/>
    <w:rsid w:val="00CE04F7"/>
    <w:pPr>
      <w:widowControl w:val="0"/>
      <w:numPr>
        <w:numId w:val="1"/>
      </w:numPr>
      <w:spacing w:before="0" w:after="0"/>
      <w:ind w:left="720" w:hanging="720"/>
      <w:jc w:val="left"/>
      <w:outlineLvl w:val="0"/>
    </w:pPr>
    <w:rPr>
      <w:snapToGrid w:val="0"/>
    </w:rPr>
  </w:style>
  <w:style w:type="character" w:styleId="CommentReference">
    <w:name w:val="annotation reference"/>
    <w:basedOn w:val="DefaultParagraphFont"/>
    <w:semiHidden/>
    <w:rsid w:val="00CE04F7"/>
    <w:rPr>
      <w:sz w:val="16"/>
    </w:rPr>
  </w:style>
  <w:style w:type="paragraph" w:styleId="CommentText">
    <w:name w:val="annotation text"/>
    <w:basedOn w:val="Normal"/>
    <w:semiHidden/>
    <w:rsid w:val="00CE04F7"/>
    <w:rPr>
      <w:sz w:val="20"/>
    </w:rPr>
  </w:style>
  <w:style w:type="paragraph" w:styleId="BodyText3">
    <w:name w:val="Body Text 3"/>
    <w:basedOn w:val="Normal"/>
    <w:rsid w:val="00CE04F7"/>
    <w:rPr>
      <w:b/>
      <w:i/>
    </w:rPr>
  </w:style>
  <w:style w:type="paragraph" w:styleId="DocumentMap">
    <w:name w:val="Document Map"/>
    <w:basedOn w:val="Normal"/>
    <w:semiHidden/>
    <w:rsid w:val="00CE04F7"/>
    <w:pPr>
      <w:shd w:val="clear" w:color="auto" w:fill="000080"/>
    </w:pPr>
    <w:rPr>
      <w:rFonts w:ascii="Tahoma" w:hAnsi="Tahoma"/>
    </w:rPr>
  </w:style>
  <w:style w:type="paragraph" w:customStyle="1" w:styleId="Subject">
    <w:name w:val="Subject"/>
    <w:basedOn w:val="Normal"/>
    <w:rsid w:val="00CE04F7"/>
    <w:pPr>
      <w:spacing w:before="60" w:after="60"/>
    </w:pPr>
  </w:style>
  <w:style w:type="paragraph" w:customStyle="1" w:styleId="To">
    <w:name w:val="To"/>
    <w:basedOn w:val="Normal"/>
    <w:rsid w:val="00CE04F7"/>
    <w:pPr>
      <w:spacing w:before="60" w:after="60"/>
    </w:pPr>
  </w:style>
  <w:style w:type="paragraph" w:customStyle="1" w:styleId="From">
    <w:name w:val="From"/>
    <w:basedOn w:val="Normal"/>
    <w:rsid w:val="00CE04F7"/>
    <w:pPr>
      <w:spacing w:before="60" w:after="60"/>
    </w:pPr>
  </w:style>
  <w:style w:type="paragraph" w:styleId="Date">
    <w:name w:val="Date"/>
    <w:basedOn w:val="Normal"/>
    <w:rsid w:val="00CE04F7"/>
    <w:pPr>
      <w:spacing w:before="60" w:after="60"/>
    </w:pPr>
  </w:style>
  <w:style w:type="paragraph" w:customStyle="1" w:styleId="Style0">
    <w:name w:val="Style0"/>
    <w:rsid w:val="00CE04F7"/>
    <w:rPr>
      <w:rFonts w:ascii="Arial" w:hAnsi="Arial"/>
      <w:snapToGrid w:val="0"/>
      <w:sz w:val="24"/>
    </w:rPr>
  </w:style>
  <w:style w:type="paragraph" w:styleId="BodyTextIndent">
    <w:name w:val="Body Text Indent"/>
    <w:basedOn w:val="Normal"/>
    <w:rsid w:val="00CE04F7"/>
    <w:pPr>
      <w:spacing w:before="0" w:after="0"/>
      <w:ind w:left="360"/>
      <w:jc w:val="left"/>
    </w:pPr>
    <w:rPr>
      <w:b/>
    </w:rPr>
  </w:style>
  <w:style w:type="paragraph" w:styleId="BodyTextIndent2">
    <w:name w:val="Body Text Indent 2"/>
    <w:basedOn w:val="Normal"/>
    <w:rsid w:val="00CE04F7"/>
    <w:pPr>
      <w:spacing w:before="0" w:after="0"/>
      <w:ind w:left="720"/>
      <w:jc w:val="left"/>
    </w:pPr>
    <w:rPr>
      <w:b/>
    </w:rPr>
  </w:style>
  <w:style w:type="paragraph" w:styleId="BodyTextIndent3">
    <w:name w:val="Body Text Indent 3"/>
    <w:basedOn w:val="Normal"/>
    <w:rsid w:val="00CE04F7"/>
    <w:pPr>
      <w:spacing w:before="0" w:after="0"/>
      <w:ind w:left="360"/>
    </w:pPr>
    <w:rPr>
      <w:b/>
    </w:rPr>
  </w:style>
  <w:style w:type="paragraph" w:customStyle="1" w:styleId="Reference">
    <w:name w:val="Reference"/>
    <w:basedOn w:val="Normal"/>
    <w:rsid w:val="00CE04F7"/>
    <w:pPr>
      <w:ind w:left="720" w:hanging="720"/>
    </w:pPr>
  </w:style>
  <w:style w:type="paragraph" w:customStyle="1" w:styleId="BulletLevel2">
    <w:name w:val="Bullet (Level 2)"/>
    <w:basedOn w:val="Normal"/>
    <w:rsid w:val="00CE04F7"/>
    <w:pPr>
      <w:numPr>
        <w:numId w:val="7"/>
      </w:numPr>
      <w:tabs>
        <w:tab w:val="clear" w:pos="360"/>
        <w:tab w:val="num" w:pos="990"/>
      </w:tabs>
      <w:spacing w:before="0" w:after="240"/>
      <w:ind w:left="990"/>
    </w:pPr>
  </w:style>
  <w:style w:type="paragraph" w:customStyle="1" w:styleId="BulletLevel1">
    <w:name w:val="Bullet (Level 1)"/>
    <w:basedOn w:val="Normal"/>
    <w:rsid w:val="00CE04F7"/>
    <w:pPr>
      <w:numPr>
        <w:numId w:val="6"/>
      </w:numPr>
      <w:spacing w:before="0" w:after="240"/>
    </w:pPr>
  </w:style>
  <w:style w:type="paragraph" w:styleId="NormalIndent">
    <w:name w:val="Normal Indent"/>
    <w:basedOn w:val="Normal"/>
    <w:rsid w:val="00CE04F7"/>
    <w:pPr>
      <w:spacing w:before="0" w:after="240"/>
      <w:ind w:left="270"/>
    </w:pPr>
  </w:style>
  <w:style w:type="paragraph" w:customStyle="1" w:styleId="BulletLevel10">
    <w:name w:val="Bullet Level 1"/>
    <w:basedOn w:val="Normal"/>
    <w:rsid w:val="00CE04F7"/>
    <w:pPr>
      <w:numPr>
        <w:numId w:val="13"/>
      </w:numPr>
    </w:pPr>
  </w:style>
  <w:style w:type="paragraph" w:customStyle="1" w:styleId="ExhibitTitle">
    <w:name w:val="Exhibit Title"/>
    <w:basedOn w:val="Normal"/>
    <w:rsid w:val="00CE04F7"/>
    <w:pPr>
      <w:pBdr>
        <w:bottom w:val="single" w:sz="4" w:space="1" w:color="auto"/>
      </w:pBdr>
    </w:pPr>
    <w:rPr>
      <w:b/>
      <w:smallCaps/>
    </w:rPr>
  </w:style>
  <w:style w:type="character" w:styleId="FollowedHyperlink">
    <w:name w:val="FollowedHyperlink"/>
    <w:basedOn w:val="DefaultParagraphFont"/>
    <w:rsid w:val="00CE04F7"/>
    <w:rPr>
      <w:color w:val="800080"/>
      <w:u w:val="single"/>
    </w:rPr>
  </w:style>
  <w:style w:type="paragraph" w:styleId="ListNumber2">
    <w:name w:val="List Number 2"/>
    <w:basedOn w:val="Normal"/>
    <w:rsid w:val="00CE04F7"/>
    <w:pPr>
      <w:numPr>
        <w:numId w:val="9"/>
      </w:numPr>
    </w:pPr>
  </w:style>
  <w:style w:type="paragraph" w:styleId="ListNumber">
    <w:name w:val="List Number"/>
    <w:basedOn w:val="Normal"/>
    <w:rsid w:val="00CE04F7"/>
    <w:pPr>
      <w:numPr>
        <w:numId w:val="10"/>
      </w:numPr>
      <w:spacing w:before="0" w:after="240"/>
    </w:pPr>
  </w:style>
  <w:style w:type="paragraph" w:styleId="Subtitle">
    <w:name w:val="Subtitle"/>
    <w:basedOn w:val="Normal"/>
    <w:qFormat/>
    <w:rsid w:val="00CE04F7"/>
    <w:pPr>
      <w:spacing w:before="0" w:after="0"/>
      <w:jc w:val="center"/>
    </w:pPr>
    <w:rPr>
      <w:b/>
    </w:rPr>
  </w:style>
  <w:style w:type="character" w:styleId="Hyperlink">
    <w:name w:val="Hyperlink"/>
    <w:basedOn w:val="DefaultParagraphFont"/>
    <w:rsid w:val="00CE04F7"/>
    <w:rPr>
      <w:color w:val="0000FF"/>
      <w:u w:val="single"/>
    </w:rPr>
  </w:style>
  <w:style w:type="paragraph" w:customStyle="1" w:styleId="ESHeading1">
    <w:name w:val="ES Heading 1"/>
    <w:basedOn w:val="Heading1"/>
    <w:next w:val="Normal"/>
    <w:rsid w:val="00CE04F7"/>
    <w:pPr>
      <w:tabs>
        <w:tab w:val="num" w:pos="0"/>
      </w:tabs>
      <w:spacing w:before="0" w:after="240" w:line="280" w:lineRule="atLeast"/>
      <w:ind w:left="360" w:hanging="360"/>
      <w:outlineLvl w:val="9"/>
    </w:pPr>
    <w:rPr>
      <w:kern w:val="0"/>
      <w:sz w:val="24"/>
    </w:rPr>
  </w:style>
  <w:style w:type="paragraph" w:styleId="CommentSubject">
    <w:name w:val="annotation subject"/>
    <w:basedOn w:val="CommentText"/>
    <w:next w:val="CommentText"/>
    <w:semiHidden/>
    <w:rsid w:val="00CE04F7"/>
    <w:rPr>
      <w:b/>
      <w:bCs/>
    </w:rPr>
  </w:style>
  <w:style w:type="paragraph" w:styleId="BalloonText">
    <w:name w:val="Balloon Text"/>
    <w:basedOn w:val="Normal"/>
    <w:semiHidden/>
    <w:rsid w:val="00CE04F7"/>
    <w:rPr>
      <w:rFonts w:ascii="Tahoma" w:hAnsi="Tahoma" w:cs="Tahoma"/>
      <w:sz w:val="16"/>
      <w:szCs w:val="16"/>
    </w:rPr>
  </w:style>
  <w:style w:type="character" w:styleId="Emphasis">
    <w:name w:val="Emphasis"/>
    <w:basedOn w:val="DefaultParagraphFont"/>
    <w:uiPriority w:val="20"/>
    <w:qFormat/>
    <w:rsid w:val="00CE04F7"/>
    <w:rPr>
      <w:i/>
      <w:iCs/>
    </w:rPr>
  </w:style>
  <w:style w:type="paragraph" w:styleId="HTMLPreformatted">
    <w:name w:val="HTML Preformatted"/>
    <w:basedOn w:val="Normal"/>
    <w:rsid w:val="00BF3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styleId="Strong">
    <w:name w:val="Strong"/>
    <w:basedOn w:val="DefaultParagraphFont"/>
    <w:qFormat/>
    <w:rsid w:val="00BF3A15"/>
    <w:rPr>
      <w:b/>
      <w:bCs/>
    </w:rPr>
  </w:style>
  <w:style w:type="paragraph" w:styleId="ListParagraph">
    <w:name w:val="List Paragraph"/>
    <w:basedOn w:val="Normal"/>
    <w:uiPriority w:val="34"/>
    <w:qFormat/>
    <w:rsid w:val="00572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057124">
      <w:bodyDiv w:val="1"/>
      <w:marLeft w:val="0"/>
      <w:marRight w:val="0"/>
      <w:marTop w:val="0"/>
      <w:marBottom w:val="0"/>
      <w:divBdr>
        <w:top w:val="none" w:sz="0" w:space="0" w:color="auto"/>
        <w:left w:val="none" w:sz="0" w:space="0" w:color="auto"/>
        <w:bottom w:val="none" w:sz="0" w:space="0" w:color="auto"/>
        <w:right w:val="none" w:sz="0" w:space="0" w:color="auto"/>
      </w:divBdr>
      <w:divsChild>
        <w:div w:id="1795055999">
          <w:marLeft w:val="0"/>
          <w:marRight w:val="0"/>
          <w:marTop w:val="0"/>
          <w:marBottom w:val="0"/>
          <w:divBdr>
            <w:top w:val="none" w:sz="0" w:space="0" w:color="auto"/>
            <w:left w:val="none" w:sz="0" w:space="0" w:color="auto"/>
            <w:bottom w:val="none" w:sz="0" w:space="0" w:color="auto"/>
            <w:right w:val="none" w:sz="0" w:space="0" w:color="auto"/>
          </w:divBdr>
          <w:divsChild>
            <w:div w:id="1024752605">
              <w:marLeft w:val="0"/>
              <w:marRight w:val="0"/>
              <w:marTop w:val="167"/>
              <w:marBottom w:val="0"/>
              <w:divBdr>
                <w:top w:val="none" w:sz="0" w:space="0" w:color="auto"/>
                <w:left w:val="none" w:sz="0" w:space="0" w:color="auto"/>
                <w:bottom w:val="none" w:sz="0" w:space="0" w:color="auto"/>
                <w:right w:val="none" w:sz="0" w:space="0" w:color="auto"/>
              </w:divBdr>
              <w:divsChild>
                <w:div w:id="1384595619">
                  <w:marLeft w:val="469"/>
                  <w:marRight w:val="0"/>
                  <w:marTop w:val="0"/>
                  <w:marBottom w:val="67"/>
                  <w:divBdr>
                    <w:top w:val="none" w:sz="0" w:space="0" w:color="auto"/>
                    <w:left w:val="none" w:sz="0" w:space="0" w:color="auto"/>
                    <w:bottom w:val="none" w:sz="0" w:space="0" w:color="auto"/>
                    <w:right w:val="none" w:sz="0" w:space="0" w:color="auto"/>
                  </w:divBdr>
                  <w:divsChild>
                    <w:div w:id="1749228468">
                      <w:marLeft w:val="0"/>
                      <w:marRight w:val="335"/>
                      <w:marTop w:val="0"/>
                      <w:marBottom w:val="0"/>
                      <w:divBdr>
                        <w:top w:val="none" w:sz="0" w:space="0" w:color="auto"/>
                        <w:left w:val="none" w:sz="0" w:space="0" w:color="auto"/>
                        <w:bottom w:val="none" w:sz="0" w:space="0" w:color="auto"/>
                        <w:right w:val="none" w:sz="0" w:space="0" w:color="auto"/>
                      </w:divBdr>
                      <w:divsChild>
                        <w:div w:id="1100880807">
                          <w:marLeft w:val="0"/>
                          <w:marRight w:val="0"/>
                          <w:marTop w:val="0"/>
                          <w:marBottom w:val="0"/>
                          <w:divBdr>
                            <w:top w:val="none" w:sz="0" w:space="0" w:color="auto"/>
                            <w:left w:val="none" w:sz="0" w:space="0" w:color="auto"/>
                            <w:bottom w:val="none" w:sz="0" w:space="0" w:color="auto"/>
                            <w:right w:val="none" w:sz="0" w:space="0" w:color="auto"/>
                          </w:divBdr>
                          <w:divsChild>
                            <w:div w:id="534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2312</Words>
  <Characters>13184</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RESEARCH ON EMPLOYMENT SUPPORTS FOR PEOPLE WITH DISABILTIES</vt:lpstr>
    </vt:vector>
  </TitlesOfParts>
  <Company>The Lewin Group</Company>
  <LinksUpToDate>false</LinksUpToDate>
  <CharactersWithSpaces>15466</CharactersWithSpaces>
  <SharedDoc>false</SharedDoc>
  <HLinks>
    <vt:vector size="6" baseType="variant">
      <vt:variant>
        <vt:i4>2818173</vt:i4>
      </vt:variant>
      <vt:variant>
        <vt:i4>57</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ON EMPLOYMENT SUPPORTS FOR PEOPLE WITH DISABILTIES</dc:title>
  <dc:creator>GLivermo</dc:creator>
  <cp:lastModifiedBy>Funn, Sherrette (OS/ASA/OCIO/OEA)</cp:lastModifiedBy>
  <cp:revision>2</cp:revision>
  <cp:lastPrinted>2010-11-04T17:13:00Z</cp:lastPrinted>
  <dcterms:created xsi:type="dcterms:W3CDTF">2015-06-17T12:11:00Z</dcterms:created>
  <dcterms:modified xsi:type="dcterms:W3CDTF">2015-06-17T12:11:00Z</dcterms:modified>
</cp:coreProperties>
</file>