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15" w:rsidRDefault="00087415" w:rsidP="00087415"/>
    <w:p w:rsidR="00E46A79" w:rsidRDefault="000A519F" w:rsidP="00E46A79">
      <w:pPr>
        <w:pStyle w:val="BillingCode"/>
      </w:pPr>
      <w:r>
        <w:t xml:space="preserve">Billing Code:  </w:t>
      </w:r>
      <w:r w:rsidR="009F22B0" w:rsidRPr="00881BC9">
        <w:t>XXXXX</w:t>
      </w:r>
      <w:r>
        <w:t>-</w:t>
      </w:r>
      <w:r w:rsidR="00616A33" w:rsidRPr="00D70C8B">
        <w:t>P</w:t>
      </w:r>
    </w:p>
    <w:p w:rsidR="00007DB8" w:rsidRDefault="00007DB8" w:rsidP="00C57D54">
      <w:pPr>
        <w:pStyle w:val="Heading"/>
      </w:pPr>
      <w:r w:rsidRPr="00DA2978">
        <w:t>DEPARTMENT OF HEALTH AND HUMAN SERVICES</w:t>
      </w:r>
    </w:p>
    <w:p w:rsidR="00005243" w:rsidRPr="00005243" w:rsidRDefault="00005243" w:rsidP="00C57D54">
      <w:pPr>
        <w:pStyle w:val="Heading"/>
      </w:pPr>
      <w:r w:rsidRPr="00005243">
        <w:t xml:space="preserve">Office of the Secretary </w:t>
      </w:r>
    </w:p>
    <w:p w:rsidR="00FE4722" w:rsidRDefault="00FE4722" w:rsidP="00C57D54">
      <w:pPr>
        <w:pStyle w:val="Heading"/>
      </w:pPr>
      <w:r w:rsidRPr="00D70C8B">
        <w:t>[Document Identifier: HHS-</w:t>
      </w:r>
      <w:r w:rsidR="00D70C8B">
        <w:t>OS</w:t>
      </w:r>
      <w:r w:rsidRPr="00D70C8B">
        <w:t>-</w:t>
      </w:r>
      <w:r w:rsidR="00881BC9">
        <w:t>0990-0</w:t>
      </w:r>
      <w:r w:rsidR="00456A09">
        <w:t>39</w:t>
      </w:r>
      <w:r w:rsidR="00A02CAC">
        <w:t>2</w:t>
      </w:r>
      <w:r w:rsidR="00E90A32" w:rsidRPr="00D70C8B">
        <w:t>-</w:t>
      </w:r>
      <w:r w:rsidR="00A02CAC">
        <w:t>RENEWAL-</w:t>
      </w:r>
      <w:r w:rsidR="00FD5292">
        <w:t>3</w:t>
      </w:r>
      <w:r w:rsidR="00E90A32" w:rsidRPr="00D70C8B">
        <w:t>0D</w:t>
      </w:r>
      <w:r w:rsidRPr="00D70C8B">
        <w:t>]</w:t>
      </w:r>
    </w:p>
    <w:p w:rsidR="00007DB8" w:rsidRDefault="00007DB8" w:rsidP="00C57D54">
      <w:pPr>
        <w:pStyle w:val="Heading"/>
      </w:pPr>
      <w:r w:rsidRPr="00881BC9">
        <w:t xml:space="preserve">Agency Information Collection </w:t>
      </w:r>
      <w:r w:rsidR="00FE4722" w:rsidRPr="00881BC9">
        <w:t>Activities</w:t>
      </w:r>
      <w:r w:rsidRPr="00881BC9">
        <w:t xml:space="preserve">; </w:t>
      </w:r>
      <w:r w:rsidR="00FE4722" w:rsidRPr="00881BC9">
        <w:t xml:space="preserve">Proposed Collection; </w:t>
      </w:r>
      <w:r w:rsidRPr="00881BC9">
        <w:t>Public Comment Request</w:t>
      </w:r>
    </w:p>
    <w:p w:rsidR="00BE56CE" w:rsidRPr="00BE56CE" w:rsidRDefault="00D40C4F" w:rsidP="00C57D54">
      <w:pPr>
        <w:pStyle w:val="Preamble"/>
      </w:pPr>
      <w:r w:rsidRPr="00005243">
        <w:t>AGENCY:</w:t>
      </w:r>
      <w:r w:rsidR="005A1673" w:rsidRPr="00005243">
        <w:t xml:space="preserve"> </w:t>
      </w:r>
      <w:r w:rsidR="00005243">
        <w:t>Office of the Assistant Secretary for Health, Office of Adolescent Health</w:t>
      </w:r>
    </w:p>
    <w:p w:rsidR="001E6847" w:rsidRDefault="00D40C4F" w:rsidP="00C57D54">
      <w:pPr>
        <w:pStyle w:val="Preamble"/>
        <w:rPr>
          <w:b/>
        </w:rPr>
      </w:pPr>
      <w:r w:rsidRPr="00A02CAC">
        <w:t>ACTION:</w:t>
      </w:r>
      <w:r w:rsidR="00A02CAC">
        <w:t xml:space="preserve"> Notice</w:t>
      </w:r>
    </w:p>
    <w:p w:rsidR="00007DB8" w:rsidRDefault="00D40C4F" w:rsidP="00C57D54">
      <w:pPr>
        <w:pStyle w:val="Preamble"/>
      </w:pPr>
      <w:r w:rsidRPr="00D40C4F">
        <w:t>SUMMARY</w:t>
      </w:r>
      <w:r w:rsidR="002F7B98" w:rsidRPr="002F7B98">
        <w:rPr>
          <w:b/>
        </w:rPr>
        <w:t>:</w:t>
      </w:r>
      <w:r w:rsidR="002F7B98">
        <w:t xml:space="preserve"> </w:t>
      </w:r>
      <w:r w:rsidR="00007DB8" w:rsidRPr="00E42110">
        <w:t>In compliance with section 3506(c)(2)(A) of the Paperwork Reduction Act of 1995, the</w:t>
      </w:r>
      <w:r w:rsidR="00005243">
        <w:t xml:space="preserve"> Office of the Secretary</w:t>
      </w:r>
      <w:r w:rsidR="00D70C8B">
        <w:t xml:space="preserve"> (OS)</w:t>
      </w:r>
      <w:r w:rsidR="00007DB8" w:rsidRPr="00E42110">
        <w:t xml:space="preserve">, Department of Health and Human Services, </w:t>
      </w:r>
      <w:r w:rsidR="001010D2">
        <w:t>announces plans to request</w:t>
      </w:r>
      <w:r w:rsidR="00277040">
        <w:t xml:space="preserve"> </w:t>
      </w:r>
      <w:r w:rsidR="00277040" w:rsidRPr="00881BC9">
        <w:t>an extension without change of a currently approved</w:t>
      </w:r>
      <w:r w:rsidR="00007DB8" w:rsidRPr="00881BC9">
        <w:t xml:space="preserve"> </w:t>
      </w:r>
      <w:r w:rsidR="00D60CE3" w:rsidRPr="00881BC9">
        <w:t>I</w:t>
      </w:r>
      <w:r w:rsidR="00007DB8" w:rsidRPr="00881BC9">
        <w:t xml:space="preserve">nformation </w:t>
      </w:r>
      <w:r w:rsidR="00D60CE3" w:rsidRPr="00881BC9">
        <w:t>C</w:t>
      </w:r>
      <w:r w:rsidR="00007DB8" w:rsidRPr="00881BC9">
        <w:t xml:space="preserve">ollection </w:t>
      </w:r>
      <w:r w:rsidR="00D60CE3" w:rsidRPr="00881BC9">
        <w:t>R</w:t>
      </w:r>
      <w:r w:rsidR="00007DB8" w:rsidRPr="00881BC9">
        <w:t xml:space="preserve">equest </w:t>
      </w:r>
      <w:r w:rsidR="00277040" w:rsidRPr="00881BC9">
        <w:t>(ICR)</w:t>
      </w:r>
      <w:r w:rsidR="00AD5975">
        <w:t xml:space="preserve"> </w:t>
      </w:r>
      <w:r w:rsidR="002F7B98">
        <w:t>to the Office of Management and Budget</w:t>
      </w:r>
      <w:r w:rsidR="00AD5975">
        <w:t xml:space="preserve"> (OMB)</w:t>
      </w:r>
      <w:r w:rsidR="00007DB8" w:rsidRPr="00E42110">
        <w:t>.</w:t>
      </w:r>
      <w:r w:rsidR="00553580">
        <w:t xml:space="preserve">  </w:t>
      </w:r>
      <w:r w:rsidR="001010D2">
        <w:t>Prior to submitting that request</w:t>
      </w:r>
      <w:r w:rsidR="00D60CE3">
        <w:t xml:space="preserve"> to OMB, </w:t>
      </w:r>
      <w:r w:rsidR="00D70C8B">
        <w:t xml:space="preserve">OS </w:t>
      </w:r>
      <w:r w:rsidR="00D60CE3">
        <w:t xml:space="preserve">seeks comments from the public </w:t>
      </w:r>
      <w:r w:rsidR="00007DB8" w:rsidRPr="00E42110">
        <w:t xml:space="preserve">regarding </w:t>
      </w:r>
      <w:proofErr w:type="gramStart"/>
      <w:r w:rsidR="00007DB8" w:rsidRPr="00E42110">
        <w:t>th</w:t>
      </w:r>
      <w:r w:rsidR="00D60CE3">
        <w:t>e</w:t>
      </w:r>
      <w:proofErr w:type="gramEnd"/>
      <w:r w:rsidR="00007DB8" w:rsidRPr="00E42110">
        <w:t xml:space="preserve"> burden estimate</w:t>
      </w:r>
      <w:r w:rsidR="00D60CE3">
        <w:t>, below,</w:t>
      </w:r>
      <w:r w:rsidR="00007DB8" w:rsidRPr="00E42110">
        <w:t xml:space="preserve"> </w:t>
      </w:r>
      <w:r w:rsidR="00CF71F1">
        <w:t>or any other aspect of the ICR.</w:t>
      </w:r>
      <w:r w:rsidR="00007DB8" w:rsidRPr="00E42110">
        <w:t xml:space="preserve"> </w:t>
      </w:r>
    </w:p>
    <w:p w:rsidR="00655459" w:rsidRDefault="00D40C4F" w:rsidP="00C57D54">
      <w:pPr>
        <w:pStyle w:val="Preamble"/>
      </w:pPr>
      <w:r w:rsidRPr="00D40C4F">
        <w:t>DATES</w:t>
      </w:r>
      <w:r w:rsidR="00D60CE3">
        <w:rPr>
          <w:b/>
        </w:rPr>
        <w:t>:</w:t>
      </w:r>
      <w:r w:rsidR="00D60CE3">
        <w:t xml:space="preserve"> Comments on the ICR must be received </w:t>
      </w:r>
      <w:r w:rsidR="00E46A79">
        <w:t xml:space="preserve">on or before </w:t>
      </w:r>
      <w:r w:rsidR="00E46A79" w:rsidRPr="00A02CAC">
        <w:t xml:space="preserve">[INSERT DATE </w:t>
      </w:r>
      <w:r w:rsidR="00FD5292">
        <w:t>3</w:t>
      </w:r>
      <w:r w:rsidR="00E46A79" w:rsidRPr="00A02CAC">
        <w:t xml:space="preserve">0 DAYS AFTER </w:t>
      </w:r>
      <w:r w:rsidR="002568EE" w:rsidRPr="00A02CAC">
        <w:t xml:space="preserve">DATE OF </w:t>
      </w:r>
      <w:r w:rsidR="00E46A79" w:rsidRPr="00A02CAC">
        <w:t>PUBLICATION IN THE FEDERAL REGISTER]</w:t>
      </w:r>
      <w:r w:rsidR="00D60CE3" w:rsidRPr="00A02CAC">
        <w:t>.</w:t>
      </w:r>
    </w:p>
    <w:p w:rsidR="00D60CE3" w:rsidRPr="00D60CE3" w:rsidRDefault="00D40C4F" w:rsidP="00C57D54">
      <w:pPr>
        <w:pStyle w:val="Preamble"/>
      </w:pPr>
      <w:r w:rsidRPr="00D40C4F">
        <w:t>ADDRESSES</w:t>
      </w:r>
      <w:r w:rsidR="00D60CE3">
        <w:rPr>
          <w:b/>
        </w:rPr>
        <w:t>:</w:t>
      </w:r>
      <w:r w:rsidR="00D60CE3">
        <w:t xml:space="preserve"> Submit your comments to </w:t>
      </w:r>
      <w:hyperlink r:id="rId8" w:history="1">
        <w:r w:rsidR="00D60CE3" w:rsidRPr="00277115">
          <w:rPr>
            <w:rStyle w:val="Hyperlink"/>
          </w:rPr>
          <w:t>Information.CollectionClearance@hhs.gov</w:t>
        </w:r>
      </w:hyperlink>
      <w:r w:rsidR="00D60CE3">
        <w:t xml:space="preserve"> or by calling </w:t>
      </w:r>
      <w:r w:rsidR="00354C4F">
        <w:t>(202) 690-</w:t>
      </w:r>
      <w:r w:rsidR="00493DDD">
        <w:t>6162</w:t>
      </w:r>
      <w:r w:rsidR="00354C4F">
        <w:t>.</w:t>
      </w:r>
    </w:p>
    <w:p w:rsidR="00BE56CE" w:rsidRDefault="00BE56CE" w:rsidP="00C57D54">
      <w:pPr>
        <w:pStyle w:val="Preamble"/>
      </w:pPr>
      <w:r>
        <w:t>FOR FURTHER INFORMATION CONTACT:</w:t>
      </w:r>
      <w:r w:rsidR="00381CB8">
        <w:t xml:space="preserve"> Information Collection Clearance staff,</w:t>
      </w:r>
      <w:r w:rsidR="00381CB8" w:rsidRPr="00381CB8">
        <w:t xml:space="preserve"> </w:t>
      </w:r>
      <w:hyperlink r:id="rId9" w:history="1">
        <w:r w:rsidR="00381CB8" w:rsidRPr="00277115">
          <w:rPr>
            <w:rStyle w:val="Hyperlink"/>
          </w:rPr>
          <w:t>Information.CollectionClearance@hhs.gov</w:t>
        </w:r>
      </w:hyperlink>
      <w:r w:rsidR="00381CB8">
        <w:t xml:space="preserve"> or (202) 690-6162. </w:t>
      </w:r>
    </w:p>
    <w:p w:rsidR="00E46A79" w:rsidRDefault="00BE56CE" w:rsidP="00C57D54">
      <w:pPr>
        <w:pStyle w:val="Preamble"/>
      </w:pPr>
      <w:r>
        <w:t>SUPPLEMENTARY INFORMATION:</w:t>
      </w:r>
      <w:r w:rsidR="006D6CB4" w:rsidRPr="00D468F4">
        <w:t xml:space="preserve">  </w:t>
      </w:r>
      <w:r w:rsidR="00381CB8">
        <w:t xml:space="preserve">When submitting comments or requesting information, please include the document </w:t>
      </w:r>
      <w:r w:rsidR="00D70C8B">
        <w:t>identifier HHS-OS</w:t>
      </w:r>
      <w:r w:rsidR="00381CB8" w:rsidRPr="00005243">
        <w:t>-</w:t>
      </w:r>
      <w:r w:rsidR="00A02CAC">
        <w:t>0990-</w:t>
      </w:r>
      <w:r w:rsidR="00456A09">
        <w:t>0392</w:t>
      </w:r>
      <w:r w:rsidR="00A02CAC">
        <w:t>-RENEWAL</w:t>
      </w:r>
      <w:r w:rsidR="00381CB8" w:rsidRPr="00005243">
        <w:t>-</w:t>
      </w:r>
      <w:r w:rsidR="00FD5292">
        <w:t>3</w:t>
      </w:r>
      <w:bookmarkStart w:id="0" w:name="_GoBack"/>
      <w:bookmarkEnd w:id="0"/>
      <w:r w:rsidR="00381CB8" w:rsidRPr="00005243">
        <w:t>0D</w:t>
      </w:r>
      <w:r w:rsidR="00381CB8">
        <w:t xml:space="preserve"> for reference.</w:t>
      </w:r>
      <w:r w:rsidR="006D6CB4" w:rsidRPr="00D468F4">
        <w:t xml:space="preserve">  </w:t>
      </w:r>
    </w:p>
    <w:p w:rsidR="00630A67" w:rsidRPr="00630A67" w:rsidRDefault="00D40C4F" w:rsidP="00630A67">
      <w:pPr>
        <w:pStyle w:val="Default"/>
        <w:spacing w:line="480" w:lineRule="auto"/>
        <w:rPr>
          <w:rFonts w:ascii="Times New Roman" w:hAnsi="Times New Roman" w:cs="Times New Roman"/>
        </w:rPr>
      </w:pPr>
      <w:r w:rsidRPr="00630A67">
        <w:rPr>
          <w:rFonts w:ascii="Times New Roman" w:hAnsi="Times New Roman" w:cs="Times New Roman"/>
        </w:rPr>
        <w:lastRenderedPageBreak/>
        <w:t>Information Collection Request Title:</w:t>
      </w:r>
      <w:r w:rsidR="00007DB8" w:rsidRPr="00630A67">
        <w:rPr>
          <w:rFonts w:ascii="Times New Roman" w:hAnsi="Times New Roman" w:cs="Times New Roman"/>
        </w:rPr>
        <w:t xml:space="preserve"> </w:t>
      </w:r>
      <w:r w:rsidR="000C283F" w:rsidRPr="000C283F">
        <w:rPr>
          <w:rFonts w:ascii="Times New Roman" w:hAnsi="Times New Roman" w:cs="Times New Roman"/>
          <w:bCs/>
          <w:iCs/>
        </w:rPr>
        <w:t>Office of Adolescent Health and Administration for Children, Youth and Families</w:t>
      </w:r>
      <w:r w:rsidR="000C283F" w:rsidRPr="000C283F">
        <w:rPr>
          <w:rFonts w:ascii="Times New Roman" w:hAnsi="Times New Roman" w:cs="Times New Roman"/>
        </w:rPr>
        <w:t xml:space="preserve"> </w:t>
      </w:r>
      <w:r w:rsidR="000C283F" w:rsidRPr="000C283F">
        <w:rPr>
          <w:rFonts w:ascii="Times New Roman" w:hAnsi="Times New Roman" w:cs="Times New Roman"/>
          <w:bCs/>
          <w:iCs/>
        </w:rPr>
        <w:t>Teen Pregnancy Prevention Performance Measure Collection</w:t>
      </w:r>
    </w:p>
    <w:p w:rsidR="009F22B0" w:rsidRPr="0028422D" w:rsidRDefault="00D40C4F" w:rsidP="00016EC2">
      <w:pPr>
        <w:autoSpaceDE w:val="0"/>
        <w:autoSpaceDN w:val="0"/>
        <w:adjustRightInd w:val="0"/>
        <w:rPr>
          <w:szCs w:val="24"/>
        </w:rPr>
      </w:pPr>
      <w:r w:rsidRPr="005D09D6">
        <w:t>Abstract:</w:t>
      </w:r>
      <w:r w:rsidR="00007DB8" w:rsidRPr="005D09D6">
        <w:t xml:space="preserve">  </w:t>
      </w:r>
      <w:r w:rsidR="004E7DC9" w:rsidRPr="005D09D6">
        <w:rPr>
          <w:szCs w:val="24"/>
        </w:rPr>
        <w:t xml:space="preserve">The Office of Adolescent Health (OAH), U.S. Department of Health and Human </w:t>
      </w:r>
      <w:r w:rsidR="00F856C3">
        <w:rPr>
          <w:szCs w:val="24"/>
        </w:rPr>
        <w:t xml:space="preserve">Services (HHS) is requesting </w:t>
      </w:r>
      <w:r w:rsidR="00F856C3" w:rsidRPr="00F856C3">
        <w:t>an extension without change of a currently approved</w:t>
      </w:r>
      <w:r w:rsidR="00F856C3">
        <w:t xml:space="preserve"> information collection</w:t>
      </w:r>
      <w:r w:rsidR="004C75D5">
        <w:t xml:space="preserve"> request by OMB</w:t>
      </w:r>
      <w:r w:rsidR="004E7DC9" w:rsidRPr="005D09D6">
        <w:rPr>
          <w:szCs w:val="24"/>
        </w:rPr>
        <w:t xml:space="preserve">. </w:t>
      </w:r>
      <w:r w:rsidR="00F856C3">
        <w:t xml:space="preserve">The purpose of the </w:t>
      </w:r>
      <w:r w:rsidR="004C75D5">
        <w:t>extension</w:t>
      </w:r>
      <w:r w:rsidR="00F856C3">
        <w:t xml:space="preserve"> is to complete the </w:t>
      </w:r>
      <w:r w:rsidR="004C75D5">
        <w:t xml:space="preserve">ongoing </w:t>
      </w:r>
      <w:r w:rsidR="00F856C3">
        <w:t xml:space="preserve">data collection for </w:t>
      </w:r>
      <w:r w:rsidR="0028422D" w:rsidRPr="0028422D">
        <w:t xml:space="preserve">the </w:t>
      </w:r>
      <w:r w:rsidR="0028422D" w:rsidRPr="0028422D">
        <w:rPr>
          <w:rStyle w:val="normalchar1"/>
          <w:bCs/>
          <w:iCs/>
        </w:rPr>
        <w:t>Office of Adolescent Health and Administration for Children, Youth and Families</w:t>
      </w:r>
      <w:r w:rsidR="0028422D" w:rsidRPr="0028422D">
        <w:t xml:space="preserve"> </w:t>
      </w:r>
      <w:r w:rsidR="0028422D" w:rsidRPr="0028422D">
        <w:rPr>
          <w:rStyle w:val="normalchar1"/>
          <w:bCs/>
          <w:iCs/>
        </w:rPr>
        <w:t>Teen Pregnancy Prevention Performance Measures</w:t>
      </w:r>
      <w:r w:rsidR="00F856C3" w:rsidRPr="0028422D">
        <w:t>.</w:t>
      </w:r>
    </w:p>
    <w:p w:rsidR="00B424ED" w:rsidRDefault="00D40C4F" w:rsidP="002015BE">
      <w:r w:rsidRPr="005D09D6">
        <w:t>Need and Proposed Use of the Information:</w:t>
      </w:r>
      <w:r w:rsidR="00C62B9D" w:rsidRPr="005D09D6">
        <w:t xml:space="preserve">  </w:t>
      </w:r>
      <w:r w:rsidR="00377BA8" w:rsidRPr="007606E2">
        <w:t>T</w:t>
      </w:r>
      <w:r w:rsidR="00377BA8">
        <w:t xml:space="preserve">o collect performance measure data on the </w:t>
      </w:r>
      <w:r w:rsidR="00AC64BA">
        <w:t xml:space="preserve">OAH </w:t>
      </w:r>
      <w:r w:rsidR="00377BA8">
        <w:t xml:space="preserve">Teen Pregnancy Prevention (TPP) Program and the </w:t>
      </w:r>
      <w:r w:rsidR="00AC64BA">
        <w:t xml:space="preserve">ACF/FYSB </w:t>
      </w:r>
      <w:r w:rsidR="00377BA8">
        <w:t xml:space="preserve">Personal Responsibility Education Program </w:t>
      </w:r>
      <w:r w:rsidR="00AC64BA">
        <w:t>Innovative Strategies (PREIS)</w:t>
      </w:r>
      <w:r w:rsidR="00377BA8">
        <w:t xml:space="preserve">.  These data will allow OAH and FYSB to monitor the progress of program grantees, and to report to Congress on the performance of the programs. </w:t>
      </w:r>
    </w:p>
    <w:p w:rsidR="005A1673" w:rsidRDefault="00D40C4F" w:rsidP="00005243">
      <w:pPr>
        <w:pStyle w:val="Default"/>
        <w:spacing w:line="480" w:lineRule="auto"/>
        <w:rPr>
          <w:rFonts w:ascii="Times New Roman" w:hAnsi="Times New Roman" w:cs="Times New Roman"/>
        </w:rPr>
      </w:pPr>
      <w:r w:rsidRPr="005D09D6">
        <w:rPr>
          <w:rFonts w:ascii="Times New Roman" w:hAnsi="Times New Roman" w:cs="Times New Roman"/>
        </w:rPr>
        <w:t>Likely Respondents:</w:t>
      </w:r>
      <w:r w:rsidR="00A02CAC">
        <w:rPr>
          <w:rFonts w:ascii="Times New Roman" w:hAnsi="Times New Roman" w:cs="Times New Roman"/>
        </w:rPr>
        <w:t xml:space="preserve"> The </w:t>
      </w:r>
      <w:r w:rsidR="002015BE">
        <w:rPr>
          <w:rFonts w:ascii="Times New Roman" w:hAnsi="Times New Roman" w:cs="Times New Roman"/>
        </w:rPr>
        <w:t>106 TPP and PREIS grantees and approximately 2000</w:t>
      </w:r>
      <w:r w:rsidR="00A02CAC">
        <w:rPr>
          <w:rFonts w:ascii="Times New Roman" w:hAnsi="Times New Roman" w:cs="Times New Roman"/>
        </w:rPr>
        <w:t xml:space="preserve"> </w:t>
      </w:r>
      <w:r w:rsidR="002015BE">
        <w:rPr>
          <w:rFonts w:ascii="Times New Roman" w:hAnsi="Times New Roman" w:cs="Times New Roman"/>
        </w:rPr>
        <w:t xml:space="preserve">PREIS </w:t>
      </w:r>
      <w:r w:rsidR="00A02CAC">
        <w:rPr>
          <w:rFonts w:ascii="Times New Roman" w:hAnsi="Times New Roman" w:cs="Times New Roman"/>
        </w:rPr>
        <w:t>youth participants</w:t>
      </w:r>
      <w:r w:rsidR="00B424ED">
        <w:rPr>
          <w:rFonts w:ascii="Times New Roman" w:hAnsi="Times New Roman" w:cs="Times New Roman"/>
        </w:rPr>
        <w:t>.</w:t>
      </w:r>
      <w:r w:rsidR="00630A67" w:rsidRPr="00670425">
        <w:rPr>
          <w:rFonts w:ascii="Times New Roman" w:hAnsi="Times New Roman" w:cs="Times New Roman"/>
        </w:rPr>
        <w:t xml:space="preserve">     </w:t>
      </w:r>
    </w:p>
    <w:p w:rsidR="0035109B" w:rsidRDefault="00D40C4F" w:rsidP="00E46A79">
      <w:r w:rsidRPr="00D40C4F">
        <w:t>Burden Statement:</w:t>
      </w:r>
      <w:r w:rsidR="00493DDD">
        <w:t xml:space="preserve"> Burden in this context means the time expended by persons to generate, maintain, retain, disclose or provide the information requested. This includes the time needed to review instructions</w:t>
      </w:r>
      <w:r w:rsidR="0088344D">
        <w:t>,</w:t>
      </w:r>
      <w:r w:rsidR="00493DDD">
        <w:t xml:space="preserve"> to develop, acquire, install and utilize technology and systems for the purpose of collecting, validating and verifying information, processing and maintaining information, and disclosing and providing information</w:t>
      </w:r>
      <w:r w:rsidR="0088344D">
        <w:t>,</w:t>
      </w:r>
      <w:r w:rsidR="00493DDD">
        <w:t xml:space="preserve"> to train personnel and to be able to respond to a collection of information, to search data sources, to complete and review the collection of information, and to transmit or </w:t>
      </w:r>
      <w:r w:rsidR="00493DDD">
        <w:lastRenderedPageBreak/>
        <w:t>otherwise disclose the information.</w:t>
      </w:r>
      <w:r w:rsidR="0088344D">
        <w:t xml:space="preserve"> </w:t>
      </w:r>
    </w:p>
    <w:p w:rsidR="00493DDD" w:rsidRDefault="0088344D" w:rsidP="00306FED">
      <w:pPr>
        <w:widowControl/>
        <w:spacing w:line="240" w:lineRule="auto"/>
      </w:pPr>
      <w:r>
        <w:t>The total annual burden hours estimated for this ICR are summarized in the table below.</w:t>
      </w:r>
    </w:p>
    <w:p w:rsidR="00306FED" w:rsidRDefault="00306FED" w:rsidP="00306FED">
      <w:pPr>
        <w:spacing w:line="240" w:lineRule="auto"/>
        <w:jc w:val="center"/>
      </w:pPr>
    </w:p>
    <w:p w:rsidR="00007DB8" w:rsidRDefault="008A18CB" w:rsidP="00306FED">
      <w:pPr>
        <w:spacing w:line="240" w:lineRule="auto"/>
        <w:jc w:val="center"/>
        <w:rPr>
          <w:bCs/>
        </w:rPr>
      </w:pPr>
      <w:r>
        <w:t>Total Estimated</w:t>
      </w:r>
      <w:r w:rsidR="00007DB8">
        <w:t xml:space="preserve"> </w:t>
      </w:r>
      <w:r w:rsidR="00007DB8">
        <w:rPr>
          <w:bCs/>
        </w:rPr>
        <w:t xml:space="preserve">Annualized </w:t>
      </w:r>
      <w:proofErr w:type="gramStart"/>
      <w:r w:rsidR="00007DB8">
        <w:rPr>
          <w:bCs/>
        </w:rPr>
        <w:t xml:space="preserve">Burden </w:t>
      </w:r>
      <w:r>
        <w:rPr>
          <w:bCs/>
        </w:rPr>
        <w:t xml:space="preserve"> -</w:t>
      </w:r>
      <w:proofErr w:type="gramEnd"/>
      <w:r>
        <w:rPr>
          <w:bCs/>
        </w:rPr>
        <w:t xml:space="preserve"> Hours</w:t>
      </w:r>
    </w:p>
    <w:tbl>
      <w:tblPr>
        <w:tblW w:w="1010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30"/>
        <w:gridCol w:w="2430"/>
        <w:gridCol w:w="1500"/>
        <w:gridCol w:w="1428"/>
        <w:gridCol w:w="1362"/>
        <w:gridCol w:w="1555"/>
      </w:tblGrid>
      <w:tr w:rsidR="004C6A36" w:rsidRPr="00566333" w:rsidTr="00FD5292">
        <w:trPr>
          <w:cantSplit/>
        </w:trPr>
        <w:tc>
          <w:tcPr>
            <w:tcW w:w="1830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 xml:space="preserve">Forms </w:t>
            </w:r>
            <w:r w:rsidRPr="00566333">
              <w:rPr>
                <w:rFonts w:ascii="Arial" w:hAnsi="Arial" w:cs="Arial"/>
                <w:b/>
                <w:bCs/>
                <w:sz w:val="20"/>
              </w:rPr>
              <w:br/>
              <w:t>(If necessary)</w:t>
            </w:r>
          </w:p>
        </w:tc>
        <w:tc>
          <w:tcPr>
            <w:tcW w:w="2430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1500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Number of Respondents</w:t>
            </w:r>
          </w:p>
        </w:tc>
        <w:tc>
          <w:tcPr>
            <w:tcW w:w="1428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362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Average Burden Hours per Response</w:t>
            </w:r>
          </w:p>
        </w:tc>
        <w:tc>
          <w:tcPr>
            <w:tcW w:w="1555" w:type="dxa"/>
            <w:shd w:val="clear" w:color="auto" w:fill="D9D9D9"/>
            <w:vAlign w:val="bottom"/>
          </w:tcPr>
          <w:p w:rsidR="004C6A36" w:rsidRPr="00566333" w:rsidRDefault="004C6A36" w:rsidP="00F034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="004C6A36" w:rsidRPr="00566333" w:rsidTr="00FD5292">
        <w:trPr>
          <w:cantSplit/>
        </w:trPr>
        <w:tc>
          <w:tcPr>
            <w:tcW w:w="1830" w:type="dxa"/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Measures for all grantees</w:t>
            </w:r>
          </w:p>
        </w:tc>
        <w:tc>
          <w:tcPr>
            <w:tcW w:w="2430" w:type="dxa"/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 w:rsidRPr="00566333">
              <w:rPr>
                <w:rFonts w:ascii="Arial" w:hAnsi="Arial" w:cs="Arial"/>
                <w:sz w:val="20"/>
              </w:rPr>
              <w:t>Grantee program staff</w:t>
            </w:r>
            <w:r>
              <w:rPr>
                <w:rFonts w:ascii="Arial" w:hAnsi="Arial" w:cs="Arial"/>
                <w:sz w:val="20"/>
              </w:rPr>
              <w:t>—all</w:t>
            </w:r>
          </w:p>
        </w:tc>
        <w:tc>
          <w:tcPr>
            <w:tcW w:w="1500" w:type="dxa"/>
          </w:tcPr>
          <w:p w:rsidR="004C6A36" w:rsidRPr="00566333" w:rsidDel="00490E8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428" w:type="dxa"/>
          </w:tcPr>
          <w:p w:rsidR="004C6A3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62" w:type="dxa"/>
          </w:tcPr>
          <w:p w:rsidR="004C6A3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5" w:type="dxa"/>
          </w:tcPr>
          <w:p w:rsidR="004C6A36" w:rsidDel="000153C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742</w:t>
            </w:r>
          </w:p>
        </w:tc>
      </w:tr>
      <w:tr w:rsidR="004C6A36" w:rsidRPr="00566333" w:rsidTr="00FD5292">
        <w:trPr>
          <w:cantSplit/>
        </w:trPr>
        <w:tc>
          <w:tcPr>
            <w:tcW w:w="1830" w:type="dxa"/>
          </w:tcPr>
          <w:p w:rsidR="004C6A36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Participant-level measures</w:t>
            </w:r>
          </w:p>
        </w:tc>
        <w:tc>
          <w:tcPr>
            <w:tcW w:w="2430" w:type="dxa"/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 w:rsidRPr="00566333">
              <w:rPr>
                <w:rFonts w:ascii="Arial" w:hAnsi="Arial" w:cs="Arial"/>
                <w:sz w:val="20"/>
              </w:rPr>
              <w:t>Grantee program staff—Tier 1 C/D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66333">
              <w:rPr>
                <w:rFonts w:ascii="Arial" w:hAnsi="Arial" w:cs="Arial"/>
                <w:sz w:val="20"/>
              </w:rPr>
              <w:t>Tier 2</w:t>
            </w:r>
            <w:r>
              <w:rPr>
                <w:rFonts w:ascii="Arial" w:hAnsi="Arial" w:cs="Arial"/>
                <w:sz w:val="20"/>
              </w:rPr>
              <w:t>, and PREIS</w:t>
            </w:r>
          </w:p>
        </w:tc>
        <w:tc>
          <w:tcPr>
            <w:tcW w:w="1500" w:type="dxa"/>
          </w:tcPr>
          <w:p w:rsidR="004C6A36" w:rsidRPr="00566333" w:rsidDel="00490E8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428" w:type="dxa"/>
          </w:tcPr>
          <w:p w:rsidR="004C6A3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62" w:type="dxa"/>
          </w:tcPr>
          <w:p w:rsidR="004C6A3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5" w:type="dxa"/>
          </w:tcPr>
          <w:p w:rsidR="004C6A36" w:rsidDel="000153C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4C6A36" w:rsidRPr="00566333" w:rsidTr="00FD5292">
        <w:trPr>
          <w:cantSplit/>
        </w:trPr>
        <w:tc>
          <w:tcPr>
            <w:tcW w:w="1830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 w:rsidRPr="00566333">
              <w:rPr>
                <w:rFonts w:ascii="Arial" w:hAnsi="Arial" w:cs="Arial"/>
                <w:sz w:val="20"/>
              </w:rPr>
              <w:t>Perceived impact questions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Youth participants - PREIS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4C6A36" w:rsidRPr="00D13FA9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566333" w:rsidDel="00B37A3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663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A36" w:rsidRPr="00C14C97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5/60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4C6A36" w:rsidRPr="00D13FA9" w:rsidRDefault="004C6A36" w:rsidP="00F0349A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66620">
              <w:rPr>
                <w:rFonts w:ascii="Arial" w:hAnsi="Arial" w:cs="Arial"/>
                <w:color w:val="000000" w:themeColor="text1"/>
                <w:sz w:val="20"/>
              </w:rPr>
              <w:t>167</w:t>
            </w:r>
          </w:p>
        </w:tc>
      </w:tr>
      <w:tr w:rsidR="004C6A36" w:rsidRPr="00566333" w:rsidTr="00FD5292">
        <w:trPr>
          <w:cantSplit/>
        </w:trPr>
        <w:tc>
          <w:tcPr>
            <w:tcW w:w="1830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 w:rsidRPr="00566333">
              <w:rPr>
                <w:rFonts w:ascii="Arial" w:hAnsi="Arial" w:cs="Arial"/>
                <w:sz w:val="20"/>
              </w:rPr>
              <w:t xml:space="preserve">Perceived impact </w:t>
            </w:r>
            <w:r>
              <w:rPr>
                <w:rFonts w:ascii="Arial" w:hAnsi="Arial" w:cs="Arial"/>
                <w:sz w:val="20"/>
              </w:rPr>
              <w:t>measures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Grantee p</w:t>
            </w:r>
            <w:r w:rsidRPr="00566333">
              <w:rPr>
                <w:rFonts w:ascii="Arial" w:hAnsi="Arial" w:cs="Arial"/>
                <w:sz w:val="20"/>
              </w:rPr>
              <w:t>rogram staff—PREIS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4C6A36" w:rsidRPr="00566333" w:rsidDel="00D13FA9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C6A36" w:rsidRPr="00566333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A36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4C6A36" w:rsidRPr="00C14C97" w:rsidDel="00D13FA9" w:rsidRDefault="004C6A36" w:rsidP="00F0349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4C6A36" w:rsidRPr="00566333" w:rsidTr="00FD5292">
        <w:trPr>
          <w:cantSplit/>
        </w:trPr>
        <w:tc>
          <w:tcPr>
            <w:tcW w:w="1830" w:type="dxa"/>
            <w:shd w:val="clear" w:color="auto" w:fill="auto"/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56633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2430" w:type="dxa"/>
            <w:shd w:val="clear" w:color="auto" w:fill="auto"/>
          </w:tcPr>
          <w:p w:rsidR="004C6A36" w:rsidRPr="00566333" w:rsidRDefault="004C6A36" w:rsidP="00F0349A">
            <w:pPr>
              <w:keepNext/>
              <w:keepLines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C6A36" w:rsidRPr="00566333" w:rsidRDefault="004C6A36" w:rsidP="00F0349A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2,106</w:t>
            </w:r>
          </w:p>
        </w:tc>
        <w:tc>
          <w:tcPr>
            <w:tcW w:w="1428" w:type="dxa"/>
            <w:shd w:val="clear" w:color="auto" w:fill="auto"/>
          </w:tcPr>
          <w:p w:rsidR="004C6A36" w:rsidRPr="00566333" w:rsidRDefault="004C6A36" w:rsidP="00F0349A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4C6A36" w:rsidRPr="00C14C97" w:rsidRDefault="004C6A36" w:rsidP="00F0349A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4C6A36" w:rsidRPr="00C14C97" w:rsidRDefault="004C6A36" w:rsidP="00F034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987</w:t>
            </w:r>
          </w:p>
        </w:tc>
      </w:tr>
    </w:tbl>
    <w:p w:rsidR="00016808" w:rsidRDefault="00016808" w:rsidP="00306FED">
      <w:pPr>
        <w:spacing w:line="240" w:lineRule="auto"/>
        <w:jc w:val="center"/>
        <w:rPr>
          <w:bCs/>
        </w:rPr>
      </w:pPr>
    </w:p>
    <w:p w:rsidR="002C66C9" w:rsidRDefault="00087415" w:rsidP="00007DB8">
      <w:r>
        <w:rPr>
          <w:szCs w:val="24"/>
        </w:rPr>
        <w:t xml:space="preserve">OS </w:t>
      </w:r>
      <w:r w:rsidR="002C66C9">
        <w:rPr>
          <w:szCs w:val="24"/>
        </w:rPr>
        <w:t>specifically requests comments on (1) t</w:t>
      </w:r>
      <w:r w:rsidR="002C66C9" w:rsidRPr="00E42110">
        <w:rPr>
          <w:szCs w:val="24"/>
        </w:rPr>
        <w:t>he necessity and utility of the proposed information collection for the proper performance of the agency’s functions</w:t>
      </w:r>
      <w:r w:rsidR="002C66C9">
        <w:rPr>
          <w:szCs w:val="24"/>
        </w:rPr>
        <w:t>,</w:t>
      </w:r>
      <w:r w:rsidR="002C66C9" w:rsidRPr="00E42110">
        <w:rPr>
          <w:szCs w:val="24"/>
        </w:rPr>
        <w:t xml:space="preserve"> </w:t>
      </w:r>
      <w:r w:rsidR="002C66C9">
        <w:rPr>
          <w:szCs w:val="24"/>
        </w:rPr>
        <w:t xml:space="preserve">(2) the accuracy of the estimated burden, (3) </w:t>
      </w:r>
      <w:r w:rsidR="002C66C9" w:rsidRPr="00E42110">
        <w:rPr>
          <w:szCs w:val="24"/>
        </w:rPr>
        <w:t>ways to enhance the quality, utility, and clarity of the information to be collected</w:t>
      </w:r>
      <w:r w:rsidR="002C66C9">
        <w:rPr>
          <w:szCs w:val="24"/>
        </w:rPr>
        <w:t>,</w:t>
      </w:r>
      <w:r w:rsidR="002C66C9" w:rsidRPr="00E42110">
        <w:rPr>
          <w:szCs w:val="24"/>
        </w:rPr>
        <w:t xml:space="preserve"> </w:t>
      </w:r>
      <w:r w:rsidR="002C66C9">
        <w:rPr>
          <w:szCs w:val="24"/>
        </w:rPr>
        <w:t xml:space="preserve">and (4) </w:t>
      </w:r>
      <w:r w:rsidR="002C66C9" w:rsidRPr="00E42110">
        <w:rPr>
          <w:szCs w:val="24"/>
        </w:rPr>
        <w:t>the use of automated collection techniques or other forms of information technology to minimize the information collection burden.</w:t>
      </w:r>
    </w:p>
    <w:p w:rsidR="00007DB8" w:rsidRDefault="00007DB8" w:rsidP="00E46A79">
      <w:r>
        <w:t>____________________________________</w:t>
      </w:r>
    </w:p>
    <w:p w:rsidR="00007DB8" w:rsidRDefault="00881BC9" w:rsidP="00E46A79">
      <w:r>
        <w:t>Darius Taylor</w:t>
      </w:r>
    </w:p>
    <w:p w:rsidR="00AD5975" w:rsidRDefault="009D68C5" w:rsidP="00E46A79">
      <w:r>
        <w:lastRenderedPageBreak/>
        <w:t>Information Collection</w:t>
      </w:r>
      <w:r w:rsidR="00007DB8">
        <w:t xml:space="preserve"> Clearance Officer</w:t>
      </w:r>
    </w:p>
    <w:sectPr w:rsidR="00AD5975" w:rsidSect="003F1CBE">
      <w:footerReference w:type="even" r:id="rId10"/>
      <w:footerReference w:type="default" r:id="rId11"/>
      <w:endnotePr>
        <w:numFmt w:val="decimal"/>
      </w:endnotePr>
      <w:pgSz w:w="12240" w:h="15840"/>
      <w:pgMar w:top="720" w:right="1440" w:bottom="1440" w:left="216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20" w:rsidRDefault="00826820">
      <w:r>
        <w:separator/>
      </w:r>
    </w:p>
  </w:endnote>
  <w:endnote w:type="continuationSeparator" w:id="0">
    <w:p w:rsidR="00826820" w:rsidRDefault="008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D6" w:rsidRDefault="005D09D6" w:rsidP="00007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9D6" w:rsidRDefault="005D0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D6" w:rsidRDefault="005D09D6">
    <w:pPr>
      <w:spacing w:line="240" w:lineRule="exact"/>
    </w:pPr>
  </w:p>
  <w:p w:rsidR="005D09D6" w:rsidRDefault="000F032F" w:rsidP="00007DB8">
    <w:pPr>
      <w:framePr w:wrap="around" w:vAnchor="text" w:hAnchor="margin" w:xAlign="center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FD5292">
      <w:rPr>
        <w:noProof/>
      </w:rPr>
      <w:t>2</w:t>
    </w:r>
    <w:r>
      <w:rPr>
        <w:noProof/>
      </w:rPr>
      <w:fldChar w:fldCharType="end"/>
    </w:r>
  </w:p>
  <w:p w:rsidR="005D09D6" w:rsidRDefault="005D09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20" w:rsidRDefault="00826820">
      <w:r>
        <w:separator/>
      </w:r>
    </w:p>
  </w:footnote>
  <w:footnote w:type="continuationSeparator" w:id="0">
    <w:p w:rsidR="00826820" w:rsidRDefault="0082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B8"/>
    <w:rsid w:val="00000551"/>
    <w:rsid w:val="00000F4A"/>
    <w:rsid w:val="00001CB3"/>
    <w:rsid w:val="00001DCA"/>
    <w:rsid w:val="00002897"/>
    <w:rsid w:val="00002AC6"/>
    <w:rsid w:val="00004B2D"/>
    <w:rsid w:val="00004CAC"/>
    <w:rsid w:val="00005243"/>
    <w:rsid w:val="00007DB8"/>
    <w:rsid w:val="00007EA6"/>
    <w:rsid w:val="00007F51"/>
    <w:rsid w:val="00010C30"/>
    <w:rsid w:val="00010DA1"/>
    <w:rsid w:val="0001139E"/>
    <w:rsid w:val="0001163B"/>
    <w:rsid w:val="00012629"/>
    <w:rsid w:val="0001296E"/>
    <w:rsid w:val="00013194"/>
    <w:rsid w:val="00014081"/>
    <w:rsid w:val="00014637"/>
    <w:rsid w:val="000148C8"/>
    <w:rsid w:val="00015116"/>
    <w:rsid w:val="00016808"/>
    <w:rsid w:val="00016EC2"/>
    <w:rsid w:val="00017851"/>
    <w:rsid w:val="00017876"/>
    <w:rsid w:val="00020116"/>
    <w:rsid w:val="00020E5B"/>
    <w:rsid w:val="00021158"/>
    <w:rsid w:val="00022E31"/>
    <w:rsid w:val="000230C2"/>
    <w:rsid w:val="00023634"/>
    <w:rsid w:val="000240DA"/>
    <w:rsid w:val="000243C1"/>
    <w:rsid w:val="00024413"/>
    <w:rsid w:val="0002704B"/>
    <w:rsid w:val="00030A7F"/>
    <w:rsid w:val="00031499"/>
    <w:rsid w:val="00031F1C"/>
    <w:rsid w:val="00032111"/>
    <w:rsid w:val="000322D0"/>
    <w:rsid w:val="00032F96"/>
    <w:rsid w:val="000337D2"/>
    <w:rsid w:val="0003460D"/>
    <w:rsid w:val="00034FF8"/>
    <w:rsid w:val="00035161"/>
    <w:rsid w:val="0003672E"/>
    <w:rsid w:val="00037ADD"/>
    <w:rsid w:val="00037D46"/>
    <w:rsid w:val="00041FD2"/>
    <w:rsid w:val="00042B13"/>
    <w:rsid w:val="000436EC"/>
    <w:rsid w:val="000457FF"/>
    <w:rsid w:val="0004662E"/>
    <w:rsid w:val="000500C2"/>
    <w:rsid w:val="00050C89"/>
    <w:rsid w:val="00051255"/>
    <w:rsid w:val="000516E5"/>
    <w:rsid w:val="000535DA"/>
    <w:rsid w:val="00053BC3"/>
    <w:rsid w:val="00055A4B"/>
    <w:rsid w:val="0005692F"/>
    <w:rsid w:val="00056A72"/>
    <w:rsid w:val="00057307"/>
    <w:rsid w:val="00061BB5"/>
    <w:rsid w:val="0006234A"/>
    <w:rsid w:val="00062BA7"/>
    <w:rsid w:val="00063CC1"/>
    <w:rsid w:val="00064E7A"/>
    <w:rsid w:val="00064FFE"/>
    <w:rsid w:val="00067054"/>
    <w:rsid w:val="000671F1"/>
    <w:rsid w:val="0007027E"/>
    <w:rsid w:val="0007143B"/>
    <w:rsid w:val="0007236E"/>
    <w:rsid w:val="00073036"/>
    <w:rsid w:val="0007325E"/>
    <w:rsid w:val="000732FB"/>
    <w:rsid w:val="000741EE"/>
    <w:rsid w:val="000746AA"/>
    <w:rsid w:val="0007577B"/>
    <w:rsid w:val="00076279"/>
    <w:rsid w:val="00077D25"/>
    <w:rsid w:val="00083271"/>
    <w:rsid w:val="00084AEE"/>
    <w:rsid w:val="0008501D"/>
    <w:rsid w:val="0008517F"/>
    <w:rsid w:val="00087415"/>
    <w:rsid w:val="000877FE"/>
    <w:rsid w:val="000904BD"/>
    <w:rsid w:val="00091D19"/>
    <w:rsid w:val="00091D90"/>
    <w:rsid w:val="0009233C"/>
    <w:rsid w:val="00092436"/>
    <w:rsid w:val="00092D8F"/>
    <w:rsid w:val="000933BE"/>
    <w:rsid w:val="000936B2"/>
    <w:rsid w:val="00094200"/>
    <w:rsid w:val="00094677"/>
    <w:rsid w:val="000948EE"/>
    <w:rsid w:val="00095936"/>
    <w:rsid w:val="00096CE2"/>
    <w:rsid w:val="0009741C"/>
    <w:rsid w:val="000A0CC1"/>
    <w:rsid w:val="000A0F87"/>
    <w:rsid w:val="000A189A"/>
    <w:rsid w:val="000A18E6"/>
    <w:rsid w:val="000A1BA8"/>
    <w:rsid w:val="000A2492"/>
    <w:rsid w:val="000A3331"/>
    <w:rsid w:val="000A3682"/>
    <w:rsid w:val="000A37B2"/>
    <w:rsid w:val="000A4679"/>
    <w:rsid w:val="000A519F"/>
    <w:rsid w:val="000A532A"/>
    <w:rsid w:val="000A7724"/>
    <w:rsid w:val="000B1281"/>
    <w:rsid w:val="000B1DE2"/>
    <w:rsid w:val="000B1FBD"/>
    <w:rsid w:val="000B24FE"/>
    <w:rsid w:val="000B3619"/>
    <w:rsid w:val="000B4C7F"/>
    <w:rsid w:val="000B5CAE"/>
    <w:rsid w:val="000B6433"/>
    <w:rsid w:val="000B757A"/>
    <w:rsid w:val="000C0505"/>
    <w:rsid w:val="000C0C0E"/>
    <w:rsid w:val="000C283F"/>
    <w:rsid w:val="000C2EE8"/>
    <w:rsid w:val="000C5CEE"/>
    <w:rsid w:val="000C5F92"/>
    <w:rsid w:val="000C65D8"/>
    <w:rsid w:val="000C75E5"/>
    <w:rsid w:val="000D0376"/>
    <w:rsid w:val="000D049A"/>
    <w:rsid w:val="000D0E87"/>
    <w:rsid w:val="000D1B78"/>
    <w:rsid w:val="000D3C08"/>
    <w:rsid w:val="000D3D52"/>
    <w:rsid w:val="000D4099"/>
    <w:rsid w:val="000D54C3"/>
    <w:rsid w:val="000E3A91"/>
    <w:rsid w:val="000E4639"/>
    <w:rsid w:val="000E5664"/>
    <w:rsid w:val="000E5BDA"/>
    <w:rsid w:val="000E64D0"/>
    <w:rsid w:val="000E683D"/>
    <w:rsid w:val="000F032F"/>
    <w:rsid w:val="000F2A04"/>
    <w:rsid w:val="000F2DFD"/>
    <w:rsid w:val="000F3634"/>
    <w:rsid w:val="000F4BC0"/>
    <w:rsid w:val="000F5E2E"/>
    <w:rsid w:val="000F60A2"/>
    <w:rsid w:val="000F6EEF"/>
    <w:rsid w:val="000F72DF"/>
    <w:rsid w:val="001010D2"/>
    <w:rsid w:val="00101A3B"/>
    <w:rsid w:val="00101C6D"/>
    <w:rsid w:val="00102C0A"/>
    <w:rsid w:val="00102EF9"/>
    <w:rsid w:val="00102FD6"/>
    <w:rsid w:val="00103310"/>
    <w:rsid w:val="00104207"/>
    <w:rsid w:val="00104631"/>
    <w:rsid w:val="00104A5D"/>
    <w:rsid w:val="00105D0B"/>
    <w:rsid w:val="00110374"/>
    <w:rsid w:val="00110B33"/>
    <w:rsid w:val="00110C2E"/>
    <w:rsid w:val="00111E97"/>
    <w:rsid w:val="001120E0"/>
    <w:rsid w:val="0011219C"/>
    <w:rsid w:val="00112665"/>
    <w:rsid w:val="00112AB4"/>
    <w:rsid w:val="00114518"/>
    <w:rsid w:val="00114E01"/>
    <w:rsid w:val="00116103"/>
    <w:rsid w:val="001161EB"/>
    <w:rsid w:val="00116953"/>
    <w:rsid w:val="00117948"/>
    <w:rsid w:val="00120FFA"/>
    <w:rsid w:val="00122AA4"/>
    <w:rsid w:val="0012325F"/>
    <w:rsid w:val="0012385C"/>
    <w:rsid w:val="00124643"/>
    <w:rsid w:val="00124882"/>
    <w:rsid w:val="00126EDB"/>
    <w:rsid w:val="00126FC4"/>
    <w:rsid w:val="00127624"/>
    <w:rsid w:val="00131897"/>
    <w:rsid w:val="001330FE"/>
    <w:rsid w:val="0013469E"/>
    <w:rsid w:val="00135E36"/>
    <w:rsid w:val="00136571"/>
    <w:rsid w:val="001366D7"/>
    <w:rsid w:val="00137245"/>
    <w:rsid w:val="001401A9"/>
    <w:rsid w:val="0014141E"/>
    <w:rsid w:val="00141985"/>
    <w:rsid w:val="00142888"/>
    <w:rsid w:val="00142D06"/>
    <w:rsid w:val="00143517"/>
    <w:rsid w:val="001437DD"/>
    <w:rsid w:val="00145614"/>
    <w:rsid w:val="00147159"/>
    <w:rsid w:val="001475C8"/>
    <w:rsid w:val="0015005E"/>
    <w:rsid w:val="00150B2A"/>
    <w:rsid w:val="001519CF"/>
    <w:rsid w:val="00153754"/>
    <w:rsid w:val="00154265"/>
    <w:rsid w:val="0015429E"/>
    <w:rsid w:val="00155716"/>
    <w:rsid w:val="001576D2"/>
    <w:rsid w:val="00157A23"/>
    <w:rsid w:val="0016069B"/>
    <w:rsid w:val="00161126"/>
    <w:rsid w:val="001616D4"/>
    <w:rsid w:val="001616F5"/>
    <w:rsid w:val="00161BA5"/>
    <w:rsid w:val="00161FCC"/>
    <w:rsid w:val="001621A1"/>
    <w:rsid w:val="00162BBE"/>
    <w:rsid w:val="00164FA9"/>
    <w:rsid w:val="0016508E"/>
    <w:rsid w:val="00165C26"/>
    <w:rsid w:val="00166EDA"/>
    <w:rsid w:val="001709AA"/>
    <w:rsid w:val="0017151B"/>
    <w:rsid w:val="00171D42"/>
    <w:rsid w:val="00172360"/>
    <w:rsid w:val="00172DD0"/>
    <w:rsid w:val="00174BE8"/>
    <w:rsid w:val="00175B61"/>
    <w:rsid w:val="00176182"/>
    <w:rsid w:val="00177137"/>
    <w:rsid w:val="00177423"/>
    <w:rsid w:val="00177E8D"/>
    <w:rsid w:val="00181B02"/>
    <w:rsid w:val="00181B48"/>
    <w:rsid w:val="00181CA9"/>
    <w:rsid w:val="001820F1"/>
    <w:rsid w:val="00182C2B"/>
    <w:rsid w:val="001831B6"/>
    <w:rsid w:val="001838BA"/>
    <w:rsid w:val="00183BAA"/>
    <w:rsid w:val="00183F71"/>
    <w:rsid w:val="0018477F"/>
    <w:rsid w:val="00184B19"/>
    <w:rsid w:val="00184C14"/>
    <w:rsid w:val="00185184"/>
    <w:rsid w:val="00185246"/>
    <w:rsid w:val="00185DEE"/>
    <w:rsid w:val="001876E5"/>
    <w:rsid w:val="00187C1F"/>
    <w:rsid w:val="001901F8"/>
    <w:rsid w:val="00190D45"/>
    <w:rsid w:val="00190DCD"/>
    <w:rsid w:val="00191DE9"/>
    <w:rsid w:val="001922AF"/>
    <w:rsid w:val="0019249B"/>
    <w:rsid w:val="00192DCE"/>
    <w:rsid w:val="00192F8D"/>
    <w:rsid w:val="00193911"/>
    <w:rsid w:val="0019523C"/>
    <w:rsid w:val="001953FF"/>
    <w:rsid w:val="0019575B"/>
    <w:rsid w:val="001A0770"/>
    <w:rsid w:val="001A2658"/>
    <w:rsid w:val="001A2A43"/>
    <w:rsid w:val="001A2C9F"/>
    <w:rsid w:val="001A34C9"/>
    <w:rsid w:val="001A50C6"/>
    <w:rsid w:val="001A5BC7"/>
    <w:rsid w:val="001A6627"/>
    <w:rsid w:val="001B01BB"/>
    <w:rsid w:val="001B0959"/>
    <w:rsid w:val="001B0DCC"/>
    <w:rsid w:val="001B335E"/>
    <w:rsid w:val="001B43ED"/>
    <w:rsid w:val="001B4B7C"/>
    <w:rsid w:val="001B4EAF"/>
    <w:rsid w:val="001B5B50"/>
    <w:rsid w:val="001B5BEB"/>
    <w:rsid w:val="001C0D4C"/>
    <w:rsid w:val="001C1A01"/>
    <w:rsid w:val="001C1AB0"/>
    <w:rsid w:val="001C2700"/>
    <w:rsid w:val="001C2C2B"/>
    <w:rsid w:val="001C371F"/>
    <w:rsid w:val="001C391D"/>
    <w:rsid w:val="001C3ECA"/>
    <w:rsid w:val="001C4002"/>
    <w:rsid w:val="001C471C"/>
    <w:rsid w:val="001C565B"/>
    <w:rsid w:val="001C7E5E"/>
    <w:rsid w:val="001D11D4"/>
    <w:rsid w:val="001D1862"/>
    <w:rsid w:val="001D18B6"/>
    <w:rsid w:val="001D1E0B"/>
    <w:rsid w:val="001D23D2"/>
    <w:rsid w:val="001D5868"/>
    <w:rsid w:val="001D5D73"/>
    <w:rsid w:val="001D6BD6"/>
    <w:rsid w:val="001E0293"/>
    <w:rsid w:val="001E0926"/>
    <w:rsid w:val="001E21D1"/>
    <w:rsid w:val="001E3111"/>
    <w:rsid w:val="001E3884"/>
    <w:rsid w:val="001E39A4"/>
    <w:rsid w:val="001E40C1"/>
    <w:rsid w:val="001E44B8"/>
    <w:rsid w:val="001E4DAA"/>
    <w:rsid w:val="001E5059"/>
    <w:rsid w:val="001E6847"/>
    <w:rsid w:val="001E7B75"/>
    <w:rsid w:val="001F0BBE"/>
    <w:rsid w:val="001F0FAF"/>
    <w:rsid w:val="001F2587"/>
    <w:rsid w:val="001F3665"/>
    <w:rsid w:val="001F3B9B"/>
    <w:rsid w:val="001F4461"/>
    <w:rsid w:val="001F4899"/>
    <w:rsid w:val="001F511E"/>
    <w:rsid w:val="001F5CBB"/>
    <w:rsid w:val="001F6C25"/>
    <w:rsid w:val="001F7894"/>
    <w:rsid w:val="001F7A75"/>
    <w:rsid w:val="002006C3"/>
    <w:rsid w:val="00201051"/>
    <w:rsid w:val="002015BE"/>
    <w:rsid w:val="002016E5"/>
    <w:rsid w:val="00201E63"/>
    <w:rsid w:val="00203A83"/>
    <w:rsid w:val="00203FD9"/>
    <w:rsid w:val="00205CA2"/>
    <w:rsid w:val="00206ADD"/>
    <w:rsid w:val="00206F4B"/>
    <w:rsid w:val="00211A1B"/>
    <w:rsid w:val="0021278E"/>
    <w:rsid w:val="00212D5E"/>
    <w:rsid w:val="00213B85"/>
    <w:rsid w:val="002149DC"/>
    <w:rsid w:val="002149ED"/>
    <w:rsid w:val="002175CB"/>
    <w:rsid w:val="00217996"/>
    <w:rsid w:val="00220123"/>
    <w:rsid w:val="00221DB6"/>
    <w:rsid w:val="00221E83"/>
    <w:rsid w:val="002227F4"/>
    <w:rsid w:val="00222C9F"/>
    <w:rsid w:val="00223548"/>
    <w:rsid w:val="0022404C"/>
    <w:rsid w:val="00224223"/>
    <w:rsid w:val="002249A0"/>
    <w:rsid w:val="00225E5E"/>
    <w:rsid w:val="00225F8E"/>
    <w:rsid w:val="0022635B"/>
    <w:rsid w:val="00226CDF"/>
    <w:rsid w:val="0023344D"/>
    <w:rsid w:val="0023587E"/>
    <w:rsid w:val="00235E0E"/>
    <w:rsid w:val="00236440"/>
    <w:rsid w:val="002364E6"/>
    <w:rsid w:val="00237D7C"/>
    <w:rsid w:val="00241C7E"/>
    <w:rsid w:val="00241DB6"/>
    <w:rsid w:val="00242266"/>
    <w:rsid w:val="0024261C"/>
    <w:rsid w:val="00243DC7"/>
    <w:rsid w:val="002445E2"/>
    <w:rsid w:val="00244F09"/>
    <w:rsid w:val="00245C38"/>
    <w:rsid w:val="00246F67"/>
    <w:rsid w:val="002505EA"/>
    <w:rsid w:val="00250B4E"/>
    <w:rsid w:val="00250C62"/>
    <w:rsid w:val="00251A8C"/>
    <w:rsid w:val="00251BBA"/>
    <w:rsid w:val="00252A8D"/>
    <w:rsid w:val="002534F7"/>
    <w:rsid w:val="002558D1"/>
    <w:rsid w:val="00255FF1"/>
    <w:rsid w:val="00256094"/>
    <w:rsid w:val="002568EE"/>
    <w:rsid w:val="002578B9"/>
    <w:rsid w:val="00260ADD"/>
    <w:rsid w:val="00261104"/>
    <w:rsid w:val="00261553"/>
    <w:rsid w:val="00262130"/>
    <w:rsid w:val="00262A04"/>
    <w:rsid w:val="0026321E"/>
    <w:rsid w:val="00263500"/>
    <w:rsid w:val="0026449C"/>
    <w:rsid w:val="00267C73"/>
    <w:rsid w:val="00267CD5"/>
    <w:rsid w:val="002700DE"/>
    <w:rsid w:val="00272A81"/>
    <w:rsid w:val="00272C09"/>
    <w:rsid w:val="00272F2C"/>
    <w:rsid w:val="002732E3"/>
    <w:rsid w:val="00274869"/>
    <w:rsid w:val="00274C20"/>
    <w:rsid w:val="00275964"/>
    <w:rsid w:val="00276443"/>
    <w:rsid w:val="00277040"/>
    <w:rsid w:val="00280127"/>
    <w:rsid w:val="00281EAB"/>
    <w:rsid w:val="00283252"/>
    <w:rsid w:val="0028397E"/>
    <w:rsid w:val="002839C3"/>
    <w:rsid w:val="00283C65"/>
    <w:rsid w:val="0028422D"/>
    <w:rsid w:val="002842DE"/>
    <w:rsid w:val="00285A78"/>
    <w:rsid w:val="0028625D"/>
    <w:rsid w:val="00290F5A"/>
    <w:rsid w:val="00291562"/>
    <w:rsid w:val="00291C25"/>
    <w:rsid w:val="0029313B"/>
    <w:rsid w:val="00293607"/>
    <w:rsid w:val="00294403"/>
    <w:rsid w:val="00297CA7"/>
    <w:rsid w:val="002A058D"/>
    <w:rsid w:val="002A1AEE"/>
    <w:rsid w:val="002A222C"/>
    <w:rsid w:val="002A3067"/>
    <w:rsid w:val="002A329F"/>
    <w:rsid w:val="002A3AD6"/>
    <w:rsid w:val="002A44D2"/>
    <w:rsid w:val="002A4EE0"/>
    <w:rsid w:val="002A54EE"/>
    <w:rsid w:val="002A5BED"/>
    <w:rsid w:val="002A6496"/>
    <w:rsid w:val="002A6A92"/>
    <w:rsid w:val="002A7A55"/>
    <w:rsid w:val="002B04C2"/>
    <w:rsid w:val="002B058D"/>
    <w:rsid w:val="002B0DFB"/>
    <w:rsid w:val="002B13DF"/>
    <w:rsid w:val="002B1E88"/>
    <w:rsid w:val="002B21A4"/>
    <w:rsid w:val="002B33A8"/>
    <w:rsid w:val="002B7530"/>
    <w:rsid w:val="002B7A28"/>
    <w:rsid w:val="002B7A87"/>
    <w:rsid w:val="002B7B76"/>
    <w:rsid w:val="002C0AA5"/>
    <w:rsid w:val="002C2E50"/>
    <w:rsid w:val="002C5631"/>
    <w:rsid w:val="002C66C9"/>
    <w:rsid w:val="002C6930"/>
    <w:rsid w:val="002C6C7F"/>
    <w:rsid w:val="002D1A90"/>
    <w:rsid w:val="002D2BE7"/>
    <w:rsid w:val="002D3981"/>
    <w:rsid w:val="002D4B81"/>
    <w:rsid w:val="002D5AB7"/>
    <w:rsid w:val="002D60CA"/>
    <w:rsid w:val="002D677B"/>
    <w:rsid w:val="002D6F5C"/>
    <w:rsid w:val="002D7488"/>
    <w:rsid w:val="002D79E9"/>
    <w:rsid w:val="002E064F"/>
    <w:rsid w:val="002E188A"/>
    <w:rsid w:val="002E2858"/>
    <w:rsid w:val="002E3E95"/>
    <w:rsid w:val="002E4719"/>
    <w:rsid w:val="002E640C"/>
    <w:rsid w:val="002E6C42"/>
    <w:rsid w:val="002F0448"/>
    <w:rsid w:val="002F248C"/>
    <w:rsid w:val="002F261E"/>
    <w:rsid w:val="002F2A44"/>
    <w:rsid w:val="002F3369"/>
    <w:rsid w:val="002F4EFF"/>
    <w:rsid w:val="002F5362"/>
    <w:rsid w:val="002F53F6"/>
    <w:rsid w:val="002F5549"/>
    <w:rsid w:val="002F7B98"/>
    <w:rsid w:val="00301B75"/>
    <w:rsid w:val="00302420"/>
    <w:rsid w:val="003029EA"/>
    <w:rsid w:val="003034C6"/>
    <w:rsid w:val="003055B7"/>
    <w:rsid w:val="00306FED"/>
    <w:rsid w:val="00307801"/>
    <w:rsid w:val="003079C1"/>
    <w:rsid w:val="0031177F"/>
    <w:rsid w:val="003151E2"/>
    <w:rsid w:val="00316E3C"/>
    <w:rsid w:val="003170FB"/>
    <w:rsid w:val="00322407"/>
    <w:rsid w:val="00323A0E"/>
    <w:rsid w:val="00323BD2"/>
    <w:rsid w:val="00323F33"/>
    <w:rsid w:val="00325066"/>
    <w:rsid w:val="00325776"/>
    <w:rsid w:val="00325DA1"/>
    <w:rsid w:val="0032611F"/>
    <w:rsid w:val="00326722"/>
    <w:rsid w:val="00326B24"/>
    <w:rsid w:val="003321E0"/>
    <w:rsid w:val="00334272"/>
    <w:rsid w:val="00334A29"/>
    <w:rsid w:val="00335D5E"/>
    <w:rsid w:val="00340513"/>
    <w:rsid w:val="0034059B"/>
    <w:rsid w:val="003412DA"/>
    <w:rsid w:val="003430DD"/>
    <w:rsid w:val="00343E76"/>
    <w:rsid w:val="0034457E"/>
    <w:rsid w:val="00345032"/>
    <w:rsid w:val="00345241"/>
    <w:rsid w:val="003503C0"/>
    <w:rsid w:val="00351042"/>
    <w:rsid w:val="0035109B"/>
    <w:rsid w:val="00351942"/>
    <w:rsid w:val="00351A39"/>
    <w:rsid w:val="0035230E"/>
    <w:rsid w:val="0035286B"/>
    <w:rsid w:val="003544FA"/>
    <w:rsid w:val="00354AE9"/>
    <w:rsid w:val="00354C4F"/>
    <w:rsid w:val="003552DD"/>
    <w:rsid w:val="00355BCA"/>
    <w:rsid w:val="003562E5"/>
    <w:rsid w:val="00357DAE"/>
    <w:rsid w:val="00360BA8"/>
    <w:rsid w:val="00361A18"/>
    <w:rsid w:val="00361C9C"/>
    <w:rsid w:val="003622DF"/>
    <w:rsid w:val="003635FC"/>
    <w:rsid w:val="003639D2"/>
    <w:rsid w:val="00363E1F"/>
    <w:rsid w:val="00363E37"/>
    <w:rsid w:val="003645A9"/>
    <w:rsid w:val="00365B59"/>
    <w:rsid w:val="00366144"/>
    <w:rsid w:val="003669BE"/>
    <w:rsid w:val="00370038"/>
    <w:rsid w:val="00373012"/>
    <w:rsid w:val="0037332B"/>
    <w:rsid w:val="0037355E"/>
    <w:rsid w:val="0037593F"/>
    <w:rsid w:val="003767A7"/>
    <w:rsid w:val="00377BA8"/>
    <w:rsid w:val="003816ED"/>
    <w:rsid w:val="00381CB8"/>
    <w:rsid w:val="00381D3E"/>
    <w:rsid w:val="0038428D"/>
    <w:rsid w:val="0038551F"/>
    <w:rsid w:val="0038581C"/>
    <w:rsid w:val="00385AF5"/>
    <w:rsid w:val="003864AF"/>
    <w:rsid w:val="00386FA5"/>
    <w:rsid w:val="003925F5"/>
    <w:rsid w:val="0039348E"/>
    <w:rsid w:val="00394CF7"/>
    <w:rsid w:val="00396F5A"/>
    <w:rsid w:val="00397BE7"/>
    <w:rsid w:val="003A1F38"/>
    <w:rsid w:val="003A23B1"/>
    <w:rsid w:val="003A29AB"/>
    <w:rsid w:val="003A31EC"/>
    <w:rsid w:val="003A370C"/>
    <w:rsid w:val="003A3874"/>
    <w:rsid w:val="003A43AD"/>
    <w:rsid w:val="003A57CA"/>
    <w:rsid w:val="003A6C06"/>
    <w:rsid w:val="003A7C05"/>
    <w:rsid w:val="003B3406"/>
    <w:rsid w:val="003B47E7"/>
    <w:rsid w:val="003B4B16"/>
    <w:rsid w:val="003B5D13"/>
    <w:rsid w:val="003B64E5"/>
    <w:rsid w:val="003C250D"/>
    <w:rsid w:val="003C298D"/>
    <w:rsid w:val="003C352D"/>
    <w:rsid w:val="003C3AC5"/>
    <w:rsid w:val="003C5AA7"/>
    <w:rsid w:val="003C6B9E"/>
    <w:rsid w:val="003C6C56"/>
    <w:rsid w:val="003C7A96"/>
    <w:rsid w:val="003D00F6"/>
    <w:rsid w:val="003D3B27"/>
    <w:rsid w:val="003D4CD4"/>
    <w:rsid w:val="003D4FD2"/>
    <w:rsid w:val="003D59F8"/>
    <w:rsid w:val="003D62CB"/>
    <w:rsid w:val="003E1054"/>
    <w:rsid w:val="003E13DA"/>
    <w:rsid w:val="003E344E"/>
    <w:rsid w:val="003E4C4A"/>
    <w:rsid w:val="003E4ECD"/>
    <w:rsid w:val="003E509A"/>
    <w:rsid w:val="003E7ADB"/>
    <w:rsid w:val="003F1CBE"/>
    <w:rsid w:val="003F2095"/>
    <w:rsid w:val="003F3454"/>
    <w:rsid w:val="003F4739"/>
    <w:rsid w:val="003F517B"/>
    <w:rsid w:val="003F74A7"/>
    <w:rsid w:val="00400497"/>
    <w:rsid w:val="004015FE"/>
    <w:rsid w:val="00402C9B"/>
    <w:rsid w:val="00403072"/>
    <w:rsid w:val="004038DF"/>
    <w:rsid w:val="00403A3B"/>
    <w:rsid w:val="00403B11"/>
    <w:rsid w:val="00403F31"/>
    <w:rsid w:val="0040496B"/>
    <w:rsid w:val="00406286"/>
    <w:rsid w:val="004066D3"/>
    <w:rsid w:val="0040718D"/>
    <w:rsid w:val="004110BD"/>
    <w:rsid w:val="004126B2"/>
    <w:rsid w:val="0041275F"/>
    <w:rsid w:val="0041300B"/>
    <w:rsid w:val="00413BD0"/>
    <w:rsid w:val="00415617"/>
    <w:rsid w:val="00417522"/>
    <w:rsid w:val="00420DF3"/>
    <w:rsid w:val="00421684"/>
    <w:rsid w:val="00421D9A"/>
    <w:rsid w:val="00421DD8"/>
    <w:rsid w:val="00422208"/>
    <w:rsid w:val="004227F1"/>
    <w:rsid w:val="00423406"/>
    <w:rsid w:val="00423D2B"/>
    <w:rsid w:val="00423E93"/>
    <w:rsid w:val="004258FF"/>
    <w:rsid w:val="00426F87"/>
    <w:rsid w:val="00427273"/>
    <w:rsid w:val="004312E9"/>
    <w:rsid w:val="0043189B"/>
    <w:rsid w:val="00431E0D"/>
    <w:rsid w:val="00432180"/>
    <w:rsid w:val="00433AB9"/>
    <w:rsid w:val="00433AFE"/>
    <w:rsid w:val="004357B7"/>
    <w:rsid w:val="0043717B"/>
    <w:rsid w:val="004371DB"/>
    <w:rsid w:val="00437B50"/>
    <w:rsid w:val="00440A77"/>
    <w:rsid w:val="0044156A"/>
    <w:rsid w:val="00441960"/>
    <w:rsid w:val="00442002"/>
    <w:rsid w:val="00443BFF"/>
    <w:rsid w:val="00443D72"/>
    <w:rsid w:val="00446C2C"/>
    <w:rsid w:val="00447111"/>
    <w:rsid w:val="004475CC"/>
    <w:rsid w:val="00450AED"/>
    <w:rsid w:val="00451D59"/>
    <w:rsid w:val="00452A2A"/>
    <w:rsid w:val="00454747"/>
    <w:rsid w:val="00454F54"/>
    <w:rsid w:val="00455CED"/>
    <w:rsid w:val="004560D6"/>
    <w:rsid w:val="00456328"/>
    <w:rsid w:val="00456A09"/>
    <w:rsid w:val="004578E1"/>
    <w:rsid w:val="004602F5"/>
    <w:rsid w:val="00460FDD"/>
    <w:rsid w:val="00464F5E"/>
    <w:rsid w:val="004667A9"/>
    <w:rsid w:val="00466956"/>
    <w:rsid w:val="004671DD"/>
    <w:rsid w:val="00467684"/>
    <w:rsid w:val="00467C51"/>
    <w:rsid w:val="00467ED0"/>
    <w:rsid w:val="004707C6"/>
    <w:rsid w:val="0047093B"/>
    <w:rsid w:val="004726A4"/>
    <w:rsid w:val="00474485"/>
    <w:rsid w:val="00474942"/>
    <w:rsid w:val="0047676D"/>
    <w:rsid w:val="00476FC5"/>
    <w:rsid w:val="004817E1"/>
    <w:rsid w:val="00481A9E"/>
    <w:rsid w:val="00481B87"/>
    <w:rsid w:val="00481D9A"/>
    <w:rsid w:val="00481F57"/>
    <w:rsid w:val="00482607"/>
    <w:rsid w:val="004858D3"/>
    <w:rsid w:val="00486073"/>
    <w:rsid w:val="00490D0D"/>
    <w:rsid w:val="004922D2"/>
    <w:rsid w:val="004927F0"/>
    <w:rsid w:val="0049326B"/>
    <w:rsid w:val="004933C9"/>
    <w:rsid w:val="004933DE"/>
    <w:rsid w:val="004938F8"/>
    <w:rsid w:val="00493AF0"/>
    <w:rsid w:val="00493DDD"/>
    <w:rsid w:val="00494169"/>
    <w:rsid w:val="00494998"/>
    <w:rsid w:val="00496FB9"/>
    <w:rsid w:val="004973D9"/>
    <w:rsid w:val="004A14CB"/>
    <w:rsid w:val="004A48FA"/>
    <w:rsid w:val="004A491F"/>
    <w:rsid w:val="004A7EFF"/>
    <w:rsid w:val="004B1C47"/>
    <w:rsid w:val="004B37F1"/>
    <w:rsid w:val="004B4BD3"/>
    <w:rsid w:val="004B4EDB"/>
    <w:rsid w:val="004B6192"/>
    <w:rsid w:val="004B6517"/>
    <w:rsid w:val="004B6525"/>
    <w:rsid w:val="004B7FCB"/>
    <w:rsid w:val="004C1223"/>
    <w:rsid w:val="004C123D"/>
    <w:rsid w:val="004C147F"/>
    <w:rsid w:val="004C1AA4"/>
    <w:rsid w:val="004C2535"/>
    <w:rsid w:val="004C2B56"/>
    <w:rsid w:val="004C3911"/>
    <w:rsid w:val="004C3A59"/>
    <w:rsid w:val="004C4E7A"/>
    <w:rsid w:val="004C4FCF"/>
    <w:rsid w:val="004C53AE"/>
    <w:rsid w:val="004C5A20"/>
    <w:rsid w:val="004C5C2C"/>
    <w:rsid w:val="004C6007"/>
    <w:rsid w:val="004C6699"/>
    <w:rsid w:val="004C6A36"/>
    <w:rsid w:val="004C75D5"/>
    <w:rsid w:val="004C7882"/>
    <w:rsid w:val="004D1321"/>
    <w:rsid w:val="004D264B"/>
    <w:rsid w:val="004D3737"/>
    <w:rsid w:val="004D46B1"/>
    <w:rsid w:val="004D559D"/>
    <w:rsid w:val="004D5F74"/>
    <w:rsid w:val="004D61B9"/>
    <w:rsid w:val="004D7A63"/>
    <w:rsid w:val="004E04BA"/>
    <w:rsid w:val="004E1E14"/>
    <w:rsid w:val="004E2832"/>
    <w:rsid w:val="004E28F7"/>
    <w:rsid w:val="004E2A90"/>
    <w:rsid w:val="004E2B2E"/>
    <w:rsid w:val="004E2DD2"/>
    <w:rsid w:val="004E471D"/>
    <w:rsid w:val="004E6049"/>
    <w:rsid w:val="004E651A"/>
    <w:rsid w:val="004E71BD"/>
    <w:rsid w:val="004E7DC9"/>
    <w:rsid w:val="004F01B8"/>
    <w:rsid w:val="004F0414"/>
    <w:rsid w:val="004F3960"/>
    <w:rsid w:val="004F3CDC"/>
    <w:rsid w:val="004F53F5"/>
    <w:rsid w:val="004F56B8"/>
    <w:rsid w:val="004F576A"/>
    <w:rsid w:val="004F58E4"/>
    <w:rsid w:val="004F5E2B"/>
    <w:rsid w:val="004F6877"/>
    <w:rsid w:val="004F75B6"/>
    <w:rsid w:val="00500076"/>
    <w:rsid w:val="005000D1"/>
    <w:rsid w:val="0050010D"/>
    <w:rsid w:val="00500588"/>
    <w:rsid w:val="00501AFC"/>
    <w:rsid w:val="00501B80"/>
    <w:rsid w:val="0050201C"/>
    <w:rsid w:val="00502777"/>
    <w:rsid w:val="0050404E"/>
    <w:rsid w:val="00504CA9"/>
    <w:rsid w:val="0050577F"/>
    <w:rsid w:val="00505972"/>
    <w:rsid w:val="00506A0B"/>
    <w:rsid w:val="005076C1"/>
    <w:rsid w:val="0050781F"/>
    <w:rsid w:val="005106E7"/>
    <w:rsid w:val="005123D7"/>
    <w:rsid w:val="005125CD"/>
    <w:rsid w:val="00512D3B"/>
    <w:rsid w:val="00513593"/>
    <w:rsid w:val="005154DA"/>
    <w:rsid w:val="00515A49"/>
    <w:rsid w:val="00515AD6"/>
    <w:rsid w:val="00515B70"/>
    <w:rsid w:val="00515DEA"/>
    <w:rsid w:val="00516091"/>
    <w:rsid w:val="00516539"/>
    <w:rsid w:val="00516BD3"/>
    <w:rsid w:val="00516E46"/>
    <w:rsid w:val="00517A6E"/>
    <w:rsid w:val="00517E88"/>
    <w:rsid w:val="00520D27"/>
    <w:rsid w:val="00523BE6"/>
    <w:rsid w:val="0052534D"/>
    <w:rsid w:val="00526DA2"/>
    <w:rsid w:val="00530542"/>
    <w:rsid w:val="005307C6"/>
    <w:rsid w:val="00532202"/>
    <w:rsid w:val="00532356"/>
    <w:rsid w:val="00533321"/>
    <w:rsid w:val="00534A9F"/>
    <w:rsid w:val="005369DA"/>
    <w:rsid w:val="00541790"/>
    <w:rsid w:val="00543426"/>
    <w:rsid w:val="0054375A"/>
    <w:rsid w:val="00543B83"/>
    <w:rsid w:val="005465EF"/>
    <w:rsid w:val="0054665E"/>
    <w:rsid w:val="00547B1B"/>
    <w:rsid w:val="00547DBA"/>
    <w:rsid w:val="00552F47"/>
    <w:rsid w:val="00553580"/>
    <w:rsid w:val="005537B6"/>
    <w:rsid w:val="005563C3"/>
    <w:rsid w:val="005566AB"/>
    <w:rsid w:val="00556B68"/>
    <w:rsid w:val="00557EF7"/>
    <w:rsid w:val="005604D9"/>
    <w:rsid w:val="00561BB3"/>
    <w:rsid w:val="005626B3"/>
    <w:rsid w:val="00565234"/>
    <w:rsid w:val="00565AA5"/>
    <w:rsid w:val="00565D06"/>
    <w:rsid w:val="0056696A"/>
    <w:rsid w:val="00567768"/>
    <w:rsid w:val="0057042B"/>
    <w:rsid w:val="005707A9"/>
    <w:rsid w:val="00570C95"/>
    <w:rsid w:val="0057423E"/>
    <w:rsid w:val="0057578C"/>
    <w:rsid w:val="00575C21"/>
    <w:rsid w:val="00575F2A"/>
    <w:rsid w:val="005761C9"/>
    <w:rsid w:val="00576EC1"/>
    <w:rsid w:val="00577E88"/>
    <w:rsid w:val="005804E8"/>
    <w:rsid w:val="0058055F"/>
    <w:rsid w:val="005805E3"/>
    <w:rsid w:val="00580772"/>
    <w:rsid w:val="00580B78"/>
    <w:rsid w:val="005821AB"/>
    <w:rsid w:val="00584A24"/>
    <w:rsid w:val="0058513F"/>
    <w:rsid w:val="00585D6F"/>
    <w:rsid w:val="00586448"/>
    <w:rsid w:val="005864D8"/>
    <w:rsid w:val="00587D97"/>
    <w:rsid w:val="00590191"/>
    <w:rsid w:val="005912DB"/>
    <w:rsid w:val="00591F30"/>
    <w:rsid w:val="00594374"/>
    <w:rsid w:val="00594E70"/>
    <w:rsid w:val="00596108"/>
    <w:rsid w:val="00596764"/>
    <w:rsid w:val="00596C84"/>
    <w:rsid w:val="00596DB2"/>
    <w:rsid w:val="00596DF9"/>
    <w:rsid w:val="00597F73"/>
    <w:rsid w:val="005A11B3"/>
    <w:rsid w:val="005A1673"/>
    <w:rsid w:val="005A1AF8"/>
    <w:rsid w:val="005A3F5E"/>
    <w:rsid w:val="005A43FB"/>
    <w:rsid w:val="005A462C"/>
    <w:rsid w:val="005A60CA"/>
    <w:rsid w:val="005A61F7"/>
    <w:rsid w:val="005A7282"/>
    <w:rsid w:val="005A78DB"/>
    <w:rsid w:val="005A79EC"/>
    <w:rsid w:val="005B0925"/>
    <w:rsid w:val="005B0E78"/>
    <w:rsid w:val="005B201A"/>
    <w:rsid w:val="005B2102"/>
    <w:rsid w:val="005B270C"/>
    <w:rsid w:val="005B2B5B"/>
    <w:rsid w:val="005B3960"/>
    <w:rsid w:val="005B4278"/>
    <w:rsid w:val="005B4C21"/>
    <w:rsid w:val="005B516E"/>
    <w:rsid w:val="005B5304"/>
    <w:rsid w:val="005B7FC2"/>
    <w:rsid w:val="005C00A2"/>
    <w:rsid w:val="005C034D"/>
    <w:rsid w:val="005C0ED5"/>
    <w:rsid w:val="005C1356"/>
    <w:rsid w:val="005C3184"/>
    <w:rsid w:val="005C38FB"/>
    <w:rsid w:val="005C4032"/>
    <w:rsid w:val="005C44CA"/>
    <w:rsid w:val="005C583C"/>
    <w:rsid w:val="005C5CD3"/>
    <w:rsid w:val="005C64D1"/>
    <w:rsid w:val="005C6D2E"/>
    <w:rsid w:val="005C7A67"/>
    <w:rsid w:val="005D092C"/>
    <w:rsid w:val="005D09D6"/>
    <w:rsid w:val="005D2611"/>
    <w:rsid w:val="005D2C0B"/>
    <w:rsid w:val="005D304F"/>
    <w:rsid w:val="005D3A8D"/>
    <w:rsid w:val="005D3FEB"/>
    <w:rsid w:val="005D417E"/>
    <w:rsid w:val="005D51ED"/>
    <w:rsid w:val="005E228C"/>
    <w:rsid w:val="005E265D"/>
    <w:rsid w:val="005E3D8A"/>
    <w:rsid w:val="005E40CF"/>
    <w:rsid w:val="005E4728"/>
    <w:rsid w:val="005E4DE1"/>
    <w:rsid w:val="005E50D5"/>
    <w:rsid w:val="005E6F3A"/>
    <w:rsid w:val="005F007D"/>
    <w:rsid w:val="005F048E"/>
    <w:rsid w:val="005F144A"/>
    <w:rsid w:val="005F1686"/>
    <w:rsid w:val="005F1A6D"/>
    <w:rsid w:val="005F365E"/>
    <w:rsid w:val="005F7C75"/>
    <w:rsid w:val="00600137"/>
    <w:rsid w:val="00600CD0"/>
    <w:rsid w:val="00601661"/>
    <w:rsid w:val="00602AFA"/>
    <w:rsid w:val="00603527"/>
    <w:rsid w:val="00603F0D"/>
    <w:rsid w:val="006046D1"/>
    <w:rsid w:val="00604893"/>
    <w:rsid w:val="00604946"/>
    <w:rsid w:val="00606687"/>
    <w:rsid w:val="00607885"/>
    <w:rsid w:val="006078C4"/>
    <w:rsid w:val="006108CE"/>
    <w:rsid w:val="00610E26"/>
    <w:rsid w:val="00611254"/>
    <w:rsid w:val="00613526"/>
    <w:rsid w:val="006146AE"/>
    <w:rsid w:val="006147EA"/>
    <w:rsid w:val="0061558B"/>
    <w:rsid w:val="00615966"/>
    <w:rsid w:val="0061671B"/>
    <w:rsid w:val="00616A33"/>
    <w:rsid w:val="00617B78"/>
    <w:rsid w:val="00620A60"/>
    <w:rsid w:val="00620D75"/>
    <w:rsid w:val="00621E43"/>
    <w:rsid w:val="006222EA"/>
    <w:rsid w:val="006223E0"/>
    <w:rsid w:val="00622A26"/>
    <w:rsid w:val="00623068"/>
    <w:rsid w:val="00623D3D"/>
    <w:rsid w:val="0062433D"/>
    <w:rsid w:val="006252A5"/>
    <w:rsid w:val="0062538F"/>
    <w:rsid w:val="00625C94"/>
    <w:rsid w:val="00627391"/>
    <w:rsid w:val="00627CFC"/>
    <w:rsid w:val="0063018A"/>
    <w:rsid w:val="006302CB"/>
    <w:rsid w:val="00630A67"/>
    <w:rsid w:val="00631539"/>
    <w:rsid w:val="00634633"/>
    <w:rsid w:val="00635247"/>
    <w:rsid w:val="006368A9"/>
    <w:rsid w:val="00637864"/>
    <w:rsid w:val="00641BF9"/>
    <w:rsid w:val="006421FA"/>
    <w:rsid w:val="00642B1D"/>
    <w:rsid w:val="00643371"/>
    <w:rsid w:val="006435CF"/>
    <w:rsid w:val="00643E3E"/>
    <w:rsid w:val="006454DE"/>
    <w:rsid w:val="006457BA"/>
    <w:rsid w:val="00646333"/>
    <w:rsid w:val="006505C6"/>
    <w:rsid w:val="00650FFC"/>
    <w:rsid w:val="00651F59"/>
    <w:rsid w:val="006550E5"/>
    <w:rsid w:val="00655459"/>
    <w:rsid w:val="0065607E"/>
    <w:rsid w:val="00662D30"/>
    <w:rsid w:val="00663DC8"/>
    <w:rsid w:val="006641DE"/>
    <w:rsid w:val="00664E29"/>
    <w:rsid w:val="00666350"/>
    <w:rsid w:val="00667536"/>
    <w:rsid w:val="00667698"/>
    <w:rsid w:val="00667E61"/>
    <w:rsid w:val="00671E62"/>
    <w:rsid w:val="00671FD5"/>
    <w:rsid w:val="006732EA"/>
    <w:rsid w:val="006747C3"/>
    <w:rsid w:val="00680237"/>
    <w:rsid w:val="006803DB"/>
    <w:rsid w:val="00680435"/>
    <w:rsid w:val="00680B19"/>
    <w:rsid w:val="00680EB4"/>
    <w:rsid w:val="00681B4C"/>
    <w:rsid w:val="00682B1E"/>
    <w:rsid w:val="00683E56"/>
    <w:rsid w:val="00684B9E"/>
    <w:rsid w:val="0068762F"/>
    <w:rsid w:val="0068769F"/>
    <w:rsid w:val="00690735"/>
    <w:rsid w:val="00691569"/>
    <w:rsid w:val="00692166"/>
    <w:rsid w:val="00693378"/>
    <w:rsid w:val="00693B96"/>
    <w:rsid w:val="0069445B"/>
    <w:rsid w:val="00694B69"/>
    <w:rsid w:val="00694FE5"/>
    <w:rsid w:val="006960B7"/>
    <w:rsid w:val="0069732C"/>
    <w:rsid w:val="00697D68"/>
    <w:rsid w:val="006A04A2"/>
    <w:rsid w:val="006A0B00"/>
    <w:rsid w:val="006A13BC"/>
    <w:rsid w:val="006A1A2B"/>
    <w:rsid w:val="006A2017"/>
    <w:rsid w:val="006A2894"/>
    <w:rsid w:val="006A29F6"/>
    <w:rsid w:val="006A3918"/>
    <w:rsid w:val="006A4B27"/>
    <w:rsid w:val="006A4D57"/>
    <w:rsid w:val="006A58F4"/>
    <w:rsid w:val="006A6033"/>
    <w:rsid w:val="006A635D"/>
    <w:rsid w:val="006A678C"/>
    <w:rsid w:val="006A6B89"/>
    <w:rsid w:val="006A7BC3"/>
    <w:rsid w:val="006B1B5A"/>
    <w:rsid w:val="006B1F9E"/>
    <w:rsid w:val="006B3343"/>
    <w:rsid w:val="006B3CFE"/>
    <w:rsid w:val="006B43E4"/>
    <w:rsid w:val="006B4C8F"/>
    <w:rsid w:val="006B4D48"/>
    <w:rsid w:val="006B552F"/>
    <w:rsid w:val="006B5A9C"/>
    <w:rsid w:val="006B60F0"/>
    <w:rsid w:val="006B6C40"/>
    <w:rsid w:val="006B6EC2"/>
    <w:rsid w:val="006B7191"/>
    <w:rsid w:val="006C052A"/>
    <w:rsid w:val="006C202F"/>
    <w:rsid w:val="006C3C94"/>
    <w:rsid w:val="006C4155"/>
    <w:rsid w:val="006C451D"/>
    <w:rsid w:val="006C4AFE"/>
    <w:rsid w:val="006C53B1"/>
    <w:rsid w:val="006C6C9C"/>
    <w:rsid w:val="006D1FDD"/>
    <w:rsid w:val="006D22D3"/>
    <w:rsid w:val="006D4257"/>
    <w:rsid w:val="006D6157"/>
    <w:rsid w:val="006D6CB4"/>
    <w:rsid w:val="006D78C3"/>
    <w:rsid w:val="006E0FBD"/>
    <w:rsid w:val="006E11B7"/>
    <w:rsid w:val="006E1A42"/>
    <w:rsid w:val="006E1A78"/>
    <w:rsid w:val="006E23E3"/>
    <w:rsid w:val="006E3695"/>
    <w:rsid w:val="006E5F9B"/>
    <w:rsid w:val="006E62C1"/>
    <w:rsid w:val="006E6420"/>
    <w:rsid w:val="006E6BAA"/>
    <w:rsid w:val="006E6E20"/>
    <w:rsid w:val="006E7851"/>
    <w:rsid w:val="006E7D99"/>
    <w:rsid w:val="006F1673"/>
    <w:rsid w:val="006F2875"/>
    <w:rsid w:val="006F33D0"/>
    <w:rsid w:val="006F3876"/>
    <w:rsid w:val="006F499F"/>
    <w:rsid w:val="006F4D15"/>
    <w:rsid w:val="006F5251"/>
    <w:rsid w:val="006F5333"/>
    <w:rsid w:val="006F5C4B"/>
    <w:rsid w:val="006F6CFD"/>
    <w:rsid w:val="006F6F98"/>
    <w:rsid w:val="006F70AF"/>
    <w:rsid w:val="007008AB"/>
    <w:rsid w:val="00700F45"/>
    <w:rsid w:val="00703AD3"/>
    <w:rsid w:val="00703F27"/>
    <w:rsid w:val="00704A31"/>
    <w:rsid w:val="00704CFD"/>
    <w:rsid w:val="00704D0E"/>
    <w:rsid w:val="00705C53"/>
    <w:rsid w:val="00706BBE"/>
    <w:rsid w:val="00707330"/>
    <w:rsid w:val="007114FD"/>
    <w:rsid w:val="007121AF"/>
    <w:rsid w:val="0071319E"/>
    <w:rsid w:val="007141E3"/>
    <w:rsid w:val="007169A8"/>
    <w:rsid w:val="00716AB2"/>
    <w:rsid w:val="00717B2E"/>
    <w:rsid w:val="007200DA"/>
    <w:rsid w:val="00721FDB"/>
    <w:rsid w:val="007222B7"/>
    <w:rsid w:val="007228BE"/>
    <w:rsid w:val="007235E5"/>
    <w:rsid w:val="0072463D"/>
    <w:rsid w:val="00724743"/>
    <w:rsid w:val="00724BE8"/>
    <w:rsid w:val="007251FE"/>
    <w:rsid w:val="00725ADF"/>
    <w:rsid w:val="00726A4B"/>
    <w:rsid w:val="007320BC"/>
    <w:rsid w:val="00732998"/>
    <w:rsid w:val="00732B97"/>
    <w:rsid w:val="00733A14"/>
    <w:rsid w:val="00734E7D"/>
    <w:rsid w:val="007355F3"/>
    <w:rsid w:val="0073753B"/>
    <w:rsid w:val="0074030D"/>
    <w:rsid w:val="00740DF2"/>
    <w:rsid w:val="00741987"/>
    <w:rsid w:val="00742474"/>
    <w:rsid w:val="0074417E"/>
    <w:rsid w:val="007446B4"/>
    <w:rsid w:val="00744AE3"/>
    <w:rsid w:val="007459AA"/>
    <w:rsid w:val="0074704E"/>
    <w:rsid w:val="00751297"/>
    <w:rsid w:val="0075220D"/>
    <w:rsid w:val="00754E7B"/>
    <w:rsid w:val="007565B4"/>
    <w:rsid w:val="00756DBD"/>
    <w:rsid w:val="00760B56"/>
    <w:rsid w:val="00761329"/>
    <w:rsid w:val="00761E4B"/>
    <w:rsid w:val="00762139"/>
    <w:rsid w:val="00763268"/>
    <w:rsid w:val="00763D05"/>
    <w:rsid w:val="00764585"/>
    <w:rsid w:val="00764945"/>
    <w:rsid w:val="007655B5"/>
    <w:rsid w:val="00765716"/>
    <w:rsid w:val="00766015"/>
    <w:rsid w:val="00767C67"/>
    <w:rsid w:val="007701D6"/>
    <w:rsid w:val="00770B54"/>
    <w:rsid w:val="00771005"/>
    <w:rsid w:val="0077124C"/>
    <w:rsid w:val="00771D92"/>
    <w:rsid w:val="00773642"/>
    <w:rsid w:val="00773BCE"/>
    <w:rsid w:val="00773E4B"/>
    <w:rsid w:val="007743D4"/>
    <w:rsid w:val="00774511"/>
    <w:rsid w:val="00774885"/>
    <w:rsid w:val="00774A79"/>
    <w:rsid w:val="00774B06"/>
    <w:rsid w:val="007761DA"/>
    <w:rsid w:val="0077639A"/>
    <w:rsid w:val="00776C08"/>
    <w:rsid w:val="00776E96"/>
    <w:rsid w:val="00776F9F"/>
    <w:rsid w:val="0078164C"/>
    <w:rsid w:val="00781A7B"/>
    <w:rsid w:val="00783BFA"/>
    <w:rsid w:val="007867F5"/>
    <w:rsid w:val="00787DD5"/>
    <w:rsid w:val="00787F55"/>
    <w:rsid w:val="00793BFB"/>
    <w:rsid w:val="00795CDE"/>
    <w:rsid w:val="00795F72"/>
    <w:rsid w:val="00797449"/>
    <w:rsid w:val="007A08D1"/>
    <w:rsid w:val="007A1860"/>
    <w:rsid w:val="007A4949"/>
    <w:rsid w:val="007A4982"/>
    <w:rsid w:val="007A5D1D"/>
    <w:rsid w:val="007A75CB"/>
    <w:rsid w:val="007B052D"/>
    <w:rsid w:val="007B251A"/>
    <w:rsid w:val="007B271A"/>
    <w:rsid w:val="007B2D52"/>
    <w:rsid w:val="007B3781"/>
    <w:rsid w:val="007B38E4"/>
    <w:rsid w:val="007B6554"/>
    <w:rsid w:val="007B6A70"/>
    <w:rsid w:val="007C05DE"/>
    <w:rsid w:val="007C0E50"/>
    <w:rsid w:val="007C24B1"/>
    <w:rsid w:val="007C2B58"/>
    <w:rsid w:val="007C2CCE"/>
    <w:rsid w:val="007C3708"/>
    <w:rsid w:val="007C492D"/>
    <w:rsid w:val="007C50D2"/>
    <w:rsid w:val="007C61BE"/>
    <w:rsid w:val="007C7509"/>
    <w:rsid w:val="007C7721"/>
    <w:rsid w:val="007D29B0"/>
    <w:rsid w:val="007D2C76"/>
    <w:rsid w:val="007D3392"/>
    <w:rsid w:val="007D40F5"/>
    <w:rsid w:val="007D422D"/>
    <w:rsid w:val="007D4BA1"/>
    <w:rsid w:val="007D5961"/>
    <w:rsid w:val="007D7892"/>
    <w:rsid w:val="007D7910"/>
    <w:rsid w:val="007E1168"/>
    <w:rsid w:val="007E1328"/>
    <w:rsid w:val="007E18E1"/>
    <w:rsid w:val="007E1A10"/>
    <w:rsid w:val="007E2289"/>
    <w:rsid w:val="007E5109"/>
    <w:rsid w:val="007E5248"/>
    <w:rsid w:val="007E54B6"/>
    <w:rsid w:val="007E5785"/>
    <w:rsid w:val="007E5979"/>
    <w:rsid w:val="007E6180"/>
    <w:rsid w:val="007F091A"/>
    <w:rsid w:val="007F1BC6"/>
    <w:rsid w:val="007F20A9"/>
    <w:rsid w:val="007F27F5"/>
    <w:rsid w:val="007F3D0C"/>
    <w:rsid w:val="007F4632"/>
    <w:rsid w:val="007F48A4"/>
    <w:rsid w:val="007F50DD"/>
    <w:rsid w:val="007F5D99"/>
    <w:rsid w:val="007F793B"/>
    <w:rsid w:val="007F7DB4"/>
    <w:rsid w:val="007F7E15"/>
    <w:rsid w:val="00801738"/>
    <w:rsid w:val="008023BF"/>
    <w:rsid w:val="00802BCE"/>
    <w:rsid w:val="00802CCA"/>
    <w:rsid w:val="0080303D"/>
    <w:rsid w:val="00804977"/>
    <w:rsid w:val="00804F84"/>
    <w:rsid w:val="0080560C"/>
    <w:rsid w:val="00805C58"/>
    <w:rsid w:val="00806000"/>
    <w:rsid w:val="008060EA"/>
    <w:rsid w:val="00807C5B"/>
    <w:rsid w:val="00810369"/>
    <w:rsid w:val="00810EF6"/>
    <w:rsid w:val="00811201"/>
    <w:rsid w:val="00811759"/>
    <w:rsid w:val="00811D37"/>
    <w:rsid w:val="00811FDC"/>
    <w:rsid w:val="00812811"/>
    <w:rsid w:val="0081421B"/>
    <w:rsid w:val="0081452A"/>
    <w:rsid w:val="00815A4F"/>
    <w:rsid w:val="00815B24"/>
    <w:rsid w:val="00815EEC"/>
    <w:rsid w:val="0081672D"/>
    <w:rsid w:val="0081719A"/>
    <w:rsid w:val="00821301"/>
    <w:rsid w:val="008218B1"/>
    <w:rsid w:val="008224D3"/>
    <w:rsid w:val="00822606"/>
    <w:rsid w:val="00823CB7"/>
    <w:rsid w:val="00824349"/>
    <w:rsid w:val="00824A95"/>
    <w:rsid w:val="008250E8"/>
    <w:rsid w:val="008251C2"/>
    <w:rsid w:val="00826820"/>
    <w:rsid w:val="00826909"/>
    <w:rsid w:val="00827D73"/>
    <w:rsid w:val="00830418"/>
    <w:rsid w:val="00830E60"/>
    <w:rsid w:val="008321D1"/>
    <w:rsid w:val="0083256A"/>
    <w:rsid w:val="00832601"/>
    <w:rsid w:val="008350C7"/>
    <w:rsid w:val="008361CD"/>
    <w:rsid w:val="0083675B"/>
    <w:rsid w:val="0084091D"/>
    <w:rsid w:val="00840944"/>
    <w:rsid w:val="00840EBB"/>
    <w:rsid w:val="00841454"/>
    <w:rsid w:val="00841539"/>
    <w:rsid w:val="00842A26"/>
    <w:rsid w:val="00843646"/>
    <w:rsid w:val="0084381A"/>
    <w:rsid w:val="00843F81"/>
    <w:rsid w:val="00844A57"/>
    <w:rsid w:val="00844C1C"/>
    <w:rsid w:val="00844D92"/>
    <w:rsid w:val="00846193"/>
    <w:rsid w:val="00846B62"/>
    <w:rsid w:val="0084735D"/>
    <w:rsid w:val="0085069A"/>
    <w:rsid w:val="008509CD"/>
    <w:rsid w:val="00850CFE"/>
    <w:rsid w:val="00851063"/>
    <w:rsid w:val="008512E6"/>
    <w:rsid w:val="00851B85"/>
    <w:rsid w:val="00851DF0"/>
    <w:rsid w:val="008541DF"/>
    <w:rsid w:val="0085473D"/>
    <w:rsid w:val="0085664F"/>
    <w:rsid w:val="00856E58"/>
    <w:rsid w:val="00856F2F"/>
    <w:rsid w:val="0085755E"/>
    <w:rsid w:val="0085773D"/>
    <w:rsid w:val="0086171C"/>
    <w:rsid w:val="00862CE2"/>
    <w:rsid w:val="00863D28"/>
    <w:rsid w:val="00864BCD"/>
    <w:rsid w:val="008658E3"/>
    <w:rsid w:val="00866A3D"/>
    <w:rsid w:val="00866C65"/>
    <w:rsid w:val="008671E6"/>
    <w:rsid w:val="008725AE"/>
    <w:rsid w:val="00872A46"/>
    <w:rsid w:val="00874063"/>
    <w:rsid w:val="00875FE5"/>
    <w:rsid w:val="008800BB"/>
    <w:rsid w:val="0088035D"/>
    <w:rsid w:val="00880E1C"/>
    <w:rsid w:val="00881573"/>
    <w:rsid w:val="00881BC9"/>
    <w:rsid w:val="0088344D"/>
    <w:rsid w:val="0088385E"/>
    <w:rsid w:val="008838F1"/>
    <w:rsid w:val="008841D9"/>
    <w:rsid w:val="008851E2"/>
    <w:rsid w:val="0088589C"/>
    <w:rsid w:val="00885B11"/>
    <w:rsid w:val="008864B2"/>
    <w:rsid w:val="0088765B"/>
    <w:rsid w:val="0089006E"/>
    <w:rsid w:val="00890246"/>
    <w:rsid w:val="0089041A"/>
    <w:rsid w:val="00890426"/>
    <w:rsid w:val="00890A2E"/>
    <w:rsid w:val="00890FF2"/>
    <w:rsid w:val="0089101F"/>
    <w:rsid w:val="00891CEC"/>
    <w:rsid w:val="008924BE"/>
    <w:rsid w:val="00892FDB"/>
    <w:rsid w:val="00894984"/>
    <w:rsid w:val="00895353"/>
    <w:rsid w:val="008969C6"/>
    <w:rsid w:val="00896A7C"/>
    <w:rsid w:val="00896D09"/>
    <w:rsid w:val="0089702F"/>
    <w:rsid w:val="00897389"/>
    <w:rsid w:val="008974B2"/>
    <w:rsid w:val="00897BCE"/>
    <w:rsid w:val="00897E63"/>
    <w:rsid w:val="008A16D8"/>
    <w:rsid w:val="008A18CB"/>
    <w:rsid w:val="008A36E5"/>
    <w:rsid w:val="008A395C"/>
    <w:rsid w:val="008A4386"/>
    <w:rsid w:val="008A464D"/>
    <w:rsid w:val="008A4F2A"/>
    <w:rsid w:val="008A5446"/>
    <w:rsid w:val="008A5A63"/>
    <w:rsid w:val="008A605E"/>
    <w:rsid w:val="008A649B"/>
    <w:rsid w:val="008A6AE6"/>
    <w:rsid w:val="008A71D0"/>
    <w:rsid w:val="008A7808"/>
    <w:rsid w:val="008B0C6B"/>
    <w:rsid w:val="008B24A4"/>
    <w:rsid w:val="008B3853"/>
    <w:rsid w:val="008B3BB2"/>
    <w:rsid w:val="008B41EB"/>
    <w:rsid w:val="008B45ED"/>
    <w:rsid w:val="008B4933"/>
    <w:rsid w:val="008B4A98"/>
    <w:rsid w:val="008B5081"/>
    <w:rsid w:val="008B604B"/>
    <w:rsid w:val="008B613A"/>
    <w:rsid w:val="008B73D6"/>
    <w:rsid w:val="008C0F7F"/>
    <w:rsid w:val="008C1596"/>
    <w:rsid w:val="008C1C15"/>
    <w:rsid w:val="008C1C19"/>
    <w:rsid w:val="008C224B"/>
    <w:rsid w:val="008C242D"/>
    <w:rsid w:val="008C2830"/>
    <w:rsid w:val="008C2CB6"/>
    <w:rsid w:val="008C2F6D"/>
    <w:rsid w:val="008C36BD"/>
    <w:rsid w:val="008C3CA2"/>
    <w:rsid w:val="008C4015"/>
    <w:rsid w:val="008C4EF3"/>
    <w:rsid w:val="008C5B15"/>
    <w:rsid w:val="008C6F54"/>
    <w:rsid w:val="008D1D26"/>
    <w:rsid w:val="008D31F2"/>
    <w:rsid w:val="008D75E2"/>
    <w:rsid w:val="008D79B1"/>
    <w:rsid w:val="008D7A85"/>
    <w:rsid w:val="008E0346"/>
    <w:rsid w:val="008E2A5C"/>
    <w:rsid w:val="008E2FE3"/>
    <w:rsid w:val="008E37B8"/>
    <w:rsid w:val="008E5AC6"/>
    <w:rsid w:val="008E5FCF"/>
    <w:rsid w:val="008F10D5"/>
    <w:rsid w:val="008F2ACD"/>
    <w:rsid w:val="008F2DFF"/>
    <w:rsid w:val="008F4349"/>
    <w:rsid w:val="008F47B9"/>
    <w:rsid w:val="008F4C85"/>
    <w:rsid w:val="008F5762"/>
    <w:rsid w:val="008F5C27"/>
    <w:rsid w:val="008F6A8C"/>
    <w:rsid w:val="008F6DE5"/>
    <w:rsid w:val="008F707A"/>
    <w:rsid w:val="008F7761"/>
    <w:rsid w:val="009001C2"/>
    <w:rsid w:val="0090073C"/>
    <w:rsid w:val="00902BC3"/>
    <w:rsid w:val="00903EF5"/>
    <w:rsid w:val="00906103"/>
    <w:rsid w:val="00906D64"/>
    <w:rsid w:val="00911DBA"/>
    <w:rsid w:val="00913A6C"/>
    <w:rsid w:val="00915130"/>
    <w:rsid w:val="00915CC3"/>
    <w:rsid w:val="00915EF5"/>
    <w:rsid w:val="00916CE3"/>
    <w:rsid w:val="009172A6"/>
    <w:rsid w:val="009175DB"/>
    <w:rsid w:val="0091769D"/>
    <w:rsid w:val="009176BA"/>
    <w:rsid w:val="00917A54"/>
    <w:rsid w:val="009211E4"/>
    <w:rsid w:val="009235B1"/>
    <w:rsid w:val="009238B0"/>
    <w:rsid w:val="0092393E"/>
    <w:rsid w:val="0092393F"/>
    <w:rsid w:val="009246CD"/>
    <w:rsid w:val="009257AA"/>
    <w:rsid w:val="009258DF"/>
    <w:rsid w:val="009266D3"/>
    <w:rsid w:val="009274E3"/>
    <w:rsid w:val="009278C5"/>
    <w:rsid w:val="00931401"/>
    <w:rsid w:val="009319EA"/>
    <w:rsid w:val="009320EF"/>
    <w:rsid w:val="009322BF"/>
    <w:rsid w:val="009326D8"/>
    <w:rsid w:val="00932AE4"/>
    <w:rsid w:val="00932BF0"/>
    <w:rsid w:val="00933985"/>
    <w:rsid w:val="00933AF4"/>
    <w:rsid w:val="00933E2B"/>
    <w:rsid w:val="009343B0"/>
    <w:rsid w:val="00934933"/>
    <w:rsid w:val="009349BC"/>
    <w:rsid w:val="00936949"/>
    <w:rsid w:val="00936B7A"/>
    <w:rsid w:val="00936E92"/>
    <w:rsid w:val="00941F85"/>
    <w:rsid w:val="00942C40"/>
    <w:rsid w:val="00943AC0"/>
    <w:rsid w:val="00944266"/>
    <w:rsid w:val="00944BD0"/>
    <w:rsid w:val="0094502E"/>
    <w:rsid w:val="00945E02"/>
    <w:rsid w:val="00946384"/>
    <w:rsid w:val="0094673C"/>
    <w:rsid w:val="0094786C"/>
    <w:rsid w:val="00947EE2"/>
    <w:rsid w:val="00950C4E"/>
    <w:rsid w:val="00951D36"/>
    <w:rsid w:val="00953317"/>
    <w:rsid w:val="00953587"/>
    <w:rsid w:val="00953937"/>
    <w:rsid w:val="00953D05"/>
    <w:rsid w:val="0095458D"/>
    <w:rsid w:val="0095589E"/>
    <w:rsid w:val="00955EC0"/>
    <w:rsid w:val="009566F7"/>
    <w:rsid w:val="0095670E"/>
    <w:rsid w:val="00957C25"/>
    <w:rsid w:val="00957F4D"/>
    <w:rsid w:val="009602D5"/>
    <w:rsid w:val="009637E9"/>
    <w:rsid w:val="00963D9F"/>
    <w:rsid w:val="009656EB"/>
    <w:rsid w:val="00966985"/>
    <w:rsid w:val="00967A19"/>
    <w:rsid w:val="00967E16"/>
    <w:rsid w:val="00967FFD"/>
    <w:rsid w:val="009702AC"/>
    <w:rsid w:val="00971B76"/>
    <w:rsid w:val="00971D49"/>
    <w:rsid w:val="00972255"/>
    <w:rsid w:val="0097280B"/>
    <w:rsid w:val="00973A93"/>
    <w:rsid w:val="00973EDA"/>
    <w:rsid w:val="00974CB6"/>
    <w:rsid w:val="0097622D"/>
    <w:rsid w:val="00976327"/>
    <w:rsid w:val="00976C0D"/>
    <w:rsid w:val="00977152"/>
    <w:rsid w:val="00977A99"/>
    <w:rsid w:val="00980C27"/>
    <w:rsid w:val="009830B1"/>
    <w:rsid w:val="0098397C"/>
    <w:rsid w:val="00984004"/>
    <w:rsid w:val="00984CA8"/>
    <w:rsid w:val="00984D80"/>
    <w:rsid w:val="00985EF3"/>
    <w:rsid w:val="00987C27"/>
    <w:rsid w:val="00990844"/>
    <w:rsid w:val="00990FE4"/>
    <w:rsid w:val="00991A55"/>
    <w:rsid w:val="0099676C"/>
    <w:rsid w:val="009A0506"/>
    <w:rsid w:val="009A069C"/>
    <w:rsid w:val="009A085F"/>
    <w:rsid w:val="009A0A9A"/>
    <w:rsid w:val="009A0B1C"/>
    <w:rsid w:val="009A1A60"/>
    <w:rsid w:val="009A1DC2"/>
    <w:rsid w:val="009A1F62"/>
    <w:rsid w:val="009A2CF0"/>
    <w:rsid w:val="009A364B"/>
    <w:rsid w:val="009A391E"/>
    <w:rsid w:val="009A5461"/>
    <w:rsid w:val="009A58E7"/>
    <w:rsid w:val="009A5DBF"/>
    <w:rsid w:val="009A5EF3"/>
    <w:rsid w:val="009B150D"/>
    <w:rsid w:val="009B16AC"/>
    <w:rsid w:val="009B19A8"/>
    <w:rsid w:val="009B1C78"/>
    <w:rsid w:val="009B320A"/>
    <w:rsid w:val="009B3E21"/>
    <w:rsid w:val="009B4534"/>
    <w:rsid w:val="009B5C73"/>
    <w:rsid w:val="009B6E60"/>
    <w:rsid w:val="009C075E"/>
    <w:rsid w:val="009C0F42"/>
    <w:rsid w:val="009C206B"/>
    <w:rsid w:val="009C2FA2"/>
    <w:rsid w:val="009C435F"/>
    <w:rsid w:val="009C612E"/>
    <w:rsid w:val="009C6D92"/>
    <w:rsid w:val="009C79B9"/>
    <w:rsid w:val="009C7C36"/>
    <w:rsid w:val="009D0F21"/>
    <w:rsid w:val="009D1E08"/>
    <w:rsid w:val="009D23A9"/>
    <w:rsid w:val="009D36E8"/>
    <w:rsid w:val="009D39B3"/>
    <w:rsid w:val="009D3EB9"/>
    <w:rsid w:val="009D4A85"/>
    <w:rsid w:val="009D50D6"/>
    <w:rsid w:val="009D64B1"/>
    <w:rsid w:val="009D68C5"/>
    <w:rsid w:val="009D6A18"/>
    <w:rsid w:val="009E0226"/>
    <w:rsid w:val="009E03DB"/>
    <w:rsid w:val="009E1FAC"/>
    <w:rsid w:val="009E245D"/>
    <w:rsid w:val="009E2E83"/>
    <w:rsid w:val="009E32C4"/>
    <w:rsid w:val="009E4681"/>
    <w:rsid w:val="009E4A06"/>
    <w:rsid w:val="009E4C02"/>
    <w:rsid w:val="009E4F44"/>
    <w:rsid w:val="009E6DC5"/>
    <w:rsid w:val="009F12FC"/>
    <w:rsid w:val="009F22B0"/>
    <w:rsid w:val="009F251B"/>
    <w:rsid w:val="009F63B2"/>
    <w:rsid w:val="00A0088B"/>
    <w:rsid w:val="00A016AE"/>
    <w:rsid w:val="00A01F76"/>
    <w:rsid w:val="00A02CAC"/>
    <w:rsid w:val="00A051B3"/>
    <w:rsid w:val="00A06228"/>
    <w:rsid w:val="00A0693C"/>
    <w:rsid w:val="00A104B7"/>
    <w:rsid w:val="00A123E2"/>
    <w:rsid w:val="00A12662"/>
    <w:rsid w:val="00A132C2"/>
    <w:rsid w:val="00A13CA7"/>
    <w:rsid w:val="00A146DF"/>
    <w:rsid w:val="00A15501"/>
    <w:rsid w:val="00A16D98"/>
    <w:rsid w:val="00A17164"/>
    <w:rsid w:val="00A20176"/>
    <w:rsid w:val="00A20672"/>
    <w:rsid w:val="00A21109"/>
    <w:rsid w:val="00A21F83"/>
    <w:rsid w:val="00A2207C"/>
    <w:rsid w:val="00A230D8"/>
    <w:rsid w:val="00A2492C"/>
    <w:rsid w:val="00A2705C"/>
    <w:rsid w:val="00A27B99"/>
    <w:rsid w:val="00A27FA5"/>
    <w:rsid w:val="00A350C0"/>
    <w:rsid w:val="00A35704"/>
    <w:rsid w:val="00A36561"/>
    <w:rsid w:val="00A36F1A"/>
    <w:rsid w:val="00A435C3"/>
    <w:rsid w:val="00A43C3D"/>
    <w:rsid w:val="00A447F2"/>
    <w:rsid w:val="00A463E3"/>
    <w:rsid w:val="00A47FAF"/>
    <w:rsid w:val="00A500F6"/>
    <w:rsid w:val="00A5099D"/>
    <w:rsid w:val="00A50D14"/>
    <w:rsid w:val="00A512DE"/>
    <w:rsid w:val="00A51632"/>
    <w:rsid w:val="00A51CFB"/>
    <w:rsid w:val="00A52146"/>
    <w:rsid w:val="00A530F2"/>
    <w:rsid w:val="00A535AC"/>
    <w:rsid w:val="00A536D8"/>
    <w:rsid w:val="00A53FCE"/>
    <w:rsid w:val="00A5485C"/>
    <w:rsid w:val="00A56087"/>
    <w:rsid w:val="00A56934"/>
    <w:rsid w:val="00A56E8A"/>
    <w:rsid w:val="00A577A4"/>
    <w:rsid w:val="00A577FA"/>
    <w:rsid w:val="00A60D55"/>
    <w:rsid w:val="00A61209"/>
    <w:rsid w:val="00A615F9"/>
    <w:rsid w:val="00A633D6"/>
    <w:rsid w:val="00A64919"/>
    <w:rsid w:val="00A64DD7"/>
    <w:rsid w:val="00A67CBB"/>
    <w:rsid w:val="00A70505"/>
    <w:rsid w:val="00A70B99"/>
    <w:rsid w:val="00A71989"/>
    <w:rsid w:val="00A722D8"/>
    <w:rsid w:val="00A72BDF"/>
    <w:rsid w:val="00A749A1"/>
    <w:rsid w:val="00A75580"/>
    <w:rsid w:val="00A75A59"/>
    <w:rsid w:val="00A772A4"/>
    <w:rsid w:val="00A80881"/>
    <w:rsid w:val="00A808A8"/>
    <w:rsid w:val="00A82448"/>
    <w:rsid w:val="00A82500"/>
    <w:rsid w:val="00A82A54"/>
    <w:rsid w:val="00A85E89"/>
    <w:rsid w:val="00A870D5"/>
    <w:rsid w:val="00A87B35"/>
    <w:rsid w:val="00A909DF"/>
    <w:rsid w:val="00A918E9"/>
    <w:rsid w:val="00A92E7A"/>
    <w:rsid w:val="00A937F9"/>
    <w:rsid w:val="00A93AF3"/>
    <w:rsid w:val="00A948F8"/>
    <w:rsid w:val="00A95216"/>
    <w:rsid w:val="00A95F39"/>
    <w:rsid w:val="00AA04B9"/>
    <w:rsid w:val="00AA0535"/>
    <w:rsid w:val="00AA0882"/>
    <w:rsid w:val="00AA1202"/>
    <w:rsid w:val="00AA366B"/>
    <w:rsid w:val="00AA5BD0"/>
    <w:rsid w:val="00AA6C13"/>
    <w:rsid w:val="00AA7074"/>
    <w:rsid w:val="00AA7109"/>
    <w:rsid w:val="00AB0166"/>
    <w:rsid w:val="00AB0BAA"/>
    <w:rsid w:val="00AB0F2A"/>
    <w:rsid w:val="00AB139C"/>
    <w:rsid w:val="00AB147F"/>
    <w:rsid w:val="00AB14AF"/>
    <w:rsid w:val="00AB4669"/>
    <w:rsid w:val="00AB4AB8"/>
    <w:rsid w:val="00AB5968"/>
    <w:rsid w:val="00AB5B5A"/>
    <w:rsid w:val="00AB772F"/>
    <w:rsid w:val="00AB7D7C"/>
    <w:rsid w:val="00AC0038"/>
    <w:rsid w:val="00AC18BD"/>
    <w:rsid w:val="00AC28BE"/>
    <w:rsid w:val="00AC3D92"/>
    <w:rsid w:val="00AC3EA3"/>
    <w:rsid w:val="00AC4080"/>
    <w:rsid w:val="00AC4812"/>
    <w:rsid w:val="00AC64BA"/>
    <w:rsid w:val="00AC6D17"/>
    <w:rsid w:val="00AD0108"/>
    <w:rsid w:val="00AD11A4"/>
    <w:rsid w:val="00AD1499"/>
    <w:rsid w:val="00AD159F"/>
    <w:rsid w:val="00AD1F71"/>
    <w:rsid w:val="00AD2A20"/>
    <w:rsid w:val="00AD3B24"/>
    <w:rsid w:val="00AD4434"/>
    <w:rsid w:val="00AD4942"/>
    <w:rsid w:val="00AD5975"/>
    <w:rsid w:val="00AD692F"/>
    <w:rsid w:val="00AD695D"/>
    <w:rsid w:val="00AD7423"/>
    <w:rsid w:val="00AD75E1"/>
    <w:rsid w:val="00AE006A"/>
    <w:rsid w:val="00AE00A6"/>
    <w:rsid w:val="00AE1546"/>
    <w:rsid w:val="00AE1898"/>
    <w:rsid w:val="00AE1E17"/>
    <w:rsid w:val="00AE32AB"/>
    <w:rsid w:val="00AE61AB"/>
    <w:rsid w:val="00AE7F18"/>
    <w:rsid w:val="00AF04EB"/>
    <w:rsid w:val="00AF0728"/>
    <w:rsid w:val="00AF1B8B"/>
    <w:rsid w:val="00AF2529"/>
    <w:rsid w:val="00AF300F"/>
    <w:rsid w:val="00AF47C2"/>
    <w:rsid w:val="00AF5C1B"/>
    <w:rsid w:val="00AF6035"/>
    <w:rsid w:val="00AF6D77"/>
    <w:rsid w:val="00AF7002"/>
    <w:rsid w:val="00B009AC"/>
    <w:rsid w:val="00B02378"/>
    <w:rsid w:val="00B028C1"/>
    <w:rsid w:val="00B037A6"/>
    <w:rsid w:val="00B03F76"/>
    <w:rsid w:val="00B040F4"/>
    <w:rsid w:val="00B04163"/>
    <w:rsid w:val="00B0425C"/>
    <w:rsid w:val="00B04E58"/>
    <w:rsid w:val="00B05A4F"/>
    <w:rsid w:val="00B07501"/>
    <w:rsid w:val="00B07AF4"/>
    <w:rsid w:val="00B10727"/>
    <w:rsid w:val="00B11B9A"/>
    <w:rsid w:val="00B11DF6"/>
    <w:rsid w:val="00B124E0"/>
    <w:rsid w:val="00B15126"/>
    <w:rsid w:val="00B17147"/>
    <w:rsid w:val="00B209CC"/>
    <w:rsid w:val="00B21ECF"/>
    <w:rsid w:val="00B24B07"/>
    <w:rsid w:val="00B27046"/>
    <w:rsid w:val="00B27D9A"/>
    <w:rsid w:val="00B30CC4"/>
    <w:rsid w:val="00B31121"/>
    <w:rsid w:val="00B31518"/>
    <w:rsid w:val="00B32500"/>
    <w:rsid w:val="00B32C11"/>
    <w:rsid w:val="00B32EC3"/>
    <w:rsid w:val="00B33723"/>
    <w:rsid w:val="00B34652"/>
    <w:rsid w:val="00B365F0"/>
    <w:rsid w:val="00B36C24"/>
    <w:rsid w:val="00B37A0B"/>
    <w:rsid w:val="00B37F65"/>
    <w:rsid w:val="00B424CA"/>
    <w:rsid w:val="00B424ED"/>
    <w:rsid w:val="00B4256D"/>
    <w:rsid w:val="00B42C70"/>
    <w:rsid w:val="00B463F3"/>
    <w:rsid w:val="00B46785"/>
    <w:rsid w:val="00B4683C"/>
    <w:rsid w:val="00B46CAB"/>
    <w:rsid w:val="00B478C5"/>
    <w:rsid w:val="00B47A06"/>
    <w:rsid w:val="00B47ADE"/>
    <w:rsid w:val="00B51101"/>
    <w:rsid w:val="00B51959"/>
    <w:rsid w:val="00B5373F"/>
    <w:rsid w:val="00B55DD7"/>
    <w:rsid w:val="00B568D0"/>
    <w:rsid w:val="00B570C7"/>
    <w:rsid w:val="00B5740C"/>
    <w:rsid w:val="00B576A7"/>
    <w:rsid w:val="00B61A4A"/>
    <w:rsid w:val="00B61ED8"/>
    <w:rsid w:val="00B61FFE"/>
    <w:rsid w:val="00B628E0"/>
    <w:rsid w:val="00B63907"/>
    <w:rsid w:val="00B64F17"/>
    <w:rsid w:val="00B65B72"/>
    <w:rsid w:val="00B6654A"/>
    <w:rsid w:val="00B66BB5"/>
    <w:rsid w:val="00B67B01"/>
    <w:rsid w:val="00B73541"/>
    <w:rsid w:val="00B740A0"/>
    <w:rsid w:val="00B80550"/>
    <w:rsid w:val="00B8108B"/>
    <w:rsid w:val="00B8151E"/>
    <w:rsid w:val="00B83413"/>
    <w:rsid w:val="00B8374A"/>
    <w:rsid w:val="00B83A48"/>
    <w:rsid w:val="00B85904"/>
    <w:rsid w:val="00B86212"/>
    <w:rsid w:val="00B86FE4"/>
    <w:rsid w:val="00B871A7"/>
    <w:rsid w:val="00B8785D"/>
    <w:rsid w:val="00B90970"/>
    <w:rsid w:val="00B90A39"/>
    <w:rsid w:val="00B91CDE"/>
    <w:rsid w:val="00B94AD9"/>
    <w:rsid w:val="00B9605C"/>
    <w:rsid w:val="00B965DE"/>
    <w:rsid w:val="00B96E2E"/>
    <w:rsid w:val="00B96F79"/>
    <w:rsid w:val="00B97EA7"/>
    <w:rsid w:val="00BA02D5"/>
    <w:rsid w:val="00BA0306"/>
    <w:rsid w:val="00BA0B47"/>
    <w:rsid w:val="00BA2372"/>
    <w:rsid w:val="00BA2634"/>
    <w:rsid w:val="00BA44FD"/>
    <w:rsid w:val="00BA6378"/>
    <w:rsid w:val="00BA65E2"/>
    <w:rsid w:val="00BA695C"/>
    <w:rsid w:val="00BB0634"/>
    <w:rsid w:val="00BB259E"/>
    <w:rsid w:val="00BB358A"/>
    <w:rsid w:val="00BB3AF0"/>
    <w:rsid w:val="00BB55CD"/>
    <w:rsid w:val="00BB583D"/>
    <w:rsid w:val="00BB6C08"/>
    <w:rsid w:val="00BB7B43"/>
    <w:rsid w:val="00BC0386"/>
    <w:rsid w:val="00BC0D7D"/>
    <w:rsid w:val="00BC0E2C"/>
    <w:rsid w:val="00BC1264"/>
    <w:rsid w:val="00BC1A23"/>
    <w:rsid w:val="00BC425B"/>
    <w:rsid w:val="00BC50B1"/>
    <w:rsid w:val="00BC68B3"/>
    <w:rsid w:val="00BC6BCA"/>
    <w:rsid w:val="00BC77C6"/>
    <w:rsid w:val="00BD08B6"/>
    <w:rsid w:val="00BD08C7"/>
    <w:rsid w:val="00BD19AE"/>
    <w:rsid w:val="00BD3809"/>
    <w:rsid w:val="00BD3CEA"/>
    <w:rsid w:val="00BD6836"/>
    <w:rsid w:val="00BD7B2E"/>
    <w:rsid w:val="00BE0C61"/>
    <w:rsid w:val="00BE4FD6"/>
    <w:rsid w:val="00BE56CE"/>
    <w:rsid w:val="00BE58FD"/>
    <w:rsid w:val="00BE5D4C"/>
    <w:rsid w:val="00BE5D70"/>
    <w:rsid w:val="00BE6EE3"/>
    <w:rsid w:val="00BE759E"/>
    <w:rsid w:val="00BF0183"/>
    <w:rsid w:val="00BF09ED"/>
    <w:rsid w:val="00BF144C"/>
    <w:rsid w:val="00BF2D5E"/>
    <w:rsid w:val="00BF3D12"/>
    <w:rsid w:val="00BF3EA7"/>
    <w:rsid w:val="00BF5943"/>
    <w:rsid w:val="00BF6B9B"/>
    <w:rsid w:val="00C005A9"/>
    <w:rsid w:val="00C00878"/>
    <w:rsid w:val="00C012FE"/>
    <w:rsid w:val="00C014C5"/>
    <w:rsid w:val="00C02A4B"/>
    <w:rsid w:val="00C05431"/>
    <w:rsid w:val="00C054F9"/>
    <w:rsid w:val="00C05ECC"/>
    <w:rsid w:val="00C0632A"/>
    <w:rsid w:val="00C0676A"/>
    <w:rsid w:val="00C073BE"/>
    <w:rsid w:val="00C10912"/>
    <w:rsid w:val="00C10D1D"/>
    <w:rsid w:val="00C11A08"/>
    <w:rsid w:val="00C12E43"/>
    <w:rsid w:val="00C13072"/>
    <w:rsid w:val="00C1361E"/>
    <w:rsid w:val="00C14FDF"/>
    <w:rsid w:val="00C15B1A"/>
    <w:rsid w:val="00C163CC"/>
    <w:rsid w:val="00C174DD"/>
    <w:rsid w:val="00C2096B"/>
    <w:rsid w:val="00C21D94"/>
    <w:rsid w:val="00C23CBD"/>
    <w:rsid w:val="00C242D7"/>
    <w:rsid w:val="00C25C0F"/>
    <w:rsid w:val="00C26568"/>
    <w:rsid w:val="00C3042E"/>
    <w:rsid w:val="00C304E8"/>
    <w:rsid w:val="00C30749"/>
    <w:rsid w:val="00C31A6F"/>
    <w:rsid w:val="00C33509"/>
    <w:rsid w:val="00C335E4"/>
    <w:rsid w:val="00C37155"/>
    <w:rsid w:val="00C41845"/>
    <w:rsid w:val="00C42051"/>
    <w:rsid w:val="00C427A8"/>
    <w:rsid w:val="00C42A64"/>
    <w:rsid w:val="00C42D5F"/>
    <w:rsid w:val="00C44002"/>
    <w:rsid w:val="00C44467"/>
    <w:rsid w:val="00C44CF4"/>
    <w:rsid w:val="00C46C98"/>
    <w:rsid w:val="00C47A4C"/>
    <w:rsid w:val="00C51DB3"/>
    <w:rsid w:val="00C530BF"/>
    <w:rsid w:val="00C53697"/>
    <w:rsid w:val="00C53D34"/>
    <w:rsid w:val="00C53E6C"/>
    <w:rsid w:val="00C546C1"/>
    <w:rsid w:val="00C54AE4"/>
    <w:rsid w:val="00C54B1F"/>
    <w:rsid w:val="00C55826"/>
    <w:rsid w:val="00C56F79"/>
    <w:rsid w:val="00C57D54"/>
    <w:rsid w:val="00C60AC2"/>
    <w:rsid w:val="00C61084"/>
    <w:rsid w:val="00C628D1"/>
    <w:rsid w:val="00C62B9D"/>
    <w:rsid w:val="00C63978"/>
    <w:rsid w:val="00C643E7"/>
    <w:rsid w:val="00C647E1"/>
    <w:rsid w:val="00C64B20"/>
    <w:rsid w:val="00C650F6"/>
    <w:rsid w:val="00C65B88"/>
    <w:rsid w:val="00C71261"/>
    <w:rsid w:val="00C721F1"/>
    <w:rsid w:val="00C742C7"/>
    <w:rsid w:val="00C750AB"/>
    <w:rsid w:val="00C75557"/>
    <w:rsid w:val="00C76D15"/>
    <w:rsid w:val="00C80337"/>
    <w:rsid w:val="00C8067A"/>
    <w:rsid w:val="00C81F74"/>
    <w:rsid w:val="00C82D49"/>
    <w:rsid w:val="00C8662A"/>
    <w:rsid w:val="00C86AD1"/>
    <w:rsid w:val="00C87983"/>
    <w:rsid w:val="00C928E2"/>
    <w:rsid w:val="00C92CC4"/>
    <w:rsid w:val="00C94139"/>
    <w:rsid w:val="00C95C11"/>
    <w:rsid w:val="00C9749C"/>
    <w:rsid w:val="00CA0D3C"/>
    <w:rsid w:val="00CA0FC6"/>
    <w:rsid w:val="00CA107B"/>
    <w:rsid w:val="00CA16EB"/>
    <w:rsid w:val="00CA1F0A"/>
    <w:rsid w:val="00CA20CC"/>
    <w:rsid w:val="00CA2799"/>
    <w:rsid w:val="00CA292C"/>
    <w:rsid w:val="00CB0670"/>
    <w:rsid w:val="00CB1914"/>
    <w:rsid w:val="00CB1FA3"/>
    <w:rsid w:val="00CB26E7"/>
    <w:rsid w:val="00CB2F78"/>
    <w:rsid w:val="00CB3408"/>
    <w:rsid w:val="00CB4572"/>
    <w:rsid w:val="00CB482E"/>
    <w:rsid w:val="00CB7CBA"/>
    <w:rsid w:val="00CC0B5E"/>
    <w:rsid w:val="00CC0CF9"/>
    <w:rsid w:val="00CC2324"/>
    <w:rsid w:val="00CC26E2"/>
    <w:rsid w:val="00CC298E"/>
    <w:rsid w:val="00CC316E"/>
    <w:rsid w:val="00CC45F2"/>
    <w:rsid w:val="00CC5706"/>
    <w:rsid w:val="00CC5988"/>
    <w:rsid w:val="00CC598B"/>
    <w:rsid w:val="00CC7A12"/>
    <w:rsid w:val="00CC7C81"/>
    <w:rsid w:val="00CC7FB6"/>
    <w:rsid w:val="00CD0188"/>
    <w:rsid w:val="00CD2423"/>
    <w:rsid w:val="00CD275D"/>
    <w:rsid w:val="00CD3126"/>
    <w:rsid w:val="00CD3760"/>
    <w:rsid w:val="00CD39BB"/>
    <w:rsid w:val="00CD4312"/>
    <w:rsid w:val="00CD477E"/>
    <w:rsid w:val="00CD6234"/>
    <w:rsid w:val="00CD66E7"/>
    <w:rsid w:val="00CD6DD7"/>
    <w:rsid w:val="00CD7F14"/>
    <w:rsid w:val="00CE0F1A"/>
    <w:rsid w:val="00CE1422"/>
    <w:rsid w:val="00CE2848"/>
    <w:rsid w:val="00CE3756"/>
    <w:rsid w:val="00CE6310"/>
    <w:rsid w:val="00CE7335"/>
    <w:rsid w:val="00CF2FF1"/>
    <w:rsid w:val="00CF41D9"/>
    <w:rsid w:val="00CF5373"/>
    <w:rsid w:val="00CF671E"/>
    <w:rsid w:val="00CF71F1"/>
    <w:rsid w:val="00D014BE"/>
    <w:rsid w:val="00D01B16"/>
    <w:rsid w:val="00D0257D"/>
    <w:rsid w:val="00D029B5"/>
    <w:rsid w:val="00D036B4"/>
    <w:rsid w:val="00D05056"/>
    <w:rsid w:val="00D070DA"/>
    <w:rsid w:val="00D13842"/>
    <w:rsid w:val="00D13881"/>
    <w:rsid w:val="00D139DD"/>
    <w:rsid w:val="00D14F8D"/>
    <w:rsid w:val="00D16943"/>
    <w:rsid w:val="00D17E28"/>
    <w:rsid w:val="00D2161A"/>
    <w:rsid w:val="00D219BC"/>
    <w:rsid w:val="00D22912"/>
    <w:rsid w:val="00D22B73"/>
    <w:rsid w:val="00D2478C"/>
    <w:rsid w:val="00D25398"/>
    <w:rsid w:val="00D25AE7"/>
    <w:rsid w:val="00D26C3A"/>
    <w:rsid w:val="00D276AB"/>
    <w:rsid w:val="00D3182A"/>
    <w:rsid w:val="00D31AC9"/>
    <w:rsid w:val="00D3324D"/>
    <w:rsid w:val="00D33A65"/>
    <w:rsid w:val="00D33F89"/>
    <w:rsid w:val="00D351D2"/>
    <w:rsid w:val="00D3527D"/>
    <w:rsid w:val="00D3536E"/>
    <w:rsid w:val="00D353C4"/>
    <w:rsid w:val="00D35CC3"/>
    <w:rsid w:val="00D37EA1"/>
    <w:rsid w:val="00D4028B"/>
    <w:rsid w:val="00D408E9"/>
    <w:rsid w:val="00D40C4F"/>
    <w:rsid w:val="00D40DCE"/>
    <w:rsid w:val="00D40E21"/>
    <w:rsid w:val="00D417A6"/>
    <w:rsid w:val="00D41BDB"/>
    <w:rsid w:val="00D43F72"/>
    <w:rsid w:val="00D46307"/>
    <w:rsid w:val="00D46842"/>
    <w:rsid w:val="00D47C1A"/>
    <w:rsid w:val="00D47DAC"/>
    <w:rsid w:val="00D522A5"/>
    <w:rsid w:val="00D52D01"/>
    <w:rsid w:val="00D556B4"/>
    <w:rsid w:val="00D561D2"/>
    <w:rsid w:val="00D6048B"/>
    <w:rsid w:val="00D60688"/>
    <w:rsid w:val="00D606D1"/>
    <w:rsid w:val="00D60CE3"/>
    <w:rsid w:val="00D61558"/>
    <w:rsid w:val="00D61ED7"/>
    <w:rsid w:val="00D6291A"/>
    <w:rsid w:val="00D65060"/>
    <w:rsid w:val="00D652C1"/>
    <w:rsid w:val="00D655F7"/>
    <w:rsid w:val="00D65663"/>
    <w:rsid w:val="00D66FB8"/>
    <w:rsid w:val="00D67AEB"/>
    <w:rsid w:val="00D67F75"/>
    <w:rsid w:val="00D70C8B"/>
    <w:rsid w:val="00D72072"/>
    <w:rsid w:val="00D74D3D"/>
    <w:rsid w:val="00D76E93"/>
    <w:rsid w:val="00D76EC6"/>
    <w:rsid w:val="00D7750F"/>
    <w:rsid w:val="00D77511"/>
    <w:rsid w:val="00D77D1B"/>
    <w:rsid w:val="00D807BA"/>
    <w:rsid w:val="00D81C73"/>
    <w:rsid w:val="00D81DFD"/>
    <w:rsid w:val="00D825DE"/>
    <w:rsid w:val="00D8294D"/>
    <w:rsid w:val="00D83341"/>
    <w:rsid w:val="00D8380D"/>
    <w:rsid w:val="00D84391"/>
    <w:rsid w:val="00D850CB"/>
    <w:rsid w:val="00D851E9"/>
    <w:rsid w:val="00D85652"/>
    <w:rsid w:val="00D90DAB"/>
    <w:rsid w:val="00D90EB4"/>
    <w:rsid w:val="00D917FB"/>
    <w:rsid w:val="00D92BC1"/>
    <w:rsid w:val="00D934BD"/>
    <w:rsid w:val="00D939A0"/>
    <w:rsid w:val="00D93BDC"/>
    <w:rsid w:val="00D94767"/>
    <w:rsid w:val="00D94892"/>
    <w:rsid w:val="00D94D61"/>
    <w:rsid w:val="00D94E80"/>
    <w:rsid w:val="00D96BB5"/>
    <w:rsid w:val="00D973A8"/>
    <w:rsid w:val="00DA05C5"/>
    <w:rsid w:val="00DA0DA6"/>
    <w:rsid w:val="00DA15CB"/>
    <w:rsid w:val="00DA1A97"/>
    <w:rsid w:val="00DA5187"/>
    <w:rsid w:val="00DA5EA8"/>
    <w:rsid w:val="00DA78A6"/>
    <w:rsid w:val="00DA7AFC"/>
    <w:rsid w:val="00DB0D6C"/>
    <w:rsid w:val="00DB370B"/>
    <w:rsid w:val="00DB3733"/>
    <w:rsid w:val="00DB5C75"/>
    <w:rsid w:val="00DB6F5A"/>
    <w:rsid w:val="00DB74CF"/>
    <w:rsid w:val="00DC15F6"/>
    <w:rsid w:val="00DC232D"/>
    <w:rsid w:val="00DC2486"/>
    <w:rsid w:val="00DC3740"/>
    <w:rsid w:val="00DC3F15"/>
    <w:rsid w:val="00DC4633"/>
    <w:rsid w:val="00DC4F26"/>
    <w:rsid w:val="00DC5AD6"/>
    <w:rsid w:val="00DC7617"/>
    <w:rsid w:val="00DD0690"/>
    <w:rsid w:val="00DD077B"/>
    <w:rsid w:val="00DD08E7"/>
    <w:rsid w:val="00DD0C70"/>
    <w:rsid w:val="00DD1896"/>
    <w:rsid w:val="00DD1CC3"/>
    <w:rsid w:val="00DD33F0"/>
    <w:rsid w:val="00DD35E0"/>
    <w:rsid w:val="00DD3D62"/>
    <w:rsid w:val="00DD49E8"/>
    <w:rsid w:val="00DD533F"/>
    <w:rsid w:val="00DD635E"/>
    <w:rsid w:val="00DD6547"/>
    <w:rsid w:val="00DD65E6"/>
    <w:rsid w:val="00DD6CB8"/>
    <w:rsid w:val="00DE0289"/>
    <w:rsid w:val="00DE04BD"/>
    <w:rsid w:val="00DE2679"/>
    <w:rsid w:val="00DE2FF8"/>
    <w:rsid w:val="00DE35A3"/>
    <w:rsid w:val="00DE3EE0"/>
    <w:rsid w:val="00DE470E"/>
    <w:rsid w:val="00DE4917"/>
    <w:rsid w:val="00DE4A89"/>
    <w:rsid w:val="00DE4A8B"/>
    <w:rsid w:val="00DE63E5"/>
    <w:rsid w:val="00DE6EBD"/>
    <w:rsid w:val="00DE6FED"/>
    <w:rsid w:val="00DE7FD8"/>
    <w:rsid w:val="00DF1511"/>
    <w:rsid w:val="00DF348E"/>
    <w:rsid w:val="00DF3729"/>
    <w:rsid w:val="00DF3E97"/>
    <w:rsid w:val="00DF4479"/>
    <w:rsid w:val="00DF5A43"/>
    <w:rsid w:val="00DF5B3D"/>
    <w:rsid w:val="00DF5F0B"/>
    <w:rsid w:val="00DF6309"/>
    <w:rsid w:val="00DF67E9"/>
    <w:rsid w:val="00E000ED"/>
    <w:rsid w:val="00E018BC"/>
    <w:rsid w:val="00E01B3D"/>
    <w:rsid w:val="00E02189"/>
    <w:rsid w:val="00E02C37"/>
    <w:rsid w:val="00E05590"/>
    <w:rsid w:val="00E05973"/>
    <w:rsid w:val="00E06D06"/>
    <w:rsid w:val="00E07CA6"/>
    <w:rsid w:val="00E10ADC"/>
    <w:rsid w:val="00E110CA"/>
    <w:rsid w:val="00E11F18"/>
    <w:rsid w:val="00E12538"/>
    <w:rsid w:val="00E13870"/>
    <w:rsid w:val="00E13A1A"/>
    <w:rsid w:val="00E13FA8"/>
    <w:rsid w:val="00E147A0"/>
    <w:rsid w:val="00E159CD"/>
    <w:rsid w:val="00E1601D"/>
    <w:rsid w:val="00E16102"/>
    <w:rsid w:val="00E1740E"/>
    <w:rsid w:val="00E203CA"/>
    <w:rsid w:val="00E209B7"/>
    <w:rsid w:val="00E21D6F"/>
    <w:rsid w:val="00E21F4B"/>
    <w:rsid w:val="00E21F5F"/>
    <w:rsid w:val="00E23755"/>
    <w:rsid w:val="00E2383A"/>
    <w:rsid w:val="00E2472B"/>
    <w:rsid w:val="00E24F80"/>
    <w:rsid w:val="00E260D2"/>
    <w:rsid w:val="00E26CAC"/>
    <w:rsid w:val="00E30DFC"/>
    <w:rsid w:val="00E313FD"/>
    <w:rsid w:val="00E31439"/>
    <w:rsid w:val="00E31697"/>
    <w:rsid w:val="00E3190F"/>
    <w:rsid w:val="00E32016"/>
    <w:rsid w:val="00E33786"/>
    <w:rsid w:val="00E34546"/>
    <w:rsid w:val="00E34DF1"/>
    <w:rsid w:val="00E35773"/>
    <w:rsid w:val="00E367CD"/>
    <w:rsid w:val="00E3689B"/>
    <w:rsid w:val="00E3734C"/>
    <w:rsid w:val="00E4250F"/>
    <w:rsid w:val="00E42843"/>
    <w:rsid w:val="00E42AD3"/>
    <w:rsid w:val="00E44924"/>
    <w:rsid w:val="00E44966"/>
    <w:rsid w:val="00E457EA"/>
    <w:rsid w:val="00E45F33"/>
    <w:rsid w:val="00E46351"/>
    <w:rsid w:val="00E463C2"/>
    <w:rsid w:val="00E46A79"/>
    <w:rsid w:val="00E47795"/>
    <w:rsid w:val="00E47E62"/>
    <w:rsid w:val="00E50E85"/>
    <w:rsid w:val="00E50FDD"/>
    <w:rsid w:val="00E51E9D"/>
    <w:rsid w:val="00E53CFF"/>
    <w:rsid w:val="00E53D9D"/>
    <w:rsid w:val="00E54829"/>
    <w:rsid w:val="00E55000"/>
    <w:rsid w:val="00E55056"/>
    <w:rsid w:val="00E56A1E"/>
    <w:rsid w:val="00E5731B"/>
    <w:rsid w:val="00E57AA3"/>
    <w:rsid w:val="00E600D6"/>
    <w:rsid w:val="00E60111"/>
    <w:rsid w:val="00E60DB1"/>
    <w:rsid w:val="00E60F77"/>
    <w:rsid w:val="00E62176"/>
    <w:rsid w:val="00E627A6"/>
    <w:rsid w:val="00E635F9"/>
    <w:rsid w:val="00E63FCF"/>
    <w:rsid w:val="00E66983"/>
    <w:rsid w:val="00E669D7"/>
    <w:rsid w:val="00E708A6"/>
    <w:rsid w:val="00E717F4"/>
    <w:rsid w:val="00E73B1E"/>
    <w:rsid w:val="00E73BCF"/>
    <w:rsid w:val="00E763E5"/>
    <w:rsid w:val="00E76EB9"/>
    <w:rsid w:val="00E771D6"/>
    <w:rsid w:val="00E778F0"/>
    <w:rsid w:val="00E81E68"/>
    <w:rsid w:val="00E820F0"/>
    <w:rsid w:val="00E834E0"/>
    <w:rsid w:val="00E835A9"/>
    <w:rsid w:val="00E84B52"/>
    <w:rsid w:val="00E84CA4"/>
    <w:rsid w:val="00E85D56"/>
    <w:rsid w:val="00E86F92"/>
    <w:rsid w:val="00E87F6B"/>
    <w:rsid w:val="00E90A32"/>
    <w:rsid w:val="00E92F68"/>
    <w:rsid w:val="00E9342C"/>
    <w:rsid w:val="00E937E5"/>
    <w:rsid w:val="00E94AED"/>
    <w:rsid w:val="00E95C5C"/>
    <w:rsid w:val="00E97B2C"/>
    <w:rsid w:val="00EA142E"/>
    <w:rsid w:val="00EA14AC"/>
    <w:rsid w:val="00EA1526"/>
    <w:rsid w:val="00EA1A45"/>
    <w:rsid w:val="00EA263F"/>
    <w:rsid w:val="00EA556F"/>
    <w:rsid w:val="00EA70DF"/>
    <w:rsid w:val="00EA72FA"/>
    <w:rsid w:val="00EB18C5"/>
    <w:rsid w:val="00EB1FFF"/>
    <w:rsid w:val="00EB2470"/>
    <w:rsid w:val="00EB2D13"/>
    <w:rsid w:val="00EB3992"/>
    <w:rsid w:val="00EB3CA4"/>
    <w:rsid w:val="00EB4426"/>
    <w:rsid w:val="00EB4B65"/>
    <w:rsid w:val="00EB5430"/>
    <w:rsid w:val="00EB58C0"/>
    <w:rsid w:val="00EB5BFB"/>
    <w:rsid w:val="00EB6762"/>
    <w:rsid w:val="00EB6B5E"/>
    <w:rsid w:val="00EB6E40"/>
    <w:rsid w:val="00EB71A0"/>
    <w:rsid w:val="00EC0BED"/>
    <w:rsid w:val="00EC2261"/>
    <w:rsid w:val="00EC237A"/>
    <w:rsid w:val="00EC25D3"/>
    <w:rsid w:val="00EC2724"/>
    <w:rsid w:val="00EC2805"/>
    <w:rsid w:val="00EC3D12"/>
    <w:rsid w:val="00EC4831"/>
    <w:rsid w:val="00EC5284"/>
    <w:rsid w:val="00EC6381"/>
    <w:rsid w:val="00EC6772"/>
    <w:rsid w:val="00EC6B8E"/>
    <w:rsid w:val="00EC7CEA"/>
    <w:rsid w:val="00ED0BBA"/>
    <w:rsid w:val="00ED23F8"/>
    <w:rsid w:val="00ED2ECE"/>
    <w:rsid w:val="00ED50DB"/>
    <w:rsid w:val="00ED5543"/>
    <w:rsid w:val="00ED55E5"/>
    <w:rsid w:val="00ED5B48"/>
    <w:rsid w:val="00ED7501"/>
    <w:rsid w:val="00ED7F17"/>
    <w:rsid w:val="00EE2153"/>
    <w:rsid w:val="00EE22BB"/>
    <w:rsid w:val="00EE24FD"/>
    <w:rsid w:val="00EE2BB4"/>
    <w:rsid w:val="00EE46DC"/>
    <w:rsid w:val="00EE48A2"/>
    <w:rsid w:val="00EE5551"/>
    <w:rsid w:val="00EE602D"/>
    <w:rsid w:val="00EF095A"/>
    <w:rsid w:val="00EF14B5"/>
    <w:rsid w:val="00EF27D2"/>
    <w:rsid w:val="00EF3B2C"/>
    <w:rsid w:val="00EF441E"/>
    <w:rsid w:val="00EF5046"/>
    <w:rsid w:val="00EF57AD"/>
    <w:rsid w:val="00EF5F3E"/>
    <w:rsid w:val="00EF5FD9"/>
    <w:rsid w:val="00EF61AA"/>
    <w:rsid w:val="00EF79E1"/>
    <w:rsid w:val="00EF7FAF"/>
    <w:rsid w:val="00F022E9"/>
    <w:rsid w:val="00F035DA"/>
    <w:rsid w:val="00F05879"/>
    <w:rsid w:val="00F06E65"/>
    <w:rsid w:val="00F07CDC"/>
    <w:rsid w:val="00F104BF"/>
    <w:rsid w:val="00F11871"/>
    <w:rsid w:val="00F11B5C"/>
    <w:rsid w:val="00F13221"/>
    <w:rsid w:val="00F13629"/>
    <w:rsid w:val="00F13D94"/>
    <w:rsid w:val="00F158F7"/>
    <w:rsid w:val="00F17BF1"/>
    <w:rsid w:val="00F213D9"/>
    <w:rsid w:val="00F23A69"/>
    <w:rsid w:val="00F23CBA"/>
    <w:rsid w:val="00F246ED"/>
    <w:rsid w:val="00F248C2"/>
    <w:rsid w:val="00F2531E"/>
    <w:rsid w:val="00F2542E"/>
    <w:rsid w:val="00F254BC"/>
    <w:rsid w:val="00F25656"/>
    <w:rsid w:val="00F27B99"/>
    <w:rsid w:val="00F308D3"/>
    <w:rsid w:val="00F32629"/>
    <w:rsid w:val="00F326AC"/>
    <w:rsid w:val="00F34553"/>
    <w:rsid w:val="00F34725"/>
    <w:rsid w:val="00F34A8A"/>
    <w:rsid w:val="00F34E41"/>
    <w:rsid w:val="00F361EC"/>
    <w:rsid w:val="00F36C2F"/>
    <w:rsid w:val="00F36E07"/>
    <w:rsid w:val="00F372FA"/>
    <w:rsid w:val="00F406DA"/>
    <w:rsid w:val="00F40A21"/>
    <w:rsid w:val="00F414D8"/>
    <w:rsid w:val="00F41FE7"/>
    <w:rsid w:val="00F4368D"/>
    <w:rsid w:val="00F50B70"/>
    <w:rsid w:val="00F5197E"/>
    <w:rsid w:val="00F523AC"/>
    <w:rsid w:val="00F538F5"/>
    <w:rsid w:val="00F53DDC"/>
    <w:rsid w:val="00F53DFD"/>
    <w:rsid w:val="00F5582E"/>
    <w:rsid w:val="00F56CF3"/>
    <w:rsid w:val="00F57600"/>
    <w:rsid w:val="00F60CB1"/>
    <w:rsid w:val="00F63E78"/>
    <w:rsid w:val="00F64EE1"/>
    <w:rsid w:val="00F65EEB"/>
    <w:rsid w:val="00F6682C"/>
    <w:rsid w:val="00F6715C"/>
    <w:rsid w:val="00F7068C"/>
    <w:rsid w:val="00F70C88"/>
    <w:rsid w:val="00F70E11"/>
    <w:rsid w:val="00F725A9"/>
    <w:rsid w:val="00F736CB"/>
    <w:rsid w:val="00F74655"/>
    <w:rsid w:val="00F751CB"/>
    <w:rsid w:val="00F755B7"/>
    <w:rsid w:val="00F7640C"/>
    <w:rsid w:val="00F7730F"/>
    <w:rsid w:val="00F80413"/>
    <w:rsid w:val="00F818C4"/>
    <w:rsid w:val="00F81B8C"/>
    <w:rsid w:val="00F84069"/>
    <w:rsid w:val="00F856C3"/>
    <w:rsid w:val="00F85D7A"/>
    <w:rsid w:val="00F86599"/>
    <w:rsid w:val="00F905C0"/>
    <w:rsid w:val="00F90731"/>
    <w:rsid w:val="00F93248"/>
    <w:rsid w:val="00F93542"/>
    <w:rsid w:val="00F93E91"/>
    <w:rsid w:val="00F94827"/>
    <w:rsid w:val="00F949DD"/>
    <w:rsid w:val="00F94B50"/>
    <w:rsid w:val="00F96270"/>
    <w:rsid w:val="00F96523"/>
    <w:rsid w:val="00F976D2"/>
    <w:rsid w:val="00FA07F5"/>
    <w:rsid w:val="00FA13E0"/>
    <w:rsid w:val="00FA16AE"/>
    <w:rsid w:val="00FA234D"/>
    <w:rsid w:val="00FA26FB"/>
    <w:rsid w:val="00FA2BE6"/>
    <w:rsid w:val="00FA3987"/>
    <w:rsid w:val="00FA3FEC"/>
    <w:rsid w:val="00FA434C"/>
    <w:rsid w:val="00FA4C19"/>
    <w:rsid w:val="00FA4F2F"/>
    <w:rsid w:val="00FA607C"/>
    <w:rsid w:val="00FB06DB"/>
    <w:rsid w:val="00FB2E23"/>
    <w:rsid w:val="00FB3256"/>
    <w:rsid w:val="00FB3996"/>
    <w:rsid w:val="00FB3F55"/>
    <w:rsid w:val="00FB4090"/>
    <w:rsid w:val="00FC09D0"/>
    <w:rsid w:val="00FC22B3"/>
    <w:rsid w:val="00FC2809"/>
    <w:rsid w:val="00FC2C21"/>
    <w:rsid w:val="00FC3671"/>
    <w:rsid w:val="00FC3973"/>
    <w:rsid w:val="00FC3D7D"/>
    <w:rsid w:val="00FC439C"/>
    <w:rsid w:val="00FC4CB7"/>
    <w:rsid w:val="00FC542D"/>
    <w:rsid w:val="00FC5CD9"/>
    <w:rsid w:val="00FC5E9D"/>
    <w:rsid w:val="00FC5F88"/>
    <w:rsid w:val="00FC6CA7"/>
    <w:rsid w:val="00FD04BE"/>
    <w:rsid w:val="00FD1271"/>
    <w:rsid w:val="00FD28FE"/>
    <w:rsid w:val="00FD397E"/>
    <w:rsid w:val="00FD4247"/>
    <w:rsid w:val="00FD4770"/>
    <w:rsid w:val="00FD5292"/>
    <w:rsid w:val="00FD5E4F"/>
    <w:rsid w:val="00FD6E26"/>
    <w:rsid w:val="00FD6FEF"/>
    <w:rsid w:val="00FD7DC5"/>
    <w:rsid w:val="00FE02FE"/>
    <w:rsid w:val="00FE0A8F"/>
    <w:rsid w:val="00FE0CDD"/>
    <w:rsid w:val="00FE1B4E"/>
    <w:rsid w:val="00FE3B01"/>
    <w:rsid w:val="00FE4722"/>
    <w:rsid w:val="00FE4CC6"/>
    <w:rsid w:val="00FE5721"/>
    <w:rsid w:val="00FE5BEE"/>
    <w:rsid w:val="00FE6246"/>
    <w:rsid w:val="00FE6313"/>
    <w:rsid w:val="00FE7663"/>
    <w:rsid w:val="00FF08C6"/>
    <w:rsid w:val="00FF0A4A"/>
    <w:rsid w:val="00FF32A9"/>
    <w:rsid w:val="00FF3943"/>
    <w:rsid w:val="00FF414E"/>
    <w:rsid w:val="00FF5397"/>
    <w:rsid w:val="00FF54F8"/>
    <w:rsid w:val="00FF6015"/>
    <w:rsid w:val="00FF638B"/>
    <w:rsid w:val="00FF6936"/>
    <w:rsid w:val="00FF6D34"/>
    <w:rsid w:val="00FF6E28"/>
    <w:rsid w:val="00FF7999"/>
    <w:rsid w:val="00FF79D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54"/>
    <w:pPr>
      <w:widowControl w:val="0"/>
      <w:spacing w:line="48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7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007DB8"/>
    <w:rPr>
      <w:rFonts w:ascii="Arial Unicode MS" w:cs="Arial Unicode MS"/>
      <w:lang w:val="en-US" w:eastAsia="en-US" w:bidi="ar-SA"/>
    </w:rPr>
  </w:style>
  <w:style w:type="character" w:styleId="Strong">
    <w:name w:val="Strong"/>
    <w:basedOn w:val="DefaultParagraphFont"/>
    <w:qFormat/>
    <w:rsid w:val="00007DB8"/>
    <w:rPr>
      <w:rFonts w:cs="Times New Roman"/>
      <w:b/>
      <w:bCs/>
    </w:rPr>
  </w:style>
  <w:style w:type="character" w:styleId="Hyperlink">
    <w:name w:val="Hyperlink"/>
    <w:basedOn w:val="DefaultParagraphFont"/>
    <w:rsid w:val="00007DB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07D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7DB8"/>
    <w:rPr>
      <w:sz w:val="24"/>
      <w:lang w:val="en-US" w:eastAsia="en-US" w:bidi="ar-SA"/>
    </w:rPr>
  </w:style>
  <w:style w:type="character" w:styleId="PageNumber">
    <w:name w:val="page number"/>
    <w:basedOn w:val="DefaultParagraphFont"/>
    <w:rsid w:val="00007DB8"/>
    <w:rPr>
      <w:rFonts w:cs="Times New Roman"/>
    </w:rPr>
  </w:style>
  <w:style w:type="paragraph" w:styleId="DocumentMap">
    <w:name w:val="Document Map"/>
    <w:basedOn w:val="Normal"/>
    <w:semiHidden/>
    <w:rsid w:val="006D6CB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5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58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5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5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501"/>
    <w:rPr>
      <w:b/>
      <w:bCs/>
    </w:rPr>
  </w:style>
  <w:style w:type="paragraph" w:customStyle="1" w:styleId="Heading">
    <w:name w:val="Heading"/>
    <w:basedOn w:val="Normal"/>
    <w:qFormat/>
    <w:rsid w:val="00C57D54"/>
    <w:pPr>
      <w:outlineLvl w:val="0"/>
    </w:pPr>
  </w:style>
  <w:style w:type="paragraph" w:customStyle="1" w:styleId="Preamble">
    <w:name w:val="Preamble"/>
    <w:basedOn w:val="Normal"/>
    <w:qFormat/>
    <w:rsid w:val="00C57D54"/>
  </w:style>
  <w:style w:type="paragraph" w:customStyle="1" w:styleId="BillingCode">
    <w:name w:val="Billing Code"/>
    <w:basedOn w:val="Heading"/>
    <w:next w:val="Heading"/>
    <w:qFormat/>
    <w:rsid w:val="00E46A79"/>
    <w:pPr>
      <w:jc w:val="right"/>
    </w:pPr>
  </w:style>
  <w:style w:type="paragraph" w:customStyle="1" w:styleId="Default">
    <w:name w:val="Default"/>
    <w:rsid w:val="00630A67"/>
    <w:pPr>
      <w:autoSpaceDE w:val="0"/>
      <w:autoSpaceDN w:val="0"/>
      <w:adjustRightInd w:val="0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35109B"/>
    <w:pPr>
      <w:widowControl/>
      <w:tabs>
        <w:tab w:val="left" w:pos="432"/>
      </w:tabs>
      <w:spacing w:after="240" w:line="240" w:lineRule="auto"/>
      <w:ind w:firstLine="432"/>
      <w:jc w:val="both"/>
    </w:pPr>
    <w:rPr>
      <w:rFonts w:ascii="Garamond" w:hAnsi="Garamond"/>
      <w:szCs w:val="24"/>
    </w:rPr>
  </w:style>
  <w:style w:type="paragraph" w:styleId="FootnoteText">
    <w:name w:val="footnote text"/>
    <w:aliases w:val="F1"/>
    <w:basedOn w:val="Normal"/>
    <w:link w:val="FootnoteTextChar"/>
    <w:rsid w:val="0035109B"/>
    <w:pPr>
      <w:widowControl/>
      <w:tabs>
        <w:tab w:val="left" w:pos="432"/>
      </w:tabs>
      <w:spacing w:after="120" w:line="240" w:lineRule="auto"/>
      <w:ind w:firstLine="432"/>
      <w:jc w:val="both"/>
    </w:pPr>
    <w:rPr>
      <w:rFonts w:ascii="Garamond" w:hAnsi="Garamond"/>
      <w:sz w:val="20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35109B"/>
    <w:rPr>
      <w:rFonts w:ascii="Garamond" w:hAnsi="Garamond"/>
      <w:szCs w:val="24"/>
    </w:rPr>
  </w:style>
  <w:style w:type="character" w:styleId="FootnoteReference">
    <w:name w:val="footnote reference"/>
    <w:basedOn w:val="DefaultParagraphFont"/>
    <w:uiPriority w:val="99"/>
    <w:rsid w:val="0035109B"/>
    <w:rPr>
      <w:spacing w:val="0"/>
      <w:position w:val="0"/>
      <w:u w:color="000080"/>
      <w:effect w:val="none"/>
      <w:vertAlign w:val="superscript"/>
    </w:rPr>
  </w:style>
  <w:style w:type="paragraph" w:customStyle="1" w:styleId="TableText">
    <w:name w:val="Table Text"/>
    <w:basedOn w:val="NormalSS"/>
    <w:qFormat/>
    <w:rsid w:val="00016808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character" w:customStyle="1" w:styleId="normalchar1">
    <w:name w:val="normal__char1"/>
    <w:basedOn w:val="DefaultParagraphFont"/>
    <w:rsid w:val="0028422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54"/>
    <w:pPr>
      <w:widowControl w:val="0"/>
      <w:spacing w:line="48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7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007DB8"/>
    <w:rPr>
      <w:rFonts w:ascii="Arial Unicode MS" w:cs="Arial Unicode MS"/>
      <w:lang w:val="en-US" w:eastAsia="en-US" w:bidi="ar-SA"/>
    </w:rPr>
  </w:style>
  <w:style w:type="character" w:styleId="Strong">
    <w:name w:val="Strong"/>
    <w:basedOn w:val="DefaultParagraphFont"/>
    <w:qFormat/>
    <w:rsid w:val="00007DB8"/>
    <w:rPr>
      <w:rFonts w:cs="Times New Roman"/>
      <w:b/>
      <w:bCs/>
    </w:rPr>
  </w:style>
  <w:style w:type="character" w:styleId="Hyperlink">
    <w:name w:val="Hyperlink"/>
    <w:basedOn w:val="DefaultParagraphFont"/>
    <w:rsid w:val="00007DB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07D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7DB8"/>
    <w:rPr>
      <w:sz w:val="24"/>
      <w:lang w:val="en-US" w:eastAsia="en-US" w:bidi="ar-SA"/>
    </w:rPr>
  </w:style>
  <w:style w:type="character" w:styleId="PageNumber">
    <w:name w:val="page number"/>
    <w:basedOn w:val="DefaultParagraphFont"/>
    <w:rsid w:val="00007DB8"/>
    <w:rPr>
      <w:rFonts w:cs="Times New Roman"/>
    </w:rPr>
  </w:style>
  <w:style w:type="paragraph" w:styleId="DocumentMap">
    <w:name w:val="Document Map"/>
    <w:basedOn w:val="Normal"/>
    <w:semiHidden/>
    <w:rsid w:val="006D6CB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5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58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5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5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501"/>
    <w:rPr>
      <w:b/>
      <w:bCs/>
    </w:rPr>
  </w:style>
  <w:style w:type="paragraph" w:customStyle="1" w:styleId="Heading">
    <w:name w:val="Heading"/>
    <w:basedOn w:val="Normal"/>
    <w:qFormat/>
    <w:rsid w:val="00C57D54"/>
    <w:pPr>
      <w:outlineLvl w:val="0"/>
    </w:pPr>
  </w:style>
  <w:style w:type="paragraph" w:customStyle="1" w:styleId="Preamble">
    <w:name w:val="Preamble"/>
    <w:basedOn w:val="Normal"/>
    <w:qFormat/>
    <w:rsid w:val="00C57D54"/>
  </w:style>
  <w:style w:type="paragraph" w:customStyle="1" w:styleId="BillingCode">
    <w:name w:val="Billing Code"/>
    <w:basedOn w:val="Heading"/>
    <w:next w:val="Heading"/>
    <w:qFormat/>
    <w:rsid w:val="00E46A79"/>
    <w:pPr>
      <w:jc w:val="right"/>
    </w:pPr>
  </w:style>
  <w:style w:type="paragraph" w:customStyle="1" w:styleId="Default">
    <w:name w:val="Default"/>
    <w:rsid w:val="00630A67"/>
    <w:pPr>
      <w:autoSpaceDE w:val="0"/>
      <w:autoSpaceDN w:val="0"/>
      <w:adjustRightInd w:val="0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35109B"/>
    <w:pPr>
      <w:widowControl/>
      <w:tabs>
        <w:tab w:val="left" w:pos="432"/>
      </w:tabs>
      <w:spacing w:after="240" w:line="240" w:lineRule="auto"/>
      <w:ind w:firstLine="432"/>
      <w:jc w:val="both"/>
    </w:pPr>
    <w:rPr>
      <w:rFonts w:ascii="Garamond" w:hAnsi="Garamond"/>
      <w:szCs w:val="24"/>
    </w:rPr>
  </w:style>
  <w:style w:type="paragraph" w:styleId="FootnoteText">
    <w:name w:val="footnote text"/>
    <w:aliases w:val="F1"/>
    <w:basedOn w:val="Normal"/>
    <w:link w:val="FootnoteTextChar"/>
    <w:rsid w:val="0035109B"/>
    <w:pPr>
      <w:widowControl/>
      <w:tabs>
        <w:tab w:val="left" w:pos="432"/>
      </w:tabs>
      <w:spacing w:after="120" w:line="240" w:lineRule="auto"/>
      <w:ind w:firstLine="432"/>
      <w:jc w:val="both"/>
    </w:pPr>
    <w:rPr>
      <w:rFonts w:ascii="Garamond" w:hAnsi="Garamond"/>
      <w:sz w:val="20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35109B"/>
    <w:rPr>
      <w:rFonts w:ascii="Garamond" w:hAnsi="Garamond"/>
      <w:szCs w:val="24"/>
    </w:rPr>
  </w:style>
  <w:style w:type="character" w:styleId="FootnoteReference">
    <w:name w:val="footnote reference"/>
    <w:basedOn w:val="DefaultParagraphFont"/>
    <w:uiPriority w:val="99"/>
    <w:rsid w:val="0035109B"/>
    <w:rPr>
      <w:spacing w:val="0"/>
      <w:position w:val="0"/>
      <w:u w:color="000080"/>
      <w:effect w:val="none"/>
      <w:vertAlign w:val="superscript"/>
    </w:rPr>
  </w:style>
  <w:style w:type="paragraph" w:customStyle="1" w:styleId="TableText">
    <w:name w:val="Table Text"/>
    <w:basedOn w:val="NormalSS"/>
    <w:qFormat/>
    <w:rsid w:val="00016808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character" w:customStyle="1" w:styleId="normalchar1">
    <w:name w:val="normal__char1"/>
    <w:basedOn w:val="DefaultParagraphFont"/>
    <w:rsid w:val="0028422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.CollectionClearance@hh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rmation.CollectionClearance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BD39-0148-4C2C-BBB1-E6C2DACB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Code:</vt:lpstr>
    </vt:vector>
  </TitlesOfParts>
  <Company>DHHS</Company>
  <LinksUpToDate>false</LinksUpToDate>
  <CharactersWithSpaces>4262</CharactersWithSpaces>
  <SharedDoc>false</SharedDoc>
  <HLinks>
    <vt:vector size="6" baseType="variant">
      <vt:variant>
        <vt:i4>5374009</vt:i4>
      </vt:variant>
      <vt:variant>
        <vt:i4>0</vt:i4>
      </vt:variant>
      <vt:variant>
        <vt:i4>0</vt:i4>
      </vt:variant>
      <vt:variant>
        <vt:i4>5</vt:i4>
      </vt:variant>
      <vt:variant>
        <vt:lpwstr>mailto:Sherette.funncoleman@hhs.gov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Code:</dc:title>
  <dc:creator>LBach</dc:creator>
  <cp:lastModifiedBy>Amy Farb</cp:lastModifiedBy>
  <cp:revision>2</cp:revision>
  <cp:lastPrinted>2014-02-28T20:41:00Z</cp:lastPrinted>
  <dcterms:created xsi:type="dcterms:W3CDTF">2015-04-07T14:49:00Z</dcterms:created>
  <dcterms:modified xsi:type="dcterms:W3CDTF">2015-04-07T14:49:00Z</dcterms:modified>
</cp:coreProperties>
</file>