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75" w:rsidRPr="00517675" w:rsidRDefault="00517675" w:rsidP="0051767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517675">
        <w:rPr>
          <w:rFonts w:ascii="Times New Roman" w:hAnsi="Times New Roman" w:cs="Times New Roman"/>
          <w:b/>
          <w:sz w:val="24"/>
          <w:szCs w:val="24"/>
          <w:u w:val="single"/>
        </w:rPr>
        <w:t xml:space="preserve">Administration for Native Americans (ANA) </w:t>
      </w:r>
      <w:r w:rsidR="00CA623F">
        <w:rPr>
          <w:rFonts w:ascii="Times New Roman" w:hAnsi="Times New Roman" w:cs="Times New Roman"/>
          <w:b/>
          <w:sz w:val="24"/>
          <w:szCs w:val="24"/>
          <w:u w:val="single"/>
        </w:rPr>
        <w:t>Training and Technical Assistance</w:t>
      </w:r>
      <w:r w:rsidRPr="00517675">
        <w:rPr>
          <w:rFonts w:ascii="Times New Roman" w:hAnsi="Times New Roman" w:cs="Times New Roman"/>
          <w:b/>
          <w:sz w:val="24"/>
          <w:szCs w:val="24"/>
          <w:u w:val="single"/>
        </w:rPr>
        <w:t xml:space="preserve"> Survey</w:t>
      </w:r>
    </w:p>
    <w:p w:rsidR="00517675" w:rsidRDefault="00517675" w:rsidP="0051767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11F20" w:rsidRDefault="00811F20" w:rsidP="00811F2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811F20">
        <w:rPr>
          <w:rFonts w:ascii="Times New Roman" w:hAnsi="Times New Roman" w:cs="Times New Roman"/>
          <w:sz w:val="20"/>
          <w:szCs w:val="20"/>
        </w:rPr>
        <w:t>THE PAPERWORK REDUCTI</w:t>
      </w:r>
      <w:r>
        <w:rPr>
          <w:rFonts w:ascii="Times New Roman" w:hAnsi="Times New Roman" w:cs="Times New Roman"/>
          <w:sz w:val="20"/>
          <w:szCs w:val="20"/>
        </w:rPr>
        <w:t>ON ACT OF 1995 (Pub.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L. 104-13) </w:t>
      </w:r>
      <w:r w:rsidRPr="00811F20">
        <w:rPr>
          <w:rFonts w:ascii="Times New Roman" w:hAnsi="Times New Roman" w:cs="Times New Roman"/>
          <w:sz w:val="20"/>
          <w:szCs w:val="20"/>
        </w:rPr>
        <w:t>Public reporting burden for this collection of inform</w:t>
      </w:r>
      <w:r w:rsidR="00D97D7B">
        <w:rPr>
          <w:rFonts w:ascii="Times New Roman" w:hAnsi="Times New Roman" w:cs="Times New Roman"/>
          <w:sz w:val="20"/>
          <w:szCs w:val="20"/>
        </w:rPr>
        <w:t>ation is estimated to average 0.08</w:t>
      </w:r>
      <w:r w:rsidRPr="00811F20">
        <w:rPr>
          <w:rFonts w:ascii="Times New Roman" w:hAnsi="Times New Roman" w:cs="Times New Roman"/>
          <w:sz w:val="20"/>
          <w:szCs w:val="20"/>
        </w:rPr>
        <w:t xml:space="preserve"> hours per response, including the time for reviewing instructions, gathering and maintaining the data needed, and reviewing</w:t>
      </w:r>
      <w:r>
        <w:rPr>
          <w:rFonts w:ascii="Times New Roman" w:hAnsi="Times New Roman" w:cs="Times New Roman"/>
          <w:sz w:val="20"/>
          <w:szCs w:val="20"/>
        </w:rPr>
        <w:t xml:space="preserve"> the collection of information. </w:t>
      </w:r>
      <w:r w:rsidRPr="00811F20">
        <w:rPr>
          <w:rFonts w:ascii="Times New Roman" w:hAnsi="Times New Roman" w:cs="Times New Roman"/>
          <w:sz w:val="20"/>
          <w:szCs w:val="20"/>
        </w:rPr>
        <w:t>An agency may not conduct or sponsor, and a person is not required to respond to, a collection of information unless it displays a currently valid OMB control number.</w:t>
      </w:r>
    </w:p>
    <w:p w:rsidR="00EC51E1" w:rsidRDefault="00EC51E1" w:rsidP="00811F2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C51E1" w:rsidRPr="00811F20" w:rsidRDefault="00EC51E1" w:rsidP="00811F2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A623F" w:rsidRPr="00CA623F" w:rsidRDefault="00CA623F" w:rsidP="00CA623F">
      <w:pPr>
        <w:pStyle w:val="ListParagraph"/>
        <w:numPr>
          <w:ilvl w:val="0"/>
          <w:numId w:val="10"/>
        </w:numPr>
        <w:spacing w:after="45" w:line="60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CA623F">
        <w:rPr>
          <w:rFonts w:ascii="Times New Roman" w:hAnsi="Times New Roman" w:cs="Times New Roman"/>
          <w:sz w:val="24"/>
          <w:szCs w:val="24"/>
        </w:rPr>
        <w:t>Has the participant received training or technical assistance services in the past three years?</w:t>
      </w:r>
    </w:p>
    <w:tbl>
      <w:tblPr>
        <w:tblW w:w="9972" w:type="dxa"/>
        <w:tblInd w:w="18" w:type="dxa"/>
        <w:tblBorders>
          <w:insideH w:val="single" w:sz="4" w:space="0" w:color="984806" w:themeColor="accent6" w:themeShade="80"/>
          <w:insideV w:val="single" w:sz="4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5562"/>
        <w:gridCol w:w="1170"/>
        <w:gridCol w:w="720"/>
        <w:gridCol w:w="720"/>
        <w:gridCol w:w="720"/>
        <w:gridCol w:w="1080"/>
      </w:tblGrid>
      <w:tr w:rsidR="00CA623F" w:rsidRPr="00416D5F" w:rsidTr="00AD5C22">
        <w:trPr>
          <w:trHeight w:val="648"/>
        </w:trPr>
        <w:tc>
          <w:tcPr>
            <w:tcW w:w="5562" w:type="dxa"/>
            <w:shd w:val="clear" w:color="auto" w:fill="auto"/>
            <w:vAlign w:val="center"/>
          </w:tcPr>
          <w:p w:rsidR="00CA623F" w:rsidRPr="004E0157" w:rsidRDefault="00CA623F" w:rsidP="00AD5C22">
            <w:pPr>
              <w:pStyle w:val="Heading5"/>
              <w:jc w:val="center"/>
              <w:rPr>
                <w:color w:val="000000" w:themeColor="text1"/>
              </w:rPr>
            </w:pPr>
            <w:r w:rsidRPr="004E0157">
              <w:rPr>
                <w:color w:val="000000" w:themeColor="text1"/>
              </w:rPr>
              <w:t>Please read the question and choose your level</w:t>
            </w:r>
            <w:r w:rsidRPr="004E0157">
              <w:rPr>
                <w:color w:val="000000" w:themeColor="text1"/>
              </w:rPr>
              <w:br/>
              <w:t>of agreement.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A623F" w:rsidRPr="004E0157" w:rsidRDefault="00CA623F" w:rsidP="00AD5C22">
            <w:pPr>
              <w:pStyle w:val="Heading5"/>
              <w:jc w:val="center"/>
              <w:rPr>
                <w:color w:val="000000" w:themeColor="text1"/>
              </w:rPr>
            </w:pPr>
            <w:r w:rsidRPr="004E0157">
              <w:rPr>
                <w:color w:val="000000" w:themeColor="text1"/>
              </w:rPr>
              <w:t>Disagree    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A623F" w:rsidRPr="004E0157" w:rsidRDefault="00CA623F" w:rsidP="00AD5C22">
            <w:pPr>
              <w:pStyle w:val="Heading5"/>
              <w:jc w:val="center"/>
              <w:rPr>
                <w:color w:val="000000" w:themeColor="text1"/>
              </w:rPr>
            </w:pPr>
            <w:r w:rsidRPr="004E0157">
              <w:rPr>
                <w:color w:val="000000" w:themeColor="text1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A623F" w:rsidRPr="004E0157" w:rsidRDefault="00CA623F" w:rsidP="00AD5C22">
            <w:pPr>
              <w:pStyle w:val="Heading5"/>
              <w:jc w:val="center"/>
              <w:rPr>
                <w:color w:val="000000" w:themeColor="text1"/>
              </w:rPr>
            </w:pPr>
            <w:r w:rsidRPr="004E0157">
              <w:rPr>
                <w:color w:val="000000" w:themeColor="text1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A623F" w:rsidRPr="004E0157" w:rsidRDefault="00CA623F" w:rsidP="00AD5C22">
            <w:pPr>
              <w:pStyle w:val="Heading5"/>
              <w:jc w:val="center"/>
              <w:rPr>
                <w:color w:val="000000" w:themeColor="text1"/>
              </w:rPr>
            </w:pPr>
            <w:r w:rsidRPr="004E0157">
              <w:rPr>
                <w:color w:val="000000" w:themeColor="text1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A623F" w:rsidRPr="004E0157" w:rsidRDefault="00CA623F" w:rsidP="00AD5C22">
            <w:pPr>
              <w:pStyle w:val="Heading5"/>
              <w:jc w:val="center"/>
              <w:rPr>
                <w:color w:val="000000" w:themeColor="text1"/>
              </w:rPr>
            </w:pPr>
            <w:r w:rsidRPr="004E0157">
              <w:rPr>
                <w:color w:val="000000" w:themeColor="text1"/>
              </w:rPr>
              <w:t>Agree          5</w:t>
            </w:r>
          </w:p>
        </w:tc>
      </w:tr>
      <w:tr w:rsidR="00CA623F" w:rsidRPr="00416D5F" w:rsidTr="00AD5C22">
        <w:trPr>
          <w:trHeight w:val="360"/>
        </w:trPr>
        <w:tc>
          <w:tcPr>
            <w:tcW w:w="5562" w:type="dxa"/>
            <w:shd w:val="clear" w:color="auto" w:fill="auto"/>
            <w:vAlign w:val="center"/>
          </w:tcPr>
          <w:p w:rsidR="00CA623F" w:rsidRPr="00186156" w:rsidRDefault="00CA623F" w:rsidP="00AD5C22">
            <w:pPr>
              <w:pStyle w:val="ListNumber"/>
            </w:pPr>
            <w:r w:rsidRPr="00253421">
              <w:rPr>
                <w:rFonts w:eastAsia="Times New Roman" w:cs="Times New Roman"/>
                <w:bCs/>
                <w:color w:val="000000"/>
              </w:rPr>
              <w:t xml:space="preserve">The instructors were knowledgeable and helpful throughout this course and culturally respectful </w:t>
            </w:r>
            <w:r>
              <w:rPr>
                <w:rFonts w:eastAsia="Times New Roman" w:cs="Times New Roman"/>
                <w:bCs/>
                <w:color w:val="000000"/>
              </w:rPr>
              <w:t>of the conditions our</w:t>
            </w:r>
            <w:r w:rsidRPr="00253421">
              <w:rPr>
                <w:rFonts w:eastAsia="Times New Roman" w:cs="Times New Roman"/>
                <w:bCs/>
                <w:color w:val="000000"/>
              </w:rPr>
              <w:t xml:space="preserve"> American Indian/Alaska Native/Pacific Islander</w:t>
            </w:r>
            <w:r>
              <w:rPr>
                <w:rFonts w:eastAsia="Times New Roman" w:cs="Times New Roman"/>
                <w:bCs/>
                <w:color w:val="000000"/>
              </w:rPr>
              <w:t xml:space="preserve"> communities face</w:t>
            </w:r>
            <w:r w:rsidRPr="00253421">
              <w:rPr>
                <w:rFonts w:eastAsia="Times New Roman" w:cs="Times New Roman"/>
                <w:bCs/>
                <w:color w:val="00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A623F" w:rsidRPr="00416D5F" w:rsidRDefault="00CA623F" w:rsidP="0009535A">
            <w:pPr>
              <w:pStyle w:val="Heading6"/>
              <w:jc w:val="center"/>
            </w:pPr>
            <w:r w:rsidRPr="00416D5F">
              <w:t>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A623F" w:rsidRPr="00416D5F" w:rsidRDefault="00CA623F" w:rsidP="0009535A">
            <w:pPr>
              <w:pStyle w:val="Heading6"/>
              <w:jc w:val="center"/>
            </w:pPr>
            <w:r w:rsidRPr="00416D5F">
              <w:t>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A623F" w:rsidRPr="00416D5F" w:rsidRDefault="00CA623F" w:rsidP="0009535A">
            <w:pPr>
              <w:pStyle w:val="Heading6"/>
              <w:jc w:val="center"/>
            </w:pPr>
            <w:r w:rsidRPr="00416D5F">
              <w:t>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A623F" w:rsidRPr="00416D5F" w:rsidRDefault="00CA623F" w:rsidP="0009535A">
            <w:pPr>
              <w:pStyle w:val="Heading6"/>
              <w:jc w:val="center"/>
            </w:pPr>
            <w:r w:rsidRPr="00416D5F">
              <w:t>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A623F" w:rsidRPr="00416D5F" w:rsidRDefault="00CA623F" w:rsidP="0009535A">
            <w:pPr>
              <w:pStyle w:val="Heading6"/>
              <w:jc w:val="center"/>
            </w:pPr>
            <w:r w:rsidRPr="00416D5F">
              <w:t>○</w:t>
            </w:r>
          </w:p>
        </w:tc>
      </w:tr>
      <w:tr w:rsidR="00CA623F" w:rsidRPr="00416D5F" w:rsidTr="00AD5C22">
        <w:trPr>
          <w:trHeight w:val="1080"/>
        </w:trPr>
        <w:tc>
          <w:tcPr>
            <w:tcW w:w="5562" w:type="dxa"/>
            <w:shd w:val="clear" w:color="auto" w:fill="auto"/>
            <w:vAlign w:val="center"/>
          </w:tcPr>
          <w:p w:rsidR="00CA623F" w:rsidRPr="00253421" w:rsidRDefault="00CA623F" w:rsidP="00AD5C22">
            <w:pPr>
              <w:pStyle w:val="ListNumber"/>
            </w:pPr>
            <w:r>
              <w:t xml:space="preserve">My understanding of </w:t>
            </w:r>
            <w:r w:rsidRPr="00253421">
              <w:t>_____________ has</w:t>
            </w:r>
            <w:r>
              <w:t xml:space="preserve"> increased due to this ________</w:t>
            </w:r>
            <w:proofErr w:type="gramStart"/>
            <w:r>
              <w:t>_ .</w:t>
            </w:r>
            <w:proofErr w:type="gramEnd"/>
            <w:r w:rsidR="00404C00">
              <w:t xml:space="preserve"> (</w:t>
            </w:r>
            <w:r w:rsidR="00404C00" w:rsidRPr="00404C00">
              <w:rPr>
                <w:i/>
                <w:sz w:val="18"/>
                <w:szCs w:val="18"/>
              </w:rPr>
              <w:t>NOTE: Will be pre-filled prior to survey deployment</w:t>
            </w:r>
            <w:r w:rsidR="00404C00">
              <w:rPr>
                <w:i/>
                <w:sz w:val="18"/>
                <w:szCs w:val="18"/>
              </w:rPr>
              <w:t xml:space="preserve"> depending on the type of service provided.</w:t>
            </w:r>
            <w:r w:rsidR="00404C00">
              <w:t>)</w:t>
            </w:r>
          </w:p>
          <w:p w:rsidR="00CA623F" w:rsidRPr="007018B9" w:rsidRDefault="00CA623F" w:rsidP="00AD5C22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A623F" w:rsidRPr="00416D5F" w:rsidRDefault="00CA623F" w:rsidP="0009535A">
            <w:pPr>
              <w:pStyle w:val="Heading6"/>
              <w:jc w:val="center"/>
            </w:pPr>
            <w:r w:rsidRPr="00416D5F">
              <w:t>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A623F" w:rsidRPr="00416D5F" w:rsidRDefault="00CA623F" w:rsidP="0009535A">
            <w:pPr>
              <w:pStyle w:val="Heading6"/>
              <w:jc w:val="center"/>
            </w:pPr>
            <w:r w:rsidRPr="00416D5F">
              <w:t>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A623F" w:rsidRPr="00416D5F" w:rsidRDefault="00CA623F" w:rsidP="0009535A">
            <w:pPr>
              <w:pStyle w:val="Heading6"/>
              <w:jc w:val="center"/>
            </w:pPr>
            <w:r w:rsidRPr="00416D5F">
              <w:t>○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A623F" w:rsidRPr="00416D5F" w:rsidRDefault="00CA623F" w:rsidP="0009535A">
            <w:pPr>
              <w:pStyle w:val="Heading6"/>
              <w:jc w:val="center"/>
            </w:pPr>
            <w:r w:rsidRPr="00416D5F">
              <w:t>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A623F" w:rsidRPr="00416D5F" w:rsidRDefault="00CA623F" w:rsidP="0009535A">
            <w:pPr>
              <w:pStyle w:val="Heading6"/>
              <w:jc w:val="center"/>
            </w:pPr>
            <w:r w:rsidRPr="00416D5F">
              <w:t>○</w:t>
            </w:r>
          </w:p>
        </w:tc>
      </w:tr>
    </w:tbl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3708"/>
        <w:gridCol w:w="3690"/>
      </w:tblGrid>
      <w:tr w:rsidR="00404C00" w:rsidRPr="00404C00" w:rsidTr="00AD5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gridSpan w:val="2"/>
            <w:vAlign w:val="center"/>
          </w:tcPr>
          <w:p w:rsidR="00404C00" w:rsidRPr="00404C00" w:rsidRDefault="00404C00" w:rsidP="00AD5C22">
            <w:pPr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 w:rsidRPr="00404C00">
              <w:rPr>
                <w:rFonts w:ascii="Times New Roman" w:eastAsia="Times New Roman" w:hAnsi="Times New Roman" w:cs="Times New Roman"/>
                <w:smallCaps/>
                <w:color w:val="000000"/>
              </w:rPr>
              <w:t>Options for the blanks in Question 2</w:t>
            </w:r>
          </w:p>
        </w:tc>
      </w:tr>
      <w:tr w:rsidR="00404C00" w:rsidRPr="00404C00" w:rsidTr="00AD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404C00" w:rsidRPr="00404C00" w:rsidRDefault="00404C00" w:rsidP="00AD5C22">
            <w:pPr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404C00">
              <w:rPr>
                <w:rFonts w:ascii="Times New Roman" w:eastAsia="Times New Roman" w:hAnsi="Times New Roman" w:cs="Times New Roman"/>
                <w:bCs w:val="0"/>
                <w:color w:val="000000"/>
              </w:rPr>
              <w:t>My Understanding of…</w:t>
            </w:r>
          </w:p>
        </w:tc>
        <w:tc>
          <w:tcPr>
            <w:tcW w:w="3690" w:type="dxa"/>
          </w:tcPr>
          <w:p w:rsidR="00404C00" w:rsidRPr="00404C00" w:rsidRDefault="00404C00" w:rsidP="00AD5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C00">
              <w:rPr>
                <w:rFonts w:ascii="Times New Roman" w:eastAsia="Times New Roman" w:hAnsi="Times New Roman" w:cs="Times New Roman"/>
                <w:b/>
                <w:color w:val="000000"/>
              </w:rPr>
              <w:t>Increased due to this…</w:t>
            </w:r>
          </w:p>
        </w:tc>
      </w:tr>
      <w:tr w:rsidR="00404C00" w:rsidRPr="00404C00" w:rsidTr="00AD5C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404C00" w:rsidRPr="00404C00" w:rsidRDefault="00404C00" w:rsidP="00AD5C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04C00">
              <w:rPr>
                <w:rFonts w:ascii="Times New Roman" w:hAnsi="Times New Roman" w:cs="Times New Roman"/>
                <w:b w:val="0"/>
              </w:rPr>
              <w:t>Community-based Project Design</w:t>
            </w:r>
          </w:p>
        </w:tc>
        <w:tc>
          <w:tcPr>
            <w:tcW w:w="3690" w:type="dxa"/>
          </w:tcPr>
          <w:p w:rsidR="00404C00" w:rsidRPr="00404C00" w:rsidRDefault="00404C00" w:rsidP="00AD5C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4C00">
              <w:rPr>
                <w:rFonts w:ascii="Times New Roman" w:eastAsia="Times New Roman" w:hAnsi="Times New Roman" w:cs="Times New Roman"/>
                <w:bCs/>
                <w:color w:val="000000"/>
              </w:rPr>
              <w:t>PPD Training</w:t>
            </w:r>
          </w:p>
        </w:tc>
      </w:tr>
      <w:tr w:rsidR="00404C00" w:rsidRPr="00404C00" w:rsidTr="00AD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404C00" w:rsidRPr="00404C00" w:rsidRDefault="00404C00" w:rsidP="00AD5C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04C00">
              <w:rPr>
                <w:rFonts w:ascii="Times New Roman" w:hAnsi="Times New Roman" w:cs="Times New Roman"/>
                <w:b w:val="0"/>
              </w:rPr>
              <w:t>Community-based Project Design</w:t>
            </w:r>
          </w:p>
        </w:tc>
        <w:tc>
          <w:tcPr>
            <w:tcW w:w="3690" w:type="dxa"/>
          </w:tcPr>
          <w:p w:rsidR="00404C00" w:rsidRPr="00404C00" w:rsidRDefault="00404C00" w:rsidP="00AD5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4C00">
              <w:rPr>
                <w:rFonts w:ascii="Times New Roman" w:eastAsia="Times New Roman" w:hAnsi="Times New Roman" w:cs="Times New Roman"/>
                <w:bCs/>
                <w:color w:val="000000"/>
              </w:rPr>
              <w:t>Pre-Application Training</w:t>
            </w:r>
          </w:p>
        </w:tc>
      </w:tr>
      <w:tr w:rsidR="00404C00" w:rsidRPr="00404C00" w:rsidTr="00AD5C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404C00" w:rsidRPr="00404C00" w:rsidRDefault="00404C00" w:rsidP="00AD5C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04C00">
              <w:rPr>
                <w:rFonts w:ascii="Times New Roman" w:hAnsi="Times New Roman" w:cs="Times New Roman"/>
                <w:b w:val="0"/>
              </w:rPr>
              <w:t>Project Implementation</w:t>
            </w:r>
          </w:p>
        </w:tc>
        <w:tc>
          <w:tcPr>
            <w:tcW w:w="3690" w:type="dxa"/>
          </w:tcPr>
          <w:p w:rsidR="00404C00" w:rsidRPr="00404C00" w:rsidRDefault="00404C00" w:rsidP="00AD5C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4C00">
              <w:rPr>
                <w:rFonts w:ascii="Times New Roman" w:eastAsia="Times New Roman" w:hAnsi="Times New Roman" w:cs="Times New Roman"/>
                <w:bCs/>
                <w:color w:val="000000"/>
              </w:rPr>
              <w:t>Post Award Training</w:t>
            </w:r>
          </w:p>
        </w:tc>
      </w:tr>
      <w:tr w:rsidR="00404C00" w:rsidRPr="00404C00" w:rsidTr="00AD5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404C00" w:rsidRPr="00404C00" w:rsidRDefault="00404C00" w:rsidP="00AD5C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04C00">
              <w:rPr>
                <w:rFonts w:ascii="Times New Roman" w:hAnsi="Times New Roman" w:cs="Times New Roman"/>
                <w:b w:val="0"/>
              </w:rPr>
              <w:t>Project Implementation</w:t>
            </w:r>
          </w:p>
        </w:tc>
        <w:tc>
          <w:tcPr>
            <w:tcW w:w="3690" w:type="dxa"/>
          </w:tcPr>
          <w:p w:rsidR="00404C00" w:rsidRPr="00404C00" w:rsidRDefault="00404C00" w:rsidP="00AD5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4C00">
              <w:rPr>
                <w:rFonts w:ascii="Times New Roman" w:eastAsia="Times New Roman" w:hAnsi="Times New Roman" w:cs="Times New Roman"/>
                <w:bCs/>
                <w:color w:val="000000"/>
              </w:rPr>
              <w:t>OTA-Programmatic</w:t>
            </w:r>
          </w:p>
        </w:tc>
      </w:tr>
      <w:tr w:rsidR="00404C00" w:rsidRPr="00404C00" w:rsidTr="00AD5C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404C00" w:rsidRPr="00404C00" w:rsidRDefault="00404C00" w:rsidP="00AD5C2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404C00">
              <w:rPr>
                <w:rFonts w:ascii="Times New Roman" w:hAnsi="Times New Roman" w:cs="Times New Roman"/>
                <w:b w:val="0"/>
              </w:rPr>
              <w:t>Project Implementation</w:t>
            </w:r>
          </w:p>
        </w:tc>
        <w:tc>
          <w:tcPr>
            <w:tcW w:w="3690" w:type="dxa"/>
          </w:tcPr>
          <w:p w:rsidR="00404C00" w:rsidRPr="00404C00" w:rsidRDefault="00404C00" w:rsidP="00AD5C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4C0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OTA-Training (new staff) </w:t>
            </w:r>
          </w:p>
        </w:tc>
      </w:tr>
    </w:tbl>
    <w:p w:rsidR="00CA623F" w:rsidRPr="00CA623F" w:rsidRDefault="00CA623F" w:rsidP="00CA623F">
      <w:pPr>
        <w:spacing w:after="45" w:line="60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sectPr w:rsidR="00CA623F" w:rsidRPr="00CA62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88D" w:rsidRDefault="0082188D" w:rsidP="00811F20">
      <w:pPr>
        <w:spacing w:after="0" w:line="240" w:lineRule="auto"/>
      </w:pPr>
      <w:r>
        <w:separator/>
      </w:r>
    </w:p>
  </w:endnote>
  <w:endnote w:type="continuationSeparator" w:id="0">
    <w:p w:rsidR="0082188D" w:rsidRDefault="0082188D" w:rsidP="0081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8D" w:rsidRDefault="0082188D" w:rsidP="00811F20">
      <w:pPr>
        <w:spacing w:after="0" w:line="240" w:lineRule="auto"/>
      </w:pPr>
      <w:r>
        <w:separator/>
      </w:r>
    </w:p>
  </w:footnote>
  <w:footnote w:type="continuationSeparator" w:id="0">
    <w:p w:rsidR="0082188D" w:rsidRDefault="0082188D" w:rsidP="0081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F20" w:rsidRDefault="00811F20" w:rsidP="00811F20">
    <w:pPr>
      <w:pStyle w:val="Footer"/>
      <w:jc w:val="right"/>
    </w:pPr>
    <w:r>
      <w:t>OMB Control No: 0970-0401</w:t>
    </w:r>
  </w:p>
  <w:p w:rsidR="00811F20" w:rsidRDefault="00811F20" w:rsidP="00811F20">
    <w:pPr>
      <w:pStyle w:val="Footer"/>
      <w:jc w:val="right"/>
    </w:pPr>
    <w:r>
      <w:t>Expiration date: 5/31/2018</w:t>
    </w:r>
  </w:p>
  <w:p w:rsidR="00811F20" w:rsidRDefault="00811F20" w:rsidP="00811F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44A55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EC13FC"/>
    <w:multiLevelType w:val="hybridMultilevel"/>
    <w:tmpl w:val="B06CCB9E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F0897"/>
    <w:multiLevelType w:val="hybridMultilevel"/>
    <w:tmpl w:val="7ABAAEE0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72330"/>
    <w:multiLevelType w:val="hybridMultilevel"/>
    <w:tmpl w:val="62A01B56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24DC9"/>
    <w:multiLevelType w:val="hybridMultilevel"/>
    <w:tmpl w:val="A96863AA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D3147"/>
    <w:multiLevelType w:val="hybridMultilevel"/>
    <w:tmpl w:val="D8F60A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650116"/>
    <w:multiLevelType w:val="hybridMultilevel"/>
    <w:tmpl w:val="6120958A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C57E3"/>
    <w:multiLevelType w:val="hybridMultilevel"/>
    <w:tmpl w:val="C6F2B1C2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024262"/>
    <w:multiLevelType w:val="hybridMultilevel"/>
    <w:tmpl w:val="DB723524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546A4B"/>
    <w:multiLevelType w:val="hybridMultilevel"/>
    <w:tmpl w:val="39865440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32"/>
    <w:rsid w:val="0009535A"/>
    <w:rsid w:val="000B6BCE"/>
    <w:rsid w:val="00327078"/>
    <w:rsid w:val="00373D4D"/>
    <w:rsid w:val="00404C00"/>
    <w:rsid w:val="00517675"/>
    <w:rsid w:val="00634C7F"/>
    <w:rsid w:val="00811F20"/>
    <w:rsid w:val="0082188D"/>
    <w:rsid w:val="00855632"/>
    <w:rsid w:val="00856866"/>
    <w:rsid w:val="00997407"/>
    <w:rsid w:val="00A37567"/>
    <w:rsid w:val="00A95144"/>
    <w:rsid w:val="00AA04C6"/>
    <w:rsid w:val="00BC1940"/>
    <w:rsid w:val="00CA623F"/>
    <w:rsid w:val="00D4687B"/>
    <w:rsid w:val="00D97D7B"/>
    <w:rsid w:val="00EC51E1"/>
    <w:rsid w:val="00E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5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56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2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2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5632"/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55632"/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5632"/>
    <w:rPr>
      <w:strike w:val="0"/>
      <w:dstrike w:val="0"/>
      <w:color w:val="00898B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56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5632"/>
    <w:rPr>
      <w:rFonts w:ascii="Arial" w:eastAsia="Times New Roman" w:hAnsi="Arial" w:cs="Arial"/>
      <w:vanish/>
      <w:sz w:val="16"/>
      <w:szCs w:val="16"/>
    </w:rPr>
  </w:style>
  <w:style w:type="character" w:customStyle="1" w:styleId="notranslate">
    <w:name w:val="notranslate"/>
    <w:basedOn w:val="DefaultParagraphFont"/>
    <w:rsid w:val="00855632"/>
  </w:style>
  <w:style w:type="character" w:customStyle="1" w:styleId="required-asterisk4">
    <w:name w:val="required-asterisk4"/>
    <w:basedOn w:val="DefaultParagraphFont"/>
    <w:rsid w:val="00855632"/>
    <w:rPr>
      <w:vanish/>
      <w:webHidden w:val="0"/>
      <w:specVanish w:val="0"/>
    </w:rPr>
  </w:style>
  <w:style w:type="character" w:customStyle="1" w:styleId="question-number2">
    <w:name w:val="question-number2"/>
    <w:basedOn w:val="DefaultParagraphFont"/>
    <w:rsid w:val="00855632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rsid w:val="00855632"/>
  </w:style>
  <w:style w:type="character" w:customStyle="1" w:styleId="user-generated">
    <w:name w:val="user-generated"/>
    <w:basedOn w:val="DefaultParagraphFont"/>
    <w:rsid w:val="00855632"/>
  </w:style>
  <w:style w:type="character" w:customStyle="1" w:styleId="checkbox-button-label-text1">
    <w:name w:val="checkbox-button-label-text1"/>
    <w:basedOn w:val="DefaultParagraphFont"/>
    <w:rsid w:val="00855632"/>
    <w:rPr>
      <w:vanish w:val="0"/>
      <w:webHidden w:val="0"/>
      <w:specVanish w:val="0"/>
    </w:rPr>
  </w:style>
  <w:style w:type="character" w:customStyle="1" w:styleId="matrix-row-label3">
    <w:name w:val="matrix-row-label3"/>
    <w:basedOn w:val="DefaultParagraphFont"/>
    <w:rsid w:val="00855632"/>
  </w:style>
  <w:style w:type="character" w:customStyle="1" w:styleId="smusrcheckbox-row-text">
    <w:name w:val="smusr_checkbox-row-text"/>
    <w:basedOn w:val="DefaultParagraphFont"/>
    <w:rsid w:val="0085563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56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5632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55632"/>
    <w:pPr>
      <w:ind w:left="720"/>
      <w:contextualSpacing/>
    </w:pPr>
  </w:style>
  <w:style w:type="table" w:styleId="TableGrid">
    <w:name w:val="Table Grid"/>
    <w:basedOn w:val="TableNormal"/>
    <w:uiPriority w:val="59"/>
    <w:rsid w:val="0085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Number">
    <w:name w:val="List Number"/>
    <w:basedOn w:val="Normal"/>
    <w:uiPriority w:val="99"/>
    <w:unhideWhenUsed/>
    <w:rsid w:val="00CA623F"/>
    <w:pPr>
      <w:numPr>
        <w:numId w:val="9"/>
      </w:numPr>
      <w:spacing w:line="240" w:lineRule="auto"/>
      <w:contextualSpacing/>
    </w:pPr>
    <w:rPr>
      <w:rFonts w:ascii="Times New Roman" w:hAnsi="Times New Roman"/>
      <w:szCs w:val="24"/>
    </w:rPr>
  </w:style>
  <w:style w:type="table" w:styleId="LightGrid-Accent1">
    <w:name w:val="Light Grid Accent 1"/>
    <w:basedOn w:val="TableNormal"/>
    <w:uiPriority w:val="62"/>
    <w:rsid w:val="00404C0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11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F20"/>
  </w:style>
  <w:style w:type="paragraph" w:styleId="Footer">
    <w:name w:val="footer"/>
    <w:basedOn w:val="Normal"/>
    <w:link w:val="FooterChar"/>
    <w:uiPriority w:val="99"/>
    <w:unhideWhenUsed/>
    <w:rsid w:val="00811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5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56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2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2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5632"/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55632"/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5632"/>
    <w:rPr>
      <w:strike w:val="0"/>
      <w:dstrike w:val="0"/>
      <w:color w:val="00898B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56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5632"/>
    <w:rPr>
      <w:rFonts w:ascii="Arial" w:eastAsia="Times New Roman" w:hAnsi="Arial" w:cs="Arial"/>
      <w:vanish/>
      <w:sz w:val="16"/>
      <w:szCs w:val="16"/>
    </w:rPr>
  </w:style>
  <w:style w:type="character" w:customStyle="1" w:styleId="notranslate">
    <w:name w:val="notranslate"/>
    <w:basedOn w:val="DefaultParagraphFont"/>
    <w:rsid w:val="00855632"/>
  </w:style>
  <w:style w:type="character" w:customStyle="1" w:styleId="required-asterisk4">
    <w:name w:val="required-asterisk4"/>
    <w:basedOn w:val="DefaultParagraphFont"/>
    <w:rsid w:val="00855632"/>
    <w:rPr>
      <w:vanish/>
      <w:webHidden w:val="0"/>
      <w:specVanish w:val="0"/>
    </w:rPr>
  </w:style>
  <w:style w:type="character" w:customStyle="1" w:styleId="question-number2">
    <w:name w:val="question-number2"/>
    <w:basedOn w:val="DefaultParagraphFont"/>
    <w:rsid w:val="00855632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rsid w:val="00855632"/>
  </w:style>
  <w:style w:type="character" w:customStyle="1" w:styleId="user-generated">
    <w:name w:val="user-generated"/>
    <w:basedOn w:val="DefaultParagraphFont"/>
    <w:rsid w:val="00855632"/>
  </w:style>
  <w:style w:type="character" w:customStyle="1" w:styleId="checkbox-button-label-text1">
    <w:name w:val="checkbox-button-label-text1"/>
    <w:basedOn w:val="DefaultParagraphFont"/>
    <w:rsid w:val="00855632"/>
    <w:rPr>
      <w:vanish w:val="0"/>
      <w:webHidden w:val="0"/>
      <w:specVanish w:val="0"/>
    </w:rPr>
  </w:style>
  <w:style w:type="character" w:customStyle="1" w:styleId="matrix-row-label3">
    <w:name w:val="matrix-row-label3"/>
    <w:basedOn w:val="DefaultParagraphFont"/>
    <w:rsid w:val="00855632"/>
  </w:style>
  <w:style w:type="character" w:customStyle="1" w:styleId="smusrcheckbox-row-text">
    <w:name w:val="smusr_checkbox-row-text"/>
    <w:basedOn w:val="DefaultParagraphFont"/>
    <w:rsid w:val="0085563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56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5632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55632"/>
    <w:pPr>
      <w:ind w:left="720"/>
      <w:contextualSpacing/>
    </w:pPr>
  </w:style>
  <w:style w:type="table" w:styleId="TableGrid">
    <w:name w:val="Table Grid"/>
    <w:basedOn w:val="TableNormal"/>
    <w:uiPriority w:val="59"/>
    <w:rsid w:val="0085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Number">
    <w:name w:val="List Number"/>
    <w:basedOn w:val="Normal"/>
    <w:uiPriority w:val="99"/>
    <w:unhideWhenUsed/>
    <w:rsid w:val="00CA623F"/>
    <w:pPr>
      <w:numPr>
        <w:numId w:val="9"/>
      </w:numPr>
      <w:spacing w:line="240" w:lineRule="auto"/>
      <w:contextualSpacing/>
    </w:pPr>
    <w:rPr>
      <w:rFonts w:ascii="Times New Roman" w:hAnsi="Times New Roman"/>
      <w:szCs w:val="24"/>
    </w:rPr>
  </w:style>
  <w:style w:type="table" w:styleId="LightGrid-Accent1">
    <w:name w:val="Light Grid Accent 1"/>
    <w:basedOn w:val="TableNormal"/>
    <w:uiPriority w:val="62"/>
    <w:rsid w:val="00404C0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11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F20"/>
  </w:style>
  <w:style w:type="paragraph" w:styleId="Footer">
    <w:name w:val="footer"/>
    <w:basedOn w:val="Normal"/>
    <w:link w:val="FooterChar"/>
    <w:uiPriority w:val="99"/>
    <w:unhideWhenUsed/>
    <w:rsid w:val="00811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03869">
      <w:bodyDiv w:val="1"/>
      <w:marLeft w:val="0"/>
      <w:marRight w:val="0"/>
      <w:marTop w:val="13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679">
                          <w:marLeft w:val="0"/>
                          <w:marRight w:val="15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393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7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539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2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3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65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34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679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66688">
      <w:bodyDiv w:val="1"/>
      <w:marLeft w:val="0"/>
      <w:marRight w:val="0"/>
      <w:marTop w:val="13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4929">
                          <w:marLeft w:val="0"/>
                          <w:marRight w:val="15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4660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34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6157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4876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18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7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672638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35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5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57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7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198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0405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56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82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49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071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77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73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145888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1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23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067272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8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19583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7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57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06886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49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01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35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39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22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873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49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98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77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34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50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64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98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985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34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38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96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75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50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75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447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55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86599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4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99647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22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37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6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814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431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445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849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94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170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670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968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62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42994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12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5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11046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2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User;ANA Policy CL</dc:creator>
  <cp:lastModifiedBy>Windows User</cp:lastModifiedBy>
  <cp:revision>2</cp:revision>
  <dcterms:created xsi:type="dcterms:W3CDTF">2016-12-01T19:41:00Z</dcterms:created>
  <dcterms:modified xsi:type="dcterms:W3CDTF">2016-12-01T19:41:00Z</dcterms:modified>
</cp:coreProperties>
</file>