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B65" w:rsidRPr="007C2DFC" w:rsidRDefault="00187B65" w:rsidP="00187B65">
      <w:pPr>
        <w:rPr>
          <w:b/>
        </w:rPr>
      </w:pPr>
      <w:r w:rsidRPr="007C2DFC">
        <w:rPr>
          <w:b/>
        </w:rPr>
        <w:t>Privacy Act Checklist</w:t>
      </w:r>
    </w:p>
    <w:p w:rsidR="00187B65" w:rsidRDefault="00187B65" w:rsidP="00187B65">
      <w:pPr>
        <w:rPr>
          <w:i/>
        </w:rPr>
      </w:pPr>
    </w:p>
    <w:p w:rsidR="00187B65" w:rsidRDefault="00187B65" w:rsidP="007C2DFC">
      <w:r w:rsidRPr="007C2DFC">
        <w:t>No persona</w:t>
      </w:r>
      <w:r w:rsidR="007C2DFC" w:rsidRPr="007C2DFC">
        <w:t>lly</w:t>
      </w:r>
      <w:r w:rsidRPr="007C2DFC">
        <w:t xml:space="preserve"> identifiable information will be collected, stored, maintained, or shared for this information collection request.</w:t>
      </w:r>
    </w:p>
    <w:p w:rsidR="00963A3C" w:rsidRDefault="00963A3C"/>
    <w:p w:rsidR="00187B65" w:rsidRDefault="00187B65" w:rsidP="00187B65">
      <w:pPr>
        <w:rPr>
          <w:color w:val="000000"/>
          <w:u w:val="single"/>
        </w:rPr>
      </w:pPr>
      <w:r w:rsidRPr="00246B21">
        <w:rPr>
          <w:color w:val="000000"/>
          <w:u w:val="single"/>
        </w:rPr>
        <w:t>Privacy Impact Assessment</w:t>
      </w:r>
    </w:p>
    <w:p w:rsidR="00187B65" w:rsidRDefault="00187B65" w:rsidP="00187B65">
      <w:pPr>
        <w:rPr>
          <w:color w:val="000000"/>
          <w:u w:val="single"/>
        </w:rPr>
      </w:pPr>
    </w:p>
    <w:p w:rsidR="00187B65" w:rsidRPr="003A622B" w:rsidRDefault="00187B65" w:rsidP="00187B65">
      <w:pPr>
        <w:rPr>
          <w:color w:val="000000"/>
        </w:rPr>
      </w:pPr>
      <w:r>
        <w:rPr>
          <w:color w:val="000000"/>
        </w:rPr>
        <w:t xml:space="preserve">During the data collection process, respondent information will be kept </w:t>
      </w:r>
      <w:r w:rsidR="00F15EB4">
        <w:rPr>
          <w:color w:val="000000"/>
        </w:rPr>
        <w:t>secure</w:t>
      </w:r>
      <w:r>
        <w:rPr>
          <w:color w:val="000000"/>
        </w:rPr>
        <w:t>.  No IIF is being collected from respondents. The survey does not ask for any information related to individual patients.  The survey primarily asks for information regard</w:t>
      </w:r>
      <w:r w:rsidR="00893A72">
        <w:rPr>
          <w:color w:val="000000"/>
        </w:rPr>
        <w:t xml:space="preserve">ing </w:t>
      </w:r>
      <w:proofErr w:type="spellStart"/>
      <w:r w:rsidR="00893A72">
        <w:rPr>
          <w:color w:val="000000"/>
        </w:rPr>
        <w:t>laboratorians</w:t>
      </w:r>
      <w:proofErr w:type="spellEnd"/>
      <w:r w:rsidR="001D0ED6">
        <w:rPr>
          <w:color w:val="000000"/>
        </w:rPr>
        <w:t>’</w:t>
      </w:r>
      <w:r>
        <w:rPr>
          <w:color w:val="000000"/>
        </w:rPr>
        <w:t xml:space="preserve"> work</w:t>
      </w:r>
      <w:r w:rsidR="00893A72">
        <w:rPr>
          <w:color w:val="000000"/>
        </w:rPr>
        <w:t xml:space="preserve"> and processes.  </w:t>
      </w:r>
      <w:r>
        <w:rPr>
          <w:color w:val="000000"/>
        </w:rPr>
        <w:t>Survey responses w</w:t>
      </w:r>
      <w:r w:rsidR="00893A72">
        <w:rPr>
          <w:color w:val="000000"/>
        </w:rPr>
        <w:t xml:space="preserve">ill be submitted via a paper </w:t>
      </w:r>
      <w:r w:rsidR="00DC55C5">
        <w:rPr>
          <w:color w:val="000000"/>
        </w:rPr>
        <w:t xml:space="preserve">or electronic </w:t>
      </w:r>
      <w:r w:rsidR="00893A72">
        <w:rPr>
          <w:color w:val="000000"/>
        </w:rPr>
        <w:t>survey</w:t>
      </w:r>
      <w:r>
        <w:rPr>
          <w:color w:val="000000"/>
        </w:rPr>
        <w:t xml:space="preserve">, </w:t>
      </w:r>
      <w:bookmarkStart w:id="0" w:name="_GoBack"/>
      <w:bookmarkEnd w:id="0"/>
      <w:r>
        <w:rPr>
          <w:color w:val="000000"/>
        </w:rPr>
        <w:t>and neither the survey operations staff nor subsequent data analysts will have access to the identities of the respondents.  No patie</w:t>
      </w:r>
      <w:r w:rsidR="00580407">
        <w:rPr>
          <w:color w:val="000000"/>
        </w:rPr>
        <w:t>nt</w:t>
      </w:r>
      <w:r>
        <w:rPr>
          <w:color w:val="000000"/>
        </w:rPr>
        <w:t xml:space="preserve"> identifiers will be retained in the final survey dataset.</w:t>
      </w:r>
    </w:p>
    <w:p w:rsidR="00187B65" w:rsidRDefault="00187B65"/>
    <w:sectPr w:rsidR="00187B65" w:rsidSect="00963A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460BC"/>
    <w:multiLevelType w:val="hybridMultilevel"/>
    <w:tmpl w:val="82B4C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B65"/>
    <w:rsid w:val="00090E2C"/>
    <w:rsid w:val="000F4804"/>
    <w:rsid w:val="00187B65"/>
    <w:rsid w:val="001D0ED6"/>
    <w:rsid w:val="00274AAA"/>
    <w:rsid w:val="00580407"/>
    <w:rsid w:val="007C2DFC"/>
    <w:rsid w:val="00893A72"/>
    <w:rsid w:val="00963A3C"/>
    <w:rsid w:val="009A59AF"/>
    <w:rsid w:val="00A673A1"/>
    <w:rsid w:val="00CB4565"/>
    <w:rsid w:val="00CC2CD2"/>
    <w:rsid w:val="00DC55C5"/>
    <w:rsid w:val="00F1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B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iyr1</dc:creator>
  <cp:lastModifiedBy>Terri Phan</cp:lastModifiedBy>
  <cp:revision>3</cp:revision>
  <dcterms:created xsi:type="dcterms:W3CDTF">2015-01-28T00:23:00Z</dcterms:created>
  <dcterms:modified xsi:type="dcterms:W3CDTF">2015-01-28T00:23:00Z</dcterms:modified>
</cp:coreProperties>
</file>