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30057" w14:textId="7950E1D2" w:rsidR="002B5421" w:rsidRDefault="00A63F97" w:rsidP="00955EA0">
      <w:pPr>
        <w:pStyle w:val="NoSpacing"/>
        <w:rPr>
          <w:b/>
          <w:szCs w:val="24"/>
          <w:u w:val="single"/>
        </w:rPr>
      </w:pPr>
      <w:bookmarkStart w:id="0" w:name="_GoBack"/>
      <w:bookmarkEnd w:id="0"/>
      <w:r>
        <w:rPr>
          <w:b/>
          <w:szCs w:val="24"/>
          <w:u w:val="single"/>
        </w:rPr>
        <w:t>Research/non-research determination</w:t>
      </w:r>
    </w:p>
    <w:p w14:paraId="02B64D62" w14:textId="77777777" w:rsidR="00A63F97" w:rsidRDefault="00A63F97" w:rsidP="00955EA0">
      <w:pPr>
        <w:pStyle w:val="NoSpacing"/>
        <w:rPr>
          <w:b/>
          <w:szCs w:val="24"/>
          <w:u w:val="single"/>
        </w:rPr>
      </w:pPr>
    </w:p>
    <w:p w14:paraId="26C36A04" w14:textId="38DB36AF" w:rsidR="00A63F97" w:rsidRPr="00A63F97" w:rsidRDefault="00A63F97" w:rsidP="00955EA0">
      <w:pPr>
        <w:pStyle w:val="NoSpacing"/>
        <w:rPr>
          <w:szCs w:val="24"/>
        </w:rPr>
      </w:pPr>
      <w:r w:rsidRPr="00A63F97">
        <w:rPr>
          <w:szCs w:val="24"/>
        </w:rPr>
        <w:t xml:space="preserve">Please be brief as you provide the following information. </w:t>
      </w:r>
    </w:p>
    <w:p w14:paraId="2EF42E3A" w14:textId="77777777" w:rsidR="00A63F97" w:rsidRPr="00F61ABA" w:rsidRDefault="00A63F97" w:rsidP="00955EA0">
      <w:pPr>
        <w:pStyle w:val="NoSpacing"/>
        <w:rPr>
          <w:b/>
          <w:szCs w:val="24"/>
          <w:u w:val="single"/>
        </w:rPr>
      </w:pPr>
    </w:p>
    <w:p w14:paraId="5980C519" w14:textId="4A063DC7" w:rsidR="00262D7B" w:rsidRDefault="00EE3B3E" w:rsidP="00EE3B3E">
      <w:pPr>
        <w:pStyle w:val="NoSpacing"/>
        <w:rPr>
          <w:szCs w:val="24"/>
        </w:rPr>
      </w:pPr>
      <w:r w:rsidRPr="00F61ABA">
        <w:rPr>
          <w:b/>
          <w:szCs w:val="24"/>
        </w:rPr>
        <w:t>Principal Investigator</w:t>
      </w:r>
      <w:r w:rsidR="00A63F97">
        <w:rPr>
          <w:b/>
          <w:szCs w:val="24"/>
        </w:rPr>
        <w:t>(s)</w:t>
      </w:r>
      <w:r w:rsidR="00100D65">
        <w:rPr>
          <w:szCs w:val="24"/>
        </w:rPr>
        <w:t xml:space="preserve"> : </w:t>
      </w:r>
      <w:r w:rsidR="00E05FAE">
        <w:rPr>
          <w:szCs w:val="24"/>
        </w:rPr>
        <w:t>Laura Pechta, PhD, OPHPR/DEO/ERCB, JIC Research &amp; Evaluation</w:t>
      </w:r>
      <w:r w:rsidR="0023218D">
        <w:rPr>
          <w:szCs w:val="24"/>
        </w:rPr>
        <w:t xml:space="preserve"> team</w:t>
      </w:r>
    </w:p>
    <w:p w14:paraId="05CEED80" w14:textId="77777777" w:rsidR="0023218D" w:rsidRDefault="0023218D" w:rsidP="00EE3B3E">
      <w:pPr>
        <w:pStyle w:val="NoSpacing"/>
        <w:rPr>
          <w:szCs w:val="24"/>
        </w:rPr>
      </w:pPr>
    </w:p>
    <w:p w14:paraId="6E7A09E2" w14:textId="641971E3" w:rsidR="0023218D" w:rsidRPr="00F61ABA" w:rsidRDefault="0023218D" w:rsidP="00EE3B3E">
      <w:pPr>
        <w:pStyle w:val="NoSpacing"/>
        <w:rPr>
          <w:szCs w:val="24"/>
        </w:rPr>
      </w:pPr>
      <w:r>
        <w:rPr>
          <w:szCs w:val="24"/>
        </w:rPr>
        <w:t xml:space="preserve">Point of Contact: </w:t>
      </w:r>
      <w:r w:rsidRPr="00E05FAE">
        <w:rPr>
          <w:szCs w:val="24"/>
        </w:rPr>
        <w:t xml:space="preserve">Nancy Habarta, </w:t>
      </w:r>
      <w:r w:rsidR="0020128D">
        <w:rPr>
          <w:szCs w:val="24"/>
        </w:rPr>
        <w:t>MPH</w:t>
      </w:r>
      <w:r w:rsidRPr="00E05FAE">
        <w:rPr>
          <w:szCs w:val="24"/>
        </w:rPr>
        <w:t xml:space="preserve">, </w:t>
      </w:r>
      <w:r>
        <w:rPr>
          <w:szCs w:val="24"/>
        </w:rPr>
        <w:t>OPHSS/CSELS, JIC Research and Evaluation team</w:t>
      </w:r>
    </w:p>
    <w:p w14:paraId="3C163277" w14:textId="77777777" w:rsidR="00955EA0" w:rsidRPr="00F61ABA" w:rsidRDefault="00955EA0" w:rsidP="00955EA0">
      <w:pPr>
        <w:pStyle w:val="NoSpacing"/>
        <w:rPr>
          <w:szCs w:val="24"/>
        </w:rPr>
      </w:pPr>
    </w:p>
    <w:p w14:paraId="3A9AC5AA" w14:textId="58193D9A" w:rsidR="00262D7B" w:rsidRPr="00E05FAE" w:rsidRDefault="00262D7B" w:rsidP="00EE3B3E">
      <w:pPr>
        <w:pStyle w:val="NoSpacing"/>
        <w:rPr>
          <w:szCs w:val="24"/>
        </w:rPr>
      </w:pPr>
      <w:r w:rsidRPr="00F61ABA">
        <w:rPr>
          <w:b/>
          <w:szCs w:val="24"/>
        </w:rPr>
        <w:t>Investigators &amp; Collaborators</w:t>
      </w:r>
      <w:r w:rsidR="00100D65">
        <w:rPr>
          <w:b/>
          <w:szCs w:val="24"/>
        </w:rPr>
        <w:t xml:space="preserve">: </w:t>
      </w:r>
      <w:r w:rsidR="00E05FAE" w:rsidRPr="00E05FAE">
        <w:rPr>
          <w:szCs w:val="24"/>
        </w:rPr>
        <w:t>Nancy</w:t>
      </w:r>
      <w:r w:rsidR="0020128D">
        <w:rPr>
          <w:szCs w:val="24"/>
        </w:rPr>
        <w:t xml:space="preserve"> Habarta, MPH</w:t>
      </w:r>
      <w:r w:rsidR="00E05FAE" w:rsidRPr="00E05FAE">
        <w:rPr>
          <w:szCs w:val="24"/>
        </w:rPr>
        <w:t xml:space="preserve">, </w:t>
      </w:r>
      <w:r w:rsidR="00E05FAE">
        <w:rPr>
          <w:szCs w:val="24"/>
        </w:rPr>
        <w:t xml:space="preserve">OPHSS/CSELS, </w:t>
      </w:r>
      <w:r w:rsidR="00E05FAE" w:rsidRPr="00E05FAE">
        <w:rPr>
          <w:szCs w:val="24"/>
        </w:rPr>
        <w:t xml:space="preserve">Fred Fridinger, DrPH, </w:t>
      </w:r>
      <w:r w:rsidR="00E05FAE">
        <w:rPr>
          <w:szCs w:val="24"/>
        </w:rPr>
        <w:t xml:space="preserve">OADC/OD, </w:t>
      </w:r>
      <w:r w:rsidR="00E05FAE" w:rsidRPr="00E05FAE">
        <w:rPr>
          <w:szCs w:val="24"/>
        </w:rPr>
        <w:t xml:space="preserve">Cristina Booker, MPH </w:t>
      </w:r>
      <w:r w:rsidR="00100D65" w:rsidRPr="00E05FAE">
        <w:rPr>
          <w:szCs w:val="24"/>
        </w:rPr>
        <w:t xml:space="preserve">Abt </w:t>
      </w:r>
      <w:r w:rsidR="00E05FAE" w:rsidRPr="00E05FAE">
        <w:rPr>
          <w:szCs w:val="24"/>
        </w:rPr>
        <w:t>Associates</w:t>
      </w:r>
    </w:p>
    <w:p w14:paraId="5E9DDAB4" w14:textId="77777777" w:rsidR="000629F1" w:rsidRPr="00F61ABA" w:rsidRDefault="000629F1" w:rsidP="000629F1">
      <w:pPr>
        <w:pStyle w:val="NoSpacing"/>
        <w:tabs>
          <w:tab w:val="left" w:pos="360"/>
        </w:tabs>
        <w:rPr>
          <w:szCs w:val="24"/>
        </w:rPr>
      </w:pPr>
    </w:p>
    <w:p w14:paraId="6BC776AB" w14:textId="09DE7BA4" w:rsidR="004A438B" w:rsidRPr="00F61ABA" w:rsidRDefault="00EE3B3E" w:rsidP="00EE3B3E">
      <w:pPr>
        <w:pStyle w:val="NoSpacing"/>
        <w:rPr>
          <w:b/>
          <w:szCs w:val="24"/>
        </w:rPr>
      </w:pPr>
      <w:r w:rsidRPr="00F61ABA">
        <w:rPr>
          <w:b/>
          <w:szCs w:val="24"/>
        </w:rPr>
        <w:t xml:space="preserve">Background </w:t>
      </w:r>
      <w:r w:rsidR="00BD72E5" w:rsidRPr="00A63F97">
        <w:rPr>
          <w:szCs w:val="24"/>
        </w:rPr>
        <w:t>(One brief paragraph)</w:t>
      </w:r>
    </w:p>
    <w:p w14:paraId="5E2064FF" w14:textId="2E1129A2" w:rsidR="00EE3B3E" w:rsidRDefault="00100D65" w:rsidP="00EE3B3E">
      <w:pPr>
        <w:pStyle w:val="NoSpacing"/>
        <w:rPr>
          <w:szCs w:val="24"/>
        </w:rPr>
      </w:pPr>
      <w:r>
        <w:rPr>
          <w:szCs w:val="24"/>
        </w:rPr>
        <w:t xml:space="preserve">Zika virus disease is an emergent health issue with serious health consequences, particularly for the developing babies of pregnant women.  Laboratory cases of Zika virus disease have been confirmed in 49 of the 50 U.S. states and in 3 of its 4 territories. CDC, as the nation’s health protection agency, needs to fulfill its mission by creating messages and materials that will combat misinformation and improve knowledge, attitudes and uptake of recommended behaviors by target populations at the highest risk of Zika transmission.  </w:t>
      </w:r>
    </w:p>
    <w:p w14:paraId="6376EDDD" w14:textId="77777777" w:rsidR="00100D65" w:rsidRPr="00F61ABA" w:rsidRDefault="00100D65" w:rsidP="00EE3B3E">
      <w:pPr>
        <w:pStyle w:val="NoSpacing"/>
        <w:rPr>
          <w:szCs w:val="24"/>
        </w:rPr>
      </w:pPr>
    </w:p>
    <w:p w14:paraId="18452683" w14:textId="614A52EE" w:rsidR="00E70571" w:rsidRPr="00A63F97" w:rsidRDefault="00E70571" w:rsidP="00E70571">
      <w:pPr>
        <w:pStyle w:val="NoSpacing"/>
        <w:rPr>
          <w:szCs w:val="24"/>
        </w:rPr>
      </w:pPr>
      <w:r w:rsidRPr="00F61ABA">
        <w:rPr>
          <w:b/>
          <w:szCs w:val="24"/>
        </w:rPr>
        <w:t>Project Goals &amp; Objectives</w:t>
      </w:r>
      <w:r w:rsidR="00BD72E5">
        <w:rPr>
          <w:b/>
          <w:szCs w:val="24"/>
        </w:rPr>
        <w:t xml:space="preserve"> </w:t>
      </w:r>
      <w:r w:rsidR="00BD72E5" w:rsidRPr="00A63F97">
        <w:rPr>
          <w:szCs w:val="24"/>
        </w:rPr>
        <w:t>(</w:t>
      </w:r>
      <w:r w:rsidR="00E23315">
        <w:rPr>
          <w:szCs w:val="24"/>
        </w:rPr>
        <w:t xml:space="preserve">You can elaborate as extensively as necessary in this section: </w:t>
      </w:r>
      <w:r w:rsidR="00BD72E5" w:rsidRPr="00A63F97">
        <w:rPr>
          <w:szCs w:val="24"/>
        </w:rPr>
        <w:t>Wh</w:t>
      </w:r>
      <w:r w:rsidR="00A63F97" w:rsidRPr="00A63F97">
        <w:rPr>
          <w:szCs w:val="24"/>
        </w:rPr>
        <w:t>y are you collecting the data; h</w:t>
      </w:r>
      <w:r w:rsidR="00BD72E5" w:rsidRPr="00A63F97">
        <w:rPr>
          <w:szCs w:val="24"/>
        </w:rPr>
        <w:t>ow will the data be used</w:t>
      </w:r>
      <w:r w:rsidR="00A63F97" w:rsidRPr="00A63F97">
        <w:rPr>
          <w:szCs w:val="24"/>
        </w:rPr>
        <w:t>; how will you share results)</w:t>
      </w:r>
    </w:p>
    <w:p w14:paraId="3A6B39CE" w14:textId="41827661" w:rsidR="00B2158F" w:rsidRDefault="00B2158F" w:rsidP="00B2158F">
      <w:pPr>
        <w:pStyle w:val="NoSpacing"/>
        <w:rPr>
          <w:b/>
          <w:snapToGrid/>
          <w:szCs w:val="24"/>
        </w:rPr>
      </w:pPr>
      <w:r>
        <w:rPr>
          <w:szCs w:val="24"/>
        </w:rPr>
        <w:t xml:space="preserve">The purpose of this data collection is to conduct message and material testing to ensure that Zika prevention messages are clearly understood, culturally competent, relevant, and acceptable to target audiences, and provide information that is helpful and actionable. </w:t>
      </w:r>
      <w:r w:rsidR="00E05FAE">
        <w:rPr>
          <w:szCs w:val="24"/>
        </w:rPr>
        <w:t xml:space="preserve">Previous Zika message testing and formative research has been reviewed to inform what gaps in knowledge are still present and what audiences we need feedback from. </w:t>
      </w:r>
      <w:r>
        <w:rPr>
          <w:szCs w:val="24"/>
        </w:rPr>
        <w:t>Information from this data collection will be used to revise previous messages and materials with target populations at high risk for negative Zika-related outcomes including pregnant women, women who may become pregnant, and their male partners</w:t>
      </w:r>
      <w:r w:rsidR="0020128D">
        <w:rPr>
          <w:szCs w:val="24"/>
        </w:rPr>
        <w:t xml:space="preserve"> and for</w:t>
      </w:r>
      <w:r w:rsidR="002C2692">
        <w:rPr>
          <w:szCs w:val="24"/>
        </w:rPr>
        <w:t xml:space="preserve"> community leaders</w:t>
      </w:r>
      <w:r w:rsidR="0020128D">
        <w:rPr>
          <w:szCs w:val="24"/>
        </w:rPr>
        <w:t xml:space="preserve"> who have influence in promoting Zika prevention measures in a community, e.g., homeowner association leaders, </w:t>
      </w:r>
      <w:r w:rsidR="002C2692">
        <w:rPr>
          <w:szCs w:val="24"/>
        </w:rPr>
        <w:t>neighborhood association leaders, etc.</w:t>
      </w:r>
      <w:r>
        <w:rPr>
          <w:szCs w:val="24"/>
        </w:rPr>
        <w:t>.  The revised messages and materials will then be used to update the Zika response websites and be disseminated when appropriate to educate the community about actions that can be taken to prevent the spread of the Zika virus to everyone, but especially to pregnant women and their developing babies.</w:t>
      </w:r>
    </w:p>
    <w:p w14:paraId="2FE32251" w14:textId="77777777" w:rsidR="00E70571" w:rsidRPr="00F61ABA" w:rsidRDefault="00E70571" w:rsidP="00E70571">
      <w:pPr>
        <w:widowControl/>
        <w:rPr>
          <w:rFonts w:eastAsiaTheme="minorHAnsi"/>
          <w:snapToGrid/>
          <w:szCs w:val="24"/>
        </w:rPr>
      </w:pPr>
    </w:p>
    <w:p w14:paraId="0C704411" w14:textId="77777777" w:rsidR="00B2158F" w:rsidRDefault="004A438B" w:rsidP="00EB7C37">
      <w:pPr>
        <w:pStyle w:val="NoSpacing"/>
        <w:tabs>
          <w:tab w:val="left" w:pos="6972"/>
        </w:tabs>
        <w:rPr>
          <w:b/>
          <w:szCs w:val="24"/>
        </w:rPr>
      </w:pPr>
      <w:r w:rsidRPr="00F61ABA">
        <w:rPr>
          <w:b/>
          <w:szCs w:val="24"/>
        </w:rPr>
        <w:t>Projected time frame for the project</w:t>
      </w:r>
      <w:r w:rsidR="004F23A6" w:rsidRPr="00F61ABA">
        <w:rPr>
          <w:b/>
          <w:szCs w:val="24"/>
        </w:rPr>
        <w:t xml:space="preserve">  </w:t>
      </w:r>
    </w:p>
    <w:p w14:paraId="1DBD8F3A" w14:textId="590C6A31" w:rsidR="004F23A6" w:rsidRPr="00F61ABA" w:rsidRDefault="0069081F" w:rsidP="00EB7C37">
      <w:pPr>
        <w:pStyle w:val="NoSpacing"/>
        <w:tabs>
          <w:tab w:val="left" w:pos="6972"/>
        </w:tabs>
        <w:rPr>
          <w:b/>
          <w:szCs w:val="24"/>
        </w:rPr>
      </w:pPr>
      <w:r>
        <w:rPr>
          <w:szCs w:val="24"/>
        </w:rPr>
        <w:t>The message and material</w:t>
      </w:r>
      <w:r w:rsidR="00B2158F">
        <w:rPr>
          <w:szCs w:val="24"/>
        </w:rPr>
        <w:t xml:space="preserve"> tes</w:t>
      </w:r>
      <w:r w:rsidR="000F7FC9">
        <w:rPr>
          <w:szCs w:val="24"/>
        </w:rPr>
        <w:t xml:space="preserve">ting is expected to begin in </w:t>
      </w:r>
      <w:r>
        <w:rPr>
          <w:szCs w:val="24"/>
        </w:rPr>
        <w:t>June</w:t>
      </w:r>
      <w:r w:rsidR="00B2158F">
        <w:rPr>
          <w:szCs w:val="24"/>
        </w:rPr>
        <w:t xml:space="preserve"> 2017 over a two-week period, with a topline report of the findings to be prepared and delivered to CDC within the following week.</w:t>
      </w:r>
      <w:r w:rsidR="00B2158F">
        <w:rPr>
          <w:szCs w:val="24"/>
        </w:rPr>
        <w:tab/>
      </w:r>
      <w:r w:rsidR="00AC23AF" w:rsidRPr="00F61ABA">
        <w:rPr>
          <w:b/>
          <w:szCs w:val="24"/>
        </w:rPr>
        <w:tab/>
      </w:r>
    </w:p>
    <w:p w14:paraId="0C2C55C0" w14:textId="77777777" w:rsidR="004F23A6" w:rsidRPr="00F61ABA" w:rsidRDefault="004F23A6" w:rsidP="004F23A6">
      <w:pPr>
        <w:pStyle w:val="NoSpacing"/>
        <w:rPr>
          <w:szCs w:val="24"/>
        </w:rPr>
      </w:pPr>
    </w:p>
    <w:p w14:paraId="20ACCC78" w14:textId="1FE4744C" w:rsidR="00955EA0" w:rsidRPr="00F61ABA" w:rsidRDefault="004F23A6" w:rsidP="004F23A6">
      <w:pPr>
        <w:pStyle w:val="NoSpacing"/>
        <w:rPr>
          <w:b/>
          <w:szCs w:val="24"/>
        </w:rPr>
      </w:pPr>
      <w:r w:rsidRPr="00F61ABA">
        <w:rPr>
          <w:b/>
          <w:szCs w:val="24"/>
        </w:rPr>
        <w:t>Methods</w:t>
      </w:r>
      <w:r w:rsidR="00A63F97">
        <w:rPr>
          <w:b/>
          <w:szCs w:val="24"/>
        </w:rPr>
        <w:t xml:space="preserve"> </w:t>
      </w:r>
      <w:r w:rsidR="00A63F97" w:rsidRPr="00A63F97">
        <w:rPr>
          <w:szCs w:val="24"/>
        </w:rPr>
        <w:t>(brief overview, 1 paragraph)</w:t>
      </w:r>
      <w:r w:rsidR="0069081F" w:rsidRPr="0069081F">
        <w:rPr>
          <w:szCs w:val="24"/>
        </w:rPr>
        <w:t xml:space="preserve"> </w:t>
      </w:r>
      <w:r w:rsidR="0069081F">
        <w:rPr>
          <w:szCs w:val="24"/>
        </w:rPr>
        <w:t>:  Two sets of focus group</w:t>
      </w:r>
      <w:r w:rsidR="001A1AF6">
        <w:rPr>
          <w:szCs w:val="24"/>
        </w:rPr>
        <w:t>s</w:t>
      </w:r>
      <w:r w:rsidR="0069081F">
        <w:rPr>
          <w:szCs w:val="24"/>
        </w:rPr>
        <w:t xml:space="preserve"> will be conducted to test materials and messages. The fi</w:t>
      </w:r>
      <w:r w:rsidR="000F7FC9">
        <w:rPr>
          <w:szCs w:val="24"/>
        </w:rPr>
        <w:t xml:space="preserve">rst set of focus groups will </w:t>
      </w:r>
      <w:r w:rsidR="0069081F">
        <w:rPr>
          <w:szCs w:val="24"/>
        </w:rPr>
        <w:t>te</w:t>
      </w:r>
      <w:r w:rsidR="00470A28">
        <w:rPr>
          <w:szCs w:val="24"/>
        </w:rPr>
        <w:t>st materials and messages about personal protection against mosquitoes. For those focus groups we will be contacting i</w:t>
      </w:r>
      <w:r w:rsidR="0069081F">
        <w:rPr>
          <w:szCs w:val="24"/>
        </w:rPr>
        <w:t>ndividuals (from any and a</w:t>
      </w:r>
      <w:r w:rsidR="00470A28">
        <w:rPr>
          <w:szCs w:val="24"/>
        </w:rPr>
        <w:t>ll racial/ethnic groups)</w:t>
      </w:r>
      <w:r w:rsidR="0069081F">
        <w:rPr>
          <w:szCs w:val="24"/>
        </w:rPr>
        <w:t xml:space="preserve"> screened by telephone (</w:t>
      </w:r>
      <w:r w:rsidR="001A1AF6">
        <w:rPr>
          <w:szCs w:val="24"/>
        </w:rPr>
        <w:t>10</w:t>
      </w:r>
      <w:r w:rsidR="0069081F">
        <w:rPr>
          <w:szCs w:val="24"/>
        </w:rPr>
        <w:t xml:space="preserve"> minutes) for their age (18-</w:t>
      </w:r>
      <w:r w:rsidR="002C2692">
        <w:rPr>
          <w:szCs w:val="24"/>
        </w:rPr>
        <w:t>69</w:t>
      </w:r>
      <w:r w:rsidR="0069081F">
        <w:rPr>
          <w:szCs w:val="24"/>
        </w:rPr>
        <w:t xml:space="preserve"> yrs), sex, pregnancy status (pregnant and non-pregnant women), and current relationship status (men in a relationship with a women) using an available market research pan</w:t>
      </w:r>
      <w:r w:rsidR="00470A28">
        <w:rPr>
          <w:szCs w:val="24"/>
        </w:rPr>
        <w:t>el.  Eligible individuals (n= 2</w:t>
      </w:r>
      <w:r w:rsidR="000C1D83">
        <w:rPr>
          <w:szCs w:val="24"/>
        </w:rPr>
        <w:t>4</w:t>
      </w:r>
      <w:r w:rsidR="0069081F">
        <w:rPr>
          <w:szCs w:val="24"/>
        </w:rPr>
        <w:t xml:space="preserve">) will be invited to participate in a </w:t>
      </w:r>
      <w:r w:rsidR="00944974">
        <w:rPr>
          <w:szCs w:val="24"/>
        </w:rPr>
        <w:t>75</w:t>
      </w:r>
      <w:r w:rsidR="0069081F">
        <w:rPr>
          <w:szCs w:val="24"/>
        </w:rPr>
        <w:t xml:space="preserve"> minute in-person focus group to provide f</w:t>
      </w:r>
      <w:r w:rsidR="00470A28">
        <w:rPr>
          <w:szCs w:val="24"/>
        </w:rPr>
        <w:t xml:space="preserve">eedback on </w:t>
      </w:r>
      <w:r w:rsidR="00944974">
        <w:rPr>
          <w:szCs w:val="24"/>
        </w:rPr>
        <w:t xml:space="preserve">two </w:t>
      </w:r>
      <w:r w:rsidR="00470A28">
        <w:rPr>
          <w:szCs w:val="24"/>
        </w:rPr>
        <w:t xml:space="preserve">revised </w:t>
      </w:r>
      <w:r w:rsidR="00944974">
        <w:rPr>
          <w:szCs w:val="24"/>
        </w:rPr>
        <w:t xml:space="preserve">and one new </w:t>
      </w:r>
      <w:r w:rsidR="00470A28">
        <w:rPr>
          <w:szCs w:val="24"/>
        </w:rPr>
        <w:t>Zika</w:t>
      </w:r>
      <w:r w:rsidR="0069081F">
        <w:rPr>
          <w:szCs w:val="24"/>
        </w:rPr>
        <w:t xml:space="preserve"> messaging and materials. </w:t>
      </w:r>
      <w:r w:rsidR="00470A28">
        <w:rPr>
          <w:szCs w:val="24"/>
        </w:rPr>
        <w:t xml:space="preserve">The second set of focus groups will target community leaders </w:t>
      </w:r>
      <w:r w:rsidR="00944974">
        <w:rPr>
          <w:szCs w:val="24"/>
        </w:rPr>
        <w:t xml:space="preserve">age 18-69 </w:t>
      </w:r>
      <w:r w:rsidR="00470A28">
        <w:rPr>
          <w:szCs w:val="24"/>
        </w:rPr>
        <w:t>to test materials and messages about Zika transmission risks and mosquito prevention.</w:t>
      </w:r>
      <w:r w:rsidR="0069081F">
        <w:rPr>
          <w:szCs w:val="24"/>
        </w:rPr>
        <w:t xml:space="preserve">  </w:t>
      </w:r>
      <w:r w:rsidR="00470A28">
        <w:rPr>
          <w:szCs w:val="24"/>
        </w:rPr>
        <w:t>The contractor will use local</w:t>
      </w:r>
      <w:r w:rsidR="00985457">
        <w:rPr>
          <w:szCs w:val="24"/>
        </w:rPr>
        <w:t xml:space="preserve"> recruitment connections</w:t>
      </w:r>
      <w:r w:rsidR="00470A28">
        <w:rPr>
          <w:szCs w:val="24"/>
        </w:rPr>
        <w:t xml:space="preserve"> with local health departments, C</w:t>
      </w:r>
      <w:r w:rsidR="00944974">
        <w:rPr>
          <w:szCs w:val="24"/>
        </w:rPr>
        <w:t xml:space="preserve">ommunity </w:t>
      </w:r>
      <w:r w:rsidR="00470A28">
        <w:rPr>
          <w:szCs w:val="24"/>
        </w:rPr>
        <w:t>B</w:t>
      </w:r>
      <w:r w:rsidR="00944974">
        <w:rPr>
          <w:szCs w:val="24"/>
        </w:rPr>
        <w:t xml:space="preserve">ased </w:t>
      </w:r>
      <w:r w:rsidR="00470A28">
        <w:rPr>
          <w:szCs w:val="24"/>
        </w:rPr>
        <w:t>O</w:t>
      </w:r>
      <w:r w:rsidR="00944974">
        <w:rPr>
          <w:szCs w:val="24"/>
        </w:rPr>
        <w:t>rganizations</w:t>
      </w:r>
      <w:r w:rsidR="00470A28">
        <w:rPr>
          <w:szCs w:val="24"/>
        </w:rPr>
        <w:t>, etc. to identify the target population.</w:t>
      </w:r>
      <w:r w:rsidR="00985457">
        <w:rPr>
          <w:szCs w:val="24"/>
        </w:rPr>
        <w:t xml:space="preserve"> Eligible individuals (n= 2</w:t>
      </w:r>
      <w:r w:rsidR="000C1D83">
        <w:rPr>
          <w:szCs w:val="24"/>
        </w:rPr>
        <w:t>4</w:t>
      </w:r>
      <w:r w:rsidR="00985457">
        <w:rPr>
          <w:szCs w:val="24"/>
        </w:rPr>
        <w:t xml:space="preserve">) will be invited to participate in a </w:t>
      </w:r>
      <w:r w:rsidR="0023218D">
        <w:rPr>
          <w:szCs w:val="24"/>
        </w:rPr>
        <w:t>75</w:t>
      </w:r>
      <w:r w:rsidR="00985457">
        <w:rPr>
          <w:szCs w:val="24"/>
        </w:rPr>
        <w:t xml:space="preserve"> minute in-person focus group to provide feedback on revised Zika messaging and materials.</w:t>
      </w:r>
    </w:p>
    <w:p w14:paraId="202CEB24" w14:textId="77777777" w:rsidR="004F23A6" w:rsidRPr="00F61ABA" w:rsidRDefault="004F23A6" w:rsidP="004F23A6">
      <w:pPr>
        <w:pStyle w:val="NoSpacing"/>
        <w:rPr>
          <w:szCs w:val="24"/>
        </w:rPr>
      </w:pPr>
    </w:p>
    <w:p w14:paraId="2C360CF6" w14:textId="7C33FDB3" w:rsidR="004F23A6" w:rsidRPr="00F61ABA" w:rsidRDefault="004F23A6" w:rsidP="004F23A6">
      <w:pPr>
        <w:pStyle w:val="NoSpacing"/>
        <w:rPr>
          <w:b/>
          <w:szCs w:val="24"/>
        </w:rPr>
      </w:pPr>
      <w:r w:rsidRPr="00F61ABA">
        <w:rPr>
          <w:b/>
          <w:szCs w:val="24"/>
        </w:rPr>
        <w:t>Data collection</w:t>
      </w:r>
      <w:r w:rsidR="005A0AA5" w:rsidRPr="00F61ABA">
        <w:rPr>
          <w:b/>
          <w:szCs w:val="24"/>
        </w:rPr>
        <w:t xml:space="preserve"> </w:t>
      </w:r>
      <w:r w:rsidR="00B01769" w:rsidRPr="00B01769">
        <w:rPr>
          <w:szCs w:val="24"/>
        </w:rPr>
        <w:t>(</w:t>
      </w:r>
      <w:r w:rsidR="00FB43DF">
        <w:rPr>
          <w:szCs w:val="24"/>
        </w:rPr>
        <w:t xml:space="preserve">How; from </w:t>
      </w:r>
      <w:r w:rsidR="00B01769" w:rsidRPr="00B01769">
        <w:rPr>
          <w:szCs w:val="24"/>
        </w:rPr>
        <w:t>whom</w:t>
      </w:r>
      <w:r w:rsidR="00C559CE">
        <w:rPr>
          <w:szCs w:val="24"/>
        </w:rPr>
        <w:t>—attach any data collection instrument or discussion guide you have</w:t>
      </w:r>
      <w:r w:rsidR="00B01769" w:rsidRPr="00B01769">
        <w:rPr>
          <w:szCs w:val="24"/>
        </w:rPr>
        <w:t>)</w:t>
      </w:r>
    </w:p>
    <w:p w14:paraId="0ACDABF9" w14:textId="1A4E3BFD" w:rsidR="00207E5A" w:rsidRDefault="00207E5A" w:rsidP="00207E5A">
      <w:pPr>
        <w:pStyle w:val="NoSpacing"/>
      </w:pPr>
      <w:r>
        <w:rPr>
          <w:szCs w:val="24"/>
        </w:rPr>
        <w:t xml:space="preserve">:  </w:t>
      </w:r>
      <w:r w:rsidRPr="00A568B8">
        <w:rPr>
          <w:szCs w:val="24"/>
        </w:rPr>
        <w:t xml:space="preserve">Individuals will be offered up to $75 remuneration to participate in an in-person </w:t>
      </w:r>
      <w:r w:rsidR="00944974">
        <w:rPr>
          <w:szCs w:val="24"/>
        </w:rPr>
        <w:t>75</w:t>
      </w:r>
      <w:r w:rsidRPr="00A568B8">
        <w:rPr>
          <w:szCs w:val="24"/>
        </w:rPr>
        <w:t>-minute focus group</w:t>
      </w:r>
      <w:r>
        <w:rPr>
          <w:szCs w:val="24"/>
        </w:rPr>
        <w:t xml:space="preserve">. Groups will </w:t>
      </w:r>
      <w:r w:rsidR="00627ED9">
        <w:rPr>
          <w:szCs w:val="24"/>
        </w:rPr>
        <w:t>be conducted in New Orleans, LA and</w:t>
      </w:r>
      <w:r>
        <w:rPr>
          <w:szCs w:val="24"/>
        </w:rPr>
        <w:t xml:space="preserve"> Miami, FL</w:t>
      </w:r>
      <w:r w:rsidR="00627ED9">
        <w:rPr>
          <w:szCs w:val="24"/>
        </w:rPr>
        <w:t>.</w:t>
      </w:r>
      <w:r>
        <w:rPr>
          <w:szCs w:val="24"/>
        </w:rPr>
        <w:t xml:space="preserve">  </w:t>
      </w:r>
      <w:r w:rsidRPr="00B7766F">
        <w:rPr>
          <w:szCs w:val="24"/>
        </w:rPr>
        <w:t>(</w:t>
      </w:r>
      <w:r w:rsidRPr="00B7766F">
        <w:t xml:space="preserve">See below sampling tables for the breakdowns </w:t>
      </w:r>
      <w:r w:rsidRPr="00B7766F">
        <w:lastRenderedPageBreak/>
        <w:t>by language, location and audience type).   </w:t>
      </w:r>
    </w:p>
    <w:p w14:paraId="2CD4AF0D" w14:textId="77777777" w:rsidR="00627ED9" w:rsidRDefault="00627ED9" w:rsidP="00207E5A">
      <w:pPr>
        <w:pStyle w:val="NoSpacing"/>
      </w:pPr>
    </w:p>
    <w:p w14:paraId="764C597D" w14:textId="77777777" w:rsidR="00627ED9" w:rsidRDefault="00627ED9" w:rsidP="00207E5A">
      <w:pPr>
        <w:pStyle w:val="NoSpacing"/>
      </w:pPr>
    </w:p>
    <w:p w14:paraId="6A121375" w14:textId="77777777" w:rsidR="00627ED9" w:rsidRDefault="00627ED9" w:rsidP="00207E5A">
      <w:pPr>
        <w:pStyle w:val="NoSpacing"/>
      </w:pPr>
    </w:p>
    <w:p w14:paraId="528163DE" w14:textId="77777777" w:rsidR="00627ED9" w:rsidRDefault="00627ED9" w:rsidP="00207E5A">
      <w:pPr>
        <w:pStyle w:val="NoSpacing"/>
      </w:pPr>
    </w:p>
    <w:p w14:paraId="48E118DC" w14:textId="77777777" w:rsidR="00627ED9" w:rsidRPr="00B7766F" w:rsidRDefault="00627ED9" w:rsidP="00207E5A">
      <w:pPr>
        <w:pStyle w:val="NoSpacing"/>
        <w:rPr>
          <w:rFonts w:ascii="Calibri" w:hAnsi="Calibri"/>
          <w:sz w:val="22"/>
          <w:szCs w:val="22"/>
        </w:rPr>
      </w:pPr>
    </w:p>
    <w:p w14:paraId="0F4B2988" w14:textId="77777777" w:rsidR="00207E5A" w:rsidRDefault="00207E5A" w:rsidP="00207E5A">
      <w:pPr>
        <w:rPr>
          <w:color w:val="1F497D"/>
        </w:rPr>
      </w:pPr>
    </w:p>
    <w:tbl>
      <w:tblPr>
        <w:tblW w:w="0" w:type="auto"/>
        <w:tblCellMar>
          <w:left w:w="0" w:type="dxa"/>
          <w:right w:w="0" w:type="dxa"/>
        </w:tblCellMar>
        <w:tblLook w:val="04A0" w:firstRow="1" w:lastRow="0" w:firstColumn="1" w:lastColumn="0" w:noHBand="0" w:noVBand="1"/>
      </w:tblPr>
      <w:tblGrid>
        <w:gridCol w:w="1907"/>
        <w:gridCol w:w="923"/>
        <w:gridCol w:w="720"/>
        <w:gridCol w:w="923"/>
        <w:gridCol w:w="720"/>
        <w:gridCol w:w="923"/>
        <w:gridCol w:w="720"/>
        <w:gridCol w:w="1003"/>
      </w:tblGrid>
      <w:tr w:rsidR="00207E5A" w14:paraId="7422D3E7" w14:textId="77777777" w:rsidTr="00627ED9">
        <w:tc>
          <w:tcPr>
            <w:tcW w:w="7839" w:type="dxa"/>
            <w:gridSpan w:val="8"/>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184F11D" w14:textId="46600B1D" w:rsidR="00207E5A" w:rsidRDefault="00207E5A" w:rsidP="00944974">
            <w:pPr>
              <w:rPr>
                <w:b/>
                <w:bCs/>
              </w:rPr>
            </w:pPr>
            <w:r>
              <w:rPr>
                <w:b/>
                <w:bCs/>
                <w:color w:val="C00000"/>
              </w:rPr>
              <w:t xml:space="preserve">US Testing </w:t>
            </w:r>
            <w:r w:rsidR="00627ED9">
              <w:rPr>
                <w:b/>
                <w:bCs/>
              </w:rPr>
              <w:t xml:space="preserve">(all focus groups are with </w:t>
            </w:r>
            <w:r w:rsidR="00944974">
              <w:rPr>
                <w:b/>
                <w:bCs/>
              </w:rPr>
              <w:t>6</w:t>
            </w:r>
            <w:r>
              <w:rPr>
                <w:b/>
                <w:bCs/>
              </w:rPr>
              <w:t xml:space="preserve"> people each)</w:t>
            </w:r>
          </w:p>
        </w:tc>
      </w:tr>
      <w:tr w:rsidR="00207E5A" w14:paraId="022F40D8" w14:textId="77777777" w:rsidTr="00627ED9">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28341C" w14:textId="77777777" w:rsidR="00207E5A" w:rsidRDefault="00207E5A" w:rsidP="00207E5A"/>
        </w:tc>
        <w:tc>
          <w:tcPr>
            <w:tcW w:w="164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64054A" w14:textId="77777777" w:rsidR="00207E5A" w:rsidRDefault="00207E5A" w:rsidP="00207E5A">
            <w:pPr>
              <w:jc w:val="center"/>
              <w:rPr>
                <w:b/>
                <w:bCs/>
              </w:rPr>
            </w:pPr>
            <w:r>
              <w:rPr>
                <w:b/>
                <w:bCs/>
              </w:rPr>
              <w:t xml:space="preserve">English </w:t>
            </w:r>
          </w:p>
          <w:p w14:paraId="042BD01D" w14:textId="77777777" w:rsidR="00207E5A" w:rsidRDefault="00207E5A" w:rsidP="00207E5A">
            <w:pPr>
              <w:jc w:val="center"/>
              <w:rPr>
                <w:b/>
                <w:bCs/>
              </w:rPr>
            </w:pPr>
            <w:r>
              <w:rPr>
                <w:b/>
                <w:bCs/>
              </w:rPr>
              <w:t>(New Orleans)</w:t>
            </w:r>
          </w:p>
        </w:tc>
        <w:tc>
          <w:tcPr>
            <w:tcW w:w="164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DB8F0D" w14:textId="77777777" w:rsidR="00207E5A" w:rsidRDefault="00207E5A" w:rsidP="00207E5A">
            <w:pPr>
              <w:jc w:val="center"/>
              <w:rPr>
                <w:b/>
                <w:bCs/>
              </w:rPr>
            </w:pPr>
            <w:r>
              <w:rPr>
                <w:b/>
                <w:bCs/>
              </w:rPr>
              <w:t xml:space="preserve">English </w:t>
            </w:r>
          </w:p>
          <w:p w14:paraId="450BA723" w14:textId="77777777" w:rsidR="00207E5A" w:rsidRDefault="00207E5A" w:rsidP="00207E5A">
            <w:pPr>
              <w:jc w:val="center"/>
              <w:rPr>
                <w:b/>
                <w:bCs/>
              </w:rPr>
            </w:pPr>
            <w:r>
              <w:rPr>
                <w:b/>
                <w:bCs/>
              </w:rPr>
              <w:t>(Miami)</w:t>
            </w:r>
          </w:p>
        </w:tc>
        <w:tc>
          <w:tcPr>
            <w:tcW w:w="164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17B324" w14:textId="77777777" w:rsidR="00207E5A" w:rsidRDefault="00207E5A" w:rsidP="00207E5A">
            <w:pPr>
              <w:jc w:val="center"/>
              <w:rPr>
                <w:b/>
                <w:bCs/>
              </w:rPr>
            </w:pPr>
            <w:r>
              <w:rPr>
                <w:b/>
                <w:bCs/>
              </w:rPr>
              <w:t xml:space="preserve">Spanish </w:t>
            </w:r>
          </w:p>
          <w:p w14:paraId="07406C95" w14:textId="77777777" w:rsidR="00207E5A" w:rsidRDefault="00207E5A" w:rsidP="00207E5A">
            <w:pPr>
              <w:jc w:val="center"/>
              <w:rPr>
                <w:b/>
                <w:bCs/>
              </w:rPr>
            </w:pPr>
            <w:r>
              <w:rPr>
                <w:b/>
                <w:bCs/>
              </w:rPr>
              <w:t>(Miami)</w:t>
            </w:r>
          </w:p>
        </w:tc>
        <w:tc>
          <w:tcPr>
            <w:tcW w:w="1003" w:type="dxa"/>
            <w:tcBorders>
              <w:top w:val="nil"/>
              <w:left w:val="nil"/>
              <w:bottom w:val="single" w:sz="8" w:space="0" w:color="auto"/>
              <w:right w:val="single" w:sz="8" w:space="0" w:color="auto"/>
            </w:tcBorders>
            <w:tcMar>
              <w:top w:w="0" w:type="dxa"/>
              <w:left w:w="108" w:type="dxa"/>
              <w:bottom w:w="0" w:type="dxa"/>
              <w:right w:w="108" w:type="dxa"/>
            </w:tcMar>
          </w:tcPr>
          <w:p w14:paraId="4D925763" w14:textId="77777777" w:rsidR="00207E5A" w:rsidRDefault="00207E5A" w:rsidP="00207E5A"/>
        </w:tc>
      </w:tr>
      <w:tr w:rsidR="00207E5A" w14:paraId="6E8DA5BB" w14:textId="77777777" w:rsidTr="00627ED9">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D743B5" w14:textId="77777777" w:rsidR="00207E5A" w:rsidRDefault="00207E5A" w:rsidP="00207E5A"/>
        </w:tc>
        <w:tc>
          <w:tcPr>
            <w:tcW w:w="923" w:type="dxa"/>
            <w:tcBorders>
              <w:top w:val="nil"/>
              <w:left w:val="nil"/>
              <w:bottom w:val="single" w:sz="8" w:space="0" w:color="auto"/>
              <w:right w:val="single" w:sz="8" w:space="0" w:color="auto"/>
            </w:tcBorders>
            <w:tcMar>
              <w:top w:w="0" w:type="dxa"/>
              <w:left w:w="108" w:type="dxa"/>
              <w:bottom w:w="0" w:type="dxa"/>
              <w:right w:w="108" w:type="dxa"/>
            </w:tcMar>
            <w:hideMark/>
          </w:tcPr>
          <w:p w14:paraId="024D5B2A" w14:textId="77777777" w:rsidR="00207E5A" w:rsidRDefault="00207E5A" w:rsidP="00207E5A">
            <w:pPr>
              <w:jc w:val="center"/>
            </w:pPr>
            <w:r>
              <w:t># of Groups</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6CAF0DA8" w14:textId="77777777" w:rsidR="00207E5A" w:rsidRDefault="00207E5A" w:rsidP="00207E5A">
            <w:pPr>
              <w:jc w:val="center"/>
            </w:pPr>
            <w:r>
              <w:t># of Ps</w:t>
            </w:r>
          </w:p>
        </w:tc>
        <w:tc>
          <w:tcPr>
            <w:tcW w:w="923" w:type="dxa"/>
            <w:tcBorders>
              <w:top w:val="nil"/>
              <w:left w:val="nil"/>
              <w:bottom w:val="single" w:sz="8" w:space="0" w:color="auto"/>
              <w:right w:val="single" w:sz="8" w:space="0" w:color="auto"/>
            </w:tcBorders>
            <w:tcMar>
              <w:top w:w="0" w:type="dxa"/>
              <w:left w:w="108" w:type="dxa"/>
              <w:bottom w:w="0" w:type="dxa"/>
              <w:right w:w="108" w:type="dxa"/>
            </w:tcMar>
            <w:hideMark/>
          </w:tcPr>
          <w:p w14:paraId="12ABD71A" w14:textId="77777777" w:rsidR="00207E5A" w:rsidRDefault="00207E5A" w:rsidP="00207E5A">
            <w:pPr>
              <w:jc w:val="center"/>
            </w:pPr>
            <w:r>
              <w:t># of Groups</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6567CE98" w14:textId="77777777" w:rsidR="00207E5A" w:rsidRDefault="00207E5A" w:rsidP="00207E5A">
            <w:pPr>
              <w:jc w:val="center"/>
            </w:pPr>
            <w:r>
              <w:t># of Ps</w:t>
            </w:r>
          </w:p>
        </w:tc>
        <w:tc>
          <w:tcPr>
            <w:tcW w:w="923" w:type="dxa"/>
            <w:tcBorders>
              <w:top w:val="nil"/>
              <w:left w:val="nil"/>
              <w:bottom w:val="single" w:sz="8" w:space="0" w:color="auto"/>
              <w:right w:val="single" w:sz="8" w:space="0" w:color="auto"/>
            </w:tcBorders>
            <w:tcMar>
              <w:top w:w="0" w:type="dxa"/>
              <w:left w:w="108" w:type="dxa"/>
              <w:bottom w:w="0" w:type="dxa"/>
              <w:right w:w="108" w:type="dxa"/>
            </w:tcMar>
            <w:hideMark/>
          </w:tcPr>
          <w:p w14:paraId="5A6D885D" w14:textId="77777777" w:rsidR="00207E5A" w:rsidRDefault="00207E5A" w:rsidP="00207E5A">
            <w:pPr>
              <w:jc w:val="center"/>
            </w:pPr>
            <w:r>
              <w:t>#of Groups</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37154E3F" w14:textId="77777777" w:rsidR="00207E5A" w:rsidRDefault="00207E5A" w:rsidP="00207E5A">
            <w:pPr>
              <w:jc w:val="center"/>
            </w:pPr>
            <w:r>
              <w:t># of Ps</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14:paraId="4767A765" w14:textId="77777777" w:rsidR="00207E5A" w:rsidRDefault="00207E5A" w:rsidP="00207E5A">
            <w:pPr>
              <w:jc w:val="center"/>
            </w:pPr>
            <w:r>
              <w:t>TOTAL Ps</w:t>
            </w:r>
          </w:p>
        </w:tc>
      </w:tr>
      <w:tr w:rsidR="008A6F24" w14:paraId="1F23D043" w14:textId="77777777" w:rsidTr="008A6F24">
        <w:tc>
          <w:tcPr>
            <w:tcW w:w="1907" w:type="dxa"/>
            <w:vMerge w:val="restart"/>
            <w:tcBorders>
              <w:top w:val="nil"/>
              <w:left w:val="single" w:sz="8" w:space="0" w:color="auto"/>
              <w:right w:val="single" w:sz="8" w:space="0" w:color="auto"/>
            </w:tcBorders>
            <w:tcMar>
              <w:top w:w="0" w:type="dxa"/>
              <w:left w:w="108" w:type="dxa"/>
              <w:bottom w:w="0" w:type="dxa"/>
              <w:right w:w="108" w:type="dxa"/>
            </w:tcMar>
            <w:hideMark/>
          </w:tcPr>
          <w:p w14:paraId="4B1BE12E" w14:textId="61427E16" w:rsidR="008A6F24" w:rsidRDefault="00944974" w:rsidP="00207E5A">
            <w:pPr>
              <w:rPr>
                <w:b/>
                <w:bCs/>
              </w:rPr>
            </w:pPr>
            <w:r>
              <w:rPr>
                <w:b/>
                <w:bCs/>
              </w:rPr>
              <w:t>Men and women of reproductive age (18-49; pregnant women ok but not necessary)</w:t>
            </w:r>
            <w:r w:rsidR="008A6F24">
              <w:rPr>
                <w:b/>
                <w:bCs/>
              </w:rPr>
              <w:t xml:space="preserve"> </w:t>
            </w:r>
          </w:p>
        </w:tc>
        <w:tc>
          <w:tcPr>
            <w:tcW w:w="923" w:type="dxa"/>
            <w:vMerge w:val="restart"/>
            <w:tcBorders>
              <w:top w:val="nil"/>
              <w:left w:val="nil"/>
              <w:right w:val="single" w:sz="8" w:space="0" w:color="auto"/>
            </w:tcBorders>
            <w:tcMar>
              <w:top w:w="0" w:type="dxa"/>
              <w:left w:w="108" w:type="dxa"/>
              <w:bottom w:w="0" w:type="dxa"/>
              <w:right w:w="108" w:type="dxa"/>
            </w:tcMar>
          </w:tcPr>
          <w:p w14:paraId="079A916F" w14:textId="6FED3127" w:rsidR="008A6F24" w:rsidRDefault="008A6F24" w:rsidP="00207E5A">
            <w:pPr>
              <w:jc w:val="center"/>
            </w:pPr>
            <w:r>
              <w:t>2</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4FC9FC21" w14:textId="4EEBF340" w:rsidR="008A6F24" w:rsidRDefault="00944974" w:rsidP="00207E5A">
            <w:pPr>
              <w:jc w:val="center"/>
            </w:pPr>
            <w:r>
              <w:t>6</w:t>
            </w:r>
          </w:p>
        </w:tc>
        <w:tc>
          <w:tcPr>
            <w:tcW w:w="923" w:type="dxa"/>
            <w:vMerge w:val="restart"/>
            <w:tcBorders>
              <w:top w:val="nil"/>
              <w:left w:val="nil"/>
              <w:right w:val="single" w:sz="8" w:space="0" w:color="auto"/>
            </w:tcBorders>
            <w:tcMar>
              <w:top w:w="0" w:type="dxa"/>
              <w:left w:w="108" w:type="dxa"/>
              <w:bottom w:w="0" w:type="dxa"/>
              <w:right w:w="108" w:type="dxa"/>
            </w:tcMar>
          </w:tcPr>
          <w:p w14:paraId="12DA6FA8" w14:textId="6088DCCD" w:rsidR="008A6F24" w:rsidRDefault="008A6F24" w:rsidP="00207E5A">
            <w:pPr>
              <w:jc w:val="center"/>
            </w:pPr>
            <w:r>
              <w:t>1</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60FA488F" w14:textId="4CDFAF3F" w:rsidR="008A6F24" w:rsidRDefault="00944974" w:rsidP="00207E5A">
            <w:pPr>
              <w:jc w:val="center"/>
            </w:pPr>
            <w:r>
              <w:t>3</w:t>
            </w:r>
          </w:p>
        </w:tc>
        <w:tc>
          <w:tcPr>
            <w:tcW w:w="923" w:type="dxa"/>
            <w:vMerge w:val="restart"/>
            <w:tcBorders>
              <w:top w:val="nil"/>
              <w:left w:val="nil"/>
              <w:right w:val="single" w:sz="8" w:space="0" w:color="auto"/>
            </w:tcBorders>
            <w:tcMar>
              <w:top w:w="0" w:type="dxa"/>
              <w:left w:w="108" w:type="dxa"/>
              <w:bottom w:w="0" w:type="dxa"/>
              <w:right w:w="108" w:type="dxa"/>
            </w:tcMar>
          </w:tcPr>
          <w:p w14:paraId="7CBE8F8E" w14:textId="302CF0FA" w:rsidR="008A6F24" w:rsidRDefault="008A6F24" w:rsidP="00207E5A">
            <w:pPr>
              <w:jc w:val="center"/>
            </w:pPr>
            <w:r>
              <w:t>1</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35963339" w14:textId="3C52EB4A" w:rsidR="008A6F24" w:rsidRDefault="000C1D83" w:rsidP="00207E5A">
            <w:pPr>
              <w:jc w:val="center"/>
            </w:pPr>
            <w:r>
              <w:t>3</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14:paraId="5E37D644" w14:textId="541942D5" w:rsidR="008A6F24" w:rsidRPr="008A6F24" w:rsidRDefault="000C1D83" w:rsidP="00207E5A">
            <w:pPr>
              <w:jc w:val="center"/>
              <w:rPr>
                <w:b/>
              </w:rPr>
            </w:pPr>
            <w:r>
              <w:rPr>
                <w:b/>
              </w:rPr>
              <w:t>12</w:t>
            </w:r>
          </w:p>
        </w:tc>
      </w:tr>
      <w:tr w:rsidR="008A6F24" w14:paraId="0B9E5DB8" w14:textId="77777777" w:rsidTr="008A6F24">
        <w:tc>
          <w:tcPr>
            <w:tcW w:w="1907" w:type="dxa"/>
            <w:vMerge/>
            <w:tcBorders>
              <w:left w:val="single" w:sz="8" w:space="0" w:color="auto"/>
              <w:right w:val="single" w:sz="8" w:space="0" w:color="auto"/>
            </w:tcBorders>
            <w:tcMar>
              <w:top w:w="0" w:type="dxa"/>
              <w:left w:w="108" w:type="dxa"/>
              <w:bottom w:w="0" w:type="dxa"/>
              <w:right w:w="108" w:type="dxa"/>
            </w:tcMar>
            <w:hideMark/>
          </w:tcPr>
          <w:p w14:paraId="3BF960D9" w14:textId="1AC4ADB2" w:rsidR="008A6F24" w:rsidRDefault="008A6F24" w:rsidP="00207E5A">
            <w:pPr>
              <w:rPr>
                <w:b/>
                <w:bCs/>
              </w:rPr>
            </w:pPr>
          </w:p>
        </w:tc>
        <w:tc>
          <w:tcPr>
            <w:tcW w:w="923" w:type="dxa"/>
            <w:vMerge/>
            <w:tcBorders>
              <w:left w:val="nil"/>
              <w:right w:val="single" w:sz="8" w:space="0" w:color="auto"/>
            </w:tcBorders>
            <w:tcMar>
              <w:top w:w="0" w:type="dxa"/>
              <w:left w:w="108" w:type="dxa"/>
              <w:bottom w:w="0" w:type="dxa"/>
              <w:right w:w="108" w:type="dxa"/>
            </w:tcMar>
          </w:tcPr>
          <w:p w14:paraId="69053BBF" w14:textId="616603A2" w:rsidR="008A6F24" w:rsidRDefault="008A6F24" w:rsidP="00207E5A">
            <w:pPr>
              <w:jc w:val="center"/>
            </w:pP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08D20334" w14:textId="6825D41F" w:rsidR="008A6F24" w:rsidRDefault="00944974" w:rsidP="00207E5A">
            <w:pPr>
              <w:jc w:val="center"/>
            </w:pPr>
            <w:r>
              <w:t>6</w:t>
            </w:r>
          </w:p>
        </w:tc>
        <w:tc>
          <w:tcPr>
            <w:tcW w:w="923" w:type="dxa"/>
            <w:vMerge/>
            <w:tcBorders>
              <w:left w:val="nil"/>
              <w:right w:val="single" w:sz="8" w:space="0" w:color="auto"/>
            </w:tcBorders>
            <w:tcMar>
              <w:top w:w="0" w:type="dxa"/>
              <w:left w:w="108" w:type="dxa"/>
              <w:bottom w:w="0" w:type="dxa"/>
              <w:right w:w="108" w:type="dxa"/>
            </w:tcMar>
          </w:tcPr>
          <w:p w14:paraId="7BD19C2E" w14:textId="13A80865" w:rsidR="008A6F24" w:rsidRDefault="008A6F24" w:rsidP="00207E5A">
            <w:pPr>
              <w:jc w:val="cente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33619D0D" w14:textId="0E4794F0" w:rsidR="008A6F24" w:rsidRDefault="00944974" w:rsidP="00207E5A">
            <w:pPr>
              <w:jc w:val="center"/>
            </w:pPr>
            <w:r>
              <w:t>3</w:t>
            </w:r>
          </w:p>
        </w:tc>
        <w:tc>
          <w:tcPr>
            <w:tcW w:w="923" w:type="dxa"/>
            <w:vMerge/>
            <w:tcBorders>
              <w:left w:val="nil"/>
              <w:right w:val="single" w:sz="8" w:space="0" w:color="auto"/>
            </w:tcBorders>
            <w:tcMar>
              <w:top w:w="0" w:type="dxa"/>
              <w:left w:w="108" w:type="dxa"/>
              <w:bottom w:w="0" w:type="dxa"/>
              <w:right w:w="108" w:type="dxa"/>
            </w:tcMar>
            <w:hideMark/>
          </w:tcPr>
          <w:p w14:paraId="42D2DDCE" w14:textId="322BEC3A" w:rsidR="008A6F24" w:rsidRDefault="008A6F24" w:rsidP="00207E5A">
            <w:pPr>
              <w:jc w:val="center"/>
            </w:pP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2E93F8C3" w14:textId="6B296F56" w:rsidR="008A6F24" w:rsidRDefault="000C1D83" w:rsidP="00207E5A">
            <w:pPr>
              <w:jc w:val="center"/>
            </w:pPr>
            <w:r>
              <w:t>3</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14:paraId="7DBB0AE8" w14:textId="2FA12044" w:rsidR="008A6F24" w:rsidRPr="008A6F24" w:rsidRDefault="000C1D83" w:rsidP="00207E5A">
            <w:pPr>
              <w:jc w:val="center"/>
              <w:rPr>
                <w:b/>
              </w:rPr>
            </w:pPr>
            <w:r>
              <w:rPr>
                <w:b/>
              </w:rPr>
              <w:t>12</w:t>
            </w:r>
          </w:p>
        </w:tc>
      </w:tr>
      <w:tr w:rsidR="008A6F24" w14:paraId="14E95733" w14:textId="77777777" w:rsidTr="008A6F24">
        <w:tc>
          <w:tcPr>
            <w:tcW w:w="1907"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557E2400" w14:textId="2174F555" w:rsidR="008A6F24" w:rsidRDefault="008A6F24" w:rsidP="00207E5A">
            <w:pPr>
              <w:rPr>
                <w:b/>
                <w:bCs/>
              </w:rPr>
            </w:pPr>
          </w:p>
        </w:tc>
        <w:tc>
          <w:tcPr>
            <w:tcW w:w="923" w:type="dxa"/>
            <w:vMerge/>
            <w:tcBorders>
              <w:left w:val="nil"/>
              <w:bottom w:val="single" w:sz="8" w:space="0" w:color="auto"/>
              <w:right w:val="single" w:sz="8" w:space="0" w:color="auto"/>
            </w:tcBorders>
            <w:tcMar>
              <w:top w:w="0" w:type="dxa"/>
              <w:left w:w="108" w:type="dxa"/>
              <w:bottom w:w="0" w:type="dxa"/>
              <w:right w:w="108" w:type="dxa"/>
            </w:tcMar>
          </w:tcPr>
          <w:p w14:paraId="6337EAC4" w14:textId="21A653A4" w:rsidR="008A6F24" w:rsidRDefault="008A6F24" w:rsidP="00207E5A">
            <w:pPr>
              <w:jc w:val="center"/>
            </w:pP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73364814" w14:textId="535FAB71" w:rsidR="008A6F24" w:rsidRDefault="008A6F24" w:rsidP="00207E5A">
            <w:pPr>
              <w:jc w:val="center"/>
            </w:pPr>
          </w:p>
        </w:tc>
        <w:tc>
          <w:tcPr>
            <w:tcW w:w="923" w:type="dxa"/>
            <w:vMerge/>
            <w:tcBorders>
              <w:left w:val="nil"/>
              <w:bottom w:val="single" w:sz="8" w:space="0" w:color="auto"/>
              <w:right w:val="single" w:sz="8" w:space="0" w:color="auto"/>
            </w:tcBorders>
            <w:tcMar>
              <w:top w:w="0" w:type="dxa"/>
              <w:left w:w="108" w:type="dxa"/>
              <w:bottom w:w="0" w:type="dxa"/>
              <w:right w:w="108" w:type="dxa"/>
            </w:tcMar>
            <w:hideMark/>
          </w:tcPr>
          <w:p w14:paraId="0478102B" w14:textId="57B83EB7" w:rsidR="008A6F24" w:rsidRDefault="008A6F24" w:rsidP="00207E5A">
            <w:pPr>
              <w:jc w:val="center"/>
            </w:pP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0D11007D" w14:textId="1840E69E" w:rsidR="008A6F24" w:rsidRDefault="008A6F24" w:rsidP="00207E5A">
            <w:pPr>
              <w:jc w:val="center"/>
            </w:pPr>
          </w:p>
        </w:tc>
        <w:tc>
          <w:tcPr>
            <w:tcW w:w="923" w:type="dxa"/>
            <w:vMerge/>
            <w:tcBorders>
              <w:left w:val="nil"/>
              <w:bottom w:val="single" w:sz="8" w:space="0" w:color="auto"/>
              <w:right w:val="single" w:sz="8" w:space="0" w:color="auto"/>
            </w:tcBorders>
            <w:tcMar>
              <w:top w:w="0" w:type="dxa"/>
              <w:left w:w="108" w:type="dxa"/>
              <w:bottom w:w="0" w:type="dxa"/>
              <w:right w:w="108" w:type="dxa"/>
            </w:tcMar>
            <w:hideMark/>
          </w:tcPr>
          <w:p w14:paraId="604C7E18" w14:textId="44783502" w:rsidR="008A6F24" w:rsidRDefault="008A6F24" w:rsidP="00207E5A">
            <w:pPr>
              <w:jc w:val="center"/>
            </w:pP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718E51E1" w14:textId="0CDC09B4" w:rsidR="008A6F24" w:rsidRDefault="008A6F24" w:rsidP="00207E5A">
            <w:pPr>
              <w:jc w:val="center"/>
            </w:pP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14:paraId="7BE82BE8" w14:textId="706CEABF" w:rsidR="008A6F24" w:rsidRPr="008A6F24" w:rsidRDefault="008A6F24" w:rsidP="00207E5A">
            <w:pPr>
              <w:jc w:val="center"/>
              <w:rPr>
                <w:b/>
              </w:rPr>
            </w:pPr>
          </w:p>
        </w:tc>
      </w:tr>
      <w:tr w:rsidR="00627ED9" w14:paraId="7960ED4B" w14:textId="77777777" w:rsidTr="00627ED9">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4A7C5" w14:textId="167C5E8B" w:rsidR="00627ED9" w:rsidRPr="00627ED9" w:rsidRDefault="00627ED9" w:rsidP="00207E5A">
            <w:pPr>
              <w:rPr>
                <w:b/>
              </w:rPr>
            </w:pPr>
            <w:r w:rsidRPr="00627ED9">
              <w:rPr>
                <w:b/>
              </w:rPr>
              <w:t>Community leaders</w:t>
            </w:r>
          </w:p>
        </w:tc>
        <w:tc>
          <w:tcPr>
            <w:tcW w:w="923" w:type="dxa"/>
            <w:tcBorders>
              <w:top w:val="nil"/>
              <w:left w:val="nil"/>
              <w:bottom w:val="single" w:sz="8" w:space="0" w:color="auto"/>
              <w:right w:val="single" w:sz="8" w:space="0" w:color="auto"/>
            </w:tcBorders>
            <w:tcMar>
              <w:top w:w="0" w:type="dxa"/>
              <w:left w:w="108" w:type="dxa"/>
              <w:bottom w:w="0" w:type="dxa"/>
              <w:right w:w="108" w:type="dxa"/>
            </w:tcMar>
          </w:tcPr>
          <w:p w14:paraId="7084F57F" w14:textId="3C43BD8F" w:rsidR="00627ED9" w:rsidRDefault="00627ED9" w:rsidP="00207E5A">
            <w:r>
              <w:t>2</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37CB0D89" w14:textId="1D768F9C" w:rsidR="00627ED9" w:rsidRDefault="00627ED9" w:rsidP="00207E5A">
            <w:pPr>
              <w:jc w:val="center"/>
            </w:pPr>
            <w:r>
              <w:t>1</w:t>
            </w:r>
            <w:r w:rsidR="000C1D83">
              <w:t>2</w:t>
            </w:r>
          </w:p>
        </w:tc>
        <w:tc>
          <w:tcPr>
            <w:tcW w:w="923" w:type="dxa"/>
            <w:tcBorders>
              <w:top w:val="nil"/>
              <w:left w:val="nil"/>
              <w:bottom w:val="single" w:sz="8" w:space="0" w:color="auto"/>
              <w:right w:val="single" w:sz="8" w:space="0" w:color="auto"/>
            </w:tcBorders>
            <w:tcMar>
              <w:top w:w="0" w:type="dxa"/>
              <w:left w:w="108" w:type="dxa"/>
              <w:bottom w:w="0" w:type="dxa"/>
              <w:right w:w="108" w:type="dxa"/>
            </w:tcMar>
          </w:tcPr>
          <w:p w14:paraId="03D3191D" w14:textId="6A6ABE6C" w:rsidR="00627ED9" w:rsidRDefault="008A6F24" w:rsidP="00207E5A">
            <w:pPr>
              <w:jc w:val="center"/>
            </w:pPr>
            <w:r>
              <w:t>1</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547726EE" w14:textId="68700EA3" w:rsidR="00627ED9" w:rsidRDefault="000C1D83" w:rsidP="00207E5A">
            <w:pPr>
              <w:jc w:val="center"/>
            </w:pPr>
            <w:r>
              <w:t>6</w:t>
            </w:r>
          </w:p>
        </w:tc>
        <w:tc>
          <w:tcPr>
            <w:tcW w:w="923" w:type="dxa"/>
            <w:tcBorders>
              <w:top w:val="nil"/>
              <w:left w:val="nil"/>
              <w:bottom w:val="single" w:sz="8" w:space="0" w:color="auto"/>
              <w:right w:val="single" w:sz="8" w:space="0" w:color="auto"/>
            </w:tcBorders>
            <w:tcMar>
              <w:top w:w="0" w:type="dxa"/>
              <w:left w:w="108" w:type="dxa"/>
              <w:bottom w:w="0" w:type="dxa"/>
              <w:right w:w="108" w:type="dxa"/>
            </w:tcMar>
          </w:tcPr>
          <w:p w14:paraId="7A1D578B" w14:textId="1C182F12" w:rsidR="00627ED9" w:rsidRDefault="008A6F24" w:rsidP="00207E5A">
            <w:pPr>
              <w:jc w:val="center"/>
            </w:pPr>
            <w:r>
              <w:t>1</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52B45C97" w14:textId="2DEE818C" w:rsidR="00627ED9" w:rsidRDefault="000C1D83" w:rsidP="00207E5A">
            <w:pPr>
              <w:jc w:val="center"/>
            </w:pPr>
            <w:r>
              <w:t>6</w:t>
            </w:r>
          </w:p>
        </w:tc>
        <w:tc>
          <w:tcPr>
            <w:tcW w:w="1003" w:type="dxa"/>
            <w:tcBorders>
              <w:top w:val="nil"/>
              <w:left w:val="nil"/>
              <w:bottom w:val="single" w:sz="8" w:space="0" w:color="auto"/>
              <w:right w:val="single" w:sz="8" w:space="0" w:color="auto"/>
            </w:tcBorders>
            <w:tcMar>
              <w:top w:w="0" w:type="dxa"/>
              <w:left w:w="108" w:type="dxa"/>
              <w:bottom w:w="0" w:type="dxa"/>
              <w:right w:w="108" w:type="dxa"/>
            </w:tcMar>
          </w:tcPr>
          <w:p w14:paraId="6C50F8AD" w14:textId="31EC94C7" w:rsidR="00627ED9" w:rsidRDefault="008A6F24" w:rsidP="00207E5A">
            <w:pPr>
              <w:jc w:val="center"/>
              <w:rPr>
                <w:b/>
                <w:bCs/>
              </w:rPr>
            </w:pPr>
            <w:r>
              <w:rPr>
                <w:b/>
                <w:bCs/>
              </w:rPr>
              <w:t>2</w:t>
            </w:r>
            <w:r w:rsidR="000C1D83">
              <w:rPr>
                <w:b/>
                <w:bCs/>
              </w:rPr>
              <w:t>4</w:t>
            </w:r>
          </w:p>
        </w:tc>
      </w:tr>
      <w:tr w:rsidR="00207E5A" w14:paraId="1607700E" w14:textId="77777777" w:rsidTr="00627ED9">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2F301" w14:textId="77777777" w:rsidR="00207E5A" w:rsidRDefault="00207E5A" w:rsidP="00207E5A">
            <w:r>
              <w:t xml:space="preserve">Total </w:t>
            </w:r>
          </w:p>
        </w:tc>
        <w:tc>
          <w:tcPr>
            <w:tcW w:w="923" w:type="dxa"/>
            <w:tcBorders>
              <w:top w:val="nil"/>
              <w:left w:val="nil"/>
              <w:bottom w:val="single" w:sz="8" w:space="0" w:color="auto"/>
              <w:right w:val="single" w:sz="8" w:space="0" w:color="auto"/>
            </w:tcBorders>
            <w:tcMar>
              <w:top w:w="0" w:type="dxa"/>
              <w:left w:w="108" w:type="dxa"/>
              <w:bottom w:w="0" w:type="dxa"/>
              <w:right w:w="108" w:type="dxa"/>
            </w:tcMar>
          </w:tcPr>
          <w:p w14:paraId="0FF13F0A" w14:textId="5FEA7389" w:rsidR="00207E5A" w:rsidRDefault="008A6F24" w:rsidP="00207E5A">
            <w:r>
              <w:t>4</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350C15A9" w14:textId="5C14639E" w:rsidR="00207E5A" w:rsidRPr="00497F63" w:rsidRDefault="008A6F24" w:rsidP="00207E5A">
            <w:pPr>
              <w:jc w:val="center"/>
              <w:rPr>
                <w:b/>
              </w:rPr>
            </w:pPr>
            <w:r w:rsidRPr="00497F63">
              <w:rPr>
                <w:b/>
              </w:rPr>
              <w:t>2</w:t>
            </w:r>
            <w:r w:rsidR="00C50DF7">
              <w:rPr>
                <w:b/>
              </w:rPr>
              <w:t>4</w:t>
            </w:r>
          </w:p>
        </w:tc>
        <w:tc>
          <w:tcPr>
            <w:tcW w:w="923" w:type="dxa"/>
            <w:tcBorders>
              <w:top w:val="nil"/>
              <w:left w:val="nil"/>
              <w:bottom w:val="single" w:sz="8" w:space="0" w:color="auto"/>
              <w:right w:val="single" w:sz="8" w:space="0" w:color="auto"/>
            </w:tcBorders>
            <w:tcMar>
              <w:top w:w="0" w:type="dxa"/>
              <w:left w:w="108" w:type="dxa"/>
              <w:bottom w:w="0" w:type="dxa"/>
              <w:right w:w="108" w:type="dxa"/>
            </w:tcMar>
          </w:tcPr>
          <w:p w14:paraId="2BA7C29F" w14:textId="405F405C" w:rsidR="00207E5A" w:rsidRDefault="008A6F24" w:rsidP="00207E5A">
            <w:pPr>
              <w:jc w:val="center"/>
            </w:pPr>
            <w:r>
              <w:t>2</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5DE21983" w14:textId="153E8FA0" w:rsidR="00207E5A" w:rsidRPr="00497F63" w:rsidRDefault="008A6F24" w:rsidP="008A6F24">
            <w:pPr>
              <w:rPr>
                <w:b/>
              </w:rPr>
            </w:pPr>
            <w:r w:rsidRPr="00497F63">
              <w:rPr>
                <w:b/>
              </w:rPr>
              <w:t>1</w:t>
            </w:r>
            <w:r w:rsidR="00C50DF7">
              <w:rPr>
                <w:b/>
              </w:rPr>
              <w:t>2</w:t>
            </w:r>
          </w:p>
        </w:tc>
        <w:tc>
          <w:tcPr>
            <w:tcW w:w="923" w:type="dxa"/>
            <w:tcBorders>
              <w:top w:val="nil"/>
              <w:left w:val="nil"/>
              <w:bottom w:val="single" w:sz="8" w:space="0" w:color="auto"/>
              <w:right w:val="single" w:sz="8" w:space="0" w:color="auto"/>
            </w:tcBorders>
            <w:tcMar>
              <w:top w:w="0" w:type="dxa"/>
              <w:left w:w="108" w:type="dxa"/>
              <w:bottom w:w="0" w:type="dxa"/>
              <w:right w:w="108" w:type="dxa"/>
            </w:tcMar>
          </w:tcPr>
          <w:p w14:paraId="45F9A8EE" w14:textId="2134F15A" w:rsidR="00207E5A" w:rsidRDefault="008A6F24" w:rsidP="00207E5A">
            <w:pPr>
              <w:jc w:val="center"/>
            </w:pPr>
            <w:r>
              <w:t>2</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15D29359" w14:textId="1C189DD5" w:rsidR="00207E5A" w:rsidRPr="00497F63" w:rsidRDefault="008A6F24" w:rsidP="00207E5A">
            <w:pPr>
              <w:jc w:val="center"/>
              <w:rPr>
                <w:b/>
              </w:rPr>
            </w:pPr>
            <w:r w:rsidRPr="00497F63">
              <w:rPr>
                <w:b/>
              </w:rPr>
              <w:t>1</w:t>
            </w:r>
            <w:r w:rsidR="00C50DF7">
              <w:rPr>
                <w:b/>
              </w:rPr>
              <w:t>2</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14:paraId="4A6B6B7D" w14:textId="776BAA66" w:rsidR="00207E5A" w:rsidRDefault="000C1D83" w:rsidP="00207E5A">
            <w:pPr>
              <w:jc w:val="center"/>
              <w:rPr>
                <w:b/>
                <w:bCs/>
              </w:rPr>
            </w:pPr>
            <w:r>
              <w:rPr>
                <w:b/>
                <w:bCs/>
              </w:rPr>
              <w:t>48</w:t>
            </w:r>
          </w:p>
        </w:tc>
      </w:tr>
    </w:tbl>
    <w:p w14:paraId="309BF430" w14:textId="77777777" w:rsidR="00832647" w:rsidRDefault="00832647" w:rsidP="004F23A6">
      <w:pPr>
        <w:pStyle w:val="NoSpacing"/>
        <w:rPr>
          <w:szCs w:val="24"/>
        </w:rPr>
      </w:pPr>
    </w:p>
    <w:p w14:paraId="4545B0CB" w14:textId="3D07171B" w:rsidR="00497F63" w:rsidRPr="00F61ABA" w:rsidRDefault="00497F63" w:rsidP="00497F63">
      <w:pPr>
        <w:widowControl/>
        <w:tabs>
          <w:tab w:val="center" w:pos="4680"/>
          <w:tab w:val="right" w:pos="9360"/>
        </w:tabs>
        <w:rPr>
          <w:b/>
          <w:szCs w:val="24"/>
        </w:rPr>
      </w:pPr>
      <w:r>
        <w:rPr>
          <w:rFonts w:eastAsiaTheme="minorHAnsi"/>
          <w:szCs w:val="24"/>
        </w:rPr>
        <w:t xml:space="preserve">The focus groups will be guided by a trained moderator from Abt Associates who will rely on a CDC-approved moderator’s guide. Each focus group will be audio recorded and will include a note taker from Abt. </w:t>
      </w:r>
      <w:r>
        <w:rPr>
          <w:szCs w:val="24"/>
        </w:rPr>
        <w:t xml:space="preserve">The focus group moderator will ask participants on their </w:t>
      </w:r>
      <w:r>
        <w:rPr>
          <w:sz w:val="22"/>
          <w:szCs w:val="22"/>
        </w:rPr>
        <w:t xml:space="preserve">opinions on </w:t>
      </w:r>
      <w:r w:rsidR="000C1D83">
        <w:rPr>
          <w:sz w:val="22"/>
          <w:szCs w:val="22"/>
        </w:rPr>
        <w:t>3</w:t>
      </w:r>
      <w:r>
        <w:rPr>
          <w:sz w:val="22"/>
          <w:szCs w:val="22"/>
        </w:rPr>
        <w:t xml:space="preserve"> materials undergoing </w:t>
      </w:r>
      <w:r w:rsidR="000C1D83">
        <w:rPr>
          <w:sz w:val="22"/>
          <w:szCs w:val="22"/>
        </w:rPr>
        <w:t xml:space="preserve">revisions or </w:t>
      </w:r>
      <w:r>
        <w:rPr>
          <w:sz w:val="22"/>
          <w:szCs w:val="22"/>
        </w:rPr>
        <w:t xml:space="preserve">development for Zika Prevention health education in the United States.  Specific feedback will be requested of participants related to the messages, images, and layout, including (1) impressions and comprehension, (2) feedback on images and depictions, and (3) level of motivation to take actions to protect against Zika. All participants will be given a factsheet at the end of the group session outlining ways to avoid Zika transmission. </w:t>
      </w:r>
    </w:p>
    <w:p w14:paraId="2421F1CB" w14:textId="77777777" w:rsidR="00497F63" w:rsidRPr="00F61ABA" w:rsidRDefault="00497F63" w:rsidP="004F23A6">
      <w:pPr>
        <w:pStyle w:val="NoSpacing"/>
        <w:rPr>
          <w:szCs w:val="24"/>
        </w:rPr>
      </w:pPr>
    </w:p>
    <w:p w14:paraId="58508A08" w14:textId="08C8CB19" w:rsidR="00D25C8A" w:rsidRDefault="00E23315" w:rsidP="00D25C8A">
      <w:pPr>
        <w:pStyle w:val="NoSpacing"/>
        <w:rPr>
          <w:b/>
          <w:szCs w:val="24"/>
        </w:rPr>
      </w:pPr>
      <w:r>
        <w:rPr>
          <w:b/>
          <w:szCs w:val="24"/>
        </w:rPr>
        <w:t xml:space="preserve">Are there any ethical considerations? How do you plan to prevent </w:t>
      </w:r>
      <w:r w:rsidR="00FB43DF">
        <w:rPr>
          <w:b/>
          <w:szCs w:val="24"/>
        </w:rPr>
        <w:t xml:space="preserve">potential </w:t>
      </w:r>
      <w:r>
        <w:rPr>
          <w:b/>
          <w:szCs w:val="24"/>
        </w:rPr>
        <w:t>ethical concerns?</w:t>
      </w:r>
    </w:p>
    <w:p w14:paraId="362B5A77" w14:textId="77777777" w:rsidR="00497F63" w:rsidRDefault="00497F63" w:rsidP="00497F63">
      <w:pPr>
        <w:pStyle w:val="NoSpacing"/>
        <w:rPr>
          <w:szCs w:val="24"/>
        </w:rPr>
      </w:pPr>
      <w:r w:rsidRPr="00320476">
        <w:rPr>
          <w:szCs w:val="24"/>
        </w:rPr>
        <w:t>We believe there are no potential ethical considerations or concerns in conducting this type of qualitative assessment.</w:t>
      </w:r>
      <w:r>
        <w:rPr>
          <w:szCs w:val="24"/>
        </w:rPr>
        <w:t xml:space="preserve"> Participants will be told by the group moderator at the beginning of each session that they will be asked their opinion only and no personal information, that everything they say will be kept private, their participation in the group is completely voluntary and can be terminated by them at any time, and they may choose not to answer any specific question posed either to the group as a whole or to them individually. Also, participants will be told the session will be recorded, but only first names (or a fabricated made up name if preferred) will be used throughout.  </w:t>
      </w:r>
    </w:p>
    <w:p w14:paraId="383A6258" w14:textId="77777777" w:rsidR="00497F63" w:rsidRDefault="00497F63" w:rsidP="00497F63">
      <w:pPr>
        <w:pStyle w:val="NoSpacing"/>
        <w:rPr>
          <w:szCs w:val="24"/>
        </w:rPr>
      </w:pPr>
    </w:p>
    <w:p w14:paraId="32DB9F03" w14:textId="77777777" w:rsidR="00497F63" w:rsidRDefault="00497F63" w:rsidP="00497F63">
      <w:pPr>
        <w:pStyle w:val="NoSpacing"/>
        <w:rPr>
          <w:snapToGrid/>
          <w:szCs w:val="24"/>
        </w:rPr>
      </w:pPr>
      <w:r>
        <w:rPr>
          <w:szCs w:val="24"/>
        </w:rPr>
        <w:t xml:space="preserve">Abt Associates will facilitate and manage recruitment of all participants. Personal identification information (contact information) will be supplied through secure digital data files by a third-party vendor to Abt only for recruitment. Once recruitment is complete, neither Abt nor CDC will have access to potential participants’ PII. As participants are recruited, grids will be prepared to keep track of participants’ first names and select demographic information including age, ethnicity, education status, and relationship status obtained from the screener. The recruitment grids will be stored in a locked file cabinet or on a secure password-protected Abt project share drive. Recruitment staff will use contact information to send reminder e-mails and make reminder phone calls for upcoming data collection, but the information will not be recorded elsewhere. All personal identifiers needed to locate potential participants will be stored either in separate locked file cabinets or in password-protected electronic files. They will be maintained and protected to the extent allowable by law and destroyed at the completion of data collection. </w:t>
      </w:r>
    </w:p>
    <w:p w14:paraId="2E701626" w14:textId="77777777" w:rsidR="00497F63" w:rsidRDefault="00497F63" w:rsidP="00497F63">
      <w:pPr>
        <w:pStyle w:val="NoSpacing"/>
        <w:rPr>
          <w:szCs w:val="24"/>
        </w:rPr>
      </w:pPr>
    </w:p>
    <w:p w14:paraId="1D0E8467" w14:textId="77777777" w:rsidR="00497F63" w:rsidRDefault="00497F63" w:rsidP="00497F63">
      <w:pPr>
        <w:pStyle w:val="NoSpacing"/>
      </w:pPr>
      <w:r>
        <w:rPr>
          <w:szCs w:val="24"/>
        </w:rPr>
        <w:t>As mentioned in-person focus groups will be audio recorded and stored on a secure password-protected share drive. Recordings will be transcribed, and all transcripts will be de-identified</w:t>
      </w:r>
      <w:r>
        <w:t xml:space="preserve"> and shared with CDC via encrypted email. Once original transcripts are de-identified and checked, they will be destroyed.</w:t>
      </w:r>
      <w:r>
        <w:rPr>
          <w:szCs w:val="24"/>
        </w:rPr>
        <w:t xml:space="preserve"> No PII will be sent to CDC from focus groups or questionnaire responses. No PII will be filed or retrievable by CDC; only de-identified data will be shared with CDC. No additional individually identifiable information is being collected. </w:t>
      </w:r>
    </w:p>
    <w:p w14:paraId="50FA19AA" w14:textId="77777777" w:rsidR="00497F63" w:rsidRDefault="00497F63" w:rsidP="00497F63">
      <w:pPr>
        <w:pStyle w:val="NoSpacing"/>
        <w:rPr>
          <w:szCs w:val="24"/>
        </w:rPr>
      </w:pPr>
    </w:p>
    <w:p w14:paraId="25B77C15" w14:textId="204554A0" w:rsidR="00497F63" w:rsidRDefault="00497F63" w:rsidP="00497F63">
      <w:pPr>
        <w:spacing w:after="120"/>
        <w:rPr>
          <w:rFonts w:ascii="Calibri" w:eastAsia="Calibri" w:hAnsi="Calibri"/>
          <w:snapToGrid/>
          <w:color w:val="1F497D"/>
          <w:sz w:val="22"/>
          <w:szCs w:val="22"/>
        </w:rPr>
      </w:pPr>
      <w:r>
        <w:rPr>
          <w:rFonts w:eastAsiaTheme="minorHAnsi"/>
          <w:szCs w:val="24"/>
        </w:rPr>
        <w:t>The data collected will be retained by Abt during the contract period. After the contract between CDC and Abt expires Abt will destroy all data files. Data transferred to CDC will be stored on a secure password-protected share drive behind the CDC firewall. Federal records management standards dictate that these data will be maintained for a minimum of 11 years by CDC.</w:t>
      </w:r>
    </w:p>
    <w:p w14:paraId="0B1FE5A2" w14:textId="77777777" w:rsidR="00497F63" w:rsidRDefault="00497F63" w:rsidP="00497F63">
      <w:pPr>
        <w:widowControl/>
        <w:spacing w:line="276" w:lineRule="auto"/>
        <w:rPr>
          <w:rFonts w:eastAsiaTheme="minorEastAsia"/>
          <w:szCs w:val="24"/>
        </w:rPr>
      </w:pPr>
    </w:p>
    <w:p w14:paraId="61B92D93" w14:textId="77777777" w:rsidR="00497F63" w:rsidRDefault="00497F63" w:rsidP="00497F63">
      <w:pPr>
        <w:widowControl/>
        <w:rPr>
          <w:rFonts w:eastAsiaTheme="minorHAnsi"/>
          <w:szCs w:val="24"/>
        </w:rPr>
      </w:pPr>
      <w:r>
        <w:rPr>
          <w:rFonts w:eastAsiaTheme="minorHAnsi"/>
          <w:color w:val="000000" w:themeColor="text1"/>
          <w:szCs w:val="24"/>
        </w:rPr>
        <w:t>The proposed data collection will pose little or no risk to participants. Data will always be reported in a de-identified manner. Participants will not be able to be identified either directly or indirectly from the information that appears in the final data set. Disclosure of the subjects’ responses outside of the project setting (such as in a journal publication) would not have the potential to place the subjects at risk of criminal or civil liability or be otherwise damaging. The subject matter will not contain sensitive information and responses will not be traceable to the subjects.</w:t>
      </w:r>
    </w:p>
    <w:p w14:paraId="1816434F" w14:textId="77777777" w:rsidR="00497F63" w:rsidRDefault="00497F63" w:rsidP="00497F63">
      <w:pPr>
        <w:widowControl/>
        <w:rPr>
          <w:rFonts w:eastAsiaTheme="minorHAnsi"/>
          <w:szCs w:val="24"/>
        </w:rPr>
      </w:pPr>
    </w:p>
    <w:p w14:paraId="2920FE8C" w14:textId="77777777" w:rsidR="00497F63" w:rsidRDefault="00497F63" w:rsidP="00497F63">
      <w:pPr>
        <w:widowControl/>
        <w:rPr>
          <w:rFonts w:eastAsiaTheme="minorHAnsi"/>
          <w:snapToGrid/>
          <w:szCs w:val="24"/>
        </w:rPr>
      </w:pPr>
      <w:r>
        <w:rPr>
          <w:rFonts w:eastAsiaTheme="minorHAnsi"/>
          <w:szCs w:val="24"/>
        </w:rPr>
        <w:t>Verbal agreement will be obtained from focus group participants before each focus group session. All participants will be reminded of the need to keep information shared during the focus groups confidential, and assured that the information discussed during the focus groups will be used only for the purpose of this Zika communication initiative and will be kept private to the extent allowable by law. Participants will be told that the information obtained from the data collection activity will be combined into a summary report so that details of individual responses cannot be linked to a specific participant.</w:t>
      </w:r>
    </w:p>
    <w:p w14:paraId="71D21A52" w14:textId="77777777" w:rsidR="00497F63" w:rsidRDefault="00497F63" w:rsidP="00497F63">
      <w:pPr>
        <w:widowControl/>
        <w:rPr>
          <w:rFonts w:eastAsiaTheme="minorHAnsi"/>
          <w:szCs w:val="24"/>
        </w:rPr>
      </w:pPr>
    </w:p>
    <w:p w14:paraId="2448B759" w14:textId="77777777" w:rsidR="00497F63" w:rsidRDefault="00497F63" w:rsidP="00497F63">
      <w:pPr>
        <w:widowControl/>
        <w:rPr>
          <w:rFonts w:eastAsiaTheme="minorHAnsi"/>
          <w:szCs w:val="24"/>
        </w:rPr>
      </w:pPr>
      <w:r>
        <w:rPr>
          <w:rFonts w:eastAsiaTheme="minorHAnsi"/>
          <w:szCs w:val="24"/>
        </w:rPr>
        <w:t xml:space="preserve">All potential participants will be explicitly asked before they are consented whether they are 18 over. All participants will provide verbal consent prior to participating in the focus group. The information sheet will be made available by the focus group facility and given to participants when they arrive. Participants will be offered to read the form or have it read to them, and asked for their verbal consent. Only those who agree to participate will participate in the focus group. </w:t>
      </w:r>
    </w:p>
    <w:p w14:paraId="14AE990B" w14:textId="77777777" w:rsidR="00497F63" w:rsidRDefault="00497F63" w:rsidP="00497F63">
      <w:pPr>
        <w:pStyle w:val="NoSpacing"/>
        <w:rPr>
          <w:szCs w:val="24"/>
        </w:rPr>
      </w:pPr>
    </w:p>
    <w:p w14:paraId="4B6D8B52" w14:textId="77777777" w:rsidR="00497F63" w:rsidRPr="00F61ABA" w:rsidRDefault="00497F63" w:rsidP="00497F63">
      <w:pPr>
        <w:pStyle w:val="NoSpacing"/>
        <w:rPr>
          <w:szCs w:val="24"/>
        </w:rPr>
      </w:pPr>
    </w:p>
    <w:p w14:paraId="29B31FD0" w14:textId="6EF9583D" w:rsidR="00FB7AF9" w:rsidRDefault="00A63F97" w:rsidP="00FB7AF9">
      <w:pPr>
        <w:pStyle w:val="NoSpacing"/>
        <w:rPr>
          <w:b/>
          <w:szCs w:val="24"/>
        </w:rPr>
      </w:pPr>
      <w:r>
        <w:rPr>
          <w:b/>
          <w:szCs w:val="24"/>
        </w:rPr>
        <w:t>In your opinion</w:t>
      </w:r>
      <w:r w:rsidR="00FB43DF">
        <w:rPr>
          <w:b/>
          <w:szCs w:val="24"/>
        </w:rPr>
        <w:t>,</w:t>
      </w:r>
      <w:r>
        <w:rPr>
          <w:b/>
          <w:szCs w:val="24"/>
        </w:rPr>
        <w:t xml:space="preserve"> </w:t>
      </w:r>
      <w:r w:rsidR="00FB43DF">
        <w:rPr>
          <w:b/>
          <w:szCs w:val="24"/>
        </w:rPr>
        <w:t>is</w:t>
      </w:r>
      <w:r>
        <w:rPr>
          <w:b/>
          <w:szCs w:val="24"/>
        </w:rPr>
        <w:t xml:space="preserve"> your project h</w:t>
      </w:r>
      <w:r w:rsidR="00FB7AF9" w:rsidRPr="00F61ABA">
        <w:rPr>
          <w:b/>
          <w:szCs w:val="24"/>
        </w:rPr>
        <w:t xml:space="preserve">uman subjects </w:t>
      </w:r>
      <w:r>
        <w:rPr>
          <w:b/>
          <w:szCs w:val="24"/>
        </w:rPr>
        <w:t xml:space="preserve">research?  </w:t>
      </w:r>
      <w:r w:rsidR="00E23315">
        <w:rPr>
          <w:b/>
          <w:szCs w:val="24"/>
        </w:rPr>
        <w:t>If not, b</w:t>
      </w:r>
      <w:r>
        <w:rPr>
          <w:b/>
          <w:szCs w:val="24"/>
        </w:rPr>
        <w:t>riefly explain why.</w:t>
      </w:r>
    </w:p>
    <w:p w14:paraId="6D0F0414" w14:textId="135853AA" w:rsidR="000F7FC9" w:rsidRDefault="00292D71" w:rsidP="000F7FC9">
      <w:pPr>
        <w:rPr>
          <w:snapToGrid/>
          <w:szCs w:val="24"/>
        </w:rPr>
      </w:pPr>
      <w:r>
        <w:rPr>
          <w:szCs w:val="24"/>
        </w:rPr>
        <w:t>The information we collected</w:t>
      </w:r>
      <w:r w:rsidR="000F7FC9">
        <w:rPr>
          <w:szCs w:val="24"/>
        </w:rPr>
        <w:t xml:space="preserve"> from the focus groups participants is specific to revising the messages and </w:t>
      </w:r>
      <w:r>
        <w:rPr>
          <w:szCs w:val="24"/>
        </w:rPr>
        <w:t>materials for the Zika fact sheets and communication products</w:t>
      </w:r>
      <w:r w:rsidR="000F7FC9">
        <w:rPr>
          <w:szCs w:val="24"/>
        </w:rPr>
        <w:t xml:space="preserve">. </w:t>
      </w:r>
      <w:r w:rsidR="00C056E5">
        <w:rPr>
          <w:szCs w:val="24"/>
        </w:rPr>
        <w:t xml:space="preserve">A final report may be shared with local health departments and community groups that help with recruitment so they can apply this information to their own Zika communication and health education efforts. However they will only receive a final summary report with information at aggregate level so that details of individual responses cannot be linked to a specific participant. </w:t>
      </w:r>
      <w:r w:rsidR="000F7FC9">
        <w:rPr>
          <w:szCs w:val="24"/>
        </w:rPr>
        <w:t>Though not generalizable, these data may offer lessons learned to inform future communications on infectious disease outbreaks and may be shared with others in the field through publications and presentations.</w:t>
      </w:r>
    </w:p>
    <w:p w14:paraId="741C7710" w14:textId="77777777" w:rsidR="000F7FC9" w:rsidRDefault="000F7FC9" w:rsidP="000F7FC9">
      <w:pPr>
        <w:rPr>
          <w:szCs w:val="24"/>
        </w:rPr>
      </w:pPr>
    </w:p>
    <w:p w14:paraId="03108E23" w14:textId="133082F9" w:rsidR="000F7FC9" w:rsidRDefault="000F7FC9" w:rsidP="000F7FC9">
      <w:pPr>
        <w:pStyle w:val="NoSpacing"/>
        <w:rPr>
          <w:rFonts w:eastAsiaTheme="minorHAnsi"/>
          <w:szCs w:val="24"/>
        </w:rPr>
      </w:pPr>
      <w:r>
        <w:rPr>
          <w:szCs w:val="24"/>
        </w:rPr>
        <w:t>The s</w:t>
      </w:r>
      <w:r w:rsidR="00292D71">
        <w:rPr>
          <w:szCs w:val="24"/>
        </w:rPr>
        <w:t>ubsequent revisions of communication products</w:t>
      </w:r>
      <w:r>
        <w:rPr>
          <w:szCs w:val="24"/>
        </w:rPr>
        <w:t xml:space="preserve"> that will be developed from this information will utilize well-accepted or evidence-based methods and strategies, and will not represent an advancement in communication or behavioral sciences. </w:t>
      </w:r>
      <w:r>
        <w:rPr>
          <w:rFonts w:eastAsiaTheme="minorHAnsi"/>
          <w:szCs w:val="24"/>
        </w:rPr>
        <w:t xml:space="preserve">Therefore, the principal investigators request non-research determination for this data collection effort. </w:t>
      </w:r>
    </w:p>
    <w:p w14:paraId="5A8BC540" w14:textId="77777777" w:rsidR="000F7FC9" w:rsidRPr="00F61ABA" w:rsidRDefault="000F7FC9" w:rsidP="00FB7AF9">
      <w:pPr>
        <w:pStyle w:val="NoSpacing"/>
        <w:rPr>
          <w:b/>
          <w:szCs w:val="24"/>
        </w:rPr>
      </w:pPr>
    </w:p>
    <w:p w14:paraId="57D82B8E" w14:textId="77777777" w:rsidR="00FB7AF9" w:rsidRPr="00F61ABA" w:rsidRDefault="00FB7AF9" w:rsidP="00FB7AF9">
      <w:pPr>
        <w:pStyle w:val="NoSpacing"/>
        <w:rPr>
          <w:szCs w:val="24"/>
        </w:rPr>
      </w:pPr>
    </w:p>
    <w:p w14:paraId="20A69198" w14:textId="00B00CBE" w:rsidR="000B472F" w:rsidRPr="00F61ABA" w:rsidRDefault="000B472F" w:rsidP="00C056E5">
      <w:pPr>
        <w:pStyle w:val="NoSpacing"/>
        <w:tabs>
          <w:tab w:val="left" w:pos="3984"/>
        </w:tabs>
        <w:rPr>
          <w:szCs w:val="24"/>
        </w:rPr>
      </w:pPr>
    </w:p>
    <w:sectPr w:rsidR="000B472F" w:rsidRPr="00F61ABA" w:rsidSect="00262D7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17962" w14:textId="77777777" w:rsidR="000D4200" w:rsidRDefault="000D4200" w:rsidP="0052697F">
      <w:r>
        <w:separator/>
      </w:r>
    </w:p>
  </w:endnote>
  <w:endnote w:type="continuationSeparator" w:id="0">
    <w:p w14:paraId="734A3B23" w14:textId="77777777" w:rsidR="000D4200" w:rsidRDefault="000D4200" w:rsidP="0052697F">
      <w:r>
        <w:continuationSeparator/>
      </w:r>
    </w:p>
  </w:endnote>
  <w:endnote w:type="continuationNotice" w:id="1">
    <w:p w14:paraId="7CA57015" w14:textId="77777777" w:rsidR="000D4200" w:rsidRDefault="000D4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ato">
    <w:altName w:val="Times New Roman"/>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altName w:val="MS Mincho"/>
    <w:charset w:val="80"/>
    <w:family w:val="auto"/>
    <w:pitch w:val="variable"/>
    <w:sig w:usb0="00000000" w:usb1="00000000" w:usb2="01000407" w:usb3="00000000" w:csb0="00020000" w:csb1="00000000"/>
  </w:font>
  <w:font w:name="Verdana">
    <w:panose1 w:val="020B0604030504040204"/>
    <w:charset w:val="00"/>
    <w:family w:val="swiss"/>
    <w:pitch w:val="variable"/>
    <w:sig w:usb0="A10006FF" w:usb1="4000205B" w:usb2="00000010" w:usb3="00000000" w:csb0="0000019F"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6EB60" w14:textId="77777777" w:rsidR="000D4200" w:rsidRDefault="000D4200" w:rsidP="0052697F">
      <w:r>
        <w:separator/>
      </w:r>
    </w:p>
  </w:footnote>
  <w:footnote w:type="continuationSeparator" w:id="0">
    <w:p w14:paraId="0B57BBB7" w14:textId="77777777" w:rsidR="000D4200" w:rsidRDefault="000D4200" w:rsidP="0052697F">
      <w:r>
        <w:continuationSeparator/>
      </w:r>
    </w:p>
  </w:footnote>
  <w:footnote w:type="continuationNotice" w:id="1">
    <w:p w14:paraId="1D5B80AF" w14:textId="77777777" w:rsidR="000D4200" w:rsidRDefault="000D42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DEF"/>
    <w:multiLevelType w:val="hybridMultilevel"/>
    <w:tmpl w:val="08EC85A2"/>
    <w:lvl w:ilvl="0" w:tplc="D8BE6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C7E1B"/>
    <w:multiLevelType w:val="hybridMultilevel"/>
    <w:tmpl w:val="0AC0B1B2"/>
    <w:lvl w:ilvl="0" w:tplc="B0F2BA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EA037B"/>
    <w:multiLevelType w:val="hybridMultilevel"/>
    <w:tmpl w:val="9F02A0C0"/>
    <w:lvl w:ilvl="0" w:tplc="3A22817A">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nsid w:val="071E3E6C"/>
    <w:multiLevelType w:val="hybridMultilevel"/>
    <w:tmpl w:val="247613CC"/>
    <w:lvl w:ilvl="0" w:tplc="2EDC036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DBA428C"/>
    <w:multiLevelType w:val="hybridMultilevel"/>
    <w:tmpl w:val="377C05FA"/>
    <w:lvl w:ilvl="0" w:tplc="8A3215F0">
      <w:start w:val="1"/>
      <w:numFmt w:val="decimal"/>
      <w:lvlText w:val="(%1)"/>
      <w:lvlJc w:val="left"/>
      <w:pPr>
        <w:ind w:left="4050" w:hanging="360"/>
      </w:pPr>
      <w:rPr>
        <w:rFonts w:ascii="Times New Roman" w:eastAsia="Times New Roman" w:hAnsi="Times New Roman" w:cs="Times New Roman"/>
        <w:i w:val="0"/>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5">
    <w:nsid w:val="15516C27"/>
    <w:multiLevelType w:val="hybridMultilevel"/>
    <w:tmpl w:val="DA32741C"/>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nsid w:val="17E566DA"/>
    <w:multiLevelType w:val="hybridMultilevel"/>
    <w:tmpl w:val="0AAA66FA"/>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
    <w:nsid w:val="18291492"/>
    <w:multiLevelType w:val="hybridMultilevel"/>
    <w:tmpl w:val="8AE624D6"/>
    <w:lvl w:ilvl="0" w:tplc="74460A44">
      <w:start w:val="1"/>
      <w:numFmt w:val="decimal"/>
      <w:lvlText w:val="(%1)"/>
      <w:lvlJc w:val="left"/>
      <w:pPr>
        <w:tabs>
          <w:tab w:val="num" w:pos="2520"/>
        </w:tabs>
        <w:ind w:left="2520" w:hanging="720"/>
      </w:pPr>
      <w:rPr>
        <w:rFonts w:ascii="Times New Roman" w:eastAsiaTheme="minorHAnsi" w:hAnsi="Times New Roman" w:cs="Times New Roman" w:hint="default"/>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8716E9E"/>
    <w:multiLevelType w:val="hybridMultilevel"/>
    <w:tmpl w:val="DBDC32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075B8E"/>
    <w:multiLevelType w:val="hybridMultilevel"/>
    <w:tmpl w:val="521A0C5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0">
    <w:nsid w:val="1A172113"/>
    <w:multiLevelType w:val="hybridMultilevel"/>
    <w:tmpl w:val="6BDEB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F27451"/>
    <w:multiLevelType w:val="hybridMultilevel"/>
    <w:tmpl w:val="1138EE54"/>
    <w:lvl w:ilvl="0" w:tplc="8F5C5978">
      <w:start w:val="1"/>
      <w:numFmt w:val="decimal"/>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D10526"/>
    <w:multiLevelType w:val="hybridMultilevel"/>
    <w:tmpl w:val="0B7E5888"/>
    <w:lvl w:ilvl="0" w:tplc="E02EF53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7423D15"/>
    <w:multiLevelType w:val="hybridMultilevel"/>
    <w:tmpl w:val="08EC85A2"/>
    <w:lvl w:ilvl="0" w:tplc="D8BE6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9668A2"/>
    <w:multiLevelType w:val="hybridMultilevel"/>
    <w:tmpl w:val="B5BC97FE"/>
    <w:lvl w:ilvl="0" w:tplc="2EDC036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ADC01C7"/>
    <w:multiLevelType w:val="multilevel"/>
    <w:tmpl w:val="9D80A7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CE1794E"/>
    <w:multiLevelType w:val="hybridMultilevel"/>
    <w:tmpl w:val="2CFE89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1902B72"/>
    <w:multiLevelType w:val="hybridMultilevel"/>
    <w:tmpl w:val="0D086D1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nsid w:val="333069D6"/>
    <w:multiLevelType w:val="hybridMultilevel"/>
    <w:tmpl w:val="7D0A853A"/>
    <w:lvl w:ilvl="0" w:tplc="A8F8A46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nsid w:val="34067621"/>
    <w:multiLevelType w:val="hybridMultilevel"/>
    <w:tmpl w:val="62DE515A"/>
    <w:lvl w:ilvl="0" w:tplc="2EDC036A">
      <w:start w:val="1"/>
      <w:numFmt w:val="bullet"/>
      <w:lvlText w:val=""/>
      <w:lvlJc w:val="left"/>
      <w:pPr>
        <w:ind w:left="1776" w:hanging="360"/>
      </w:pPr>
      <w:rPr>
        <w:rFonts w:ascii="Symbol" w:hAnsi="Symbol" w:hint="default"/>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1">
    <w:nsid w:val="3564069D"/>
    <w:multiLevelType w:val="hybridMultilevel"/>
    <w:tmpl w:val="B83C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D125CA"/>
    <w:multiLevelType w:val="hybridMultilevel"/>
    <w:tmpl w:val="0464D1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82BB1"/>
    <w:multiLevelType w:val="hybridMultilevel"/>
    <w:tmpl w:val="E5B017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nsid w:val="3E5221C0"/>
    <w:multiLevelType w:val="hybridMultilevel"/>
    <w:tmpl w:val="13EE18DA"/>
    <w:lvl w:ilvl="0" w:tplc="2EDC036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3F1423CC"/>
    <w:multiLevelType w:val="hybridMultilevel"/>
    <w:tmpl w:val="E270A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282056"/>
    <w:multiLevelType w:val="hybridMultilevel"/>
    <w:tmpl w:val="795644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4094E4A"/>
    <w:multiLevelType w:val="hybridMultilevel"/>
    <w:tmpl w:val="0EE4B4FE"/>
    <w:lvl w:ilvl="0" w:tplc="E4A093B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5522E5E"/>
    <w:multiLevelType w:val="hybridMultilevel"/>
    <w:tmpl w:val="829C1F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7FD0548"/>
    <w:multiLevelType w:val="hybridMultilevel"/>
    <w:tmpl w:val="AAC4B720"/>
    <w:lvl w:ilvl="0" w:tplc="68C48D76">
      <w:start w:val="1"/>
      <w:numFmt w:val="decimal"/>
      <w:lvlText w:val="(%1)"/>
      <w:lvlJc w:val="left"/>
      <w:pPr>
        <w:tabs>
          <w:tab w:val="num" w:pos="2520"/>
        </w:tabs>
        <w:ind w:left="2520" w:hanging="720"/>
      </w:pPr>
      <w:rPr>
        <w:rFonts w:ascii="Arial" w:eastAsiaTheme="minorHAnsi" w:hAnsi="Arial" w:cs="Arial"/>
      </w:rPr>
    </w:lvl>
    <w:lvl w:ilvl="1" w:tplc="68C48D76">
      <w:start w:val="1"/>
      <w:numFmt w:val="decimal"/>
      <w:lvlText w:val="(%2)"/>
      <w:lvlJc w:val="left"/>
      <w:pPr>
        <w:tabs>
          <w:tab w:val="num" w:pos="2160"/>
        </w:tabs>
        <w:ind w:left="2160" w:hanging="360"/>
      </w:pPr>
      <w:rPr>
        <w:rFonts w:ascii="Arial" w:eastAsiaTheme="minorHAnsi" w:hAnsi="Arial" w:cs="Arial"/>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4FC75279"/>
    <w:multiLevelType w:val="hybridMultilevel"/>
    <w:tmpl w:val="443AF6E0"/>
    <w:lvl w:ilvl="0" w:tplc="2EDC036A">
      <w:start w:val="1"/>
      <w:numFmt w:val="bullet"/>
      <w:lvlText w:val=""/>
      <w:lvlJc w:val="left"/>
      <w:pPr>
        <w:ind w:left="1776" w:hanging="360"/>
      </w:pPr>
      <w:rPr>
        <w:rFonts w:ascii="Symbol" w:hAnsi="Symbol" w:hint="default"/>
      </w:rPr>
    </w:lvl>
    <w:lvl w:ilvl="1" w:tplc="04090019">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31">
    <w:nsid w:val="50784357"/>
    <w:multiLevelType w:val="hybridMultilevel"/>
    <w:tmpl w:val="405EE6FC"/>
    <w:lvl w:ilvl="0" w:tplc="2EDC036A">
      <w:start w:val="1"/>
      <w:numFmt w:val="bullet"/>
      <w:lvlText w:val=""/>
      <w:lvlJc w:val="left"/>
      <w:pPr>
        <w:ind w:left="2844" w:hanging="360"/>
      </w:pPr>
      <w:rPr>
        <w:rFonts w:ascii="Symbol" w:hAnsi="Symbol"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32">
    <w:nsid w:val="507A1D5B"/>
    <w:multiLevelType w:val="hybridMultilevel"/>
    <w:tmpl w:val="6EFE662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0C56E33"/>
    <w:multiLevelType w:val="hybridMultilevel"/>
    <w:tmpl w:val="B262FE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1E16B50"/>
    <w:multiLevelType w:val="hybridMultilevel"/>
    <w:tmpl w:val="51DA97B4"/>
    <w:lvl w:ilvl="0" w:tplc="68C48D76">
      <w:start w:val="1"/>
      <w:numFmt w:val="decimal"/>
      <w:lvlText w:val="(%1)"/>
      <w:lvlJc w:val="left"/>
      <w:pPr>
        <w:ind w:left="713" w:hanging="360"/>
      </w:pPr>
      <w:rPr>
        <w:rFonts w:ascii="Arial" w:eastAsiaTheme="minorHAnsi" w:hAnsi="Arial" w:cs="Arial"/>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35">
    <w:nsid w:val="521125FC"/>
    <w:multiLevelType w:val="hybridMultilevel"/>
    <w:tmpl w:val="E2F43224"/>
    <w:lvl w:ilvl="0" w:tplc="0D386D78">
      <w:start w:val="1"/>
      <w:numFmt w:val="decimal"/>
      <w:lvlText w:val="%1."/>
      <w:lvlJc w:val="left"/>
      <w:pPr>
        <w:ind w:left="720" w:hanging="72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6">
    <w:nsid w:val="549B7E93"/>
    <w:multiLevelType w:val="hybridMultilevel"/>
    <w:tmpl w:val="39943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7F87D03"/>
    <w:multiLevelType w:val="hybridMultilevel"/>
    <w:tmpl w:val="9762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BD5DB0"/>
    <w:multiLevelType w:val="hybridMultilevel"/>
    <w:tmpl w:val="69FEC614"/>
    <w:lvl w:ilvl="0" w:tplc="7278D75C">
      <w:start w:val="1"/>
      <w:numFmt w:val="decimal"/>
      <w:lvlText w:val="(%1)"/>
      <w:lvlJc w:val="left"/>
      <w:pPr>
        <w:ind w:left="713" w:hanging="360"/>
      </w:pPr>
      <w:rPr>
        <w:rFonts w:ascii="Times New Roman" w:eastAsiaTheme="minorHAnsi" w:hAnsi="Times New Roman" w:cs="Times New Roman"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39">
    <w:nsid w:val="5F7C6C2E"/>
    <w:multiLevelType w:val="hybridMultilevel"/>
    <w:tmpl w:val="F8AED372"/>
    <w:lvl w:ilvl="0" w:tplc="AB6014F8">
      <w:start w:val="1"/>
      <w:numFmt w:val="decimal"/>
      <w:lvlText w:val="(%1)"/>
      <w:lvlJc w:val="left"/>
      <w:pPr>
        <w:ind w:left="1584" w:hanging="36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0">
    <w:nsid w:val="60712B77"/>
    <w:multiLevelType w:val="hybridMultilevel"/>
    <w:tmpl w:val="C5A4985A"/>
    <w:lvl w:ilvl="0" w:tplc="8DBCD324">
      <w:start w:val="1"/>
      <w:numFmt w:val="decimal"/>
      <w:lvlText w:val="(%1)"/>
      <w:lvlJc w:val="left"/>
      <w:pPr>
        <w:ind w:left="1772" w:hanging="360"/>
      </w:pPr>
      <w:rPr>
        <w:rFonts w:hint="default"/>
      </w:r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41">
    <w:nsid w:val="6AE40ABD"/>
    <w:multiLevelType w:val="hybridMultilevel"/>
    <w:tmpl w:val="52B0A708"/>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BFD20EB"/>
    <w:multiLevelType w:val="hybridMultilevel"/>
    <w:tmpl w:val="02AC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3A0392"/>
    <w:multiLevelType w:val="hybridMultilevel"/>
    <w:tmpl w:val="3A46D78C"/>
    <w:lvl w:ilvl="0" w:tplc="FB2EA2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nsid w:val="740E7DEB"/>
    <w:multiLevelType w:val="hybridMultilevel"/>
    <w:tmpl w:val="05667C9E"/>
    <w:lvl w:ilvl="0" w:tplc="2EDC036A">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45">
    <w:nsid w:val="75B02E2B"/>
    <w:multiLevelType w:val="hybridMultilevel"/>
    <w:tmpl w:val="A6463A08"/>
    <w:lvl w:ilvl="0" w:tplc="2EDC036A">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46">
    <w:nsid w:val="77887FCF"/>
    <w:multiLevelType w:val="hybridMultilevel"/>
    <w:tmpl w:val="1E4E0132"/>
    <w:lvl w:ilvl="0" w:tplc="2EDC036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91734AD"/>
    <w:multiLevelType w:val="hybridMultilevel"/>
    <w:tmpl w:val="14229FA8"/>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num w:numId="1">
    <w:abstractNumId w:val="17"/>
  </w:num>
  <w:num w:numId="2">
    <w:abstractNumId w:val="7"/>
  </w:num>
  <w:num w:numId="3">
    <w:abstractNumId w:val="40"/>
  </w:num>
  <w:num w:numId="4">
    <w:abstractNumId w:val="19"/>
  </w:num>
  <w:num w:numId="5">
    <w:abstractNumId w:val="4"/>
  </w:num>
  <w:num w:numId="6">
    <w:abstractNumId w:val="27"/>
  </w:num>
  <w:num w:numId="7">
    <w:abstractNumId w:val="39"/>
  </w:num>
  <w:num w:numId="8">
    <w:abstractNumId w:val="13"/>
  </w:num>
  <w:num w:numId="9">
    <w:abstractNumId w:val="43"/>
  </w:num>
  <w:num w:numId="10">
    <w:abstractNumId w:val="38"/>
  </w:num>
  <w:num w:numId="11">
    <w:abstractNumId w:val="34"/>
  </w:num>
  <w:num w:numId="12">
    <w:abstractNumId w:val="29"/>
  </w:num>
  <w:num w:numId="13">
    <w:abstractNumId w:val="8"/>
  </w:num>
  <w:num w:numId="14">
    <w:abstractNumId w:val="12"/>
  </w:num>
  <w:num w:numId="15">
    <w:abstractNumId w:val="2"/>
  </w:num>
  <w:num w:numId="16">
    <w:abstractNumId w:val="0"/>
  </w:num>
  <w:num w:numId="17">
    <w:abstractNumId w:val="41"/>
  </w:num>
  <w:num w:numId="18">
    <w:abstractNumId w:val="28"/>
  </w:num>
  <w:num w:numId="19">
    <w:abstractNumId w:val="23"/>
  </w:num>
  <w:num w:numId="20">
    <w:abstractNumId w:val="21"/>
  </w:num>
  <w:num w:numId="21">
    <w:abstractNumId w:val="42"/>
  </w:num>
  <w:num w:numId="22">
    <w:abstractNumId w:val="25"/>
  </w:num>
  <w:num w:numId="23">
    <w:abstractNumId w:val="32"/>
  </w:num>
  <w:num w:numId="24">
    <w:abstractNumId w:val="47"/>
  </w:num>
  <w:num w:numId="25">
    <w:abstractNumId w:val="36"/>
  </w:num>
  <w:num w:numId="26">
    <w:abstractNumId w:val="9"/>
  </w:num>
  <w:num w:numId="27">
    <w:abstractNumId w:val="33"/>
  </w:num>
  <w:num w:numId="28">
    <w:abstractNumId w:val="6"/>
  </w:num>
  <w:num w:numId="29">
    <w:abstractNumId w:val="22"/>
  </w:num>
  <w:num w:numId="30">
    <w:abstractNumId w:val="18"/>
  </w:num>
  <w:num w:numId="31">
    <w:abstractNumId w:val="11"/>
  </w:num>
  <w:num w:numId="32">
    <w:abstractNumId w:val="26"/>
  </w:num>
  <w:num w:numId="33">
    <w:abstractNumId w:val="16"/>
  </w:num>
  <w:num w:numId="34">
    <w:abstractNumId w:val="5"/>
  </w:num>
  <w:num w:numId="35">
    <w:abstractNumId w:val="15"/>
  </w:num>
  <w:num w:numId="36">
    <w:abstractNumId w:val="35"/>
  </w:num>
  <w:num w:numId="37">
    <w:abstractNumId w:val="20"/>
  </w:num>
  <w:num w:numId="38">
    <w:abstractNumId w:val="30"/>
  </w:num>
  <w:num w:numId="39">
    <w:abstractNumId w:val="24"/>
  </w:num>
  <w:num w:numId="40">
    <w:abstractNumId w:val="31"/>
  </w:num>
  <w:num w:numId="41">
    <w:abstractNumId w:val="45"/>
  </w:num>
  <w:num w:numId="42">
    <w:abstractNumId w:val="44"/>
  </w:num>
  <w:num w:numId="43">
    <w:abstractNumId w:val="46"/>
  </w:num>
  <w:num w:numId="44">
    <w:abstractNumId w:val="14"/>
  </w:num>
  <w:num w:numId="45">
    <w:abstractNumId w:val="1"/>
  </w:num>
  <w:num w:numId="46">
    <w:abstractNumId w:val="3"/>
  </w:num>
  <w:num w:numId="47">
    <w:abstractNumId w:val="10"/>
  </w:num>
  <w:num w:numId="48">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66"/>
    <w:rsid w:val="00001293"/>
    <w:rsid w:val="0000269F"/>
    <w:rsid w:val="00004033"/>
    <w:rsid w:val="0000628C"/>
    <w:rsid w:val="00011E76"/>
    <w:rsid w:val="00014706"/>
    <w:rsid w:val="0002495F"/>
    <w:rsid w:val="00025F89"/>
    <w:rsid w:val="00033C42"/>
    <w:rsid w:val="00033CBE"/>
    <w:rsid w:val="00035EE3"/>
    <w:rsid w:val="0004245D"/>
    <w:rsid w:val="000426CF"/>
    <w:rsid w:val="00044FBB"/>
    <w:rsid w:val="00046EE0"/>
    <w:rsid w:val="00053402"/>
    <w:rsid w:val="000610E8"/>
    <w:rsid w:val="000629F1"/>
    <w:rsid w:val="00065E91"/>
    <w:rsid w:val="00087D73"/>
    <w:rsid w:val="000912A1"/>
    <w:rsid w:val="00096F4C"/>
    <w:rsid w:val="000A411F"/>
    <w:rsid w:val="000A7C20"/>
    <w:rsid w:val="000B0BB0"/>
    <w:rsid w:val="000B472F"/>
    <w:rsid w:val="000C0F31"/>
    <w:rsid w:val="000C1D83"/>
    <w:rsid w:val="000C305A"/>
    <w:rsid w:val="000C5178"/>
    <w:rsid w:val="000D1EAA"/>
    <w:rsid w:val="000D4200"/>
    <w:rsid w:val="000E1F9A"/>
    <w:rsid w:val="000E3F29"/>
    <w:rsid w:val="000F0BA7"/>
    <w:rsid w:val="000F7FC9"/>
    <w:rsid w:val="00100D65"/>
    <w:rsid w:val="001059DE"/>
    <w:rsid w:val="001226B8"/>
    <w:rsid w:val="00137A24"/>
    <w:rsid w:val="001421FB"/>
    <w:rsid w:val="00150A35"/>
    <w:rsid w:val="00152450"/>
    <w:rsid w:val="0016046A"/>
    <w:rsid w:val="00177AE3"/>
    <w:rsid w:val="00185429"/>
    <w:rsid w:val="001970B1"/>
    <w:rsid w:val="001A1AF6"/>
    <w:rsid w:val="001A49D6"/>
    <w:rsid w:val="001B1E90"/>
    <w:rsid w:val="001B3E2D"/>
    <w:rsid w:val="001B4BA4"/>
    <w:rsid w:val="001B6AA0"/>
    <w:rsid w:val="001C4070"/>
    <w:rsid w:val="001D226A"/>
    <w:rsid w:val="001E3676"/>
    <w:rsid w:val="001E4D6E"/>
    <w:rsid w:val="0020128D"/>
    <w:rsid w:val="00206B6E"/>
    <w:rsid w:val="00207E5A"/>
    <w:rsid w:val="002120D7"/>
    <w:rsid w:val="00212357"/>
    <w:rsid w:val="0022529E"/>
    <w:rsid w:val="0023218D"/>
    <w:rsid w:val="00234015"/>
    <w:rsid w:val="00234EAF"/>
    <w:rsid w:val="00235F91"/>
    <w:rsid w:val="002361C3"/>
    <w:rsid w:val="00237587"/>
    <w:rsid w:val="00241F32"/>
    <w:rsid w:val="00251976"/>
    <w:rsid w:val="00262D7B"/>
    <w:rsid w:val="0027274B"/>
    <w:rsid w:val="00277C9C"/>
    <w:rsid w:val="00290C9A"/>
    <w:rsid w:val="00291579"/>
    <w:rsid w:val="00292350"/>
    <w:rsid w:val="00292D71"/>
    <w:rsid w:val="00294A9C"/>
    <w:rsid w:val="002A0F60"/>
    <w:rsid w:val="002B282F"/>
    <w:rsid w:val="002B5421"/>
    <w:rsid w:val="002B59DF"/>
    <w:rsid w:val="002C0DC9"/>
    <w:rsid w:val="002C22E6"/>
    <w:rsid w:val="002C2692"/>
    <w:rsid w:val="002D4820"/>
    <w:rsid w:val="002E3BA4"/>
    <w:rsid w:val="002E4ED9"/>
    <w:rsid w:val="002E7F1F"/>
    <w:rsid w:val="002F2505"/>
    <w:rsid w:val="002F6F92"/>
    <w:rsid w:val="002F76B2"/>
    <w:rsid w:val="003118FC"/>
    <w:rsid w:val="00312012"/>
    <w:rsid w:val="00315A9B"/>
    <w:rsid w:val="003218A5"/>
    <w:rsid w:val="00340083"/>
    <w:rsid w:val="003403E1"/>
    <w:rsid w:val="00340EA1"/>
    <w:rsid w:val="00351006"/>
    <w:rsid w:val="0035613E"/>
    <w:rsid w:val="003613CF"/>
    <w:rsid w:val="00376B17"/>
    <w:rsid w:val="00392960"/>
    <w:rsid w:val="003A54A5"/>
    <w:rsid w:val="003C1ECD"/>
    <w:rsid w:val="003C3D09"/>
    <w:rsid w:val="003D3883"/>
    <w:rsid w:val="003F0E15"/>
    <w:rsid w:val="00411010"/>
    <w:rsid w:val="0041785F"/>
    <w:rsid w:val="004232A8"/>
    <w:rsid w:val="00425F56"/>
    <w:rsid w:val="00436F5D"/>
    <w:rsid w:val="00441B9E"/>
    <w:rsid w:val="00442729"/>
    <w:rsid w:val="00470A28"/>
    <w:rsid w:val="004919C1"/>
    <w:rsid w:val="004977DB"/>
    <w:rsid w:val="00497F63"/>
    <w:rsid w:val="004A2826"/>
    <w:rsid w:val="004A438B"/>
    <w:rsid w:val="004A43C5"/>
    <w:rsid w:val="004A7AE3"/>
    <w:rsid w:val="004A7E18"/>
    <w:rsid w:val="004B4EBC"/>
    <w:rsid w:val="004C2EE9"/>
    <w:rsid w:val="004E253D"/>
    <w:rsid w:val="004F23A6"/>
    <w:rsid w:val="004F2467"/>
    <w:rsid w:val="004F76FE"/>
    <w:rsid w:val="0050746F"/>
    <w:rsid w:val="005233BF"/>
    <w:rsid w:val="00525DA4"/>
    <w:rsid w:val="0052697F"/>
    <w:rsid w:val="00533302"/>
    <w:rsid w:val="0053341E"/>
    <w:rsid w:val="00535291"/>
    <w:rsid w:val="00536192"/>
    <w:rsid w:val="0053784F"/>
    <w:rsid w:val="005426AA"/>
    <w:rsid w:val="0054569A"/>
    <w:rsid w:val="005475B8"/>
    <w:rsid w:val="00555EA7"/>
    <w:rsid w:val="00571985"/>
    <w:rsid w:val="0057255A"/>
    <w:rsid w:val="00575425"/>
    <w:rsid w:val="00592663"/>
    <w:rsid w:val="005948E7"/>
    <w:rsid w:val="005A0AA5"/>
    <w:rsid w:val="005C2401"/>
    <w:rsid w:val="005D0CFB"/>
    <w:rsid w:val="005E2841"/>
    <w:rsid w:val="00600751"/>
    <w:rsid w:val="0060096D"/>
    <w:rsid w:val="006017BA"/>
    <w:rsid w:val="00601E3F"/>
    <w:rsid w:val="0060260F"/>
    <w:rsid w:val="0061316D"/>
    <w:rsid w:val="0062092A"/>
    <w:rsid w:val="00627ED9"/>
    <w:rsid w:val="00631265"/>
    <w:rsid w:val="00632A02"/>
    <w:rsid w:val="00634DD1"/>
    <w:rsid w:val="00636F5B"/>
    <w:rsid w:val="00643793"/>
    <w:rsid w:val="0064646D"/>
    <w:rsid w:val="00666972"/>
    <w:rsid w:val="006736C2"/>
    <w:rsid w:val="00674610"/>
    <w:rsid w:val="006757D6"/>
    <w:rsid w:val="006771FB"/>
    <w:rsid w:val="006817C0"/>
    <w:rsid w:val="00684E7A"/>
    <w:rsid w:val="0069081F"/>
    <w:rsid w:val="006A26EE"/>
    <w:rsid w:val="006A29C3"/>
    <w:rsid w:val="006A6CD8"/>
    <w:rsid w:val="006B3983"/>
    <w:rsid w:val="006B3AC2"/>
    <w:rsid w:val="006B406A"/>
    <w:rsid w:val="006C072F"/>
    <w:rsid w:val="006D6F5B"/>
    <w:rsid w:val="0071323A"/>
    <w:rsid w:val="00716B00"/>
    <w:rsid w:val="00721CE6"/>
    <w:rsid w:val="0072602D"/>
    <w:rsid w:val="00740A36"/>
    <w:rsid w:val="00743481"/>
    <w:rsid w:val="007466DA"/>
    <w:rsid w:val="0075455D"/>
    <w:rsid w:val="007547E6"/>
    <w:rsid w:val="00754B6E"/>
    <w:rsid w:val="00757D50"/>
    <w:rsid w:val="00785867"/>
    <w:rsid w:val="0079358C"/>
    <w:rsid w:val="007A49FF"/>
    <w:rsid w:val="007A6BFC"/>
    <w:rsid w:val="007A74FF"/>
    <w:rsid w:val="007B0B53"/>
    <w:rsid w:val="007C3F21"/>
    <w:rsid w:val="007C4AD7"/>
    <w:rsid w:val="007C79A8"/>
    <w:rsid w:val="007D11DD"/>
    <w:rsid w:val="007E0A2A"/>
    <w:rsid w:val="008057A7"/>
    <w:rsid w:val="00805A70"/>
    <w:rsid w:val="00807343"/>
    <w:rsid w:val="00822166"/>
    <w:rsid w:val="00822348"/>
    <w:rsid w:val="0082359D"/>
    <w:rsid w:val="0082696B"/>
    <w:rsid w:val="00832647"/>
    <w:rsid w:val="008336B1"/>
    <w:rsid w:val="00854290"/>
    <w:rsid w:val="00856EC8"/>
    <w:rsid w:val="00863A93"/>
    <w:rsid w:val="0087101C"/>
    <w:rsid w:val="008764E0"/>
    <w:rsid w:val="00882C07"/>
    <w:rsid w:val="0089107A"/>
    <w:rsid w:val="008A1837"/>
    <w:rsid w:val="008A4EA5"/>
    <w:rsid w:val="008A6F24"/>
    <w:rsid w:val="008C002F"/>
    <w:rsid w:val="008C01D3"/>
    <w:rsid w:val="008C1388"/>
    <w:rsid w:val="008F027D"/>
    <w:rsid w:val="008F562F"/>
    <w:rsid w:val="0090257C"/>
    <w:rsid w:val="00916151"/>
    <w:rsid w:val="00916C02"/>
    <w:rsid w:val="00924595"/>
    <w:rsid w:val="00924DBC"/>
    <w:rsid w:val="0093534C"/>
    <w:rsid w:val="0094333B"/>
    <w:rsid w:val="00944974"/>
    <w:rsid w:val="00955EA0"/>
    <w:rsid w:val="00977264"/>
    <w:rsid w:val="009818C0"/>
    <w:rsid w:val="00984313"/>
    <w:rsid w:val="00985457"/>
    <w:rsid w:val="009A04FB"/>
    <w:rsid w:val="009A7C1B"/>
    <w:rsid w:val="009D4393"/>
    <w:rsid w:val="009D4510"/>
    <w:rsid w:val="009E0C48"/>
    <w:rsid w:val="009F04A2"/>
    <w:rsid w:val="009F292F"/>
    <w:rsid w:val="009F2EB2"/>
    <w:rsid w:val="009F68CC"/>
    <w:rsid w:val="009F7D06"/>
    <w:rsid w:val="00A224DB"/>
    <w:rsid w:val="00A238C4"/>
    <w:rsid w:val="00A26623"/>
    <w:rsid w:val="00A53D7C"/>
    <w:rsid w:val="00A561CA"/>
    <w:rsid w:val="00A60A25"/>
    <w:rsid w:val="00A63F97"/>
    <w:rsid w:val="00A723DE"/>
    <w:rsid w:val="00A73E8B"/>
    <w:rsid w:val="00A82C24"/>
    <w:rsid w:val="00AA7580"/>
    <w:rsid w:val="00AA7CE9"/>
    <w:rsid w:val="00AB2C14"/>
    <w:rsid w:val="00AB5411"/>
    <w:rsid w:val="00AC039E"/>
    <w:rsid w:val="00AC12D4"/>
    <w:rsid w:val="00AC23AF"/>
    <w:rsid w:val="00AC4183"/>
    <w:rsid w:val="00AD1ECC"/>
    <w:rsid w:val="00AD4CD7"/>
    <w:rsid w:val="00AD68B7"/>
    <w:rsid w:val="00AE1D7B"/>
    <w:rsid w:val="00AF0AC8"/>
    <w:rsid w:val="00AF79A6"/>
    <w:rsid w:val="00AF7B0A"/>
    <w:rsid w:val="00B01769"/>
    <w:rsid w:val="00B04789"/>
    <w:rsid w:val="00B2158F"/>
    <w:rsid w:val="00B27499"/>
    <w:rsid w:val="00B27E4E"/>
    <w:rsid w:val="00B34EB5"/>
    <w:rsid w:val="00B36CE9"/>
    <w:rsid w:val="00B376A0"/>
    <w:rsid w:val="00B4173F"/>
    <w:rsid w:val="00B46E66"/>
    <w:rsid w:val="00B63818"/>
    <w:rsid w:val="00B67DD6"/>
    <w:rsid w:val="00B81F7C"/>
    <w:rsid w:val="00B836AE"/>
    <w:rsid w:val="00BA0B28"/>
    <w:rsid w:val="00BC3A48"/>
    <w:rsid w:val="00BC7530"/>
    <w:rsid w:val="00BD3036"/>
    <w:rsid w:val="00BD6500"/>
    <w:rsid w:val="00BD72E5"/>
    <w:rsid w:val="00BF213B"/>
    <w:rsid w:val="00BF5A67"/>
    <w:rsid w:val="00C026BF"/>
    <w:rsid w:val="00C02EB5"/>
    <w:rsid w:val="00C056E5"/>
    <w:rsid w:val="00C1078D"/>
    <w:rsid w:val="00C15049"/>
    <w:rsid w:val="00C236E6"/>
    <w:rsid w:val="00C2487E"/>
    <w:rsid w:val="00C24A24"/>
    <w:rsid w:val="00C36C89"/>
    <w:rsid w:val="00C41282"/>
    <w:rsid w:val="00C4640A"/>
    <w:rsid w:val="00C50DF7"/>
    <w:rsid w:val="00C514C2"/>
    <w:rsid w:val="00C546CC"/>
    <w:rsid w:val="00C559CE"/>
    <w:rsid w:val="00C56777"/>
    <w:rsid w:val="00C61965"/>
    <w:rsid w:val="00C642E6"/>
    <w:rsid w:val="00C8528B"/>
    <w:rsid w:val="00C949DC"/>
    <w:rsid w:val="00C974E4"/>
    <w:rsid w:val="00CB2265"/>
    <w:rsid w:val="00CC212B"/>
    <w:rsid w:val="00CE2CD6"/>
    <w:rsid w:val="00CE73BE"/>
    <w:rsid w:val="00CF3916"/>
    <w:rsid w:val="00CF4CEA"/>
    <w:rsid w:val="00D02341"/>
    <w:rsid w:val="00D04BA3"/>
    <w:rsid w:val="00D1011E"/>
    <w:rsid w:val="00D25C8A"/>
    <w:rsid w:val="00D3612B"/>
    <w:rsid w:val="00D413A8"/>
    <w:rsid w:val="00D6498E"/>
    <w:rsid w:val="00D734F8"/>
    <w:rsid w:val="00D86E15"/>
    <w:rsid w:val="00D8706E"/>
    <w:rsid w:val="00D92852"/>
    <w:rsid w:val="00DC131B"/>
    <w:rsid w:val="00DC21B6"/>
    <w:rsid w:val="00DC3157"/>
    <w:rsid w:val="00DC6F39"/>
    <w:rsid w:val="00DD6EE7"/>
    <w:rsid w:val="00DE74E7"/>
    <w:rsid w:val="00DF3F20"/>
    <w:rsid w:val="00E012B6"/>
    <w:rsid w:val="00E032EA"/>
    <w:rsid w:val="00E05FAE"/>
    <w:rsid w:val="00E119FA"/>
    <w:rsid w:val="00E16A96"/>
    <w:rsid w:val="00E23315"/>
    <w:rsid w:val="00E274A2"/>
    <w:rsid w:val="00E328AE"/>
    <w:rsid w:val="00E36ADB"/>
    <w:rsid w:val="00E50884"/>
    <w:rsid w:val="00E51A0E"/>
    <w:rsid w:val="00E66DCF"/>
    <w:rsid w:val="00E70571"/>
    <w:rsid w:val="00E706A0"/>
    <w:rsid w:val="00E73A78"/>
    <w:rsid w:val="00E831E7"/>
    <w:rsid w:val="00EA0088"/>
    <w:rsid w:val="00EA13E1"/>
    <w:rsid w:val="00EA5F55"/>
    <w:rsid w:val="00EB3FD4"/>
    <w:rsid w:val="00EB5CA5"/>
    <w:rsid w:val="00EB7C37"/>
    <w:rsid w:val="00EC1576"/>
    <w:rsid w:val="00EC167A"/>
    <w:rsid w:val="00EE3B3E"/>
    <w:rsid w:val="00EE6E10"/>
    <w:rsid w:val="00EF09F4"/>
    <w:rsid w:val="00EF3EDA"/>
    <w:rsid w:val="00F0132A"/>
    <w:rsid w:val="00F04F6B"/>
    <w:rsid w:val="00F10B39"/>
    <w:rsid w:val="00F14802"/>
    <w:rsid w:val="00F20A39"/>
    <w:rsid w:val="00F23002"/>
    <w:rsid w:val="00F241A8"/>
    <w:rsid w:val="00F61ABA"/>
    <w:rsid w:val="00F65019"/>
    <w:rsid w:val="00F6729E"/>
    <w:rsid w:val="00F7031C"/>
    <w:rsid w:val="00F76BBA"/>
    <w:rsid w:val="00F80B7F"/>
    <w:rsid w:val="00FB4385"/>
    <w:rsid w:val="00FB43DF"/>
    <w:rsid w:val="00FB7AF9"/>
    <w:rsid w:val="00FD5254"/>
    <w:rsid w:val="00FE0556"/>
    <w:rsid w:val="00FE38F9"/>
    <w:rsid w:val="00FF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166"/>
    <w:pPr>
      <w:widowControl w:val="0"/>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uiPriority w:val="9"/>
    <w:semiHidden/>
    <w:unhideWhenUsed/>
    <w:qFormat/>
    <w:rsid w:val="009D43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B472F"/>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basedOn w:val="Normal"/>
    <w:next w:val="Normal"/>
    <w:link w:val="Heading5Char"/>
    <w:qFormat/>
    <w:rsid w:val="00822166"/>
    <w:pPr>
      <w:keepNext/>
      <w:tabs>
        <w:tab w:val="left" w:pos="7200"/>
      </w:tabs>
      <w:snapToGrid w:val="0"/>
      <w:ind w:right="1440"/>
      <w:outlineLvl w:val="4"/>
    </w:pPr>
    <w:rPr>
      <w:b/>
      <w:snapToGrid/>
    </w:rPr>
  </w:style>
  <w:style w:type="paragraph" w:styleId="Heading6">
    <w:name w:val="heading 6"/>
    <w:basedOn w:val="Normal"/>
    <w:next w:val="Normal"/>
    <w:link w:val="Heading6Char"/>
    <w:qFormat/>
    <w:rsid w:val="0082216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2166"/>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822166"/>
    <w:rPr>
      <w:rFonts w:ascii="Times New Roman" w:eastAsia="Times New Roman" w:hAnsi="Times New Roman" w:cs="Times New Roman"/>
      <w:b/>
      <w:bCs/>
      <w:snapToGrid w:val="0"/>
    </w:rPr>
  </w:style>
  <w:style w:type="paragraph" w:styleId="BlockText">
    <w:name w:val="Block Text"/>
    <w:basedOn w:val="Normal"/>
    <w:rsid w:val="00822166"/>
    <w:pPr>
      <w:widowControl/>
      <w:ind w:left="360" w:right="1080" w:hanging="360"/>
    </w:pPr>
    <w:rPr>
      <w:snapToGrid/>
      <w:sz w:val="20"/>
    </w:rPr>
  </w:style>
  <w:style w:type="paragraph" w:styleId="List2">
    <w:name w:val="List 2"/>
    <w:basedOn w:val="Normal"/>
    <w:rsid w:val="00822166"/>
    <w:pPr>
      <w:ind w:left="720" w:hanging="360"/>
    </w:pPr>
  </w:style>
  <w:style w:type="paragraph" w:styleId="List3">
    <w:name w:val="List 3"/>
    <w:basedOn w:val="Normal"/>
    <w:rsid w:val="00822166"/>
    <w:pPr>
      <w:ind w:left="1080" w:hanging="360"/>
    </w:pPr>
  </w:style>
  <w:style w:type="paragraph" w:styleId="ListParagraph">
    <w:name w:val="List Paragraph"/>
    <w:basedOn w:val="Normal"/>
    <w:uiPriority w:val="34"/>
    <w:qFormat/>
    <w:rsid w:val="00262D7B"/>
    <w:pPr>
      <w:ind w:left="720"/>
      <w:contextualSpacing/>
    </w:pPr>
  </w:style>
  <w:style w:type="paragraph" w:styleId="NoSpacing">
    <w:name w:val="No Spacing"/>
    <w:uiPriority w:val="1"/>
    <w:qFormat/>
    <w:rsid w:val="00955EA0"/>
    <w:pPr>
      <w:widowControl w:val="0"/>
      <w:spacing w:after="0" w:line="240" w:lineRule="auto"/>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411010"/>
    <w:rPr>
      <w:rFonts w:ascii="Tahoma" w:hAnsi="Tahoma" w:cs="Tahoma"/>
      <w:sz w:val="16"/>
      <w:szCs w:val="16"/>
    </w:rPr>
  </w:style>
  <w:style w:type="character" w:customStyle="1" w:styleId="BalloonTextChar">
    <w:name w:val="Balloon Text Char"/>
    <w:basedOn w:val="DefaultParagraphFont"/>
    <w:link w:val="BalloonText"/>
    <w:uiPriority w:val="99"/>
    <w:semiHidden/>
    <w:rsid w:val="00411010"/>
    <w:rPr>
      <w:rFonts w:ascii="Tahoma" w:eastAsia="Times New Roman" w:hAnsi="Tahoma" w:cs="Tahoma"/>
      <w:snapToGrid w:val="0"/>
      <w:sz w:val="16"/>
      <w:szCs w:val="16"/>
    </w:rPr>
  </w:style>
  <w:style w:type="character" w:styleId="CommentReference">
    <w:name w:val="annotation reference"/>
    <w:basedOn w:val="DefaultParagraphFont"/>
    <w:uiPriority w:val="99"/>
    <w:unhideWhenUsed/>
    <w:rsid w:val="00441B9E"/>
    <w:rPr>
      <w:sz w:val="16"/>
      <w:szCs w:val="16"/>
    </w:rPr>
  </w:style>
  <w:style w:type="paragraph" w:styleId="CommentText">
    <w:name w:val="annotation text"/>
    <w:basedOn w:val="Normal"/>
    <w:link w:val="CommentTextChar"/>
    <w:uiPriority w:val="99"/>
    <w:unhideWhenUsed/>
    <w:rsid w:val="00441B9E"/>
    <w:pPr>
      <w:widowControl/>
      <w:spacing w:after="200"/>
    </w:pPr>
    <w:rPr>
      <w:rFonts w:asciiTheme="minorHAnsi" w:eastAsiaTheme="minorHAnsi" w:hAnsiTheme="minorHAnsi" w:cstheme="minorBidi"/>
      <w:snapToGrid/>
      <w:sz w:val="20"/>
    </w:rPr>
  </w:style>
  <w:style w:type="character" w:customStyle="1" w:styleId="CommentTextChar">
    <w:name w:val="Comment Text Char"/>
    <w:basedOn w:val="DefaultParagraphFont"/>
    <w:link w:val="CommentText"/>
    <w:uiPriority w:val="99"/>
    <w:rsid w:val="00441B9E"/>
    <w:rPr>
      <w:sz w:val="20"/>
      <w:szCs w:val="20"/>
    </w:rPr>
  </w:style>
  <w:style w:type="character" w:customStyle="1" w:styleId="Heading2Char">
    <w:name w:val="Heading 2 Char"/>
    <w:basedOn w:val="DefaultParagraphFont"/>
    <w:link w:val="Heading2"/>
    <w:uiPriority w:val="9"/>
    <w:semiHidden/>
    <w:rsid w:val="009D4393"/>
    <w:rPr>
      <w:rFonts w:asciiTheme="majorHAnsi" w:eastAsiaTheme="majorEastAsia" w:hAnsiTheme="majorHAnsi" w:cstheme="majorBidi"/>
      <w:snapToGrid w:val="0"/>
      <w:color w:val="365F91" w:themeColor="accent1" w:themeShade="BF"/>
      <w:sz w:val="26"/>
      <w:szCs w:val="26"/>
    </w:rPr>
  </w:style>
  <w:style w:type="paragraph" w:styleId="Header">
    <w:name w:val="header"/>
    <w:basedOn w:val="Normal"/>
    <w:link w:val="HeaderChar"/>
    <w:uiPriority w:val="99"/>
    <w:unhideWhenUsed/>
    <w:rsid w:val="0052697F"/>
    <w:pPr>
      <w:tabs>
        <w:tab w:val="center" w:pos="4680"/>
        <w:tab w:val="right" w:pos="9360"/>
      </w:tabs>
    </w:pPr>
  </w:style>
  <w:style w:type="character" w:customStyle="1" w:styleId="HeaderChar">
    <w:name w:val="Header Char"/>
    <w:basedOn w:val="DefaultParagraphFont"/>
    <w:link w:val="Header"/>
    <w:uiPriority w:val="99"/>
    <w:rsid w:val="0052697F"/>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52697F"/>
    <w:pPr>
      <w:tabs>
        <w:tab w:val="center" w:pos="4680"/>
        <w:tab w:val="right" w:pos="9360"/>
      </w:tabs>
    </w:pPr>
  </w:style>
  <w:style w:type="character" w:customStyle="1" w:styleId="FooterChar">
    <w:name w:val="Footer Char"/>
    <w:basedOn w:val="DefaultParagraphFont"/>
    <w:link w:val="Footer"/>
    <w:uiPriority w:val="99"/>
    <w:rsid w:val="0052697F"/>
    <w:rPr>
      <w:rFonts w:ascii="Times New Roman" w:eastAsia="Times New Roman" w:hAnsi="Times New Roman" w:cs="Times New Roman"/>
      <w:snapToGrid w:val="0"/>
      <w:sz w:val="24"/>
      <w:szCs w:val="20"/>
    </w:rPr>
  </w:style>
  <w:style w:type="paragraph" w:customStyle="1" w:styleId="Default">
    <w:name w:val="Default"/>
    <w:rsid w:val="00C2487E"/>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0F0BA7"/>
    <w:pPr>
      <w:widowControl w:val="0"/>
      <w:spacing w:after="0"/>
    </w:pPr>
    <w:rPr>
      <w:rFonts w:ascii="Times New Roman" w:eastAsia="Times New Roman" w:hAnsi="Times New Roman" w:cs="Times New Roman"/>
      <w:b/>
      <w:bCs/>
      <w:snapToGrid w:val="0"/>
    </w:rPr>
  </w:style>
  <w:style w:type="character" w:customStyle="1" w:styleId="CommentSubjectChar">
    <w:name w:val="Comment Subject Char"/>
    <w:basedOn w:val="CommentTextChar"/>
    <w:link w:val="CommentSubject"/>
    <w:uiPriority w:val="99"/>
    <w:semiHidden/>
    <w:rsid w:val="000F0BA7"/>
    <w:rPr>
      <w:rFonts w:ascii="Times New Roman" w:eastAsia="Times New Roman" w:hAnsi="Times New Roman" w:cs="Times New Roman"/>
      <w:b/>
      <w:bCs/>
      <w:snapToGrid w:val="0"/>
      <w:sz w:val="20"/>
      <w:szCs w:val="20"/>
    </w:rPr>
  </w:style>
  <w:style w:type="character" w:styleId="Strong">
    <w:name w:val="Strong"/>
    <w:basedOn w:val="DefaultParagraphFont"/>
    <w:uiPriority w:val="22"/>
    <w:qFormat/>
    <w:rsid w:val="000F0BA7"/>
    <w:rPr>
      <w:rFonts w:ascii="Lato" w:hAnsi="Lato" w:hint="default"/>
      <w:b/>
      <w:bCs/>
    </w:rPr>
  </w:style>
  <w:style w:type="paragraph" w:styleId="NormalWeb">
    <w:name w:val="Normal (Web)"/>
    <w:basedOn w:val="Normal"/>
    <w:uiPriority w:val="99"/>
    <w:semiHidden/>
    <w:unhideWhenUsed/>
    <w:rsid w:val="000F0BA7"/>
    <w:pPr>
      <w:widowControl/>
      <w:spacing w:after="150" w:line="375" w:lineRule="atLeast"/>
    </w:pPr>
    <w:rPr>
      <w:snapToGrid/>
      <w:szCs w:val="24"/>
    </w:rPr>
  </w:style>
  <w:style w:type="character" w:customStyle="1" w:styleId="Heading3Char">
    <w:name w:val="Heading 3 Char"/>
    <w:basedOn w:val="DefaultParagraphFont"/>
    <w:link w:val="Heading3"/>
    <w:uiPriority w:val="9"/>
    <w:semiHidden/>
    <w:rsid w:val="000B472F"/>
    <w:rPr>
      <w:rFonts w:asciiTheme="majorHAnsi" w:eastAsiaTheme="majorEastAsia" w:hAnsiTheme="majorHAnsi" w:cstheme="majorBidi"/>
      <w:snapToGrid w:val="0"/>
      <w:color w:val="243F60" w:themeColor="accent1" w:themeShade="7F"/>
      <w:sz w:val="24"/>
      <w:szCs w:val="24"/>
    </w:rPr>
  </w:style>
  <w:style w:type="paragraph" w:styleId="List">
    <w:name w:val="List"/>
    <w:basedOn w:val="Normal"/>
    <w:uiPriority w:val="99"/>
    <w:semiHidden/>
    <w:unhideWhenUsed/>
    <w:rsid w:val="000B472F"/>
    <w:pPr>
      <w:ind w:left="360" w:hanging="360"/>
      <w:contextualSpacing/>
    </w:pPr>
  </w:style>
  <w:style w:type="paragraph" w:customStyle="1" w:styleId="QuestionsNumbered">
    <w:name w:val="_QuestionsNumbered"/>
    <w:basedOn w:val="Normal"/>
    <w:qFormat/>
    <w:rsid w:val="000B472F"/>
    <w:pPr>
      <w:widowControl/>
      <w:ind w:left="540" w:hanging="540"/>
    </w:pPr>
    <w:rPr>
      <w:rFonts w:eastAsia="MS Mincho"/>
      <w:b/>
      <w:bCs/>
      <w:snapToGrid/>
      <w:sz w:val="22"/>
      <w:szCs w:val="22"/>
    </w:rPr>
  </w:style>
  <w:style w:type="paragraph" w:customStyle="1" w:styleId="responsebox">
    <w:name w:val="response_box"/>
    <w:basedOn w:val="Normal"/>
    <w:qFormat/>
    <w:rsid w:val="000B472F"/>
    <w:pPr>
      <w:keepNext/>
      <w:keepLines/>
      <w:widowControl/>
      <w:tabs>
        <w:tab w:val="right" w:leader="underscore" w:pos="9360"/>
      </w:tabs>
      <w:spacing w:after="80"/>
      <w:ind w:left="1080" w:hanging="540"/>
    </w:pPr>
    <w:rPr>
      <w:rFonts w:asciiTheme="majorBidi" w:eastAsia="ヒラギノ角ゴ Pro W3" w:hAnsiTheme="majorBidi" w:cstheme="majorBidi"/>
      <w:snapToGrid/>
      <w:color w:val="000000"/>
      <w:sz w:val="22"/>
      <w:lang w:val="es-US"/>
    </w:rPr>
  </w:style>
  <w:style w:type="paragraph" w:styleId="BodyText">
    <w:name w:val="Body Text"/>
    <w:basedOn w:val="Normal"/>
    <w:link w:val="BodyTextChar1"/>
    <w:uiPriority w:val="99"/>
    <w:rsid w:val="000B472F"/>
    <w:pPr>
      <w:spacing w:after="120"/>
    </w:pPr>
    <w:rPr>
      <w:rFonts w:eastAsia="Calibri"/>
      <w:snapToGrid/>
      <w:sz w:val="22"/>
    </w:rPr>
  </w:style>
  <w:style w:type="character" w:customStyle="1" w:styleId="BodyTextChar">
    <w:name w:val="Body Text Char"/>
    <w:basedOn w:val="DefaultParagraphFont"/>
    <w:uiPriority w:val="99"/>
    <w:semiHidden/>
    <w:rsid w:val="000B472F"/>
    <w:rPr>
      <w:rFonts w:ascii="Times New Roman" w:eastAsia="Times New Roman" w:hAnsi="Times New Roman" w:cs="Times New Roman"/>
      <w:snapToGrid w:val="0"/>
      <w:sz w:val="24"/>
      <w:szCs w:val="20"/>
    </w:rPr>
  </w:style>
  <w:style w:type="character" w:customStyle="1" w:styleId="BodyTextChar1">
    <w:name w:val="Body Text Char1"/>
    <w:basedOn w:val="DefaultParagraphFont"/>
    <w:link w:val="BodyText"/>
    <w:uiPriority w:val="99"/>
    <w:locked/>
    <w:rsid w:val="000B472F"/>
    <w:rPr>
      <w:rFonts w:ascii="Times New Roman" w:eastAsia="Calibri" w:hAnsi="Times New Roman" w:cs="Times New Roman"/>
      <w:szCs w:val="20"/>
    </w:rPr>
  </w:style>
  <w:style w:type="paragraph" w:customStyle="1" w:styleId="1Question">
    <w:name w:val="1_Question"/>
    <w:basedOn w:val="Normal"/>
    <w:rsid w:val="000B472F"/>
    <w:pPr>
      <w:keepNext/>
      <w:keepLines/>
      <w:widowControl/>
      <w:spacing w:before="240" w:after="60"/>
    </w:pPr>
    <w:rPr>
      <w:rFonts w:ascii="Verdana" w:hAnsi="Verdana"/>
      <w:snapToGrid/>
      <w:sz w:val="20"/>
      <w:szCs w:val="22"/>
    </w:rPr>
  </w:style>
  <w:style w:type="paragraph" w:customStyle="1" w:styleId="Direction">
    <w:name w:val="Direction"/>
    <w:basedOn w:val="Normal"/>
    <w:rsid w:val="000B472F"/>
    <w:pPr>
      <w:widowControl/>
      <w:pBdr>
        <w:top w:val="single" w:sz="6" w:space="6" w:color="auto" w:shadow="1"/>
        <w:left w:val="single" w:sz="6" w:space="6" w:color="auto" w:shadow="1"/>
        <w:bottom w:val="single" w:sz="6" w:space="6" w:color="auto" w:shadow="1"/>
        <w:right w:val="single" w:sz="6" w:space="6" w:color="auto" w:shadow="1"/>
      </w:pBdr>
      <w:spacing w:before="240" w:after="240"/>
      <w:jc w:val="center"/>
    </w:pPr>
    <w:rPr>
      <w:rFonts w:ascii="Verdana" w:hAnsi="Verdana"/>
      <w:b/>
      <w:bCs/>
      <w:i/>
      <w:iCs/>
      <w:snapToGrid/>
      <w:sz w:val="20"/>
      <w:szCs w:val="22"/>
    </w:rPr>
  </w:style>
  <w:style w:type="character" w:customStyle="1" w:styleId="A0">
    <w:name w:val="A0"/>
    <w:uiPriority w:val="99"/>
    <w:rsid w:val="000B472F"/>
    <w:rPr>
      <w:rFonts w:cs="Helvetica Neue LT Std"/>
      <w:b/>
      <w:bCs/>
      <w:color w:val="000000"/>
      <w:sz w:val="70"/>
      <w:szCs w:val="70"/>
    </w:rPr>
  </w:style>
  <w:style w:type="character" w:styleId="Hyperlink">
    <w:name w:val="Hyperlink"/>
    <w:basedOn w:val="DefaultParagraphFont"/>
    <w:uiPriority w:val="99"/>
    <w:unhideWhenUsed/>
    <w:rsid w:val="00AC4183"/>
    <w:rPr>
      <w:color w:val="0000FF" w:themeColor="hyperlink"/>
      <w:u w:val="single"/>
    </w:rPr>
  </w:style>
  <w:style w:type="character" w:styleId="FollowedHyperlink">
    <w:name w:val="FollowedHyperlink"/>
    <w:basedOn w:val="DefaultParagraphFont"/>
    <w:uiPriority w:val="99"/>
    <w:semiHidden/>
    <w:unhideWhenUsed/>
    <w:rsid w:val="00AC4183"/>
    <w:rPr>
      <w:color w:val="800080" w:themeColor="followedHyperlink"/>
      <w:u w:val="single"/>
    </w:rPr>
  </w:style>
  <w:style w:type="paragraph" w:styleId="Revision">
    <w:name w:val="Revision"/>
    <w:hidden/>
    <w:uiPriority w:val="99"/>
    <w:semiHidden/>
    <w:rsid w:val="002D4820"/>
    <w:pPr>
      <w:spacing w:after="0" w:line="240" w:lineRule="auto"/>
    </w:pPr>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166"/>
    <w:pPr>
      <w:widowControl w:val="0"/>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uiPriority w:val="9"/>
    <w:semiHidden/>
    <w:unhideWhenUsed/>
    <w:qFormat/>
    <w:rsid w:val="009D43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B472F"/>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basedOn w:val="Normal"/>
    <w:next w:val="Normal"/>
    <w:link w:val="Heading5Char"/>
    <w:qFormat/>
    <w:rsid w:val="00822166"/>
    <w:pPr>
      <w:keepNext/>
      <w:tabs>
        <w:tab w:val="left" w:pos="7200"/>
      </w:tabs>
      <w:snapToGrid w:val="0"/>
      <w:ind w:right="1440"/>
      <w:outlineLvl w:val="4"/>
    </w:pPr>
    <w:rPr>
      <w:b/>
      <w:snapToGrid/>
    </w:rPr>
  </w:style>
  <w:style w:type="paragraph" w:styleId="Heading6">
    <w:name w:val="heading 6"/>
    <w:basedOn w:val="Normal"/>
    <w:next w:val="Normal"/>
    <w:link w:val="Heading6Char"/>
    <w:qFormat/>
    <w:rsid w:val="0082216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2166"/>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822166"/>
    <w:rPr>
      <w:rFonts w:ascii="Times New Roman" w:eastAsia="Times New Roman" w:hAnsi="Times New Roman" w:cs="Times New Roman"/>
      <w:b/>
      <w:bCs/>
      <w:snapToGrid w:val="0"/>
    </w:rPr>
  </w:style>
  <w:style w:type="paragraph" w:styleId="BlockText">
    <w:name w:val="Block Text"/>
    <w:basedOn w:val="Normal"/>
    <w:rsid w:val="00822166"/>
    <w:pPr>
      <w:widowControl/>
      <w:ind w:left="360" w:right="1080" w:hanging="360"/>
    </w:pPr>
    <w:rPr>
      <w:snapToGrid/>
      <w:sz w:val="20"/>
    </w:rPr>
  </w:style>
  <w:style w:type="paragraph" w:styleId="List2">
    <w:name w:val="List 2"/>
    <w:basedOn w:val="Normal"/>
    <w:rsid w:val="00822166"/>
    <w:pPr>
      <w:ind w:left="720" w:hanging="360"/>
    </w:pPr>
  </w:style>
  <w:style w:type="paragraph" w:styleId="List3">
    <w:name w:val="List 3"/>
    <w:basedOn w:val="Normal"/>
    <w:rsid w:val="00822166"/>
    <w:pPr>
      <w:ind w:left="1080" w:hanging="360"/>
    </w:pPr>
  </w:style>
  <w:style w:type="paragraph" w:styleId="ListParagraph">
    <w:name w:val="List Paragraph"/>
    <w:basedOn w:val="Normal"/>
    <w:uiPriority w:val="34"/>
    <w:qFormat/>
    <w:rsid w:val="00262D7B"/>
    <w:pPr>
      <w:ind w:left="720"/>
      <w:contextualSpacing/>
    </w:pPr>
  </w:style>
  <w:style w:type="paragraph" w:styleId="NoSpacing">
    <w:name w:val="No Spacing"/>
    <w:uiPriority w:val="1"/>
    <w:qFormat/>
    <w:rsid w:val="00955EA0"/>
    <w:pPr>
      <w:widowControl w:val="0"/>
      <w:spacing w:after="0" w:line="240" w:lineRule="auto"/>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411010"/>
    <w:rPr>
      <w:rFonts w:ascii="Tahoma" w:hAnsi="Tahoma" w:cs="Tahoma"/>
      <w:sz w:val="16"/>
      <w:szCs w:val="16"/>
    </w:rPr>
  </w:style>
  <w:style w:type="character" w:customStyle="1" w:styleId="BalloonTextChar">
    <w:name w:val="Balloon Text Char"/>
    <w:basedOn w:val="DefaultParagraphFont"/>
    <w:link w:val="BalloonText"/>
    <w:uiPriority w:val="99"/>
    <w:semiHidden/>
    <w:rsid w:val="00411010"/>
    <w:rPr>
      <w:rFonts w:ascii="Tahoma" w:eastAsia="Times New Roman" w:hAnsi="Tahoma" w:cs="Tahoma"/>
      <w:snapToGrid w:val="0"/>
      <w:sz w:val="16"/>
      <w:szCs w:val="16"/>
    </w:rPr>
  </w:style>
  <w:style w:type="character" w:styleId="CommentReference">
    <w:name w:val="annotation reference"/>
    <w:basedOn w:val="DefaultParagraphFont"/>
    <w:uiPriority w:val="99"/>
    <w:unhideWhenUsed/>
    <w:rsid w:val="00441B9E"/>
    <w:rPr>
      <w:sz w:val="16"/>
      <w:szCs w:val="16"/>
    </w:rPr>
  </w:style>
  <w:style w:type="paragraph" w:styleId="CommentText">
    <w:name w:val="annotation text"/>
    <w:basedOn w:val="Normal"/>
    <w:link w:val="CommentTextChar"/>
    <w:uiPriority w:val="99"/>
    <w:unhideWhenUsed/>
    <w:rsid w:val="00441B9E"/>
    <w:pPr>
      <w:widowControl/>
      <w:spacing w:after="200"/>
    </w:pPr>
    <w:rPr>
      <w:rFonts w:asciiTheme="minorHAnsi" w:eastAsiaTheme="minorHAnsi" w:hAnsiTheme="minorHAnsi" w:cstheme="minorBidi"/>
      <w:snapToGrid/>
      <w:sz w:val="20"/>
    </w:rPr>
  </w:style>
  <w:style w:type="character" w:customStyle="1" w:styleId="CommentTextChar">
    <w:name w:val="Comment Text Char"/>
    <w:basedOn w:val="DefaultParagraphFont"/>
    <w:link w:val="CommentText"/>
    <w:uiPriority w:val="99"/>
    <w:rsid w:val="00441B9E"/>
    <w:rPr>
      <w:sz w:val="20"/>
      <w:szCs w:val="20"/>
    </w:rPr>
  </w:style>
  <w:style w:type="character" w:customStyle="1" w:styleId="Heading2Char">
    <w:name w:val="Heading 2 Char"/>
    <w:basedOn w:val="DefaultParagraphFont"/>
    <w:link w:val="Heading2"/>
    <w:uiPriority w:val="9"/>
    <w:semiHidden/>
    <w:rsid w:val="009D4393"/>
    <w:rPr>
      <w:rFonts w:asciiTheme="majorHAnsi" w:eastAsiaTheme="majorEastAsia" w:hAnsiTheme="majorHAnsi" w:cstheme="majorBidi"/>
      <w:snapToGrid w:val="0"/>
      <w:color w:val="365F91" w:themeColor="accent1" w:themeShade="BF"/>
      <w:sz w:val="26"/>
      <w:szCs w:val="26"/>
    </w:rPr>
  </w:style>
  <w:style w:type="paragraph" w:styleId="Header">
    <w:name w:val="header"/>
    <w:basedOn w:val="Normal"/>
    <w:link w:val="HeaderChar"/>
    <w:uiPriority w:val="99"/>
    <w:unhideWhenUsed/>
    <w:rsid w:val="0052697F"/>
    <w:pPr>
      <w:tabs>
        <w:tab w:val="center" w:pos="4680"/>
        <w:tab w:val="right" w:pos="9360"/>
      </w:tabs>
    </w:pPr>
  </w:style>
  <w:style w:type="character" w:customStyle="1" w:styleId="HeaderChar">
    <w:name w:val="Header Char"/>
    <w:basedOn w:val="DefaultParagraphFont"/>
    <w:link w:val="Header"/>
    <w:uiPriority w:val="99"/>
    <w:rsid w:val="0052697F"/>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52697F"/>
    <w:pPr>
      <w:tabs>
        <w:tab w:val="center" w:pos="4680"/>
        <w:tab w:val="right" w:pos="9360"/>
      </w:tabs>
    </w:pPr>
  </w:style>
  <w:style w:type="character" w:customStyle="1" w:styleId="FooterChar">
    <w:name w:val="Footer Char"/>
    <w:basedOn w:val="DefaultParagraphFont"/>
    <w:link w:val="Footer"/>
    <w:uiPriority w:val="99"/>
    <w:rsid w:val="0052697F"/>
    <w:rPr>
      <w:rFonts w:ascii="Times New Roman" w:eastAsia="Times New Roman" w:hAnsi="Times New Roman" w:cs="Times New Roman"/>
      <w:snapToGrid w:val="0"/>
      <w:sz w:val="24"/>
      <w:szCs w:val="20"/>
    </w:rPr>
  </w:style>
  <w:style w:type="paragraph" w:customStyle="1" w:styleId="Default">
    <w:name w:val="Default"/>
    <w:rsid w:val="00C2487E"/>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0F0BA7"/>
    <w:pPr>
      <w:widowControl w:val="0"/>
      <w:spacing w:after="0"/>
    </w:pPr>
    <w:rPr>
      <w:rFonts w:ascii="Times New Roman" w:eastAsia="Times New Roman" w:hAnsi="Times New Roman" w:cs="Times New Roman"/>
      <w:b/>
      <w:bCs/>
      <w:snapToGrid w:val="0"/>
    </w:rPr>
  </w:style>
  <w:style w:type="character" w:customStyle="1" w:styleId="CommentSubjectChar">
    <w:name w:val="Comment Subject Char"/>
    <w:basedOn w:val="CommentTextChar"/>
    <w:link w:val="CommentSubject"/>
    <w:uiPriority w:val="99"/>
    <w:semiHidden/>
    <w:rsid w:val="000F0BA7"/>
    <w:rPr>
      <w:rFonts w:ascii="Times New Roman" w:eastAsia="Times New Roman" w:hAnsi="Times New Roman" w:cs="Times New Roman"/>
      <w:b/>
      <w:bCs/>
      <w:snapToGrid w:val="0"/>
      <w:sz w:val="20"/>
      <w:szCs w:val="20"/>
    </w:rPr>
  </w:style>
  <w:style w:type="character" w:styleId="Strong">
    <w:name w:val="Strong"/>
    <w:basedOn w:val="DefaultParagraphFont"/>
    <w:uiPriority w:val="22"/>
    <w:qFormat/>
    <w:rsid w:val="000F0BA7"/>
    <w:rPr>
      <w:rFonts w:ascii="Lato" w:hAnsi="Lato" w:hint="default"/>
      <w:b/>
      <w:bCs/>
    </w:rPr>
  </w:style>
  <w:style w:type="paragraph" w:styleId="NormalWeb">
    <w:name w:val="Normal (Web)"/>
    <w:basedOn w:val="Normal"/>
    <w:uiPriority w:val="99"/>
    <w:semiHidden/>
    <w:unhideWhenUsed/>
    <w:rsid w:val="000F0BA7"/>
    <w:pPr>
      <w:widowControl/>
      <w:spacing w:after="150" w:line="375" w:lineRule="atLeast"/>
    </w:pPr>
    <w:rPr>
      <w:snapToGrid/>
      <w:szCs w:val="24"/>
    </w:rPr>
  </w:style>
  <w:style w:type="character" w:customStyle="1" w:styleId="Heading3Char">
    <w:name w:val="Heading 3 Char"/>
    <w:basedOn w:val="DefaultParagraphFont"/>
    <w:link w:val="Heading3"/>
    <w:uiPriority w:val="9"/>
    <w:semiHidden/>
    <w:rsid w:val="000B472F"/>
    <w:rPr>
      <w:rFonts w:asciiTheme="majorHAnsi" w:eastAsiaTheme="majorEastAsia" w:hAnsiTheme="majorHAnsi" w:cstheme="majorBidi"/>
      <w:snapToGrid w:val="0"/>
      <w:color w:val="243F60" w:themeColor="accent1" w:themeShade="7F"/>
      <w:sz w:val="24"/>
      <w:szCs w:val="24"/>
    </w:rPr>
  </w:style>
  <w:style w:type="paragraph" w:styleId="List">
    <w:name w:val="List"/>
    <w:basedOn w:val="Normal"/>
    <w:uiPriority w:val="99"/>
    <w:semiHidden/>
    <w:unhideWhenUsed/>
    <w:rsid w:val="000B472F"/>
    <w:pPr>
      <w:ind w:left="360" w:hanging="360"/>
      <w:contextualSpacing/>
    </w:pPr>
  </w:style>
  <w:style w:type="paragraph" w:customStyle="1" w:styleId="QuestionsNumbered">
    <w:name w:val="_QuestionsNumbered"/>
    <w:basedOn w:val="Normal"/>
    <w:qFormat/>
    <w:rsid w:val="000B472F"/>
    <w:pPr>
      <w:widowControl/>
      <w:ind w:left="540" w:hanging="540"/>
    </w:pPr>
    <w:rPr>
      <w:rFonts w:eastAsia="MS Mincho"/>
      <w:b/>
      <w:bCs/>
      <w:snapToGrid/>
      <w:sz w:val="22"/>
      <w:szCs w:val="22"/>
    </w:rPr>
  </w:style>
  <w:style w:type="paragraph" w:customStyle="1" w:styleId="responsebox">
    <w:name w:val="response_box"/>
    <w:basedOn w:val="Normal"/>
    <w:qFormat/>
    <w:rsid w:val="000B472F"/>
    <w:pPr>
      <w:keepNext/>
      <w:keepLines/>
      <w:widowControl/>
      <w:tabs>
        <w:tab w:val="right" w:leader="underscore" w:pos="9360"/>
      </w:tabs>
      <w:spacing w:after="80"/>
      <w:ind w:left="1080" w:hanging="540"/>
    </w:pPr>
    <w:rPr>
      <w:rFonts w:asciiTheme="majorBidi" w:eastAsia="ヒラギノ角ゴ Pro W3" w:hAnsiTheme="majorBidi" w:cstheme="majorBidi"/>
      <w:snapToGrid/>
      <w:color w:val="000000"/>
      <w:sz w:val="22"/>
      <w:lang w:val="es-US"/>
    </w:rPr>
  </w:style>
  <w:style w:type="paragraph" w:styleId="BodyText">
    <w:name w:val="Body Text"/>
    <w:basedOn w:val="Normal"/>
    <w:link w:val="BodyTextChar1"/>
    <w:uiPriority w:val="99"/>
    <w:rsid w:val="000B472F"/>
    <w:pPr>
      <w:spacing w:after="120"/>
    </w:pPr>
    <w:rPr>
      <w:rFonts w:eastAsia="Calibri"/>
      <w:snapToGrid/>
      <w:sz w:val="22"/>
    </w:rPr>
  </w:style>
  <w:style w:type="character" w:customStyle="1" w:styleId="BodyTextChar">
    <w:name w:val="Body Text Char"/>
    <w:basedOn w:val="DefaultParagraphFont"/>
    <w:uiPriority w:val="99"/>
    <w:semiHidden/>
    <w:rsid w:val="000B472F"/>
    <w:rPr>
      <w:rFonts w:ascii="Times New Roman" w:eastAsia="Times New Roman" w:hAnsi="Times New Roman" w:cs="Times New Roman"/>
      <w:snapToGrid w:val="0"/>
      <w:sz w:val="24"/>
      <w:szCs w:val="20"/>
    </w:rPr>
  </w:style>
  <w:style w:type="character" w:customStyle="1" w:styleId="BodyTextChar1">
    <w:name w:val="Body Text Char1"/>
    <w:basedOn w:val="DefaultParagraphFont"/>
    <w:link w:val="BodyText"/>
    <w:uiPriority w:val="99"/>
    <w:locked/>
    <w:rsid w:val="000B472F"/>
    <w:rPr>
      <w:rFonts w:ascii="Times New Roman" w:eastAsia="Calibri" w:hAnsi="Times New Roman" w:cs="Times New Roman"/>
      <w:szCs w:val="20"/>
    </w:rPr>
  </w:style>
  <w:style w:type="paragraph" w:customStyle="1" w:styleId="1Question">
    <w:name w:val="1_Question"/>
    <w:basedOn w:val="Normal"/>
    <w:rsid w:val="000B472F"/>
    <w:pPr>
      <w:keepNext/>
      <w:keepLines/>
      <w:widowControl/>
      <w:spacing w:before="240" w:after="60"/>
    </w:pPr>
    <w:rPr>
      <w:rFonts w:ascii="Verdana" w:hAnsi="Verdana"/>
      <w:snapToGrid/>
      <w:sz w:val="20"/>
      <w:szCs w:val="22"/>
    </w:rPr>
  </w:style>
  <w:style w:type="paragraph" w:customStyle="1" w:styleId="Direction">
    <w:name w:val="Direction"/>
    <w:basedOn w:val="Normal"/>
    <w:rsid w:val="000B472F"/>
    <w:pPr>
      <w:widowControl/>
      <w:pBdr>
        <w:top w:val="single" w:sz="6" w:space="6" w:color="auto" w:shadow="1"/>
        <w:left w:val="single" w:sz="6" w:space="6" w:color="auto" w:shadow="1"/>
        <w:bottom w:val="single" w:sz="6" w:space="6" w:color="auto" w:shadow="1"/>
        <w:right w:val="single" w:sz="6" w:space="6" w:color="auto" w:shadow="1"/>
      </w:pBdr>
      <w:spacing w:before="240" w:after="240"/>
      <w:jc w:val="center"/>
    </w:pPr>
    <w:rPr>
      <w:rFonts w:ascii="Verdana" w:hAnsi="Verdana"/>
      <w:b/>
      <w:bCs/>
      <w:i/>
      <w:iCs/>
      <w:snapToGrid/>
      <w:sz w:val="20"/>
      <w:szCs w:val="22"/>
    </w:rPr>
  </w:style>
  <w:style w:type="character" w:customStyle="1" w:styleId="A0">
    <w:name w:val="A0"/>
    <w:uiPriority w:val="99"/>
    <w:rsid w:val="000B472F"/>
    <w:rPr>
      <w:rFonts w:cs="Helvetica Neue LT Std"/>
      <w:b/>
      <w:bCs/>
      <w:color w:val="000000"/>
      <w:sz w:val="70"/>
      <w:szCs w:val="70"/>
    </w:rPr>
  </w:style>
  <w:style w:type="character" w:styleId="Hyperlink">
    <w:name w:val="Hyperlink"/>
    <w:basedOn w:val="DefaultParagraphFont"/>
    <w:uiPriority w:val="99"/>
    <w:unhideWhenUsed/>
    <w:rsid w:val="00AC4183"/>
    <w:rPr>
      <w:color w:val="0000FF" w:themeColor="hyperlink"/>
      <w:u w:val="single"/>
    </w:rPr>
  </w:style>
  <w:style w:type="character" w:styleId="FollowedHyperlink">
    <w:name w:val="FollowedHyperlink"/>
    <w:basedOn w:val="DefaultParagraphFont"/>
    <w:uiPriority w:val="99"/>
    <w:semiHidden/>
    <w:unhideWhenUsed/>
    <w:rsid w:val="00AC4183"/>
    <w:rPr>
      <w:color w:val="800080" w:themeColor="followedHyperlink"/>
      <w:u w:val="single"/>
    </w:rPr>
  </w:style>
  <w:style w:type="paragraph" w:styleId="Revision">
    <w:name w:val="Revision"/>
    <w:hidden/>
    <w:uiPriority w:val="99"/>
    <w:semiHidden/>
    <w:rsid w:val="002D4820"/>
    <w:pPr>
      <w:spacing w:after="0" w:line="240" w:lineRule="auto"/>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90">
      <w:bodyDiv w:val="1"/>
      <w:marLeft w:val="0"/>
      <w:marRight w:val="0"/>
      <w:marTop w:val="0"/>
      <w:marBottom w:val="0"/>
      <w:divBdr>
        <w:top w:val="none" w:sz="0" w:space="0" w:color="auto"/>
        <w:left w:val="none" w:sz="0" w:space="0" w:color="auto"/>
        <w:bottom w:val="none" w:sz="0" w:space="0" w:color="auto"/>
        <w:right w:val="none" w:sz="0" w:space="0" w:color="auto"/>
      </w:divBdr>
    </w:div>
    <w:div w:id="140774666">
      <w:bodyDiv w:val="1"/>
      <w:marLeft w:val="0"/>
      <w:marRight w:val="0"/>
      <w:marTop w:val="0"/>
      <w:marBottom w:val="0"/>
      <w:divBdr>
        <w:top w:val="none" w:sz="0" w:space="0" w:color="auto"/>
        <w:left w:val="none" w:sz="0" w:space="0" w:color="auto"/>
        <w:bottom w:val="none" w:sz="0" w:space="0" w:color="auto"/>
        <w:right w:val="none" w:sz="0" w:space="0" w:color="auto"/>
      </w:divBdr>
    </w:div>
    <w:div w:id="295645210">
      <w:bodyDiv w:val="1"/>
      <w:marLeft w:val="0"/>
      <w:marRight w:val="0"/>
      <w:marTop w:val="0"/>
      <w:marBottom w:val="0"/>
      <w:divBdr>
        <w:top w:val="none" w:sz="0" w:space="0" w:color="auto"/>
        <w:left w:val="none" w:sz="0" w:space="0" w:color="auto"/>
        <w:bottom w:val="none" w:sz="0" w:space="0" w:color="auto"/>
        <w:right w:val="none" w:sz="0" w:space="0" w:color="auto"/>
      </w:divBdr>
    </w:div>
    <w:div w:id="1145397370">
      <w:bodyDiv w:val="1"/>
      <w:marLeft w:val="0"/>
      <w:marRight w:val="0"/>
      <w:marTop w:val="0"/>
      <w:marBottom w:val="0"/>
      <w:divBdr>
        <w:top w:val="none" w:sz="0" w:space="0" w:color="auto"/>
        <w:left w:val="none" w:sz="0" w:space="0" w:color="auto"/>
        <w:bottom w:val="none" w:sz="0" w:space="0" w:color="auto"/>
        <w:right w:val="none" w:sz="0" w:space="0" w:color="auto"/>
      </w:divBdr>
    </w:div>
    <w:div w:id="1274896333">
      <w:bodyDiv w:val="1"/>
      <w:marLeft w:val="0"/>
      <w:marRight w:val="0"/>
      <w:marTop w:val="0"/>
      <w:marBottom w:val="0"/>
      <w:divBdr>
        <w:top w:val="none" w:sz="0" w:space="0" w:color="auto"/>
        <w:left w:val="none" w:sz="0" w:space="0" w:color="auto"/>
        <w:bottom w:val="none" w:sz="0" w:space="0" w:color="auto"/>
        <w:right w:val="none" w:sz="0" w:space="0" w:color="auto"/>
      </w:divBdr>
    </w:div>
    <w:div w:id="1407917569">
      <w:bodyDiv w:val="1"/>
      <w:marLeft w:val="0"/>
      <w:marRight w:val="0"/>
      <w:marTop w:val="0"/>
      <w:marBottom w:val="0"/>
      <w:divBdr>
        <w:top w:val="none" w:sz="0" w:space="0" w:color="auto"/>
        <w:left w:val="none" w:sz="0" w:space="0" w:color="auto"/>
        <w:bottom w:val="none" w:sz="0" w:space="0" w:color="auto"/>
        <w:right w:val="none" w:sz="0" w:space="0" w:color="auto"/>
      </w:divBdr>
    </w:div>
    <w:div w:id="1715497667">
      <w:bodyDiv w:val="1"/>
      <w:marLeft w:val="0"/>
      <w:marRight w:val="0"/>
      <w:marTop w:val="0"/>
      <w:marBottom w:val="0"/>
      <w:divBdr>
        <w:top w:val="none" w:sz="0" w:space="0" w:color="auto"/>
        <w:left w:val="none" w:sz="0" w:space="0" w:color="auto"/>
        <w:bottom w:val="none" w:sz="0" w:space="0" w:color="auto"/>
        <w:right w:val="none" w:sz="0" w:space="0" w:color="auto"/>
      </w:divBdr>
      <w:divsChild>
        <w:div w:id="601495950">
          <w:marLeft w:val="0"/>
          <w:marRight w:val="0"/>
          <w:marTop w:val="0"/>
          <w:marBottom w:val="0"/>
          <w:divBdr>
            <w:top w:val="single" w:sz="36" w:space="0" w:color="075290"/>
            <w:left w:val="none" w:sz="0" w:space="0" w:color="auto"/>
            <w:bottom w:val="none" w:sz="0" w:space="0" w:color="auto"/>
            <w:right w:val="none" w:sz="0" w:space="0" w:color="auto"/>
          </w:divBdr>
          <w:divsChild>
            <w:div w:id="1239167511">
              <w:marLeft w:val="0"/>
              <w:marRight w:val="0"/>
              <w:marTop w:val="0"/>
              <w:marBottom w:val="0"/>
              <w:divBdr>
                <w:top w:val="none" w:sz="0" w:space="0" w:color="auto"/>
                <w:left w:val="none" w:sz="0" w:space="0" w:color="auto"/>
                <w:bottom w:val="none" w:sz="0" w:space="0" w:color="auto"/>
                <w:right w:val="none" w:sz="0" w:space="0" w:color="auto"/>
              </w:divBdr>
              <w:divsChild>
                <w:div w:id="1201211981">
                  <w:marLeft w:val="0"/>
                  <w:marRight w:val="0"/>
                  <w:marTop w:val="150"/>
                  <w:marBottom w:val="0"/>
                  <w:divBdr>
                    <w:top w:val="none" w:sz="0" w:space="0" w:color="auto"/>
                    <w:left w:val="none" w:sz="0" w:space="0" w:color="auto"/>
                    <w:bottom w:val="none" w:sz="0" w:space="0" w:color="auto"/>
                    <w:right w:val="none" w:sz="0" w:space="0" w:color="auto"/>
                  </w:divBdr>
                  <w:divsChild>
                    <w:div w:id="847450752">
                      <w:marLeft w:val="-150"/>
                      <w:marRight w:val="0"/>
                      <w:marTop w:val="0"/>
                      <w:marBottom w:val="0"/>
                      <w:divBdr>
                        <w:top w:val="none" w:sz="0" w:space="0" w:color="auto"/>
                        <w:left w:val="none" w:sz="0" w:space="0" w:color="auto"/>
                        <w:bottom w:val="none" w:sz="0" w:space="0" w:color="auto"/>
                        <w:right w:val="none" w:sz="0" w:space="0" w:color="auto"/>
                      </w:divBdr>
                      <w:divsChild>
                        <w:div w:id="1290621692">
                          <w:marLeft w:val="0"/>
                          <w:marRight w:val="0"/>
                          <w:marTop w:val="0"/>
                          <w:marBottom w:val="0"/>
                          <w:divBdr>
                            <w:top w:val="none" w:sz="0" w:space="0" w:color="auto"/>
                            <w:left w:val="none" w:sz="0" w:space="0" w:color="auto"/>
                            <w:bottom w:val="none" w:sz="0" w:space="0" w:color="auto"/>
                            <w:right w:val="none" w:sz="0" w:space="0" w:color="auto"/>
                          </w:divBdr>
                          <w:divsChild>
                            <w:div w:id="512232514">
                              <w:marLeft w:val="0"/>
                              <w:marRight w:val="0"/>
                              <w:marTop w:val="0"/>
                              <w:marBottom w:val="0"/>
                              <w:divBdr>
                                <w:top w:val="none" w:sz="0" w:space="0" w:color="auto"/>
                                <w:left w:val="none" w:sz="0" w:space="0" w:color="auto"/>
                                <w:bottom w:val="none" w:sz="0" w:space="0" w:color="auto"/>
                                <w:right w:val="none" w:sz="0" w:space="0" w:color="auto"/>
                              </w:divBdr>
                              <w:divsChild>
                                <w:div w:id="744959193">
                                  <w:marLeft w:val="-150"/>
                                  <w:marRight w:val="0"/>
                                  <w:marTop w:val="0"/>
                                  <w:marBottom w:val="0"/>
                                  <w:divBdr>
                                    <w:top w:val="none" w:sz="0" w:space="0" w:color="auto"/>
                                    <w:left w:val="none" w:sz="0" w:space="0" w:color="auto"/>
                                    <w:bottom w:val="none" w:sz="0" w:space="0" w:color="auto"/>
                                    <w:right w:val="none" w:sz="0" w:space="0" w:color="auto"/>
                                  </w:divBdr>
                                  <w:divsChild>
                                    <w:div w:id="869873465">
                                      <w:marLeft w:val="0"/>
                                      <w:marRight w:val="0"/>
                                      <w:marTop w:val="0"/>
                                      <w:marBottom w:val="0"/>
                                      <w:divBdr>
                                        <w:top w:val="none" w:sz="0" w:space="0" w:color="auto"/>
                                        <w:left w:val="none" w:sz="0" w:space="0" w:color="auto"/>
                                        <w:bottom w:val="none" w:sz="0" w:space="0" w:color="auto"/>
                                        <w:right w:val="none" w:sz="0" w:space="0" w:color="auto"/>
                                      </w:divBdr>
                                      <w:divsChild>
                                        <w:div w:id="6568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728189">
      <w:bodyDiv w:val="1"/>
      <w:marLeft w:val="0"/>
      <w:marRight w:val="0"/>
      <w:marTop w:val="0"/>
      <w:marBottom w:val="0"/>
      <w:divBdr>
        <w:top w:val="none" w:sz="0" w:space="0" w:color="auto"/>
        <w:left w:val="none" w:sz="0" w:space="0" w:color="auto"/>
        <w:bottom w:val="none" w:sz="0" w:space="0" w:color="auto"/>
        <w:right w:val="none" w:sz="0" w:space="0" w:color="auto"/>
      </w:divBdr>
    </w:div>
    <w:div w:id="1959216776">
      <w:bodyDiv w:val="1"/>
      <w:marLeft w:val="0"/>
      <w:marRight w:val="0"/>
      <w:marTop w:val="0"/>
      <w:marBottom w:val="0"/>
      <w:divBdr>
        <w:top w:val="none" w:sz="0" w:space="0" w:color="auto"/>
        <w:left w:val="none" w:sz="0" w:space="0" w:color="auto"/>
        <w:bottom w:val="none" w:sz="0" w:space="0" w:color="auto"/>
        <w:right w:val="none" w:sz="0" w:space="0" w:color="auto"/>
      </w:divBdr>
    </w:div>
    <w:div w:id="210221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0CB5C-EC0A-4036-957B-D239399C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 Wendy (CDC/OID/NCEZID)</dc:creator>
  <cp:lastModifiedBy>SYSTEM</cp:lastModifiedBy>
  <cp:revision>2</cp:revision>
  <cp:lastPrinted>2017-03-13T23:02:00Z</cp:lastPrinted>
  <dcterms:created xsi:type="dcterms:W3CDTF">2017-07-27T17:30:00Z</dcterms:created>
  <dcterms:modified xsi:type="dcterms:W3CDTF">2017-07-27T17:30:00Z</dcterms:modified>
</cp:coreProperties>
</file>