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A711D" w14:textId="73C1B211" w:rsidR="00E226AD" w:rsidRDefault="0095741C" w:rsidP="00616E52">
      <w:pPr>
        <w:jc w:val="center"/>
      </w:pPr>
      <w:r w:rsidRPr="001F7F64">
        <w:rPr>
          <w:b/>
          <w:sz w:val="28"/>
        </w:rPr>
        <w:t>You have the power to prevent and recognize sepsis in patients.</w:t>
      </w:r>
    </w:p>
    <w:p w14:paraId="7C024152" w14:textId="77777777" w:rsidR="00493CEE" w:rsidRPr="00493557" w:rsidRDefault="00E226AD" w:rsidP="0049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493557">
        <w:rPr>
          <w:b/>
          <w:sz w:val="28"/>
        </w:rPr>
        <w:t>PREVENT</w:t>
      </w:r>
      <w:r w:rsidR="00493557" w:rsidRPr="00493557">
        <w:rPr>
          <w:b/>
          <w:sz w:val="28"/>
        </w:rPr>
        <w:t xml:space="preserve"> AND EDUCATE</w:t>
      </w:r>
      <w:r w:rsidR="00493557">
        <w:rPr>
          <w:b/>
          <w:sz w:val="28"/>
        </w:rPr>
        <w:t>.</w:t>
      </w:r>
    </w:p>
    <w:p w14:paraId="7D90D42E" w14:textId="77777777" w:rsidR="00493557" w:rsidRPr="00C12045" w:rsidRDefault="00507E3E" w:rsidP="00C12045">
      <w:pPr>
        <w:pStyle w:val="ListParagraph"/>
        <w:ind w:left="0"/>
        <w:rPr>
          <w:sz w:val="28"/>
        </w:rPr>
      </w:pPr>
      <w:r>
        <w:rPr>
          <w:sz w:val="28"/>
        </w:rPr>
        <w:t>Educate</w:t>
      </w:r>
      <w:r w:rsidR="00C12045" w:rsidRPr="00C12045">
        <w:rPr>
          <w:sz w:val="28"/>
        </w:rPr>
        <w:t xml:space="preserve"> your patients about: </w:t>
      </w:r>
    </w:p>
    <w:p w14:paraId="3828F068" w14:textId="5B35FFAD" w:rsidR="00C12045" w:rsidRPr="00972EFE" w:rsidRDefault="00C12045" w:rsidP="00616E52">
      <w:pPr>
        <w:pStyle w:val="ListParagraph"/>
        <w:numPr>
          <w:ilvl w:val="0"/>
          <w:numId w:val="15"/>
        </w:numPr>
        <w:rPr>
          <w:sz w:val="24"/>
        </w:rPr>
      </w:pPr>
      <w:r w:rsidRPr="00972EFE">
        <w:rPr>
          <w:sz w:val="24"/>
        </w:rPr>
        <w:t>T</w:t>
      </w:r>
      <w:r w:rsidR="00493557" w:rsidRPr="00972EFE">
        <w:rPr>
          <w:sz w:val="24"/>
        </w:rPr>
        <w:t xml:space="preserve">he </w:t>
      </w:r>
      <w:r w:rsidR="00493557" w:rsidRPr="00972EFE">
        <w:rPr>
          <w:b/>
          <w:sz w:val="24"/>
        </w:rPr>
        <w:t xml:space="preserve">early symptoms </w:t>
      </w:r>
      <w:r w:rsidR="00493557" w:rsidRPr="00972EFE">
        <w:rPr>
          <w:sz w:val="24"/>
        </w:rPr>
        <w:t>of severe infection and sepsis</w:t>
      </w:r>
      <w:r w:rsidR="00D1674B">
        <w:rPr>
          <w:sz w:val="24"/>
        </w:rPr>
        <w:t>.</w:t>
      </w:r>
    </w:p>
    <w:p w14:paraId="159B9DD3" w14:textId="419E742D" w:rsidR="00493557" w:rsidRPr="00C12045" w:rsidRDefault="00C12045" w:rsidP="00616E52">
      <w:pPr>
        <w:pStyle w:val="ListParagraph"/>
        <w:numPr>
          <w:ilvl w:val="0"/>
          <w:numId w:val="15"/>
        </w:numPr>
        <w:rPr>
          <w:sz w:val="24"/>
        </w:rPr>
      </w:pPr>
      <w:r>
        <w:rPr>
          <w:b/>
          <w:sz w:val="24"/>
        </w:rPr>
        <w:t>T</w:t>
      </w:r>
      <w:r w:rsidR="00493557" w:rsidRPr="009E439B">
        <w:rPr>
          <w:b/>
          <w:sz w:val="24"/>
        </w:rPr>
        <w:t xml:space="preserve">aking care of chronic illnesses </w:t>
      </w:r>
      <w:r w:rsidRPr="00C12045">
        <w:rPr>
          <w:sz w:val="24"/>
        </w:rPr>
        <w:t>to help prevent infections</w:t>
      </w:r>
      <w:r w:rsidR="00D1674B">
        <w:rPr>
          <w:sz w:val="24"/>
        </w:rPr>
        <w:t>.</w:t>
      </w:r>
      <w:bookmarkStart w:id="0" w:name="_GoBack"/>
      <w:bookmarkEnd w:id="0"/>
    </w:p>
    <w:p w14:paraId="0E026B8A" w14:textId="76DBC480" w:rsidR="00E226AD" w:rsidRDefault="00C12045" w:rsidP="00616E52">
      <w:pPr>
        <w:pStyle w:val="ListParagraph"/>
        <w:numPr>
          <w:ilvl w:val="0"/>
          <w:numId w:val="15"/>
        </w:numPr>
        <w:rPr>
          <w:sz w:val="24"/>
        </w:rPr>
      </w:pPr>
      <w:r w:rsidRPr="00507E3E">
        <w:rPr>
          <w:b/>
          <w:sz w:val="24"/>
        </w:rPr>
        <w:t>I</w:t>
      </w:r>
      <w:r w:rsidR="00493557" w:rsidRPr="00507E3E">
        <w:rPr>
          <w:b/>
          <w:sz w:val="24"/>
        </w:rPr>
        <w:t>nfection prevention</w:t>
      </w:r>
      <w:r w:rsidR="00493557" w:rsidRPr="009E439B">
        <w:rPr>
          <w:sz w:val="24"/>
        </w:rPr>
        <w:t xml:space="preserve"> measures, such as </w:t>
      </w:r>
      <w:r w:rsidR="00493557" w:rsidRPr="009E439B">
        <w:rPr>
          <w:b/>
          <w:sz w:val="24"/>
        </w:rPr>
        <w:t>hand hygiene</w:t>
      </w:r>
      <w:r w:rsidR="00493557" w:rsidRPr="009E439B">
        <w:rPr>
          <w:sz w:val="24"/>
        </w:rPr>
        <w:t xml:space="preserve"> and </w:t>
      </w:r>
      <w:r w:rsidR="00493557" w:rsidRPr="009E439B">
        <w:rPr>
          <w:b/>
          <w:sz w:val="24"/>
        </w:rPr>
        <w:t>vaccination</w:t>
      </w:r>
      <w:r>
        <w:rPr>
          <w:sz w:val="24"/>
        </w:rPr>
        <w:t xml:space="preserve"> against infections</w:t>
      </w:r>
      <w:r w:rsidR="00D1674B">
        <w:rPr>
          <w:sz w:val="24"/>
        </w:rPr>
        <w:t>.</w:t>
      </w:r>
    </w:p>
    <w:p w14:paraId="0DE45657" w14:textId="68D93614" w:rsidR="00984DEF" w:rsidRPr="00984DEF" w:rsidRDefault="00984DEF" w:rsidP="00616E52">
      <w:pPr>
        <w:pStyle w:val="ListParagraph"/>
        <w:numPr>
          <w:ilvl w:val="0"/>
          <w:numId w:val="15"/>
        </w:numPr>
        <w:rPr>
          <w:sz w:val="24"/>
        </w:rPr>
      </w:pPr>
      <w:r>
        <w:rPr>
          <w:b/>
          <w:sz w:val="24"/>
        </w:rPr>
        <w:t>W</w:t>
      </w:r>
      <w:r w:rsidRPr="009E439B">
        <w:rPr>
          <w:b/>
          <w:sz w:val="24"/>
        </w:rPr>
        <w:t>hen to seek care for an infection</w:t>
      </w:r>
      <w:r w:rsidRPr="009E439B">
        <w:rPr>
          <w:sz w:val="24"/>
        </w:rPr>
        <w:t>, especially</w:t>
      </w:r>
      <w:r>
        <w:rPr>
          <w:sz w:val="24"/>
        </w:rPr>
        <w:t xml:space="preserve"> </w:t>
      </w:r>
      <w:r w:rsidR="00D1674B">
        <w:rPr>
          <w:sz w:val="24"/>
        </w:rPr>
        <w:t xml:space="preserve">for patients </w:t>
      </w:r>
      <w:r>
        <w:rPr>
          <w:sz w:val="24"/>
        </w:rPr>
        <w:t xml:space="preserve">at higher risk (e.g., </w:t>
      </w:r>
      <w:r w:rsidR="005A058B">
        <w:rPr>
          <w:sz w:val="24"/>
        </w:rPr>
        <w:t xml:space="preserve">adults over 65, infants under 1, </w:t>
      </w:r>
      <w:r w:rsidR="00D1674B">
        <w:rPr>
          <w:sz w:val="24"/>
        </w:rPr>
        <w:t xml:space="preserve">and </w:t>
      </w:r>
      <w:r>
        <w:rPr>
          <w:sz w:val="24"/>
        </w:rPr>
        <w:t xml:space="preserve">patients with </w:t>
      </w:r>
      <w:r w:rsidR="005A058B">
        <w:rPr>
          <w:sz w:val="24"/>
        </w:rPr>
        <w:t xml:space="preserve">chronic illnesses, </w:t>
      </w:r>
      <w:r>
        <w:rPr>
          <w:sz w:val="24"/>
        </w:rPr>
        <w:t>weaker immune systems</w:t>
      </w:r>
      <w:r w:rsidR="005A058B">
        <w:rPr>
          <w:sz w:val="24"/>
        </w:rPr>
        <w:t>,</w:t>
      </w:r>
      <w:r>
        <w:rPr>
          <w:sz w:val="24"/>
        </w:rPr>
        <w:t xml:space="preserve"> </w:t>
      </w:r>
      <w:r w:rsidR="00CD0468">
        <w:rPr>
          <w:sz w:val="24"/>
        </w:rPr>
        <w:t>or indwelling medical devices)</w:t>
      </w:r>
      <w:r w:rsidR="00D1674B">
        <w:rPr>
          <w:sz w:val="24"/>
        </w:rPr>
        <w:t>.</w:t>
      </w:r>
    </w:p>
    <w:p w14:paraId="0BD10CD8" w14:textId="77777777" w:rsidR="002746A4" w:rsidRDefault="002746A4" w:rsidP="002746A4">
      <w:pPr>
        <w:pStyle w:val="ListParagraph"/>
      </w:pPr>
    </w:p>
    <w:p w14:paraId="6DE667A6" w14:textId="6FFC7980" w:rsidR="00E226AD" w:rsidRPr="00493557" w:rsidRDefault="00E1062C" w:rsidP="0049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SUSPECT</w:t>
      </w:r>
      <w:r w:rsidR="00493557">
        <w:rPr>
          <w:b/>
          <w:sz w:val="28"/>
        </w:rPr>
        <w:t>.</w:t>
      </w:r>
    </w:p>
    <w:p w14:paraId="3B233973" w14:textId="77777777" w:rsidR="00493557" w:rsidRDefault="00493557" w:rsidP="00E226AD">
      <w:pPr>
        <w:sectPr w:rsidR="0049355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5FCB37" w14:textId="43CE1458" w:rsidR="00E226AD" w:rsidRPr="00507E3E" w:rsidRDefault="00972EFE" w:rsidP="00E226AD">
      <w:pPr>
        <w:rPr>
          <w:sz w:val="28"/>
        </w:rPr>
      </w:pPr>
      <w:r>
        <w:rPr>
          <w:sz w:val="28"/>
        </w:rPr>
        <w:t xml:space="preserve">One or more of the following signs may indicate sepsis: </w:t>
      </w:r>
    </w:p>
    <w:p w14:paraId="6303E009" w14:textId="77777777" w:rsidR="00493557" w:rsidRPr="009E439B" w:rsidRDefault="00493557" w:rsidP="00616E52">
      <w:pPr>
        <w:pStyle w:val="ListParagraph"/>
        <w:numPr>
          <w:ilvl w:val="0"/>
          <w:numId w:val="11"/>
        </w:numPr>
        <w:ind w:left="810" w:hanging="450"/>
        <w:rPr>
          <w:sz w:val="24"/>
        </w:rPr>
      </w:pPr>
      <w:r w:rsidRPr="009E439B">
        <w:rPr>
          <w:sz w:val="24"/>
        </w:rPr>
        <w:t>Shivering, fever, or very cold</w:t>
      </w:r>
    </w:p>
    <w:p w14:paraId="26B6980E" w14:textId="77777777" w:rsidR="00493557" w:rsidRPr="009E439B" w:rsidRDefault="00493557" w:rsidP="00616E52">
      <w:pPr>
        <w:pStyle w:val="ListParagraph"/>
        <w:numPr>
          <w:ilvl w:val="0"/>
          <w:numId w:val="12"/>
        </w:numPr>
        <w:ind w:left="810" w:hanging="450"/>
        <w:rPr>
          <w:sz w:val="24"/>
        </w:rPr>
      </w:pPr>
      <w:r w:rsidRPr="009E439B">
        <w:rPr>
          <w:sz w:val="24"/>
        </w:rPr>
        <w:t>Extreme pain or discomfort</w:t>
      </w:r>
    </w:p>
    <w:p w14:paraId="45F4224F" w14:textId="77777777" w:rsidR="00493557" w:rsidRPr="009E439B" w:rsidRDefault="00493557" w:rsidP="00616E52">
      <w:pPr>
        <w:pStyle w:val="ListParagraph"/>
        <w:numPr>
          <w:ilvl w:val="0"/>
          <w:numId w:val="12"/>
        </w:numPr>
        <w:ind w:left="810" w:hanging="450"/>
        <w:rPr>
          <w:sz w:val="24"/>
        </w:rPr>
      </w:pPr>
      <w:r w:rsidRPr="009E439B">
        <w:rPr>
          <w:sz w:val="24"/>
        </w:rPr>
        <w:t>Clammy or sweaty skin</w:t>
      </w:r>
    </w:p>
    <w:p w14:paraId="41D506A4" w14:textId="77777777" w:rsidR="00493557" w:rsidRPr="009E439B" w:rsidRDefault="00493557" w:rsidP="00616E52">
      <w:pPr>
        <w:pStyle w:val="ListParagraph"/>
        <w:numPr>
          <w:ilvl w:val="0"/>
          <w:numId w:val="12"/>
        </w:numPr>
        <w:ind w:left="810" w:hanging="450"/>
        <w:rPr>
          <w:sz w:val="24"/>
        </w:rPr>
      </w:pPr>
      <w:r w:rsidRPr="009E439B">
        <w:rPr>
          <w:sz w:val="24"/>
        </w:rPr>
        <w:t>Confusion or disorientation</w:t>
      </w:r>
    </w:p>
    <w:p w14:paraId="246CA888" w14:textId="77777777" w:rsidR="00493557" w:rsidRPr="009E439B" w:rsidRDefault="00493557" w:rsidP="00616E52">
      <w:pPr>
        <w:pStyle w:val="ListParagraph"/>
        <w:numPr>
          <w:ilvl w:val="0"/>
          <w:numId w:val="12"/>
        </w:numPr>
        <w:ind w:left="810" w:hanging="450"/>
        <w:rPr>
          <w:sz w:val="24"/>
        </w:rPr>
      </w:pPr>
      <w:r w:rsidRPr="009E439B">
        <w:rPr>
          <w:sz w:val="24"/>
        </w:rPr>
        <w:t>Short of breath</w:t>
      </w:r>
    </w:p>
    <w:p w14:paraId="778A32E8" w14:textId="77777777" w:rsidR="00E226AD" w:rsidRPr="009E439B" w:rsidRDefault="00493557" w:rsidP="00616E52">
      <w:pPr>
        <w:pStyle w:val="ListParagraph"/>
        <w:numPr>
          <w:ilvl w:val="0"/>
          <w:numId w:val="12"/>
        </w:numPr>
        <w:ind w:left="810" w:hanging="450"/>
        <w:rPr>
          <w:sz w:val="24"/>
        </w:rPr>
      </w:pPr>
      <w:r w:rsidRPr="009E439B">
        <w:rPr>
          <w:sz w:val="24"/>
        </w:rPr>
        <w:t>High heart rate</w:t>
      </w:r>
    </w:p>
    <w:p w14:paraId="0BCFF5C1" w14:textId="77777777" w:rsidR="00493557" w:rsidRPr="00507E3E" w:rsidRDefault="00493557" w:rsidP="00493557">
      <w:pPr>
        <w:rPr>
          <w:sz w:val="28"/>
        </w:rPr>
      </w:pPr>
      <w:r w:rsidRPr="00507E3E">
        <w:rPr>
          <w:sz w:val="28"/>
        </w:rPr>
        <w:t xml:space="preserve">Common infections can lead to sepsis. Among adults with sepsis:  </w:t>
      </w:r>
    </w:p>
    <w:p w14:paraId="4413B02D" w14:textId="77777777" w:rsidR="00493557" w:rsidRPr="009E439B" w:rsidRDefault="00493557" w:rsidP="00616E52">
      <w:pPr>
        <w:pStyle w:val="ListParagraph"/>
        <w:numPr>
          <w:ilvl w:val="0"/>
          <w:numId w:val="13"/>
        </w:numPr>
        <w:ind w:left="720"/>
        <w:rPr>
          <w:sz w:val="24"/>
        </w:rPr>
      </w:pPr>
      <w:r w:rsidRPr="009E439B">
        <w:rPr>
          <w:sz w:val="24"/>
        </w:rPr>
        <w:t>35% had a lung infection (e.g., pneumonia)</w:t>
      </w:r>
    </w:p>
    <w:p w14:paraId="425A77A1" w14:textId="77777777" w:rsidR="00493557" w:rsidRPr="009E439B" w:rsidRDefault="00493557" w:rsidP="00616E52">
      <w:pPr>
        <w:pStyle w:val="ListParagraph"/>
        <w:numPr>
          <w:ilvl w:val="0"/>
          <w:numId w:val="14"/>
        </w:numPr>
        <w:rPr>
          <w:sz w:val="24"/>
        </w:rPr>
      </w:pPr>
      <w:r w:rsidRPr="009E439B">
        <w:rPr>
          <w:sz w:val="24"/>
        </w:rPr>
        <w:t>25% had a urinary tract infection (e.g., kidney infection)</w:t>
      </w:r>
    </w:p>
    <w:p w14:paraId="23AC27B1" w14:textId="77777777" w:rsidR="00493557" w:rsidRPr="009E439B" w:rsidRDefault="00493557" w:rsidP="00616E52">
      <w:pPr>
        <w:pStyle w:val="ListParagraph"/>
        <w:numPr>
          <w:ilvl w:val="0"/>
          <w:numId w:val="14"/>
        </w:numPr>
        <w:rPr>
          <w:sz w:val="24"/>
        </w:rPr>
      </w:pPr>
      <w:r w:rsidRPr="009E439B">
        <w:rPr>
          <w:sz w:val="24"/>
        </w:rPr>
        <w:t>11% had a type of gut infection</w:t>
      </w:r>
    </w:p>
    <w:p w14:paraId="1E7B80BA" w14:textId="77777777" w:rsidR="00E226AD" w:rsidRPr="009E439B" w:rsidRDefault="00493557" w:rsidP="00616E52">
      <w:pPr>
        <w:pStyle w:val="ListParagraph"/>
        <w:numPr>
          <w:ilvl w:val="0"/>
          <w:numId w:val="14"/>
        </w:numPr>
        <w:rPr>
          <w:sz w:val="24"/>
        </w:rPr>
      </w:pPr>
      <w:r w:rsidRPr="009E439B">
        <w:rPr>
          <w:sz w:val="24"/>
        </w:rPr>
        <w:t>11% had a skin infection</w:t>
      </w:r>
    </w:p>
    <w:p w14:paraId="030627BB" w14:textId="77777777" w:rsidR="00493557" w:rsidRPr="009E439B" w:rsidRDefault="00493557" w:rsidP="0049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  <w:sectPr w:rsidR="00493557" w:rsidRPr="009E439B" w:rsidSect="004935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2EE157" w14:textId="77777777" w:rsidR="00E226AD" w:rsidRPr="00493557" w:rsidRDefault="00E226AD" w:rsidP="0049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493557">
        <w:rPr>
          <w:b/>
          <w:sz w:val="28"/>
        </w:rPr>
        <w:t>ACT FAST</w:t>
      </w:r>
      <w:r w:rsidR="00493557">
        <w:rPr>
          <w:b/>
          <w:sz w:val="28"/>
        </w:rPr>
        <w:t>.</w:t>
      </w:r>
    </w:p>
    <w:p w14:paraId="07878720" w14:textId="77777777" w:rsidR="00493557" w:rsidRDefault="00493557" w:rsidP="00E226AD"/>
    <w:p w14:paraId="755789CC" w14:textId="11214D91" w:rsidR="00E226AD" w:rsidRPr="009E439B" w:rsidRDefault="00E226AD" w:rsidP="00E226AD">
      <w:pPr>
        <w:rPr>
          <w:sz w:val="28"/>
        </w:rPr>
      </w:pPr>
      <w:r w:rsidRPr="009E439B">
        <w:rPr>
          <w:sz w:val="28"/>
        </w:rPr>
        <w:t xml:space="preserve">If you suspect sepsis, </w:t>
      </w:r>
      <w:r w:rsidR="00D1674B">
        <w:rPr>
          <w:sz w:val="28"/>
        </w:rPr>
        <w:t>start antibiotics and other medical care immediately.</w:t>
      </w:r>
      <w:r w:rsidRPr="009E439B">
        <w:rPr>
          <w:sz w:val="28"/>
        </w:rPr>
        <w:t xml:space="preserve"> Act fast to make sure the patient is treated right away. </w:t>
      </w:r>
      <w:r w:rsidR="00D1674B">
        <w:rPr>
          <w:sz w:val="28"/>
        </w:rPr>
        <w:t>Every m</w:t>
      </w:r>
      <w:r w:rsidR="00015389">
        <w:rPr>
          <w:sz w:val="28"/>
        </w:rPr>
        <w:t>inute matter</w:t>
      </w:r>
      <w:r w:rsidR="00D1674B">
        <w:rPr>
          <w:sz w:val="28"/>
        </w:rPr>
        <w:t>s</w:t>
      </w:r>
      <w:r w:rsidR="00015389">
        <w:rPr>
          <w:sz w:val="28"/>
        </w:rPr>
        <w:t>.</w:t>
      </w:r>
    </w:p>
    <w:p w14:paraId="3A4E59A3" w14:textId="77777777" w:rsidR="000F3BB8" w:rsidRDefault="000F3BB8" w:rsidP="00E226AD"/>
    <w:p w14:paraId="6AD185DF" w14:textId="77777777" w:rsidR="00493557" w:rsidRDefault="00CD0468" w:rsidP="00E226AD">
      <w:r w:rsidRPr="00CD046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B26093" wp14:editId="032F96B0">
                <wp:simplePos x="0" y="0"/>
                <wp:positionH relativeFrom="column">
                  <wp:posOffset>2743200</wp:posOffset>
                </wp:positionH>
                <wp:positionV relativeFrom="paragraph">
                  <wp:posOffset>163830</wp:posOffset>
                </wp:positionV>
                <wp:extent cx="655320" cy="611505"/>
                <wp:effectExtent l="0" t="0" r="1143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FB9A" w14:textId="77777777" w:rsidR="00CD0468" w:rsidRDefault="00CD0468">
                            <w:r>
                              <w:t>[LOGO]</w:t>
                            </w:r>
                          </w:p>
                          <w:p w14:paraId="2B8E2135" w14:textId="77777777" w:rsidR="00CD0468" w:rsidRDefault="00CD0468">
                            <w:r>
                              <w:t>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26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2.9pt;width:51.6pt;height:4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">
                <v:textbox>
                  <w:txbxContent>
                    <w:p w14:paraId="2F31FB9A" w14:textId="77777777" w:rsidR="00CD0468" w:rsidRDefault="00CD0468">
                      <w:r>
                        <w:t>[LOGO]</w:t>
                      </w:r>
                    </w:p>
                    <w:p w14:paraId="2B8E2135" w14:textId="77777777" w:rsidR="00CD0468" w:rsidRDefault="00CD0468">
                      <w:r>
                        <w:t>URL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9BD0B" w14:textId="77777777" w:rsidR="00493557" w:rsidRDefault="00493557" w:rsidP="00E226AD"/>
    <w:p w14:paraId="27A5FA62" w14:textId="77777777" w:rsidR="00E226AD" w:rsidRDefault="00E226AD"/>
    <w:sectPr w:rsidR="00E226AD" w:rsidSect="0049355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273F3"/>
    <w:multiLevelType w:val="hybridMultilevel"/>
    <w:tmpl w:val="E618C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3529A"/>
    <w:multiLevelType w:val="hybridMultilevel"/>
    <w:tmpl w:val="26F4A434"/>
    <w:lvl w:ilvl="0" w:tplc="CA2A2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4428"/>
    <w:multiLevelType w:val="hybridMultilevel"/>
    <w:tmpl w:val="F2DEC7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7AE"/>
    <w:multiLevelType w:val="hybridMultilevel"/>
    <w:tmpl w:val="265290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B5C23"/>
    <w:multiLevelType w:val="hybridMultilevel"/>
    <w:tmpl w:val="C7882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133524"/>
    <w:multiLevelType w:val="hybridMultilevel"/>
    <w:tmpl w:val="A68E2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9456BB"/>
    <w:multiLevelType w:val="hybridMultilevel"/>
    <w:tmpl w:val="A266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F598C"/>
    <w:multiLevelType w:val="hybridMultilevel"/>
    <w:tmpl w:val="C95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92790"/>
    <w:multiLevelType w:val="hybridMultilevel"/>
    <w:tmpl w:val="0A1E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05513"/>
    <w:multiLevelType w:val="hybridMultilevel"/>
    <w:tmpl w:val="DF72D0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1526F"/>
    <w:multiLevelType w:val="hybridMultilevel"/>
    <w:tmpl w:val="1EC8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40566"/>
    <w:multiLevelType w:val="hybridMultilevel"/>
    <w:tmpl w:val="74BA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4EDB"/>
    <w:multiLevelType w:val="hybridMultilevel"/>
    <w:tmpl w:val="F3687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958DA"/>
    <w:multiLevelType w:val="hybridMultilevel"/>
    <w:tmpl w:val="4144600A"/>
    <w:lvl w:ilvl="0" w:tplc="CA2A2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42D6"/>
    <w:multiLevelType w:val="hybridMultilevel"/>
    <w:tmpl w:val="84F62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AD"/>
    <w:rsid w:val="00015389"/>
    <w:rsid w:val="000331C3"/>
    <w:rsid w:val="000F3BB8"/>
    <w:rsid w:val="0011470F"/>
    <w:rsid w:val="001D50B7"/>
    <w:rsid w:val="001F7F64"/>
    <w:rsid w:val="002746A4"/>
    <w:rsid w:val="003206AA"/>
    <w:rsid w:val="00493557"/>
    <w:rsid w:val="00507E3E"/>
    <w:rsid w:val="005942FC"/>
    <w:rsid w:val="005A058B"/>
    <w:rsid w:val="005A22B5"/>
    <w:rsid w:val="00616E52"/>
    <w:rsid w:val="00652B3C"/>
    <w:rsid w:val="00741046"/>
    <w:rsid w:val="007A5644"/>
    <w:rsid w:val="008A2595"/>
    <w:rsid w:val="0095741C"/>
    <w:rsid w:val="00972EFE"/>
    <w:rsid w:val="00984DEF"/>
    <w:rsid w:val="009E439B"/>
    <w:rsid w:val="00B43F9A"/>
    <w:rsid w:val="00C12045"/>
    <w:rsid w:val="00CD0468"/>
    <w:rsid w:val="00CE2922"/>
    <w:rsid w:val="00D1674B"/>
    <w:rsid w:val="00E1062C"/>
    <w:rsid w:val="00E226AD"/>
    <w:rsid w:val="00F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C3F2"/>
  <w15:chartTrackingRefBased/>
  <w15:docId w15:val="{EF7DEECE-EA2A-47DF-AE8D-49FC183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6A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935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1943-2E32-449C-8593-BE9904EC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Bohannon, Janiene</dc:creator>
  <cp:keywords/>
  <dc:description/>
  <cp:lastModifiedBy>Bohannon, Janiene</cp:lastModifiedBy>
  <cp:revision>2</cp:revision>
  <dcterms:created xsi:type="dcterms:W3CDTF">2017-04-06T21:13:00Z</dcterms:created>
  <dcterms:modified xsi:type="dcterms:W3CDTF">2017-04-06T21:13:00Z</dcterms:modified>
</cp:coreProperties>
</file>