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B9529" w14:textId="2758DDC0" w:rsidR="009745CC" w:rsidRPr="00CD50BF" w:rsidRDefault="009745CC" w:rsidP="00277CB5">
      <w:pPr>
        <w:spacing w:after="200"/>
        <w:jc w:val="center"/>
        <w:rPr>
          <w:rFonts w:asciiTheme="minorHAnsi" w:hAnsiTheme="minorHAnsi"/>
          <w:b/>
        </w:rPr>
      </w:pPr>
      <w:r w:rsidRPr="00CD50BF">
        <w:rPr>
          <w:rFonts w:asciiTheme="minorHAnsi" w:hAnsiTheme="minorHAnsi"/>
          <w:b/>
        </w:rPr>
        <w:t>Justification</w:t>
      </w:r>
      <w:r w:rsidR="00091BAF" w:rsidRPr="00CD50BF">
        <w:rPr>
          <w:rFonts w:asciiTheme="minorHAnsi" w:hAnsiTheme="minorHAnsi"/>
          <w:b/>
        </w:rPr>
        <w:t xml:space="preserve"> for Incentives</w:t>
      </w:r>
      <w:bookmarkStart w:id="0" w:name="_GoBack"/>
      <w:bookmarkEnd w:id="0"/>
    </w:p>
    <w:p w14:paraId="160A7E17" w14:textId="77777777" w:rsidR="006D10FE" w:rsidRPr="00CD50BF" w:rsidRDefault="006D10FE" w:rsidP="00277CB5">
      <w:pPr>
        <w:spacing w:after="200"/>
        <w:jc w:val="center"/>
        <w:rPr>
          <w:rFonts w:asciiTheme="minorHAnsi" w:hAnsiTheme="minorHAnsi"/>
          <w:b/>
        </w:rPr>
      </w:pPr>
    </w:p>
    <w:p w14:paraId="1545F374" w14:textId="77777777" w:rsidR="004831F8" w:rsidRPr="00CD50BF" w:rsidRDefault="004831F8" w:rsidP="004831F8">
      <w:pPr>
        <w:autoSpaceDE w:val="0"/>
        <w:autoSpaceDN w:val="0"/>
        <w:spacing w:after="60"/>
        <w:rPr>
          <w:rFonts w:asciiTheme="minorHAnsi" w:hAnsiTheme="minorHAnsi"/>
          <w:b/>
        </w:rPr>
      </w:pPr>
      <w:r w:rsidRPr="00CD50BF">
        <w:rPr>
          <w:rFonts w:asciiTheme="minorHAnsi" w:hAnsiTheme="minorHAnsi"/>
          <w:b/>
        </w:rPr>
        <w:t>Overview</w:t>
      </w:r>
    </w:p>
    <w:p w14:paraId="30F348D2" w14:textId="01F57A44" w:rsidR="002518F9" w:rsidRPr="00CD50BF" w:rsidRDefault="004B382E" w:rsidP="00C52EB3">
      <w:pPr>
        <w:autoSpaceDE w:val="0"/>
        <w:autoSpaceDN w:val="0"/>
        <w:spacing w:after="200"/>
        <w:rPr>
          <w:rFonts w:asciiTheme="minorHAnsi" w:hAnsiTheme="minorHAnsi"/>
          <w:b/>
        </w:rPr>
      </w:pPr>
      <w:r w:rsidRPr="00CD50BF">
        <w:rPr>
          <w:rFonts w:asciiTheme="minorHAnsi" w:hAnsiTheme="minorHAnsi"/>
        </w:rPr>
        <w:t xml:space="preserve">CDC </w:t>
      </w:r>
      <w:r w:rsidR="00C77F9F" w:rsidRPr="00CD50BF">
        <w:rPr>
          <w:rFonts w:asciiTheme="minorHAnsi" w:hAnsiTheme="minorHAnsi"/>
        </w:rPr>
        <w:t xml:space="preserve">has </w:t>
      </w:r>
      <w:r w:rsidRPr="00CD50BF">
        <w:rPr>
          <w:rFonts w:asciiTheme="minorHAnsi" w:hAnsiTheme="minorHAnsi"/>
        </w:rPr>
        <w:t xml:space="preserve">contracted with </w:t>
      </w:r>
      <w:r w:rsidR="001C0B03" w:rsidRPr="00CD50BF">
        <w:rPr>
          <w:rFonts w:asciiTheme="minorHAnsi" w:hAnsiTheme="minorHAnsi"/>
        </w:rPr>
        <w:t xml:space="preserve">a </w:t>
      </w:r>
      <w:r w:rsidR="00403262" w:rsidRPr="00CD50BF">
        <w:rPr>
          <w:rFonts w:asciiTheme="minorHAnsi" w:hAnsiTheme="minorHAnsi"/>
        </w:rPr>
        <w:t xml:space="preserve">consulting firm, </w:t>
      </w:r>
      <w:r w:rsidRPr="00CD50BF">
        <w:rPr>
          <w:rFonts w:asciiTheme="minorHAnsi" w:hAnsiTheme="minorHAnsi"/>
        </w:rPr>
        <w:t>ICF</w:t>
      </w:r>
      <w:r w:rsidR="00403262" w:rsidRPr="00CD50BF">
        <w:rPr>
          <w:rFonts w:asciiTheme="minorHAnsi" w:hAnsiTheme="minorHAnsi"/>
        </w:rPr>
        <w:t>,</w:t>
      </w:r>
      <w:r w:rsidRPr="00CD50BF">
        <w:rPr>
          <w:rFonts w:asciiTheme="minorHAnsi" w:hAnsiTheme="minorHAnsi"/>
        </w:rPr>
        <w:t xml:space="preserve"> to conduct </w:t>
      </w:r>
      <w:r w:rsidR="002518F9" w:rsidRPr="00CD50BF">
        <w:rPr>
          <w:rFonts w:asciiTheme="minorHAnsi" w:hAnsiTheme="minorHAnsi"/>
        </w:rPr>
        <w:t xml:space="preserve">two rounds of </w:t>
      </w:r>
      <w:r w:rsidR="00906C1D" w:rsidRPr="00CD50BF">
        <w:rPr>
          <w:rFonts w:asciiTheme="minorHAnsi" w:hAnsiTheme="minorHAnsi"/>
        </w:rPr>
        <w:t xml:space="preserve">formative </w:t>
      </w:r>
      <w:r w:rsidRPr="00CD50BF">
        <w:rPr>
          <w:rFonts w:asciiTheme="minorHAnsi" w:hAnsiTheme="minorHAnsi"/>
        </w:rPr>
        <w:t>research</w:t>
      </w:r>
      <w:r w:rsidR="005B1579" w:rsidRPr="00CD50BF">
        <w:rPr>
          <w:rFonts w:asciiTheme="minorHAnsi" w:hAnsiTheme="minorHAnsi"/>
        </w:rPr>
        <w:t xml:space="preserve"> </w:t>
      </w:r>
      <w:r w:rsidR="002518F9" w:rsidRPr="00CD50BF">
        <w:rPr>
          <w:rFonts w:asciiTheme="minorHAnsi" w:hAnsiTheme="minorHAnsi"/>
        </w:rPr>
        <w:t xml:space="preserve">to develop, test and </w:t>
      </w:r>
      <w:r w:rsidR="009B4722" w:rsidRPr="00CD50BF">
        <w:rPr>
          <w:rFonts w:asciiTheme="minorHAnsi" w:hAnsiTheme="minorHAnsi"/>
        </w:rPr>
        <w:t xml:space="preserve">finalize </w:t>
      </w:r>
      <w:r w:rsidR="00C77F9F" w:rsidRPr="00CD50BF">
        <w:rPr>
          <w:rFonts w:asciiTheme="minorHAnsi" w:hAnsiTheme="minorHAnsi"/>
        </w:rPr>
        <w:t xml:space="preserve">health </w:t>
      </w:r>
      <w:r w:rsidR="009B4722" w:rsidRPr="00CD50BF">
        <w:rPr>
          <w:rFonts w:asciiTheme="minorHAnsi" w:hAnsiTheme="minorHAnsi"/>
        </w:rPr>
        <w:t xml:space="preserve">communications messages, creative concepts, and materials for </w:t>
      </w:r>
      <w:r w:rsidR="005B1579" w:rsidRPr="00CD50BF">
        <w:rPr>
          <w:rFonts w:asciiTheme="minorHAnsi" w:hAnsiTheme="minorHAnsi"/>
        </w:rPr>
        <w:t>the</w:t>
      </w:r>
      <w:r w:rsidR="00C77F9F" w:rsidRPr="00CD50BF">
        <w:rPr>
          <w:rFonts w:asciiTheme="minorHAnsi" w:hAnsiTheme="minorHAnsi"/>
        </w:rPr>
        <w:t xml:space="preserve"> upcoming</w:t>
      </w:r>
      <w:r w:rsidR="009B4722" w:rsidRPr="00CD50BF">
        <w:rPr>
          <w:rFonts w:asciiTheme="minorHAnsi" w:hAnsiTheme="minorHAnsi"/>
        </w:rPr>
        <w:t xml:space="preserve"> </w:t>
      </w:r>
      <w:r w:rsidR="005866FD" w:rsidRPr="00CD50BF">
        <w:rPr>
          <w:rFonts w:asciiTheme="minorHAnsi" w:hAnsiTheme="minorHAnsi"/>
        </w:rPr>
        <w:t xml:space="preserve">Sepsis </w:t>
      </w:r>
      <w:r w:rsidR="001A4EC7" w:rsidRPr="00CD50BF">
        <w:rPr>
          <w:rFonts w:asciiTheme="minorHAnsi" w:hAnsiTheme="minorHAnsi"/>
        </w:rPr>
        <w:t>e</w:t>
      </w:r>
      <w:r w:rsidR="005866FD" w:rsidRPr="00CD50BF">
        <w:rPr>
          <w:rFonts w:asciiTheme="minorHAnsi" w:hAnsiTheme="minorHAnsi"/>
        </w:rPr>
        <w:t xml:space="preserve">ducational </w:t>
      </w:r>
      <w:r w:rsidR="001A4EC7" w:rsidRPr="00CD50BF">
        <w:rPr>
          <w:rFonts w:asciiTheme="minorHAnsi" w:hAnsiTheme="minorHAnsi"/>
        </w:rPr>
        <w:t>e</w:t>
      </w:r>
      <w:r w:rsidR="00E11622" w:rsidRPr="00CD50BF">
        <w:rPr>
          <w:rFonts w:asciiTheme="minorHAnsi" w:hAnsiTheme="minorHAnsi"/>
        </w:rPr>
        <w:t>ffort</w:t>
      </w:r>
      <w:r w:rsidR="00FE4011" w:rsidRPr="00CD50BF">
        <w:rPr>
          <w:rFonts w:asciiTheme="minorHAnsi" w:hAnsiTheme="minorHAnsi"/>
        </w:rPr>
        <w:t xml:space="preserve">.  </w:t>
      </w:r>
      <w:r w:rsidR="005866FD" w:rsidRPr="00CD50BF">
        <w:rPr>
          <w:rFonts w:asciiTheme="minorHAnsi" w:hAnsiTheme="minorHAnsi"/>
        </w:rPr>
        <w:t>Round 1 (R1)</w:t>
      </w:r>
      <w:r w:rsidR="00906C1D" w:rsidRPr="00CD50BF">
        <w:rPr>
          <w:rFonts w:asciiTheme="minorHAnsi" w:hAnsiTheme="minorHAnsi"/>
        </w:rPr>
        <w:t xml:space="preserve"> </w:t>
      </w:r>
      <w:r w:rsidR="002518F9" w:rsidRPr="00CD50BF">
        <w:rPr>
          <w:rFonts w:asciiTheme="minorHAnsi" w:hAnsiTheme="minorHAnsi"/>
        </w:rPr>
        <w:t xml:space="preserve">involved conduct of </w:t>
      </w:r>
      <w:r w:rsidR="005866FD" w:rsidRPr="00CD50BF">
        <w:rPr>
          <w:rFonts w:asciiTheme="minorHAnsi" w:hAnsiTheme="minorHAnsi"/>
        </w:rPr>
        <w:t>36</w:t>
      </w:r>
      <w:r w:rsidR="00E11622" w:rsidRPr="00CD50BF">
        <w:rPr>
          <w:rFonts w:asciiTheme="minorHAnsi" w:hAnsiTheme="minorHAnsi"/>
        </w:rPr>
        <w:t xml:space="preserve"> </w:t>
      </w:r>
      <w:r w:rsidR="002B002E" w:rsidRPr="00CD50BF">
        <w:rPr>
          <w:rFonts w:asciiTheme="minorHAnsi" w:hAnsiTheme="minorHAnsi"/>
        </w:rPr>
        <w:t xml:space="preserve">online, </w:t>
      </w:r>
      <w:r w:rsidR="00906C1D" w:rsidRPr="00CD50BF">
        <w:rPr>
          <w:rFonts w:asciiTheme="minorHAnsi" w:hAnsiTheme="minorHAnsi"/>
        </w:rPr>
        <w:t xml:space="preserve">in-depth interviews (IDIs) with </w:t>
      </w:r>
      <w:r w:rsidR="002B002E" w:rsidRPr="00CD50BF">
        <w:rPr>
          <w:rFonts w:asciiTheme="minorHAnsi" w:hAnsiTheme="minorHAnsi"/>
        </w:rPr>
        <w:t>s</w:t>
      </w:r>
      <w:r w:rsidR="008C14B2" w:rsidRPr="00CD50BF">
        <w:rPr>
          <w:rFonts w:asciiTheme="minorHAnsi" w:hAnsiTheme="minorHAnsi"/>
        </w:rPr>
        <w:t>even</w:t>
      </w:r>
      <w:r w:rsidR="002B002E" w:rsidRPr="00CD50BF">
        <w:rPr>
          <w:rFonts w:asciiTheme="minorHAnsi" w:hAnsiTheme="minorHAnsi"/>
        </w:rPr>
        <w:t xml:space="preserve"> types of </w:t>
      </w:r>
      <w:r w:rsidR="00906C1D" w:rsidRPr="00CD50BF">
        <w:rPr>
          <w:rFonts w:asciiTheme="minorHAnsi" w:hAnsiTheme="minorHAnsi"/>
        </w:rPr>
        <w:t>healthcare professionals (HCPs)</w:t>
      </w:r>
      <w:r w:rsidR="002B002E" w:rsidRPr="00CD50BF">
        <w:rPr>
          <w:rFonts w:asciiTheme="minorHAnsi" w:hAnsiTheme="minorHAnsi"/>
        </w:rPr>
        <w:t xml:space="preserve"> at 60 minutes each</w:t>
      </w:r>
      <w:r w:rsidR="00906C1D" w:rsidRPr="00CD50BF">
        <w:rPr>
          <w:rFonts w:asciiTheme="minorHAnsi" w:hAnsiTheme="minorHAnsi"/>
        </w:rPr>
        <w:t xml:space="preserve"> and </w:t>
      </w:r>
      <w:r w:rsidR="001D1DBD" w:rsidRPr="00CD50BF">
        <w:rPr>
          <w:rFonts w:asciiTheme="minorHAnsi" w:hAnsiTheme="minorHAnsi"/>
        </w:rPr>
        <w:t>9</w:t>
      </w:r>
      <w:r w:rsidR="00906C1D" w:rsidRPr="00CD50BF">
        <w:rPr>
          <w:rFonts w:asciiTheme="minorHAnsi" w:hAnsiTheme="minorHAnsi"/>
        </w:rPr>
        <w:t xml:space="preserve"> </w:t>
      </w:r>
      <w:r w:rsidR="002B002E" w:rsidRPr="00CD50BF">
        <w:rPr>
          <w:rFonts w:asciiTheme="minorHAnsi" w:hAnsiTheme="minorHAnsi"/>
        </w:rPr>
        <w:t xml:space="preserve">online, consumer </w:t>
      </w:r>
      <w:r w:rsidR="00906C1D" w:rsidRPr="00CD50BF">
        <w:rPr>
          <w:rFonts w:asciiTheme="minorHAnsi" w:hAnsiTheme="minorHAnsi"/>
        </w:rPr>
        <w:t xml:space="preserve">focus groups </w:t>
      </w:r>
      <w:r w:rsidR="002B002E" w:rsidRPr="00CD50BF">
        <w:rPr>
          <w:rFonts w:asciiTheme="minorHAnsi" w:hAnsiTheme="minorHAnsi"/>
        </w:rPr>
        <w:t>at 90 minutes each</w:t>
      </w:r>
      <w:r w:rsidR="00906C1D" w:rsidRPr="00CD50BF">
        <w:rPr>
          <w:rFonts w:asciiTheme="minorHAnsi" w:hAnsiTheme="minorHAnsi"/>
        </w:rPr>
        <w:t xml:space="preserve">. </w:t>
      </w:r>
      <w:r w:rsidR="00091BAF" w:rsidRPr="00CD50BF">
        <w:rPr>
          <w:rFonts w:asciiTheme="minorHAnsi" w:hAnsiTheme="minorHAnsi"/>
        </w:rPr>
        <w:t xml:space="preserve">ICF </w:t>
      </w:r>
      <w:r w:rsidR="002518F9" w:rsidRPr="00CD50BF">
        <w:rPr>
          <w:rFonts w:asciiTheme="minorHAnsi" w:hAnsiTheme="minorHAnsi"/>
        </w:rPr>
        <w:t xml:space="preserve">completed data collection, analysis and reporting for </w:t>
      </w:r>
      <w:r w:rsidR="00091BAF" w:rsidRPr="00CD50BF">
        <w:rPr>
          <w:rFonts w:asciiTheme="minorHAnsi" w:hAnsiTheme="minorHAnsi"/>
        </w:rPr>
        <w:t>R1</w:t>
      </w:r>
      <w:r w:rsidR="00946A94" w:rsidRPr="00CD50BF">
        <w:rPr>
          <w:rFonts w:asciiTheme="minorHAnsi" w:hAnsiTheme="minorHAnsi"/>
        </w:rPr>
        <w:t xml:space="preserve">.  </w:t>
      </w:r>
      <w:r w:rsidR="002518F9" w:rsidRPr="00CD50BF">
        <w:rPr>
          <w:rFonts w:asciiTheme="minorHAnsi" w:hAnsiTheme="minorHAnsi"/>
          <w:b/>
        </w:rPr>
        <w:t>This OMB package and justification are related to R2 concept/message and materials testing.</w:t>
      </w:r>
    </w:p>
    <w:p w14:paraId="490EA604" w14:textId="688A7402" w:rsidR="00D968C0" w:rsidRPr="00CD50BF" w:rsidRDefault="002518F9" w:rsidP="00C52EB3">
      <w:pPr>
        <w:autoSpaceDE w:val="0"/>
        <w:autoSpaceDN w:val="0"/>
        <w:spacing w:after="200"/>
        <w:rPr>
          <w:rFonts w:asciiTheme="minorHAnsi" w:hAnsiTheme="minorHAnsi"/>
        </w:rPr>
      </w:pPr>
      <w:r w:rsidRPr="00CD50BF">
        <w:rPr>
          <w:rFonts w:asciiTheme="minorHAnsi" w:hAnsiTheme="minorHAnsi"/>
        </w:rPr>
        <w:t xml:space="preserve">For the R2 research, we will field an online survey with HCPs and an online survey with consumers to gather </w:t>
      </w:r>
      <w:r w:rsidR="009525CA" w:rsidRPr="00CD50BF">
        <w:rPr>
          <w:rFonts w:asciiTheme="minorHAnsi" w:hAnsiTheme="minorHAnsi"/>
        </w:rPr>
        <w:t xml:space="preserve">information on target audience reactions to </w:t>
      </w:r>
      <w:r w:rsidR="00E11622" w:rsidRPr="00CD50BF">
        <w:rPr>
          <w:rFonts w:asciiTheme="minorHAnsi" w:hAnsiTheme="minorHAnsi"/>
        </w:rPr>
        <w:t>concepts/messages and materials</w:t>
      </w:r>
      <w:r w:rsidR="009525CA" w:rsidRPr="00CD50BF">
        <w:rPr>
          <w:rFonts w:asciiTheme="minorHAnsi" w:hAnsiTheme="minorHAnsi"/>
        </w:rPr>
        <w:t xml:space="preserve"> to be used in the educational effort</w:t>
      </w:r>
      <w:r w:rsidR="002A2D57" w:rsidRPr="00CD50BF">
        <w:rPr>
          <w:rFonts w:asciiTheme="minorHAnsi" w:hAnsiTheme="minorHAnsi"/>
        </w:rPr>
        <w:t xml:space="preserve">.  The sepsis educational effort </w:t>
      </w:r>
      <w:r w:rsidR="00E11622" w:rsidRPr="00CD50BF">
        <w:rPr>
          <w:rFonts w:asciiTheme="minorHAnsi" w:hAnsiTheme="minorHAnsi"/>
        </w:rPr>
        <w:t xml:space="preserve">stimulus </w:t>
      </w:r>
      <w:r w:rsidR="00C4065A" w:rsidRPr="00CD50BF">
        <w:rPr>
          <w:rFonts w:asciiTheme="minorHAnsi" w:hAnsiTheme="minorHAnsi"/>
        </w:rPr>
        <w:t xml:space="preserve">for R2 testing </w:t>
      </w:r>
      <w:r w:rsidR="009525CA" w:rsidRPr="00CD50BF">
        <w:rPr>
          <w:rFonts w:asciiTheme="minorHAnsi" w:hAnsiTheme="minorHAnsi"/>
        </w:rPr>
        <w:t>includes visual identities (slogans and logos), print ads, television ads, sepsis definition for consumers, and</w:t>
      </w:r>
      <w:r w:rsidR="00C4065A" w:rsidRPr="00CD50BF">
        <w:rPr>
          <w:rFonts w:asciiTheme="minorHAnsi" w:hAnsiTheme="minorHAnsi"/>
        </w:rPr>
        <w:t xml:space="preserve"> a</w:t>
      </w:r>
      <w:r w:rsidR="009525CA" w:rsidRPr="00CD50BF">
        <w:rPr>
          <w:rFonts w:asciiTheme="minorHAnsi" w:hAnsiTheme="minorHAnsi"/>
        </w:rPr>
        <w:t xml:space="preserve"> </w:t>
      </w:r>
      <w:r w:rsidR="00E11622" w:rsidRPr="00CD50BF">
        <w:rPr>
          <w:rFonts w:asciiTheme="minorHAnsi" w:hAnsiTheme="minorHAnsi"/>
        </w:rPr>
        <w:t xml:space="preserve">sepsis educational flyer </w:t>
      </w:r>
      <w:r w:rsidR="009525CA" w:rsidRPr="00CD50BF">
        <w:rPr>
          <w:rFonts w:asciiTheme="minorHAnsi" w:hAnsiTheme="minorHAnsi"/>
        </w:rPr>
        <w:t xml:space="preserve">for </w:t>
      </w:r>
      <w:r w:rsidR="002A2D57" w:rsidRPr="00CD50BF">
        <w:rPr>
          <w:rFonts w:asciiTheme="minorHAnsi" w:hAnsiTheme="minorHAnsi"/>
        </w:rPr>
        <w:t>HCPs</w:t>
      </w:r>
      <w:r w:rsidR="009525CA" w:rsidRPr="00CD50BF">
        <w:rPr>
          <w:rFonts w:asciiTheme="minorHAnsi" w:hAnsiTheme="minorHAnsi"/>
        </w:rPr>
        <w:t xml:space="preserve">.  </w:t>
      </w:r>
      <w:r w:rsidRPr="00CD50BF">
        <w:rPr>
          <w:rFonts w:asciiTheme="minorHAnsi" w:hAnsiTheme="minorHAnsi"/>
        </w:rPr>
        <w:t xml:space="preserve">The </w:t>
      </w:r>
      <w:r w:rsidR="009525CA" w:rsidRPr="00CD50BF">
        <w:rPr>
          <w:rFonts w:asciiTheme="minorHAnsi" w:hAnsiTheme="minorHAnsi"/>
        </w:rPr>
        <w:t>HCP</w:t>
      </w:r>
      <w:r w:rsidR="00C4065A" w:rsidRPr="00CD50BF">
        <w:rPr>
          <w:rFonts w:asciiTheme="minorHAnsi" w:hAnsiTheme="minorHAnsi"/>
        </w:rPr>
        <w:t xml:space="preserve"> </w:t>
      </w:r>
      <w:r w:rsidR="009525CA" w:rsidRPr="00CD50BF">
        <w:rPr>
          <w:rFonts w:asciiTheme="minorHAnsi" w:hAnsiTheme="minorHAnsi"/>
        </w:rPr>
        <w:t xml:space="preserve">and consumer audiences </w:t>
      </w:r>
      <w:r w:rsidR="002A2D57" w:rsidRPr="00CD50BF">
        <w:rPr>
          <w:rFonts w:asciiTheme="minorHAnsi" w:hAnsiTheme="minorHAnsi"/>
        </w:rPr>
        <w:t xml:space="preserve">are </w:t>
      </w:r>
      <w:r w:rsidR="009525CA" w:rsidRPr="00CD50BF">
        <w:rPr>
          <w:rFonts w:asciiTheme="minorHAnsi" w:hAnsiTheme="minorHAnsi"/>
        </w:rPr>
        <w:t xml:space="preserve">the same in R2 as they were in R1 formative research.  The inclusion </w:t>
      </w:r>
      <w:r w:rsidR="00313EDB" w:rsidRPr="00CD50BF">
        <w:rPr>
          <w:rFonts w:asciiTheme="minorHAnsi" w:hAnsiTheme="minorHAnsi"/>
        </w:rPr>
        <w:t xml:space="preserve">criteria </w:t>
      </w:r>
      <w:r w:rsidR="009525CA" w:rsidRPr="00CD50BF">
        <w:rPr>
          <w:rFonts w:asciiTheme="minorHAnsi" w:hAnsiTheme="minorHAnsi"/>
        </w:rPr>
        <w:t xml:space="preserve">for HCPs and </w:t>
      </w:r>
      <w:r w:rsidR="00882327" w:rsidRPr="00CD50BF">
        <w:rPr>
          <w:rFonts w:asciiTheme="minorHAnsi" w:hAnsiTheme="minorHAnsi"/>
        </w:rPr>
        <w:t>consumer</w:t>
      </w:r>
      <w:r w:rsidR="009525CA" w:rsidRPr="00CD50BF">
        <w:rPr>
          <w:rFonts w:asciiTheme="minorHAnsi" w:hAnsiTheme="minorHAnsi"/>
        </w:rPr>
        <w:t>s</w:t>
      </w:r>
      <w:r w:rsidR="00882327" w:rsidRPr="00CD50BF">
        <w:rPr>
          <w:rFonts w:asciiTheme="minorHAnsi" w:hAnsiTheme="minorHAnsi"/>
        </w:rPr>
        <w:t xml:space="preserve"> </w:t>
      </w:r>
      <w:r w:rsidR="009525CA" w:rsidRPr="00CD50BF">
        <w:rPr>
          <w:rFonts w:asciiTheme="minorHAnsi" w:hAnsiTheme="minorHAnsi"/>
        </w:rPr>
        <w:t xml:space="preserve">to participate in the R2 </w:t>
      </w:r>
      <w:r w:rsidR="002A2D57" w:rsidRPr="00CD50BF">
        <w:rPr>
          <w:rFonts w:asciiTheme="minorHAnsi" w:hAnsiTheme="minorHAnsi"/>
        </w:rPr>
        <w:t xml:space="preserve">online </w:t>
      </w:r>
      <w:r w:rsidR="009525CA" w:rsidRPr="00CD50BF">
        <w:rPr>
          <w:rFonts w:asciiTheme="minorHAnsi" w:hAnsiTheme="minorHAnsi"/>
        </w:rPr>
        <w:t>survey</w:t>
      </w:r>
      <w:r w:rsidR="009B4A3B" w:rsidRPr="00CD50BF">
        <w:rPr>
          <w:rFonts w:asciiTheme="minorHAnsi" w:hAnsiTheme="minorHAnsi"/>
        </w:rPr>
        <w:t>s</w:t>
      </w:r>
      <w:r w:rsidR="009525CA" w:rsidRPr="00CD50BF">
        <w:rPr>
          <w:rFonts w:asciiTheme="minorHAnsi" w:hAnsiTheme="minorHAnsi"/>
        </w:rPr>
        <w:t xml:space="preserve"> will be the same as </w:t>
      </w:r>
      <w:r w:rsidR="002A2D57" w:rsidRPr="00CD50BF">
        <w:rPr>
          <w:rFonts w:asciiTheme="minorHAnsi" w:hAnsiTheme="minorHAnsi"/>
        </w:rPr>
        <w:t xml:space="preserve">the criteria used to screen and recruit these target audiences for </w:t>
      </w:r>
      <w:r w:rsidR="009525CA" w:rsidRPr="00CD50BF">
        <w:rPr>
          <w:rFonts w:asciiTheme="minorHAnsi" w:hAnsiTheme="minorHAnsi"/>
        </w:rPr>
        <w:t xml:space="preserve">R1 formative research.  </w:t>
      </w:r>
    </w:p>
    <w:p w14:paraId="1A37CF40" w14:textId="77777777" w:rsidR="009525CA" w:rsidRPr="00CD50BF" w:rsidRDefault="009525CA" w:rsidP="009525CA">
      <w:pPr>
        <w:autoSpaceDE w:val="0"/>
        <w:autoSpaceDN w:val="0"/>
        <w:spacing w:after="200"/>
        <w:rPr>
          <w:rFonts w:asciiTheme="minorHAnsi" w:hAnsiTheme="minorHAnsi"/>
          <w:b/>
        </w:rPr>
      </w:pPr>
      <w:r w:rsidRPr="00CD50BF">
        <w:rPr>
          <w:rFonts w:asciiTheme="minorHAnsi" w:hAnsiTheme="minorHAnsi"/>
          <w:b/>
        </w:rPr>
        <w:t>Timeline</w:t>
      </w:r>
    </w:p>
    <w:p w14:paraId="6A168837" w14:textId="5A3C077B" w:rsidR="009525CA" w:rsidRPr="00CD50BF" w:rsidRDefault="009525CA" w:rsidP="009525CA">
      <w:pPr>
        <w:autoSpaceDE w:val="0"/>
        <w:autoSpaceDN w:val="0"/>
        <w:spacing w:after="200"/>
        <w:rPr>
          <w:rFonts w:asciiTheme="minorHAnsi" w:hAnsiTheme="minorHAnsi"/>
        </w:rPr>
      </w:pPr>
      <w:r w:rsidRPr="00CD50BF">
        <w:rPr>
          <w:rFonts w:asciiTheme="minorHAnsi" w:hAnsiTheme="minorHAnsi"/>
          <w:b/>
        </w:rPr>
        <w:t xml:space="preserve">The sepsis educational effort will launch during Sepsis Awareness month, which begins in September 2017.  </w:t>
      </w:r>
      <w:r w:rsidR="0071097C" w:rsidRPr="00CD50BF">
        <w:rPr>
          <w:rFonts w:asciiTheme="minorHAnsi" w:hAnsiTheme="minorHAnsi"/>
          <w:b/>
        </w:rPr>
        <w:t>This is an external deadline that is not adjustable</w:t>
      </w:r>
      <w:r w:rsidR="002A2D57" w:rsidRPr="00CD50BF">
        <w:rPr>
          <w:rFonts w:asciiTheme="minorHAnsi" w:hAnsiTheme="minorHAnsi"/>
          <w:b/>
        </w:rPr>
        <w:t>.</w:t>
      </w:r>
      <w:r w:rsidR="002A2D57" w:rsidRPr="00CD50BF">
        <w:rPr>
          <w:rFonts w:asciiTheme="minorHAnsi" w:hAnsiTheme="minorHAnsi"/>
        </w:rPr>
        <w:t xml:space="preserve">  </w:t>
      </w:r>
      <w:r w:rsidRPr="00CD50BF">
        <w:rPr>
          <w:rFonts w:asciiTheme="minorHAnsi" w:hAnsiTheme="minorHAnsi"/>
        </w:rPr>
        <w:t xml:space="preserve">CDC has partners with whom they anticipate sharing materials to help promote </w:t>
      </w:r>
      <w:r w:rsidR="002B7A8F" w:rsidRPr="00CD50BF">
        <w:rPr>
          <w:rFonts w:asciiTheme="minorHAnsi" w:hAnsiTheme="minorHAnsi"/>
        </w:rPr>
        <w:t xml:space="preserve">this </w:t>
      </w:r>
      <w:r w:rsidRPr="00CD50BF">
        <w:rPr>
          <w:rFonts w:asciiTheme="minorHAnsi" w:hAnsiTheme="minorHAnsi"/>
        </w:rPr>
        <w:t xml:space="preserve">educational effort.  The effort will consist of the stimulus noted above </w:t>
      </w:r>
      <w:r w:rsidR="002B7A8F" w:rsidRPr="00CD50BF">
        <w:rPr>
          <w:rFonts w:asciiTheme="minorHAnsi" w:hAnsiTheme="minorHAnsi"/>
        </w:rPr>
        <w:t>which</w:t>
      </w:r>
      <w:r w:rsidRPr="00CD50BF">
        <w:rPr>
          <w:rFonts w:asciiTheme="minorHAnsi" w:hAnsiTheme="minorHAnsi"/>
        </w:rPr>
        <w:t xml:space="preserve"> require</w:t>
      </w:r>
      <w:r w:rsidR="002A2D57" w:rsidRPr="00CD50BF">
        <w:rPr>
          <w:rFonts w:asciiTheme="minorHAnsi" w:hAnsiTheme="minorHAnsi"/>
        </w:rPr>
        <w:t>s</w:t>
      </w:r>
      <w:r w:rsidRPr="00CD50BF">
        <w:rPr>
          <w:rFonts w:asciiTheme="minorHAnsi" w:hAnsiTheme="minorHAnsi"/>
        </w:rPr>
        <w:t xml:space="preserve"> HHS clearance prior to the launch.  Because of the clearances required for </w:t>
      </w:r>
      <w:r w:rsidR="002A2D57" w:rsidRPr="00CD50BF">
        <w:rPr>
          <w:rFonts w:asciiTheme="minorHAnsi" w:hAnsiTheme="minorHAnsi"/>
        </w:rPr>
        <w:t xml:space="preserve">this </w:t>
      </w:r>
      <w:r w:rsidRPr="00CD50BF">
        <w:rPr>
          <w:rFonts w:asciiTheme="minorHAnsi" w:hAnsiTheme="minorHAnsi"/>
        </w:rPr>
        <w:t xml:space="preserve">effort, the September launch date, and the need to share materials with partners for the launch, </w:t>
      </w:r>
      <w:r w:rsidR="002B7A8F" w:rsidRPr="00CD50BF">
        <w:rPr>
          <w:rFonts w:asciiTheme="minorHAnsi" w:hAnsiTheme="minorHAnsi"/>
        </w:rPr>
        <w:t>the</w:t>
      </w:r>
      <w:r w:rsidRPr="00CD50BF">
        <w:rPr>
          <w:rFonts w:asciiTheme="minorHAnsi" w:hAnsiTheme="minorHAnsi"/>
        </w:rPr>
        <w:t xml:space="preserve"> R2 research must be expedited </w:t>
      </w:r>
      <w:r w:rsidR="002B7A8F" w:rsidRPr="00CD50BF">
        <w:rPr>
          <w:rFonts w:asciiTheme="minorHAnsi" w:hAnsiTheme="minorHAnsi"/>
        </w:rPr>
        <w:t xml:space="preserve">for conduct during 3 weeks in </w:t>
      </w:r>
      <w:r w:rsidRPr="00CD50BF">
        <w:rPr>
          <w:rFonts w:asciiTheme="minorHAnsi" w:hAnsiTheme="minorHAnsi"/>
        </w:rPr>
        <w:t>May and June 2017</w:t>
      </w:r>
      <w:r w:rsidR="004963BB" w:rsidRPr="00CD50BF">
        <w:rPr>
          <w:rFonts w:asciiTheme="minorHAnsi" w:hAnsiTheme="minorHAnsi"/>
        </w:rPr>
        <w:t>.</w:t>
      </w:r>
    </w:p>
    <w:p w14:paraId="60A494A4" w14:textId="77777777" w:rsidR="0071097C" w:rsidRPr="00CD50BF" w:rsidRDefault="0071097C" w:rsidP="002B002E">
      <w:pPr>
        <w:spacing w:after="160"/>
        <w:rPr>
          <w:rFonts w:asciiTheme="minorHAnsi" w:hAnsiTheme="minorHAnsi"/>
          <w:b/>
        </w:rPr>
      </w:pPr>
      <w:r w:rsidRPr="00CD50BF">
        <w:rPr>
          <w:rFonts w:asciiTheme="minorHAnsi" w:hAnsiTheme="minorHAnsi"/>
          <w:b/>
        </w:rPr>
        <w:t>Incentives and Rationale</w:t>
      </w:r>
    </w:p>
    <w:p w14:paraId="61394652" w14:textId="6ABD928A" w:rsidR="002B002E" w:rsidRPr="00CD50BF" w:rsidRDefault="009D102F" w:rsidP="002B002E">
      <w:pPr>
        <w:spacing w:after="160"/>
        <w:rPr>
          <w:rFonts w:asciiTheme="minorHAnsi" w:hAnsiTheme="minorHAnsi"/>
        </w:rPr>
      </w:pPr>
      <w:r w:rsidRPr="00CD50BF">
        <w:rPr>
          <w:rFonts w:asciiTheme="minorHAnsi" w:hAnsiTheme="minorHAnsi"/>
        </w:rPr>
        <w:t xml:space="preserve">For </w:t>
      </w:r>
      <w:r w:rsidR="002A2D57" w:rsidRPr="00CD50BF">
        <w:rPr>
          <w:rFonts w:asciiTheme="minorHAnsi" w:hAnsiTheme="minorHAnsi"/>
        </w:rPr>
        <w:t xml:space="preserve">the </w:t>
      </w:r>
      <w:r w:rsidRPr="00CD50BF">
        <w:rPr>
          <w:rFonts w:asciiTheme="minorHAnsi" w:hAnsiTheme="minorHAnsi"/>
        </w:rPr>
        <w:t>R2</w:t>
      </w:r>
      <w:r w:rsidR="002A2D57" w:rsidRPr="00CD50BF">
        <w:rPr>
          <w:rFonts w:asciiTheme="minorHAnsi" w:hAnsiTheme="minorHAnsi"/>
        </w:rPr>
        <w:t xml:space="preserve"> research</w:t>
      </w:r>
      <w:r w:rsidRPr="00CD50BF">
        <w:rPr>
          <w:rFonts w:asciiTheme="minorHAnsi" w:hAnsiTheme="minorHAnsi"/>
        </w:rPr>
        <w:t xml:space="preserve">, </w:t>
      </w:r>
      <w:r w:rsidR="002A2D57" w:rsidRPr="00CD50BF">
        <w:rPr>
          <w:rFonts w:asciiTheme="minorHAnsi" w:hAnsiTheme="minorHAnsi"/>
        </w:rPr>
        <w:t>we are requesting approval for incentives</w:t>
      </w:r>
      <w:r w:rsidR="006815DB" w:rsidRPr="00CD50BF">
        <w:rPr>
          <w:rFonts w:asciiTheme="minorHAnsi" w:hAnsiTheme="minorHAnsi"/>
        </w:rPr>
        <w:t xml:space="preserve"> </w:t>
      </w:r>
      <w:r w:rsidR="00357976" w:rsidRPr="00CD50BF">
        <w:rPr>
          <w:rFonts w:asciiTheme="minorHAnsi" w:hAnsiTheme="minorHAnsi"/>
        </w:rPr>
        <w:t>valued at</w:t>
      </w:r>
      <w:r w:rsidR="002A2D57" w:rsidRPr="00CD50BF">
        <w:rPr>
          <w:rFonts w:asciiTheme="minorHAnsi" w:hAnsiTheme="minorHAnsi"/>
        </w:rPr>
        <w:t xml:space="preserve"> </w:t>
      </w:r>
      <w:r w:rsidR="009E2E21" w:rsidRPr="00CD50BF">
        <w:rPr>
          <w:rFonts w:asciiTheme="minorHAnsi" w:hAnsiTheme="minorHAnsi"/>
        </w:rPr>
        <w:t xml:space="preserve">a point equivalent </w:t>
      </w:r>
      <w:r w:rsidR="002A2D57" w:rsidRPr="00CD50BF">
        <w:rPr>
          <w:rFonts w:asciiTheme="minorHAnsi" w:hAnsiTheme="minorHAnsi"/>
        </w:rPr>
        <w:t xml:space="preserve">$55 </w:t>
      </w:r>
      <w:r w:rsidR="00880D72" w:rsidRPr="00CD50BF">
        <w:rPr>
          <w:rFonts w:asciiTheme="minorHAnsi" w:hAnsiTheme="minorHAnsi"/>
        </w:rPr>
        <w:t xml:space="preserve">(not cash or cash equivalent) </w:t>
      </w:r>
      <w:r w:rsidR="002A2D57" w:rsidRPr="00CD50BF">
        <w:rPr>
          <w:rFonts w:asciiTheme="minorHAnsi" w:hAnsiTheme="minorHAnsi"/>
        </w:rPr>
        <w:t>for</w:t>
      </w:r>
      <w:r w:rsidR="005C5F51" w:rsidRPr="00CD50BF">
        <w:rPr>
          <w:rFonts w:asciiTheme="minorHAnsi" w:hAnsiTheme="minorHAnsi"/>
        </w:rPr>
        <w:t xml:space="preserve"> all</w:t>
      </w:r>
      <w:r w:rsidR="002A2D57" w:rsidRPr="00CD50BF">
        <w:rPr>
          <w:rFonts w:asciiTheme="minorHAnsi" w:hAnsiTheme="minorHAnsi"/>
        </w:rPr>
        <w:t xml:space="preserve"> </w:t>
      </w:r>
      <w:r w:rsidRPr="00CD50BF">
        <w:rPr>
          <w:rFonts w:asciiTheme="minorHAnsi" w:hAnsiTheme="minorHAnsi"/>
        </w:rPr>
        <w:t>HCP</w:t>
      </w:r>
      <w:r w:rsidR="002A2D57" w:rsidRPr="00CD50BF">
        <w:rPr>
          <w:rFonts w:asciiTheme="minorHAnsi" w:hAnsiTheme="minorHAnsi"/>
        </w:rPr>
        <w:t xml:space="preserve">s. </w:t>
      </w:r>
      <w:r w:rsidR="00357976" w:rsidRPr="00CD50BF">
        <w:rPr>
          <w:rFonts w:asciiTheme="minorHAnsi" w:hAnsiTheme="minorHAnsi"/>
        </w:rPr>
        <w:t xml:space="preserve">The online panel provider administering the survey will </w:t>
      </w:r>
      <w:r w:rsidR="00A470DF" w:rsidRPr="00CD50BF">
        <w:rPr>
          <w:rFonts w:asciiTheme="minorHAnsi" w:hAnsiTheme="minorHAnsi"/>
        </w:rPr>
        <w:t>award</w:t>
      </w:r>
      <w:r w:rsidR="00357976" w:rsidRPr="00CD50BF">
        <w:rPr>
          <w:rFonts w:asciiTheme="minorHAnsi" w:hAnsiTheme="minorHAnsi"/>
        </w:rPr>
        <w:t xml:space="preserve"> points equivalent to $55 which can be redeemed online or at a retailer. </w:t>
      </w:r>
      <w:r w:rsidR="002A2D57" w:rsidRPr="00CD50BF">
        <w:rPr>
          <w:rFonts w:asciiTheme="minorHAnsi" w:hAnsiTheme="minorHAnsi"/>
        </w:rPr>
        <w:t>Th</w:t>
      </w:r>
      <w:r w:rsidR="006815DB" w:rsidRPr="00CD50BF">
        <w:rPr>
          <w:rFonts w:asciiTheme="minorHAnsi" w:hAnsiTheme="minorHAnsi"/>
        </w:rPr>
        <w:t>is</w:t>
      </w:r>
      <w:r w:rsidR="002A2D57" w:rsidRPr="00CD50BF">
        <w:rPr>
          <w:rFonts w:asciiTheme="minorHAnsi" w:hAnsiTheme="minorHAnsi"/>
        </w:rPr>
        <w:t xml:space="preserve"> incentive</w:t>
      </w:r>
      <w:r w:rsidR="006815DB" w:rsidRPr="00CD50BF">
        <w:rPr>
          <w:rFonts w:asciiTheme="minorHAnsi" w:hAnsiTheme="minorHAnsi"/>
        </w:rPr>
        <w:t xml:space="preserve"> is</w:t>
      </w:r>
      <w:r w:rsidR="002A2D57" w:rsidRPr="00CD50BF">
        <w:rPr>
          <w:rFonts w:asciiTheme="minorHAnsi" w:hAnsiTheme="minorHAnsi"/>
        </w:rPr>
        <w:t xml:space="preserve"> different from </w:t>
      </w:r>
      <w:r w:rsidR="006815DB" w:rsidRPr="00CD50BF">
        <w:rPr>
          <w:rFonts w:asciiTheme="minorHAnsi" w:hAnsiTheme="minorHAnsi"/>
        </w:rPr>
        <w:t>the one</w:t>
      </w:r>
      <w:r w:rsidR="002A2D57" w:rsidRPr="00CD50BF">
        <w:rPr>
          <w:rFonts w:asciiTheme="minorHAnsi" w:hAnsiTheme="minorHAnsi"/>
        </w:rPr>
        <w:t xml:space="preserve"> used in R1</w:t>
      </w:r>
      <w:r w:rsidRPr="00CD50BF">
        <w:rPr>
          <w:rFonts w:asciiTheme="minorHAnsi" w:hAnsiTheme="minorHAnsi"/>
        </w:rPr>
        <w:t xml:space="preserve"> </w:t>
      </w:r>
      <w:r w:rsidR="002A2D57" w:rsidRPr="00CD50BF">
        <w:rPr>
          <w:rFonts w:asciiTheme="minorHAnsi" w:hAnsiTheme="minorHAnsi"/>
        </w:rPr>
        <w:t>because</w:t>
      </w:r>
      <w:r w:rsidR="005C5F51" w:rsidRPr="00CD50BF">
        <w:rPr>
          <w:rFonts w:asciiTheme="minorHAnsi" w:hAnsiTheme="minorHAnsi"/>
        </w:rPr>
        <w:t>,</w:t>
      </w:r>
      <w:r w:rsidR="002A2D57" w:rsidRPr="00CD50BF">
        <w:rPr>
          <w:rFonts w:asciiTheme="minorHAnsi" w:hAnsiTheme="minorHAnsi"/>
        </w:rPr>
        <w:t xml:space="preserve"> unlike R1 which involved conduct of </w:t>
      </w:r>
      <w:r w:rsidR="00851576" w:rsidRPr="00CD50BF">
        <w:rPr>
          <w:rFonts w:asciiTheme="minorHAnsi" w:hAnsiTheme="minorHAnsi"/>
        </w:rPr>
        <w:t xml:space="preserve">online </w:t>
      </w:r>
      <w:r w:rsidR="002A2D57" w:rsidRPr="00CD50BF">
        <w:rPr>
          <w:rFonts w:asciiTheme="minorHAnsi" w:hAnsiTheme="minorHAnsi"/>
        </w:rPr>
        <w:t xml:space="preserve">IDIs, in R2 we will field a 30 minute online survey for HCPs.  </w:t>
      </w:r>
      <w:r w:rsidR="00060052" w:rsidRPr="00CD50BF">
        <w:rPr>
          <w:rFonts w:asciiTheme="minorHAnsi" w:hAnsiTheme="minorHAnsi"/>
        </w:rPr>
        <w:t xml:space="preserve">We are requesting approval for </w:t>
      </w:r>
      <w:r w:rsidR="006815DB" w:rsidRPr="00CD50BF">
        <w:rPr>
          <w:rFonts w:asciiTheme="minorHAnsi" w:hAnsiTheme="minorHAnsi"/>
        </w:rPr>
        <w:t>this incentive</w:t>
      </w:r>
      <w:r w:rsidR="002A2D57" w:rsidRPr="00CD50BF">
        <w:rPr>
          <w:rFonts w:asciiTheme="minorHAnsi" w:hAnsiTheme="minorHAnsi"/>
        </w:rPr>
        <w:t xml:space="preserve"> </w:t>
      </w:r>
      <w:r w:rsidR="00060052" w:rsidRPr="00CD50BF">
        <w:rPr>
          <w:rFonts w:asciiTheme="minorHAnsi" w:hAnsiTheme="minorHAnsi"/>
        </w:rPr>
        <w:t xml:space="preserve">on the basis of </w:t>
      </w:r>
      <w:r w:rsidR="00ED3BE4" w:rsidRPr="00CD50BF">
        <w:rPr>
          <w:rFonts w:asciiTheme="minorHAnsi" w:hAnsiTheme="minorHAnsi"/>
        </w:rPr>
        <w:t>several</w:t>
      </w:r>
      <w:r w:rsidR="00060052" w:rsidRPr="00CD50BF">
        <w:rPr>
          <w:rFonts w:asciiTheme="minorHAnsi" w:hAnsiTheme="minorHAnsi"/>
        </w:rPr>
        <w:t xml:space="preserve"> factors: </w:t>
      </w:r>
      <w:r w:rsidR="00FD2D57" w:rsidRPr="00CD50BF">
        <w:rPr>
          <w:rFonts w:asciiTheme="minorHAnsi" w:hAnsiTheme="minorHAnsi"/>
        </w:rPr>
        <w:t xml:space="preserve">(1) limited incentives represent a significant challenge to the overall </w:t>
      </w:r>
      <w:r w:rsidR="00022F23" w:rsidRPr="00CD50BF">
        <w:rPr>
          <w:rFonts w:asciiTheme="minorHAnsi" w:hAnsiTheme="minorHAnsi"/>
        </w:rPr>
        <w:t>timeline</w:t>
      </w:r>
      <w:r w:rsidR="001A500A" w:rsidRPr="00CD50BF">
        <w:rPr>
          <w:rFonts w:asciiTheme="minorHAnsi" w:hAnsiTheme="minorHAnsi"/>
        </w:rPr>
        <w:t xml:space="preserve"> of the </w:t>
      </w:r>
      <w:r w:rsidR="00074D1F" w:rsidRPr="00CD50BF">
        <w:rPr>
          <w:rFonts w:asciiTheme="minorHAnsi" w:hAnsiTheme="minorHAnsi"/>
        </w:rPr>
        <w:t>educational effort (</w:t>
      </w:r>
      <w:r w:rsidR="00022F23" w:rsidRPr="00CD50BF">
        <w:rPr>
          <w:rFonts w:asciiTheme="minorHAnsi" w:hAnsiTheme="minorHAnsi"/>
        </w:rPr>
        <w:t xml:space="preserve">the </w:t>
      </w:r>
      <w:r w:rsidR="001A500A" w:rsidRPr="00CD50BF">
        <w:rPr>
          <w:rFonts w:asciiTheme="minorHAnsi" w:hAnsiTheme="minorHAnsi"/>
        </w:rPr>
        <w:t xml:space="preserve">research </w:t>
      </w:r>
      <w:r w:rsidR="00022F23" w:rsidRPr="00CD50BF">
        <w:rPr>
          <w:rFonts w:asciiTheme="minorHAnsi" w:hAnsiTheme="minorHAnsi"/>
        </w:rPr>
        <w:t xml:space="preserve">timeline </w:t>
      </w:r>
      <w:r w:rsidR="0071335A" w:rsidRPr="00CD50BF">
        <w:rPr>
          <w:rFonts w:asciiTheme="minorHAnsi" w:hAnsiTheme="minorHAnsi"/>
        </w:rPr>
        <w:t xml:space="preserve">is based </w:t>
      </w:r>
      <w:r w:rsidR="00A62FAC" w:rsidRPr="00CD50BF">
        <w:rPr>
          <w:rFonts w:asciiTheme="minorHAnsi" w:hAnsiTheme="minorHAnsi"/>
        </w:rPr>
        <w:t xml:space="preserve">the </w:t>
      </w:r>
      <w:r w:rsidR="00022F23" w:rsidRPr="00CD50BF">
        <w:rPr>
          <w:rFonts w:asciiTheme="minorHAnsi" w:hAnsiTheme="minorHAnsi"/>
        </w:rPr>
        <w:t>effort launch</w:t>
      </w:r>
      <w:r w:rsidR="00187C59" w:rsidRPr="00CD50BF">
        <w:rPr>
          <w:rFonts w:asciiTheme="minorHAnsi" w:hAnsiTheme="minorHAnsi"/>
        </w:rPr>
        <w:t xml:space="preserve"> </w:t>
      </w:r>
      <w:r w:rsidR="006832CE" w:rsidRPr="00CD50BF">
        <w:rPr>
          <w:rFonts w:asciiTheme="minorHAnsi" w:hAnsiTheme="minorHAnsi"/>
        </w:rPr>
        <w:t xml:space="preserve">date in September 2017 which </w:t>
      </w:r>
      <w:r w:rsidR="00187C59" w:rsidRPr="00CD50BF">
        <w:rPr>
          <w:rFonts w:asciiTheme="minorHAnsi" w:hAnsiTheme="minorHAnsi"/>
        </w:rPr>
        <w:t>cannot be adjusted</w:t>
      </w:r>
      <w:r w:rsidR="00074D1F" w:rsidRPr="00CD50BF">
        <w:rPr>
          <w:rFonts w:asciiTheme="minorHAnsi" w:hAnsiTheme="minorHAnsi"/>
        </w:rPr>
        <w:t>)</w:t>
      </w:r>
      <w:r w:rsidR="005C5F51" w:rsidRPr="00CD50BF">
        <w:rPr>
          <w:rFonts w:asciiTheme="minorHAnsi" w:hAnsiTheme="minorHAnsi"/>
        </w:rPr>
        <w:t>;</w:t>
      </w:r>
      <w:r w:rsidR="007329EA" w:rsidRPr="00CD50BF">
        <w:rPr>
          <w:rFonts w:asciiTheme="minorHAnsi" w:hAnsiTheme="minorHAnsi"/>
        </w:rPr>
        <w:t xml:space="preserve"> </w:t>
      </w:r>
      <w:r w:rsidR="00060052" w:rsidRPr="00CD50BF">
        <w:rPr>
          <w:rFonts w:asciiTheme="minorHAnsi" w:hAnsiTheme="minorHAnsi"/>
        </w:rPr>
        <w:t>(</w:t>
      </w:r>
      <w:r w:rsidR="00FD2D57" w:rsidRPr="00CD50BF">
        <w:rPr>
          <w:rFonts w:asciiTheme="minorHAnsi" w:hAnsiTheme="minorHAnsi"/>
        </w:rPr>
        <w:t>2</w:t>
      </w:r>
      <w:r w:rsidR="00060052" w:rsidRPr="00CD50BF">
        <w:rPr>
          <w:rFonts w:asciiTheme="minorHAnsi" w:hAnsiTheme="minorHAnsi"/>
        </w:rPr>
        <w:t xml:space="preserve">) the </w:t>
      </w:r>
      <w:r w:rsidR="00FD2D57" w:rsidRPr="00CD50BF">
        <w:rPr>
          <w:rFonts w:asciiTheme="minorHAnsi" w:hAnsiTheme="minorHAnsi"/>
        </w:rPr>
        <w:t xml:space="preserve">educational effort </w:t>
      </w:r>
      <w:r w:rsidR="006832CE" w:rsidRPr="00CD50BF">
        <w:rPr>
          <w:rFonts w:asciiTheme="minorHAnsi" w:hAnsiTheme="minorHAnsi"/>
        </w:rPr>
        <w:t xml:space="preserve">requires </w:t>
      </w:r>
      <w:r w:rsidR="00074D1F" w:rsidRPr="00CD50BF">
        <w:rPr>
          <w:rFonts w:asciiTheme="minorHAnsi" w:hAnsiTheme="minorHAnsi"/>
        </w:rPr>
        <w:t xml:space="preserve">R2 research with specific </w:t>
      </w:r>
      <w:r w:rsidR="00FD2D57" w:rsidRPr="00CD50BF">
        <w:rPr>
          <w:rFonts w:asciiTheme="minorHAnsi" w:hAnsiTheme="minorHAnsi"/>
        </w:rPr>
        <w:t>HCP respondents</w:t>
      </w:r>
      <w:r w:rsidR="005C5F51" w:rsidRPr="00CD50BF">
        <w:rPr>
          <w:rFonts w:asciiTheme="minorHAnsi" w:hAnsiTheme="minorHAnsi"/>
        </w:rPr>
        <w:t>;</w:t>
      </w:r>
      <w:r w:rsidR="005C5029" w:rsidRPr="00CD50BF">
        <w:rPr>
          <w:rFonts w:asciiTheme="minorHAnsi" w:hAnsiTheme="minorHAnsi"/>
        </w:rPr>
        <w:t xml:space="preserve"> </w:t>
      </w:r>
      <w:r w:rsidR="00060052" w:rsidRPr="00CD50BF">
        <w:rPr>
          <w:rFonts w:asciiTheme="minorHAnsi" w:hAnsiTheme="minorHAnsi"/>
        </w:rPr>
        <w:t>(</w:t>
      </w:r>
      <w:r w:rsidR="00ED3BE4" w:rsidRPr="00CD50BF">
        <w:rPr>
          <w:rFonts w:asciiTheme="minorHAnsi" w:hAnsiTheme="minorHAnsi"/>
        </w:rPr>
        <w:t>3</w:t>
      </w:r>
      <w:r w:rsidR="00060052" w:rsidRPr="00CD50BF">
        <w:rPr>
          <w:rFonts w:asciiTheme="minorHAnsi" w:hAnsiTheme="minorHAnsi"/>
        </w:rPr>
        <w:t xml:space="preserve">) difficulties experienced </w:t>
      </w:r>
      <w:r w:rsidR="00FD2D57" w:rsidRPr="00CD50BF">
        <w:rPr>
          <w:rFonts w:asciiTheme="minorHAnsi" w:hAnsiTheme="minorHAnsi"/>
        </w:rPr>
        <w:t xml:space="preserve">in </w:t>
      </w:r>
      <w:r w:rsidR="00D80C71" w:rsidRPr="00CD50BF">
        <w:rPr>
          <w:rFonts w:asciiTheme="minorHAnsi" w:hAnsiTheme="minorHAnsi"/>
        </w:rPr>
        <w:t xml:space="preserve">recruiting </w:t>
      </w:r>
      <w:r w:rsidR="00FD2D57" w:rsidRPr="00CD50BF">
        <w:rPr>
          <w:rFonts w:asciiTheme="minorHAnsi" w:hAnsiTheme="minorHAnsi"/>
        </w:rPr>
        <w:t>with low incentives</w:t>
      </w:r>
      <w:r w:rsidR="005C5F51" w:rsidRPr="00CD50BF">
        <w:rPr>
          <w:rFonts w:asciiTheme="minorHAnsi" w:hAnsiTheme="minorHAnsi"/>
        </w:rPr>
        <w:t xml:space="preserve">; and </w:t>
      </w:r>
      <w:r w:rsidR="00FD2D57" w:rsidRPr="00CD50BF">
        <w:rPr>
          <w:rFonts w:asciiTheme="minorHAnsi" w:hAnsiTheme="minorHAnsi"/>
        </w:rPr>
        <w:t>(4)</w:t>
      </w:r>
      <w:r w:rsidR="00CF20FA" w:rsidRPr="00CD50BF">
        <w:rPr>
          <w:rFonts w:asciiTheme="minorHAnsi" w:hAnsiTheme="minorHAnsi"/>
        </w:rPr>
        <w:t xml:space="preserve"> and</w:t>
      </w:r>
      <w:r w:rsidR="00FD2D57" w:rsidRPr="00CD50BF">
        <w:rPr>
          <w:rFonts w:asciiTheme="minorHAnsi" w:hAnsiTheme="minorHAnsi"/>
        </w:rPr>
        <w:t xml:space="preserve"> lack of alternative approaches to </w:t>
      </w:r>
      <w:r w:rsidR="00E17E62" w:rsidRPr="00CD50BF">
        <w:rPr>
          <w:rFonts w:asciiTheme="minorHAnsi" w:hAnsiTheme="minorHAnsi"/>
        </w:rPr>
        <w:t xml:space="preserve">research design and </w:t>
      </w:r>
      <w:r w:rsidR="00FD2D57" w:rsidRPr="00CD50BF">
        <w:rPr>
          <w:rFonts w:asciiTheme="minorHAnsi" w:hAnsiTheme="minorHAnsi"/>
        </w:rPr>
        <w:t>respondent burden</w:t>
      </w:r>
      <w:r w:rsidR="006832CE" w:rsidRPr="00CD50BF">
        <w:rPr>
          <w:rFonts w:asciiTheme="minorHAnsi" w:hAnsiTheme="minorHAnsi"/>
        </w:rPr>
        <w:t>.</w:t>
      </w:r>
    </w:p>
    <w:p w14:paraId="65F05CBA" w14:textId="33049140" w:rsidR="005C5029" w:rsidRPr="00CD50BF" w:rsidRDefault="00060052" w:rsidP="005C5029">
      <w:pPr>
        <w:spacing w:after="160"/>
        <w:rPr>
          <w:rFonts w:asciiTheme="minorHAnsi" w:hAnsiTheme="minorHAnsi"/>
          <w:b/>
        </w:rPr>
      </w:pPr>
      <w:r w:rsidRPr="00CD50BF">
        <w:rPr>
          <w:rFonts w:asciiTheme="minorHAnsi" w:hAnsiTheme="minorHAnsi"/>
          <w:b/>
        </w:rPr>
        <w:t>Factor 1</w:t>
      </w:r>
      <w:r w:rsidR="005C5029" w:rsidRPr="00CD50BF">
        <w:rPr>
          <w:rFonts w:asciiTheme="minorHAnsi" w:hAnsiTheme="minorHAnsi"/>
          <w:b/>
        </w:rPr>
        <w:t xml:space="preserve">: </w:t>
      </w:r>
      <w:r w:rsidR="006832CE" w:rsidRPr="00CD50BF">
        <w:rPr>
          <w:rFonts w:asciiTheme="minorHAnsi" w:hAnsiTheme="minorHAnsi"/>
          <w:b/>
        </w:rPr>
        <w:t xml:space="preserve">Lower </w:t>
      </w:r>
      <w:r w:rsidR="005C5029" w:rsidRPr="00CD50BF">
        <w:rPr>
          <w:rFonts w:asciiTheme="minorHAnsi" w:hAnsiTheme="minorHAnsi"/>
          <w:b/>
        </w:rPr>
        <w:t>incentives represent a significant challenge to the overall timeline</w:t>
      </w:r>
      <w:r w:rsidR="006A6CEB" w:rsidRPr="00CD50BF">
        <w:rPr>
          <w:rFonts w:asciiTheme="minorHAnsi" w:hAnsiTheme="minorHAnsi"/>
          <w:b/>
        </w:rPr>
        <w:t xml:space="preserve"> of the Sepsis </w:t>
      </w:r>
      <w:r w:rsidR="001A500A" w:rsidRPr="00CD50BF">
        <w:rPr>
          <w:rFonts w:asciiTheme="minorHAnsi" w:hAnsiTheme="minorHAnsi"/>
          <w:b/>
        </w:rPr>
        <w:t>educational effort</w:t>
      </w:r>
      <w:r w:rsidR="00EC0D44" w:rsidRPr="00CD50BF">
        <w:rPr>
          <w:rFonts w:asciiTheme="minorHAnsi" w:hAnsiTheme="minorHAnsi"/>
          <w:b/>
        </w:rPr>
        <w:t xml:space="preserve">. </w:t>
      </w:r>
      <w:r w:rsidR="006832CE" w:rsidRPr="00CD50BF">
        <w:rPr>
          <w:rFonts w:asciiTheme="minorHAnsi" w:hAnsiTheme="minorHAnsi"/>
          <w:b/>
        </w:rPr>
        <w:t xml:space="preserve">We have limited time to </w:t>
      </w:r>
      <w:r w:rsidR="005C5029" w:rsidRPr="00CD50BF">
        <w:rPr>
          <w:rFonts w:asciiTheme="minorHAnsi" w:hAnsiTheme="minorHAnsi"/>
          <w:b/>
        </w:rPr>
        <w:t>conduct R2 research</w:t>
      </w:r>
      <w:r w:rsidR="008D7C6C" w:rsidRPr="00CD50BF">
        <w:rPr>
          <w:rFonts w:asciiTheme="minorHAnsi" w:hAnsiTheme="minorHAnsi"/>
          <w:b/>
        </w:rPr>
        <w:t xml:space="preserve"> </w:t>
      </w:r>
      <w:r w:rsidR="006832CE" w:rsidRPr="00CD50BF">
        <w:rPr>
          <w:rFonts w:asciiTheme="minorHAnsi" w:hAnsiTheme="minorHAnsi"/>
          <w:b/>
        </w:rPr>
        <w:t>in order to obtain results to develop materials that must go through HHS clearance before use in the educational effort</w:t>
      </w:r>
      <w:r w:rsidR="005C5029" w:rsidRPr="00CD50BF">
        <w:rPr>
          <w:rFonts w:asciiTheme="minorHAnsi" w:hAnsiTheme="minorHAnsi"/>
          <w:b/>
        </w:rPr>
        <w:t>.</w:t>
      </w:r>
    </w:p>
    <w:p w14:paraId="16BBA8C1" w14:textId="75927F38" w:rsidR="005C5029" w:rsidRPr="00CD50BF" w:rsidRDefault="005C5029" w:rsidP="00A41BE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In </w:t>
      </w:r>
      <w:r w:rsidR="006832CE" w:rsidRPr="00CD50BF">
        <w:rPr>
          <w:rFonts w:asciiTheme="minorHAnsi" w:hAnsiTheme="minorHAnsi"/>
          <w:bCs/>
          <w:sz w:val="22"/>
          <w:szCs w:val="22"/>
        </w:rPr>
        <w:t xml:space="preserve">our </w:t>
      </w:r>
      <w:r w:rsidRPr="00CD50BF">
        <w:rPr>
          <w:rFonts w:asciiTheme="minorHAnsi" w:hAnsiTheme="minorHAnsi"/>
          <w:bCs/>
          <w:sz w:val="22"/>
          <w:szCs w:val="22"/>
        </w:rPr>
        <w:t xml:space="preserve">experience </w:t>
      </w:r>
      <w:r w:rsidR="00EC0D44" w:rsidRPr="00CD50BF">
        <w:rPr>
          <w:rFonts w:asciiTheme="minorHAnsi" w:hAnsiTheme="minorHAnsi"/>
          <w:bCs/>
          <w:sz w:val="22"/>
          <w:szCs w:val="22"/>
        </w:rPr>
        <w:t>(</w:t>
      </w:r>
      <w:r w:rsidRPr="00CD50BF">
        <w:rPr>
          <w:rFonts w:asciiTheme="minorHAnsi" w:hAnsiTheme="minorHAnsi"/>
          <w:bCs/>
          <w:sz w:val="22"/>
          <w:szCs w:val="22"/>
        </w:rPr>
        <w:t xml:space="preserve">and </w:t>
      </w:r>
      <w:r w:rsidR="006832CE" w:rsidRPr="00CD50BF">
        <w:rPr>
          <w:rFonts w:asciiTheme="minorHAnsi" w:hAnsiTheme="minorHAnsi"/>
          <w:bCs/>
          <w:sz w:val="22"/>
          <w:szCs w:val="22"/>
        </w:rPr>
        <w:t xml:space="preserve">per </w:t>
      </w:r>
      <w:r w:rsidRPr="00CD50BF">
        <w:rPr>
          <w:rFonts w:asciiTheme="minorHAnsi" w:hAnsiTheme="minorHAnsi"/>
          <w:bCs/>
          <w:sz w:val="22"/>
          <w:szCs w:val="22"/>
        </w:rPr>
        <w:t>discussion with recruitment firms</w:t>
      </w:r>
      <w:r w:rsidR="00EC0D44" w:rsidRPr="00CD50BF">
        <w:rPr>
          <w:rFonts w:asciiTheme="minorHAnsi" w:hAnsiTheme="minorHAnsi"/>
          <w:bCs/>
          <w:sz w:val="22"/>
          <w:szCs w:val="22"/>
        </w:rPr>
        <w:t xml:space="preserve">) </w:t>
      </w:r>
      <w:r w:rsidR="007B2076" w:rsidRPr="00CD50BF">
        <w:rPr>
          <w:rFonts w:asciiTheme="minorHAnsi" w:hAnsiTheme="minorHAnsi"/>
          <w:bCs/>
          <w:sz w:val="22"/>
          <w:szCs w:val="22"/>
        </w:rPr>
        <w:t xml:space="preserve">approximately </w:t>
      </w:r>
      <w:r w:rsidR="006832CE" w:rsidRPr="00CD50BF">
        <w:rPr>
          <w:rFonts w:asciiTheme="minorHAnsi" w:hAnsiTheme="minorHAnsi"/>
          <w:bCs/>
          <w:sz w:val="22"/>
          <w:szCs w:val="22"/>
        </w:rPr>
        <w:t xml:space="preserve">$10 is needed for consumers and $55 is needed </w:t>
      </w:r>
      <w:r w:rsidR="00EC0D44" w:rsidRPr="00CD50BF">
        <w:rPr>
          <w:rFonts w:asciiTheme="minorHAnsi" w:hAnsiTheme="minorHAnsi"/>
          <w:bCs/>
          <w:sz w:val="22"/>
          <w:szCs w:val="22"/>
        </w:rPr>
        <w:t xml:space="preserve">for HCPs </w:t>
      </w:r>
      <w:r w:rsidR="006832CE" w:rsidRPr="00CD50BF">
        <w:rPr>
          <w:rFonts w:asciiTheme="minorHAnsi" w:hAnsiTheme="minorHAnsi"/>
          <w:bCs/>
          <w:sz w:val="22"/>
          <w:szCs w:val="22"/>
        </w:rPr>
        <w:t xml:space="preserve">to incentivize </w:t>
      </w:r>
      <w:r w:rsidR="00EC0D44" w:rsidRPr="00CD50BF">
        <w:rPr>
          <w:rFonts w:asciiTheme="minorHAnsi" w:hAnsiTheme="minorHAnsi"/>
          <w:bCs/>
          <w:sz w:val="22"/>
          <w:szCs w:val="22"/>
        </w:rPr>
        <w:t xml:space="preserve">consumers and HCPs </w:t>
      </w:r>
      <w:r w:rsidR="006832CE" w:rsidRPr="00CD50BF">
        <w:rPr>
          <w:rFonts w:asciiTheme="minorHAnsi" w:hAnsiTheme="minorHAnsi"/>
          <w:bCs/>
          <w:sz w:val="22"/>
          <w:szCs w:val="22"/>
        </w:rPr>
        <w:t xml:space="preserve">to participate in </w:t>
      </w:r>
      <w:r w:rsidR="00EC0D44" w:rsidRPr="00CD50BF">
        <w:rPr>
          <w:rFonts w:asciiTheme="minorHAnsi" w:hAnsiTheme="minorHAnsi"/>
          <w:bCs/>
          <w:sz w:val="22"/>
          <w:szCs w:val="22"/>
        </w:rPr>
        <w:t xml:space="preserve">online surveys. From experience we know that </w:t>
      </w:r>
      <w:r w:rsidRPr="00CD50BF">
        <w:rPr>
          <w:rFonts w:asciiTheme="minorHAnsi" w:hAnsiTheme="minorHAnsi"/>
          <w:bCs/>
          <w:sz w:val="22"/>
          <w:szCs w:val="22"/>
        </w:rPr>
        <w:t xml:space="preserve">lower incentives </w:t>
      </w:r>
      <w:r w:rsidR="006832CE" w:rsidRPr="00CD50BF">
        <w:rPr>
          <w:rFonts w:asciiTheme="minorHAnsi" w:hAnsiTheme="minorHAnsi"/>
          <w:bCs/>
          <w:sz w:val="22"/>
          <w:szCs w:val="22"/>
        </w:rPr>
        <w:t xml:space="preserve">make recruiting these audiences </w:t>
      </w:r>
      <w:r w:rsidR="001A4EC7" w:rsidRPr="00CD50BF">
        <w:rPr>
          <w:rFonts w:asciiTheme="minorHAnsi" w:hAnsiTheme="minorHAnsi"/>
          <w:bCs/>
          <w:sz w:val="22"/>
          <w:szCs w:val="22"/>
        </w:rPr>
        <w:t>exceptionally</w:t>
      </w:r>
      <w:r w:rsidR="006832CE" w:rsidRPr="00CD50BF">
        <w:rPr>
          <w:rFonts w:asciiTheme="minorHAnsi" w:hAnsiTheme="minorHAnsi"/>
          <w:bCs/>
          <w:sz w:val="22"/>
          <w:szCs w:val="22"/>
        </w:rPr>
        <w:t xml:space="preserve"> difficult and </w:t>
      </w:r>
      <w:r w:rsidRPr="00CD50BF">
        <w:rPr>
          <w:rFonts w:asciiTheme="minorHAnsi" w:hAnsiTheme="minorHAnsi"/>
          <w:bCs/>
          <w:sz w:val="22"/>
          <w:szCs w:val="22"/>
        </w:rPr>
        <w:t xml:space="preserve">increase the amount of </w:t>
      </w:r>
      <w:r w:rsidR="006832CE" w:rsidRPr="00CD50BF">
        <w:rPr>
          <w:rFonts w:asciiTheme="minorHAnsi" w:hAnsiTheme="minorHAnsi"/>
          <w:bCs/>
          <w:sz w:val="22"/>
          <w:szCs w:val="22"/>
        </w:rPr>
        <w:t xml:space="preserve">time needed </w:t>
      </w:r>
      <w:r w:rsidRPr="00CD50BF">
        <w:rPr>
          <w:rFonts w:asciiTheme="minorHAnsi" w:hAnsiTheme="minorHAnsi"/>
          <w:bCs/>
          <w:sz w:val="22"/>
          <w:szCs w:val="22"/>
        </w:rPr>
        <w:t xml:space="preserve">for recruitment and data </w:t>
      </w:r>
      <w:r w:rsidRPr="00CD50BF">
        <w:rPr>
          <w:rFonts w:asciiTheme="minorHAnsi" w:hAnsiTheme="minorHAnsi"/>
          <w:bCs/>
          <w:sz w:val="22"/>
          <w:szCs w:val="22"/>
        </w:rPr>
        <w:lastRenderedPageBreak/>
        <w:t>collection</w:t>
      </w:r>
      <w:r w:rsidR="00EC0D44" w:rsidRPr="00CD50BF">
        <w:rPr>
          <w:rFonts w:asciiTheme="minorHAnsi" w:hAnsiTheme="minorHAnsi"/>
          <w:bCs/>
          <w:sz w:val="22"/>
          <w:szCs w:val="22"/>
        </w:rPr>
        <w:t xml:space="preserve">. Increasing the time for the research will jeopardize creation of final materials to be used in the September 2017 launch for this effort.  </w:t>
      </w:r>
      <w:r w:rsidR="00702CC1" w:rsidRPr="00CD50BF">
        <w:rPr>
          <w:rFonts w:asciiTheme="minorHAnsi" w:hAnsiTheme="minorHAnsi"/>
          <w:bCs/>
          <w:sz w:val="22"/>
          <w:szCs w:val="22"/>
        </w:rPr>
        <w:t xml:space="preserve">Because of the </w:t>
      </w:r>
      <w:r w:rsidR="006832CE" w:rsidRPr="00CD50BF">
        <w:rPr>
          <w:rFonts w:asciiTheme="minorHAnsi" w:hAnsiTheme="minorHAnsi"/>
          <w:bCs/>
          <w:sz w:val="22"/>
          <w:szCs w:val="22"/>
        </w:rPr>
        <w:t xml:space="preserve">HHS </w:t>
      </w:r>
      <w:r w:rsidR="00702CC1" w:rsidRPr="00CD50BF">
        <w:rPr>
          <w:rFonts w:asciiTheme="minorHAnsi" w:hAnsiTheme="minorHAnsi"/>
          <w:bCs/>
          <w:sz w:val="22"/>
          <w:szCs w:val="22"/>
        </w:rPr>
        <w:t xml:space="preserve">clearances required </w:t>
      </w:r>
      <w:r w:rsidR="006832CE" w:rsidRPr="00CD50BF">
        <w:rPr>
          <w:rFonts w:asciiTheme="minorHAnsi" w:hAnsiTheme="minorHAnsi"/>
          <w:bCs/>
          <w:sz w:val="22"/>
          <w:szCs w:val="22"/>
        </w:rPr>
        <w:t xml:space="preserve">for the </w:t>
      </w:r>
      <w:r w:rsidR="00702CC1" w:rsidRPr="00CD50BF">
        <w:rPr>
          <w:rFonts w:asciiTheme="minorHAnsi" w:hAnsiTheme="minorHAnsi"/>
          <w:bCs/>
          <w:sz w:val="22"/>
          <w:szCs w:val="22"/>
        </w:rPr>
        <w:t xml:space="preserve">September </w:t>
      </w:r>
      <w:r w:rsidR="000345DE" w:rsidRPr="00CD50BF">
        <w:rPr>
          <w:rFonts w:asciiTheme="minorHAnsi" w:hAnsiTheme="minorHAnsi"/>
          <w:bCs/>
          <w:sz w:val="22"/>
          <w:szCs w:val="22"/>
        </w:rPr>
        <w:t xml:space="preserve">2017 </w:t>
      </w:r>
      <w:r w:rsidR="00702CC1" w:rsidRPr="00CD50BF">
        <w:rPr>
          <w:rFonts w:asciiTheme="minorHAnsi" w:hAnsiTheme="minorHAnsi"/>
          <w:bCs/>
          <w:sz w:val="22"/>
          <w:szCs w:val="22"/>
        </w:rPr>
        <w:t xml:space="preserve">launch date, </w:t>
      </w:r>
      <w:r w:rsidR="00462B7E" w:rsidRPr="00CD50BF">
        <w:rPr>
          <w:rFonts w:asciiTheme="minorHAnsi" w:hAnsiTheme="minorHAnsi"/>
          <w:bCs/>
          <w:sz w:val="22"/>
          <w:szCs w:val="22"/>
        </w:rPr>
        <w:t xml:space="preserve">it is critical that the research be conducted and completed </w:t>
      </w:r>
      <w:r w:rsidR="006832CE" w:rsidRPr="00CD50BF">
        <w:rPr>
          <w:rFonts w:asciiTheme="minorHAnsi" w:hAnsiTheme="minorHAnsi"/>
          <w:bCs/>
          <w:sz w:val="22"/>
          <w:szCs w:val="22"/>
        </w:rPr>
        <w:t>b</w:t>
      </w:r>
      <w:r w:rsidR="00EC0D44" w:rsidRPr="00CD50BF">
        <w:rPr>
          <w:rFonts w:asciiTheme="minorHAnsi" w:hAnsiTheme="minorHAnsi"/>
          <w:bCs/>
          <w:sz w:val="22"/>
          <w:szCs w:val="22"/>
        </w:rPr>
        <w:t>y 6/9/</w:t>
      </w:r>
      <w:r w:rsidR="006832CE" w:rsidRPr="00CD50BF">
        <w:rPr>
          <w:rFonts w:asciiTheme="minorHAnsi" w:hAnsiTheme="minorHAnsi"/>
          <w:bCs/>
          <w:sz w:val="22"/>
          <w:szCs w:val="22"/>
        </w:rPr>
        <w:t>2017</w:t>
      </w:r>
      <w:r w:rsidR="00462B7E" w:rsidRPr="00CD50BF">
        <w:rPr>
          <w:rFonts w:asciiTheme="minorHAnsi" w:hAnsiTheme="minorHAnsi"/>
          <w:bCs/>
          <w:sz w:val="22"/>
          <w:szCs w:val="22"/>
        </w:rPr>
        <w:t xml:space="preserve">.  </w:t>
      </w:r>
    </w:p>
    <w:p w14:paraId="74862711" w14:textId="5AFD1EFF" w:rsidR="00D120A9" w:rsidRPr="00CD50BF" w:rsidRDefault="00297252" w:rsidP="00C43612">
      <w:pPr>
        <w:spacing w:after="160"/>
        <w:rPr>
          <w:rFonts w:asciiTheme="minorHAnsi" w:hAnsiTheme="minorHAnsi"/>
          <w:b/>
          <w:bCs/>
        </w:rPr>
      </w:pPr>
      <w:r w:rsidRPr="00CD50BF">
        <w:rPr>
          <w:rFonts w:asciiTheme="minorHAnsi" w:hAnsiTheme="minorHAnsi"/>
          <w:b/>
          <w:bCs/>
        </w:rPr>
        <w:t xml:space="preserve">Factor 2: The Sepsis educational effort involves </w:t>
      </w:r>
      <w:r w:rsidR="00866685" w:rsidRPr="00CD50BF">
        <w:rPr>
          <w:rFonts w:asciiTheme="minorHAnsi" w:hAnsiTheme="minorHAnsi"/>
          <w:b/>
          <w:bCs/>
        </w:rPr>
        <w:t xml:space="preserve">a difficult recruit of very specific types of HCPs. </w:t>
      </w:r>
      <w:r w:rsidR="002B69EC" w:rsidRPr="00CD50BF">
        <w:rPr>
          <w:rFonts w:asciiTheme="minorHAnsi" w:hAnsiTheme="minorHAnsi"/>
          <w:b/>
          <w:bCs/>
        </w:rPr>
        <w:t xml:space="preserve"> However, it is critical that we recruit these </w:t>
      </w:r>
      <w:r w:rsidR="00122708" w:rsidRPr="00CD50BF">
        <w:rPr>
          <w:rFonts w:asciiTheme="minorHAnsi" w:hAnsiTheme="minorHAnsi"/>
          <w:b/>
          <w:bCs/>
        </w:rPr>
        <w:t xml:space="preserve">specific </w:t>
      </w:r>
      <w:r w:rsidR="002B69EC" w:rsidRPr="00CD50BF">
        <w:rPr>
          <w:rFonts w:asciiTheme="minorHAnsi" w:hAnsiTheme="minorHAnsi"/>
          <w:b/>
          <w:bCs/>
        </w:rPr>
        <w:t xml:space="preserve">audiences </w:t>
      </w:r>
      <w:r w:rsidR="00122708" w:rsidRPr="00CD50BF">
        <w:rPr>
          <w:rFonts w:asciiTheme="minorHAnsi" w:hAnsiTheme="minorHAnsi"/>
          <w:b/>
          <w:bCs/>
        </w:rPr>
        <w:t xml:space="preserve">as </w:t>
      </w:r>
      <w:r w:rsidR="002B69EC" w:rsidRPr="00CD50BF">
        <w:rPr>
          <w:rFonts w:asciiTheme="minorHAnsi" w:hAnsiTheme="minorHAnsi"/>
          <w:b/>
          <w:bCs/>
        </w:rPr>
        <w:t>they are most likely to treat patients at risk for sepsis</w:t>
      </w:r>
      <w:r w:rsidR="00F80FA0" w:rsidRPr="00CD50BF">
        <w:rPr>
          <w:rFonts w:asciiTheme="minorHAnsi" w:hAnsiTheme="minorHAnsi"/>
          <w:b/>
          <w:bCs/>
        </w:rPr>
        <w:t xml:space="preserve"> or experiencing sepsis</w:t>
      </w:r>
      <w:r w:rsidR="00122708" w:rsidRPr="00CD50BF">
        <w:rPr>
          <w:rFonts w:asciiTheme="minorHAnsi" w:hAnsiTheme="minorHAnsi"/>
          <w:b/>
          <w:bCs/>
        </w:rPr>
        <w:t xml:space="preserve">.  </w:t>
      </w:r>
      <w:r w:rsidR="00F80FA0" w:rsidRPr="00CD50BF">
        <w:rPr>
          <w:rFonts w:asciiTheme="minorHAnsi" w:hAnsiTheme="minorHAnsi"/>
          <w:b/>
          <w:bCs/>
        </w:rPr>
        <w:t xml:space="preserve">The </w:t>
      </w:r>
      <w:r w:rsidR="00122708" w:rsidRPr="00CD50BF">
        <w:rPr>
          <w:rFonts w:asciiTheme="minorHAnsi" w:hAnsiTheme="minorHAnsi"/>
          <w:b/>
          <w:bCs/>
        </w:rPr>
        <w:t xml:space="preserve">specific </w:t>
      </w:r>
      <w:r w:rsidR="00F80FA0" w:rsidRPr="00CD50BF">
        <w:rPr>
          <w:rFonts w:asciiTheme="minorHAnsi" w:hAnsiTheme="minorHAnsi"/>
          <w:b/>
          <w:bCs/>
        </w:rPr>
        <w:t xml:space="preserve">HCP types </w:t>
      </w:r>
      <w:r w:rsidR="00122708" w:rsidRPr="00CD50BF">
        <w:rPr>
          <w:rFonts w:asciiTheme="minorHAnsi" w:hAnsiTheme="minorHAnsi"/>
          <w:b/>
          <w:bCs/>
        </w:rPr>
        <w:t xml:space="preserve">are </w:t>
      </w:r>
      <w:r w:rsidR="00F80FA0" w:rsidRPr="00CD50BF">
        <w:rPr>
          <w:rFonts w:asciiTheme="minorHAnsi" w:hAnsiTheme="minorHAnsi"/>
          <w:b/>
          <w:bCs/>
        </w:rPr>
        <w:t xml:space="preserve">those who it is </w:t>
      </w:r>
      <w:r w:rsidR="00C44806" w:rsidRPr="00CD50BF">
        <w:rPr>
          <w:rFonts w:asciiTheme="minorHAnsi" w:hAnsiTheme="minorHAnsi"/>
          <w:b/>
          <w:bCs/>
        </w:rPr>
        <w:t xml:space="preserve">critical </w:t>
      </w:r>
      <w:r w:rsidR="00F80FA0" w:rsidRPr="00CD50BF">
        <w:rPr>
          <w:rFonts w:asciiTheme="minorHAnsi" w:hAnsiTheme="minorHAnsi"/>
          <w:b/>
          <w:bCs/>
        </w:rPr>
        <w:t xml:space="preserve">to reach in order to </w:t>
      </w:r>
      <w:r w:rsidR="002B69EC" w:rsidRPr="00CD50BF">
        <w:rPr>
          <w:rFonts w:asciiTheme="minorHAnsi" w:hAnsiTheme="minorHAnsi"/>
          <w:b/>
          <w:bCs/>
        </w:rPr>
        <w:t xml:space="preserve">raise awareness about </w:t>
      </w:r>
      <w:r w:rsidR="00F80FA0" w:rsidRPr="00CD50BF">
        <w:rPr>
          <w:rFonts w:asciiTheme="minorHAnsi" w:hAnsiTheme="minorHAnsi"/>
          <w:b/>
          <w:bCs/>
        </w:rPr>
        <w:t>infections that can lead to sepsis and rapid</w:t>
      </w:r>
      <w:r w:rsidR="002B69EC" w:rsidRPr="00CD50BF">
        <w:rPr>
          <w:rFonts w:asciiTheme="minorHAnsi" w:hAnsiTheme="minorHAnsi"/>
          <w:b/>
          <w:bCs/>
        </w:rPr>
        <w:t xml:space="preserve"> diagnosis</w:t>
      </w:r>
      <w:r w:rsidR="005D0E7C" w:rsidRPr="00CD50BF">
        <w:rPr>
          <w:rFonts w:asciiTheme="minorHAnsi" w:hAnsiTheme="minorHAnsi"/>
          <w:b/>
          <w:bCs/>
        </w:rPr>
        <w:t>.</w:t>
      </w:r>
      <w:r w:rsidR="002B69EC" w:rsidRPr="00CD50BF">
        <w:rPr>
          <w:rFonts w:asciiTheme="minorHAnsi" w:hAnsiTheme="minorHAnsi"/>
          <w:b/>
          <w:bCs/>
        </w:rPr>
        <w:t xml:space="preserve"> </w:t>
      </w:r>
    </w:p>
    <w:p w14:paraId="42E178A9" w14:textId="757CCD62" w:rsidR="00866685" w:rsidRPr="00CD50BF" w:rsidRDefault="005E4C2B" w:rsidP="00AF485E">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We need very specific </w:t>
      </w:r>
      <w:r w:rsidR="00A33A04" w:rsidRPr="00CD50BF">
        <w:rPr>
          <w:rFonts w:asciiTheme="minorHAnsi" w:hAnsiTheme="minorHAnsi"/>
          <w:bCs/>
          <w:sz w:val="22"/>
          <w:szCs w:val="22"/>
        </w:rPr>
        <w:t xml:space="preserve">HCPs for this research </w:t>
      </w:r>
      <w:r w:rsidRPr="00CD50BF">
        <w:rPr>
          <w:rFonts w:asciiTheme="minorHAnsi" w:hAnsiTheme="minorHAnsi"/>
          <w:bCs/>
          <w:sz w:val="22"/>
          <w:szCs w:val="22"/>
        </w:rPr>
        <w:t xml:space="preserve">which </w:t>
      </w:r>
      <w:r w:rsidR="00A33A04" w:rsidRPr="00CD50BF">
        <w:rPr>
          <w:rFonts w:asciiTheme="minorHAnsi" w:hAnsiTheme="minorHAnsi"/>
          <w:bCs/>
          <w:sz w:val="22"/>
          <w:szCs w:val="22"/>
        </w:rPr>
        <w:t>include PCPs, NP/PAs and other</w:t>
      </w:r>
      <w:r w:rsidRPr="00CD50BF">
        <w:rPr>
          <w:rFonts w:asciiTheme="minorHAnsi" w:hAnsiTheme="minorHAnsi"/>
          <w:bCs/>
          <w:sz w:val="22"/>
          <w:szCs w:val="22"/>
        </w:rPr>
        <w:t xml:space="preserve"> types of professionals </w:t>
      </w:r>
      <w:r w:rsidR="00A33A04" w:rsidRPr="00CD50BF">
        <w:rPr>
          <w:rFonts w:asciiTheme="minorHAnsi" w:hAnsiTheme="minorHAnsi"/>
          <w:bCs/>
          <w:sz w:val="22"/>
          <w:szCs w:val="22"/>
        </w:rPr>
        <w:t xml:space="preserve">who are </w:t>
      </w:r>
      <w:r w:rsidR="00866685" w:rsidRPr="00CD50BF">
        <w:rPr>
          <w:rFonts w:asciiTheme="minorHAnsi" w:hAnsiTheme="minorHAnsi"/>
          <w:bCs/>
          <w:sz w:val="22"/>
          <w:szCs w:val="22"/>
        </w:rPr>
        <w:t xml:space="preserve">most likely to </w:t>
      </w:r>
      <w:r w:rsidRPr="00CD50BF">
        <w:rPr>
          <w:rFonts w:asciiTheme="minorHAnsi" w:hAnsiTheme="minorHAnsi"/>
          <w:bCs/>
          <w:sz w:val="22"/>
          <w:szCs w:val="22"/>
        </w:rPr>
        <w:t xml:space="preserve">treat </w:t>
      </w:r>
      <w:r w:rsidR="00866685" w:rsidRPr="00CD50BF">
        <w:rPr>
          <w:rFonts w:asciiTheme="minorHAnsi" w:hAnsiTheme="minorHAnsi"/>
          <w:bCs/>
          <w:sz w:val="22"/>
          <w:szCs w:val="22"/>
        </w:rPr>
        <w:t xml:space="preserve">patients who are at risk for infection from sepsis and sepsis.  </w:t>
      </w:r>
      <w:r w:rsidR="00A33A04" w:rsidRPr="00CD50BF">
        <w:rPr>
          <w:rFonts w:asciiTheme="minorHAnsi" w:hAnsiTheme="minorHAnsi"/>
          <w:bCs/>
          <w:sz w:val="22"/>
          <w:szCs w:val="22"/>
        </w:rPr>
        <w:t xml:space="preserve">These types of </w:t>
      </w:r>
      <w:r w:rsidR="00866685" w:rsidRPr="00CD50BF">
        <w:rPr>
          <w:rFonts w:asciiTheme="minorHAnsi" w:hAnsiTheme="minorHAnsi"/>
          <w:bCs/>
          <w:sz w:val="22"/>
          <w:szCs w:val="22"/>
        </w:rPr>
        <w:t xml:space="preserve">HCPs are notoriously difficult to recruit due to overwhelming requests for their participation in research and their busy schedules, and or because they often serve in primary care roles caring for patients. </w:t>
      </w:r>
      <w:r w:rsidR="005D0E7C" w:rsidRPr="00CD50BF">
        <w:rPr>
          <w:rFonts w:asciiTheme="minorHAnsi" w:hAnsiTheme="minorHAnsi"/>
          <w:bCs/>
          <w:sz w:val="22"/>
          <w:szCs w:val="22"/>
        </w:rPr>
        <w:t xml:space="preserve"> In our experience, higher incentives are needed to recruit these audiences to participate in research.</w:t>
      </w:r>
    </w:p>
    <w:p w14:paraId="7255D96B" w14:textId="4602254E" w:rsidR="005D0E7C" w:rsidRPr="00CD50BF" w:rsidRDefault="005D0E7C" w:rsidP="005D0E7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HCP inclusion criteria are intentionally narrow to ensure that we recruit HCPs most likely to </w:t>
      </w:r>
      <w:r w:rsidR="00B4717A" w:rsidRPr="00CD50BF">
        <w:rPr>
          <w:rFonts w:asciiTheme="minorHAnsi" w:hAnsiTheme="minorHAnsi"/>
          <w:bCs/>
          <w:sz w:val="22"/>
          <w:szCs w:val="22"/>
        </w:rPr>
        <w:t xml:space="preserve">treat </w:t>
      </w:r>
      <w:r w:rsidRPr="00CD50BF">
        <w:rPr>
          <w:rFonts w:asciiTheme="minorHAnsi" w:hAnsiTheme="minorHAnsi"/>
          <w:bCs/>
          <w:sz w:val="22"/>
          <w:szCs w:val="22"/>
        </w:rPr>
        <w:t>patients who are at risk for infection</w:t>
      </w:r>
      <w:r w:rsidR="00B4717A" w:rsidRPr="00CD50BF">
        <w:rPr>
          <w:rFonts w:asciiTheme="minorHAnsi" w:hAnsiTheme="minorHAnsi"/>
          <w:bCs/>
          <w:sz w:val="22"/>
          <w:szCs w:val="22"/>
        </w:rPr>
        <w:t>s</w:t>
      </w:r>
      <w:r w:rsidRPr="00CD50BF">
        <w:rPr>
          <w:rFonts w:asciiTheme="minorHAnsi" w:hAnsiTheme="minorHAnsi"/>
          <w:bCs/>
          <w:sz w:val="22"/>
          <w:szCs w:val="22"/>
        </w:rPr>
        <w:t xml:space="preserve"> </w:t>
      </w:r>
      <w:r w:rsidR="00B4717A" w:rsidRPr="00CD50BF">
        <w:rPr>
          <w:rFonts w:asciiTheme="minorHAnsi" w:hAnsiTheme="minorHAnsi"/>
          <w:bCs/>
          <w:sz w:val="22"/>
          <w:szCs w:val="22"/>
        </w:rPr>
        <w:t xml:space="preserve">that can lead to sepsis, or patients who are experiencing </w:t>
      </w:r>
      <w:r w:rsidRPr="00CD50BF">
        <w:rPr>
          <w:rFonts w:asciiTheme="minorHAnsi" w:hAnsiTheme="minorHAnsi"/>
          <w:bCs/>
          <w:sz w:val="22"/>
          <w:szCs w:val="22"/>
        </w:rPr>
        <w:t>sepsis.  We conducted a literature review and incorporated feedback from CDC’s subject matter experts</w:t>
      </w:r>
      <w:r w:rsidR="004C3F15" w:rsidRPr="00CD50BF">
        <w:rPr>
          <w:rFonts w:asciiTheme="minorHAnsi" w:hAnsiTheme="minorHAnsi"/>
          <w:bCs/>
          <w:sz w:val="22"/>
          <w:szCs w:val="22"/>
        </w:rPr>
        <w:t xml:space="preserve"> (SMEs)</w:t>
      </w:r>
      <w:r w:rsidRPr="00CD50BF">
        <w:rPr>
          <w:rFonts w:asciiTheme="minorHAnsi" w:hAnsiTheme="minorHAnsi"/>
          <w:bCs/>
          <w:sz w:val="22"/>
          <w:szCs w:val="22"/>
        </w:rPr>
        <w:t xml:space="preserve"> to identify target audiences.  The current study targets HCPs most likely to encounter patients at risk of infections that lead to sepsis</w:t>
      </w:r>
      <w:r w:rsidR="00F80FA0" w:rsidRPr="00CD50BF">
        <w:rPr>
          <w:rFonts w:asciiTheme="minorHAnsi" w:hAnsiTheme="minorHAnsi"/>
          <w:bCs/>
          <w:sz w:val="22"/>
          <w:szCs w:val="22"/>
        </w:rPr>
        <w:t xml:space="preserve"> </w:t>
      </w:r>
      <w:r w:rsidRPr="00CD50BF">
        <w:rPr>
          <w:rFonts w:asciiTheme="minorHAnsi" w:hAnsiTheme="minorHAnsi"/>
          <w:bCs/>
          <w:sz w:val="22"/>
          <w:szCs w:val="22"/>
        </w:rPr>
        <w:t xml:space="preserve">or experiencing sepsis.  For example, </w:t>
      </w:r>
      <w:r w:rsidR="00F80FA0" w:rsidRPr="00CD50BF">
        <w:rPr>
          <w:rFonts w:asciiTheme="minorHAnsi" w:hAnsiTheme="minorHAnsi"/>
          <w:bCs/>
          <w:sz w:val="22"/>
          <w:szCs w:val="22"/>
        </w:rPr>
        <w:t xml:space="preserve">PCPs </w:t>
      </w:r>
      <w:r w:rsidRPr="00CD50BF">
        <w:rPr>
          <w:rFonts w:asciiTheme="minorHAnsi" w:hAnsiTheme="minorHAnsi"/>
          <w:bCs/>
          <w:sz w:val="22"/>
          <w:szCs w:val="22"/>
        </w:rPr>
        <w:t>are more likely to treat patients with chronic conditions</w:t>
      </w:r>
      <w:r w:rsidR="00F80FA0" w:rsidRPr="00CD50BF">
        <w:rPr>
          <w:rFonts w:asciiTheme="minorHAnsi" w:hAnsiTheme="minorHAnsi"/>
          <w:bCs/>
          <w:sz w:val="22"/>
          <w:szCs w:val="22"/>
        </w:rPr>
        <w:t xml:space="preserve">; </w:t>
      </w:r>
      <w:r w:rsidRPr="00CD50BF">
        <w:rPr>
          <w:rFonts w:asciiTheme="minorHAnsi" w:hAnsiTheme="minorHAnsi"/>
          <w:bCs/>
          <w:sz w:val="22"/>
          <w:szCs w:val="22"/>
        </w:rPr>
        <w:t xml:space="preserve">emergency department triage nurses are more likely to encounter patients exhibiting signs and symptoms of sepsis.  </w:t>
      </w:r>
      <w:r w:rsidR="00F80FA0" w:rsidRPr="00CD50BF">
        <w:rPr>
          <w:rFonts w:asciiTheme="minorHAnsi" w:hAnsiTheme="minorHAnsi"/>
          <w:bCs/>
          <w:sz w:val="22"/>
          <w:szCs w:val="22"/>
        </w:rPr>
        <w:t>P</w:t>
      </w:r>
      <w:r w:rsidRPr="00CD50BF">
        <w:rPr>
          <w:rFonts w:asciiTheme="minorHAnsi" w:hAnsiTheme="minorHAnsi"/>
          <w:bCs/>
          <w:sz w:val="22"/>
          <w:szCs w:val="22"/>
        </w:rPr>
        <w:t xml:space="preserve">atients’ risk factors and signs and symptoms warrant preventative measures implemented by HCPs and rapid assessment and treatment by front line staff.  </w:t>
      </w:r>
      <w:r w:rsidR="00F80FA0" w:rsidRPr="00CD50BF">
        <w:rPr>
          <w:rFonts w:asciiTheme="minorHAnsi" w:hAnsiTheme="minorHAnsi"/>
          <w:bCs/>
          <w:sz w:val="22"/>
          <w:szCs w:val="22"/>
        </w:rPr>
        <w:t xml:space="preserve">Testing with these specific </w:t>
      </w:r>
      <w:r w:rsidRPr="00CD50BF">
        <w:rPr>
          <w:rFonts w:asciiTheme="minorHAnsi" w:hAnsiTheme="minorHAnsi"/>
          <w:bCs/>
          <w:sz w:val="22"/>
          <w:szCs w:val="22"/>
        </w:rPr>
        <w:t>HCP</w:t>
      </w:r>
      <w:r w:rsidR="00F80FA0" w:rsidRPr="00CD50BF">
        <w:rPr>
          <w:rFonts w:asciiTheme="minorHAnsi" w:hAnsiTheme="minorHAnsi"/>
          <w:bCs/>
          <w:sz w:val="22"/>
          <w:szCs w:val="22"/>
        </w:rPr>
        <w:t>s</w:t>
      </w:r>
      <w:r w:rsidRPr="00CD50BF">
        <w:rPr>
          <w:rFonts w:asciiTheme="minorHAnsi" w:hAnsiTheme="minorHAnsi"/>
          <w:bCs/>
          <w:sz w:val="22"/>
          <w:szCs w:val="22"/>
        </w:rPr>
        <w:t xml:space="preserve"> ensures that final </w:t>
      </w:r>
      <w:r w:rsidR="00F80FA0" w:rsidRPr="00CD50BF">
        <w:rPr>
          <w:rFonts w:asciiTheme="minorHAnsi" w:hAnsiTheme="minorHAnsi"/>
          <w:bCs/>
          <w:sz w:val="22"/>
          <w:szCs w:val="22"/>
        </w:rPr>
        <w:t xml:space="preserve">educational effort </w:t>
      </w:r>
      <w:r w:rsidRPr="00CD50BF">
        <w:rPr>
          <w:rFonts w:asciiTheme="minorHAnsi" w:hAnsiTheme="minorHAnsi"/>
          <w:bCs/>
          <w:sz w:val="22"/>
          <w:szCs w:val="22"/>
        </w:rPr>
        <w:t xml:space="preserve">creative concepts/materials </w:t>
      </w:r>
      <w:r w:rsidR="00F80FA0" w:rsidRPr="00CD50BF">
        <w:rPr>
          <w:rFonts w:asciiTheme="minorHAnsi" w:hAnsiTheme="minorHAnsi"/>
          <w:bCs/>
          <w:sz w:val="22"/>
          <w:szCs w:val="22"/>
        </w:rPr>
        <w:t>may</w:t>
      </w:r>
      <w:r w:rsidRPr="00CD50BF">
        <w:rPr>
          <w:rFonts w:asciiTheme="minorHAnsi" w:hAnsiTheme="minorHAnsi"/>
          <w:bCs/>
          <w:sz w:val="22"/>
          <w:szCs w:val="22"/>
        </w:rPr>
        <w:t xml:space="preserve"> effectively increase HCP’s knowledge and awareness about infections that can lead to sepsis, sepsis, and the importance of rapid diagnosis to prevent sepsis complications and death.</w:t>
      </w:r>
      <w:r w:rsidR="00B4717A" w:rsidRPr="00CD50BF">
        <w:rPr>
          <w:rFonts w:asciiTheme="minorHAnsi" w:hAnsiTheme="minorHAnsi"/>
          <w:bCs/>
          <w:sz w:val="22"/>
          <w:szCs w:val="22"/>
        </w:rPr>
        <w:t xml:space="preserve"> </w:t>
      </w:r>
      <w:r w:rsidR="00241EB0" w:rsidRPr="00CD50BF">
        <w:rPr>
          <w:rFonts w:asciiTheme="minorHAnsi" w:hAnsiTheme="minorHAnsi"/>
          <w:bCs/>
          <w:sz w:val="22"/>
          <w:szCs w:val="22"/>
        </w:rPr>
        <w:t>R</w:t>
      </w:r>
      <w:r w:rsidR="00B4717A" w:rsidRPr="00CD50BF">
        <w:rPr>
          <w:rFonts w:asciiTheme="minorHAnsi" w:hAnsiTheme="minorHAnsi"/>
          <w:bCs/>
          <w:sz w:val="22"/>
          <w:szCs w:val="22"/>
        </w:rPr>
        <w:t xml:space="preserve">ecruiting </w:t>
      </w:r>
      <w:r w:rsidR="00241EB0" w:rsidRPr="00CD50BF">
        <w:rPr>
          <w:rFonts w:asciiTheme="minorHAnsi" w:hAnsiTheme="minorHAnsi"/>
          <w:bCs/>
          <w:sz w:val="22"/>
          <w:szCs w:val="22"/>
        </w:rPr>
        <w:t xml:space="preserve">these </w:t>
      </w:r>
      <w:r w:rsidR="00605D04" w:rsidRPr="00CD50BF">
        <w:rPr>
          <w:rFonts w:asciiTheme="minorHAnsi" w:hAnsiTheme="minorHAnsi"/>
          <w:bCs/>
          <w:sz w:val="22"/>
          <w:szCs w:val="22"/>
        </w:rPr>
        <w:t xml:space="preserve">specific </w:t>
      </w:r>
      <w:r w:rsidR="00B4717A" w:rsidRPr="00CD50BF">
        <w:rPr>
          <w:rFonts w:asciiTheme="minorHAnsi" w:hAnsiTheme="minorHAnsi"/>
          <w:bCs/>
          <w:sz w:val="22"/>
          <w:szCs w:val="22"/>
        </w:rPr>
        <w:t xml:space="preserve">HCPs warrants a higher incentive to ensure timely recruitment </w:t>
      </w:r>
      <w:r w:rsidR="00241EB0" w:rsidRPr="00CD50BF">
        <w:rPr>
          <w:rFonts w:asciiTheme="minorHAnsi" w:hAnsiTheme="minorHAnsi"/>
          <w:bCs/>
          <w:sz w:val="22"/>
          <w:szCs w:val="22"/>
        </w:rPr>
        <w:t>to meet deadlines</w:t>
      </w:r>
      <w:r w:rsidR="00B4717A" w:rsidRPr="00CD50BF">
        <w:rPr>
          <w:rFonts w:asciiTheme="minorHAnsi" w:hAnsiTheme="minorHAnsi"/>
          <w:bCs/>
          <w:sz w:val="22"/>
          <w:szCs w:val="22"/>
        </w:rPr>
        <w:t>.</w:t>
      </w:r>
    </w:p>
    <w:p w14:paraId="56BE90A1" w14:textId="08EFC5CC" w:rsidR="00852492" w:rsidRPr="00CD50BF" w:rsidRDefault="00DA4A84">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We are recruiting HCPs (and consumers) from </w:t>
      </w:r>
      <w:r w:rsidR="00B4717A" w:rsidRPr="00CD50BF">
        <w:rPr>
          <w:rFonts w:asciiTheme="minorHAnsi" w:hAnsiTheme="minorHAnsi"/>
          <w:bCs/>
          <w:sz w:val="22"/>
          <w:szCs w:val="22"/>
        </w:rPr>
        <w:t xml:space="preserve">across the country, but from very specific </w:t>
      </w:r>
      <w:r w:rsidRPr="00CD50BF">
        <w:rPr>
          <w:rFonts w:asciiTheme="minorHAnsi" w:hAnsiTheme="minorHAnsi"/>
          <w:bCs/>
          <w:sz w:val="22"/>
          <w:szCs w:val="22"/>
        </w:rPr>
        <w:t xml:space="preserve">regions </w:t>
      </w:r>
      <w:r w:rsidR="00B4717A" w:rsidRPr="00CD50BF">
        <w:rPr>
          <w:rFonts w:asciiTheme="minorHAnsi" w:hAnsiTheme="minorHAnsi"/>
          <w:bCs/>
          <w:sz w:val="22"/>
          <w:szCs w:val="22"/>
        </w:rPr>
        <w:t xml:space="preserve">(again adding to the specificity of this recruitment effort). We </w:t>
      </w:r>
      <w:r w:rsidR="00D120A9" w:rsidRPr="00CD50BF">
        <w:rPr>
          <w:rFonts w:asciiTheme="minorHAnsi" w:hAnsiTheme="minorHAnsi"/>
          <w:bCs/>
          <w:sz w:val="22"/>
          <w:szCs w:val="22"/>
        </w:rPr>
        <w:t>will recruit HCP</w:t>
      </w:r>
      <w:r w:rsidR="00B4717A" w:rsidRPr="00CD50BF">
        <w:rPr>
          <w:rFonts w:asciiTheme="minorHAnsi" w:hAnsiTheme="minorHAnsi"/>
          <w:bCs/>
          <w:sz w:val="22"/>
          <w:szCs w:val="22"/>
        </w:rPr>
        <w:t>s</w:t>
      </w:r>
      <w:r w:rsidR="00D120A9" w:rsidRPr="00CD50BF">
        <w:rPr>
          <w:rFonts w:asciiTheme="minorHAnsi" w:hAnsiTheme="minorHAnsi"/>
          <w:bCs/>
          <w:sz w:val="22"/>
          <w:szCs w:val="22"/>
        </w:rPr>
        <w:t xml:space="preserve"> from states that have the highest sepsis mortality within these regions</w:t>
      </w:r>
      <w:r w:rsidR="00E47C24" w:rsidRPr="00CD50BF">
        <w:rPr>
          <w:rFonts w:asciiTheme="minorHAnsi" w:hAnsiTheme="minorHAnsi"/>
          <w:bCs/>
          <w:sz w:val="22"/>
          <w:szCs w:val="22"/>
        </w:rPr>
        <w:t xml:space="preserve"> and states that have highest prevalence of sepsis risk factors</w:t>
      </w:r>
      <w:r w:rsidR="00C36455" w:rsidRPr="00CD50BF">
        <w:rPr>
          <w:rFonts w:asciiTheme="minorHAnsi" w:hAnsiTheme="minorHAnsi"/>
          <w:bCs/>
          <w:sz w:val="22"/>
          <w:szCs w:val="22"/>
        </w:rPr>
        <w:t>.  These states are: Georgia, Louisiana, Mississippi, Tennessee, Washington D.C., New York, New Jersey, Missouri, Illinois, and Nevada</w:t>
      </w:r>
      <w:r w:rsidR="00D120A9" w:rsidRPr="00CD50BF">
        <w:rPr>
          <w:rFonts w:asciiTheme="minorHAnsi" w:hAnsiTheme="minorHAnsi"/>
          <w:bCs/>
          <w:sz w:val="22"/>
          <w:szCs w:val="22"/>
        </w:rPr>
        <w:t>.</w:t>
      </w:r>
      <w:r w:rsidR="00E47C24" w:rsidRPr="00CD50BF">
        <w:rPr>
          <w:rFonts w:asciiTheme="minorHAnsi" w:hAnsiTheme="minorHAnsi"/>
          <w:bCs/>
          <w:sz w:val="22"/>
          <w:szCs w:val="22"/>
        </w:rPr>
        <w:t xml:space="preserve"> </w:t>
      </w:r>
      <w:r w:rsidR="00C36455" w:rsidRPr="00CD50BF">
        <w:rPr>
          <w:rFonts w:asciiTheme="minorHAnsi" w:hAnsiTheme="minorHAnsi"/>
          <w:bCs/>
          <w:sz w:val="22"/>
          <w:szCs w:val="22"/>
        </w:rPr>
        <w:t xml:space="preserve"> Fifty percent </w:t>
      </w:r>
      <w:r w:rsidR="00E47C24" w:rsidRPr="00CD50BF">
        <w:rPr>
          <w:rFonts w:asciiTheme="minorHAnsi" w:hAnsiTheme="minorHAnsi"/>
          <w:bCs/>
          <w:sz w:val="22"/>
          <w:szCs w:val="22"/>
        </w:rPr>
        <w:t>of HCPs will be recruited from the south</w:t>
      </w:r>
      <w:r w:rsidR="0080608F" w:rsidRPr="00CD50BF">
        <w:rPr>
          <w:rFonts w:asciiTheme="minorHAnsi" w:hAnsiTheme="minorHAnsi"/>
          <w:bCs/>
          <w:sz w:val="22"/>
          <w:szCs w:val="22"/>
        </w:rPr>
        <w:t>ern states</w:t>
      </w:r>
      <w:r w:rsidR="00E47C24" w:rsidRPr="00CD50BF">
        <w:rPr>
          <w:rFonts w:asciiTheme="minorHAnsi" w:hAnsiTheme="minorHAnsi"/>
          <w:bCs/>
          <w:sz w:val="22"/>
          <w:szCs w:val="22"/>
        </w:rPr>
        <w:t>, where there is a higher prevalence of populations at risk of sepsis</w:t>
      </w:r>
      <w:r w:rsidR="001A4EC7" w:rsidRPr="00CD50BF">
        <w:rPr>
          <w:rFonts w:asciiTheme="minorHAnsi" w:hAnsiTheme="minorHAnsi"/>
          <w:bCs/>
          <w:sz w:val="22"/>
          <w:szCs w:val="22"/>
        </w:rPr>
        <w:t>–</w:t>
      </w:r>
      <w:r w:rsidR="00E47C24" w:rsidRPr="00CD50BF">
        <w:rPr>
          <w:rFonts w:asciiTheme="minorHAnsi" w:hAnsiTheme="minorHAnsi"/>
          <w:bCs/>
          <w:sz w:val="22"/>
          <w:szCs w:val="22"/>
        </w:rPr>
        <w:t>African Americans and individuals with chronic condi</w:t>
      </w:r>
      <w:r w:rsidR="006F67FA" w:rsidRPr="00CD50BF">
        <w:rPr>
          <w:rFonts w:asciiTheme="minorHAnsi" w:hAnsiTheme="minorHAnsi"/>
          <w:bCs/>
          <w:sz w:val="22"/>
          <w:szCs w:val="22"/>
        </w:rPr>
        <w:t>tions.</w:t>
      </w:r>
      <w:r w:rsidR="00E47C24" w:rsidRPr="00CD50BF">
        <w:rPr>
          <w:rFonts w:asciiTheme="minorHAnsi" w:hAnsiTheme="minorHAnsi"/>
          <w:bCs/>
          <w:sz w:val="22"/>
          <w:szCs w:val="22"/>
        </w:rPr>
        <w:t xml:space="preserve">  </w:t>
      </w:r>
    </w:p>
    <w:p w14:paraId="20EFA848" w14:textId="6D61447B" w:rsidR="00852492" w:rsidRPr="00CD50BF" w:rsidRDefault="004D4C2F" w:rsidP="005C5029">
      <w:pPr>
        <w:spacing w:after="160"/>
        <w:rPr>
          <w:rFonts w:asciiTheme="minorHAnsi" w:hAnsiTheme="minorHAnsi"/>
          <w:b/>
        </w:rPr>
      </w:pPr>
      <w:r w:rsidRPr="00CD50BF">
        <w:rPr>
          <w:rFonts w:asciiTheme="minorHAnsi" w:hAnsiTheme="minorHAnsi"/>
          <w:b/>
          <w:bCs/>
        </w:rPr>
        <w:t xml:space="preserve">Factor 3: </w:t>
      </w:r>
      <w:r w:rsidR="00FC05C7" w:rsidRPr="00CD50BF">
        <w:rPr>
          <w:rFonts w:asciiTheme="minorHAnsi" w:hAnsiTheme="minorHAnsi"/>
          <w:b/>
          <w:bCs/>
        </w:rPr>
        <w:t>During R1 we experienced many difficulties recruiting the same HCP audiences being targeted during R2 research</w:t>
      </w:r>
      <w:r w:rsidR="00FC05C7" w:rsidRPr="00CD50BF">
        <w:rPr>
          <w:rFonts w:asciiTheme="minorHAnsi" w:hAnsiTheme="minorHAnsi"/>
          <w:b/>
        </w:rPr>
        <w:t xml:space="preserve"> indicating </w:t>
      </w:r>
      <w:r w:rsidR="00A77A76" w:rsidRPr="00CD50BF">
        <w:rPr>
          <w:rFonts w:asciiTheme="minorHAnsi" w:hAnsiTheme="minorHAnsi"/>
          <w:b/>
        </w:rPr>
        <w:t>the need for a</w:t>
      </w:r>
      <w:r w:rsidR="00FC05C7" w:rsidRPr="00CD50BF">
        <w:rPr>
          <w:rFonts w:asciiTheme="minorHAnsi" w:hAnsiTheme="minorHAnsi"/>
          <w:b/>
        </w:rPr>
        <w:t xml:space="preserve"> higher incentive as a token of appreciation for participation in this research</w:t>
      </w:r>
      <w:r w:rsidRPr="00CD50BF">
        <w:rPr>
          <w:rFonts w:asciiTheme="minorHAnsi" w:hAnsiTheme="minorHAnsi"/>
          <w:b/>
        </w:rPr>
        <w:t xml:space="preserve">.  </w:t>
      </w:r>
    </w:p>
    <w:p w14:paraId="48051F03" w14:textId="07FED22D" w:rsidR="006F5F4B" w:rsidRPr="00CD50BF" w:rsidRDefault="00FC05C7" w:rsidP="00A41BEC">
      <w:pPr>
        <w:pStyle w:val="ListParagraph"/>
        <w:numPr>
          <w:ilvl w:val="0"/>
          <w:numId w:val="17"/>
        </w:numPr>
        <w:spacing w:before="0" w:beforeAutospacing="0" w:after="160" w:afterAutospacing="0"/>
        <w:rPr>
          <w:rFonts w:asciiTheme="minorHAnsi" w:hAnsiTheme="minorHAnsi"/>
          <w:bCs/>
          <w:sz w:val="22"/>
          <w:szCs w:val="22"/>
        </w:rPr>
      </w:pPr>
      <w:r w:rsidRPr="00CD50BF">
        <w:rPr>
          <w:rFonts w:asciiTheme="minorHAnsi" w:hAnsiTheme="minorHAnsi"/>
          <w:bCs/>
          <w:sz w:val="22"/>
          <w:szCs w:val="22"/>
        </w:rPr>
        <w:t xml:space="preserve">During R1, we learned that </w:t>
      </w:r>
      <w:r w:rsidR="00852492" w:rsidRPr="00CD50BF">
        <w:rPr>
          <w:rFonts w:asciiTheme="minorHAnsi" w:hAnsiTheme="minorHAnsi"/>
          <w:bCs/>
          <w:sz w:val="22"/>
          <w:szCs w:val="22"/>
        </w:rPr>
        <w:t xml:space="preserve">HCPs are frequently inundated </w:t>
      </w:r>
      <w:r w:rsidR="00693212" w:rsidRPr="00CD50BF">
        <w:rPr>
          <w:rFonts w:asciiTheme="minorHAnsi" w:hAnsiTheme="minorHAnsi"/>
          <w:bCs/>
          <w:sz w:val="22"/>
          <w:szCs w:val="22"/>
        </w:rPr>
        <w:t>with requests</w:t>
      </w:r>
      <w:r w:rsidR="00852492" w:rsidRPr="00CD50BF">
        <w:rPr>
          <w:rFonts w:asciiTheme="minorHAnsi" w:hAnsiTheme="minorHAnsi"/>
          <w:bCs/>
          <w:sz w:val="22"/>
          <w:szCs w:val="22"/>
        </w:rPr>
        <w:t xml:space="preserve"> to participate in interviews or surveys.  As a result, HCPs often decline</w:t>
      </w:r>
      <w:r w:rsidRPr="00CD50BF">
        <w:rPr>
          <w:rFonts w:asciiTheme="minorHAnsi" w:hAnsiTheme="minorHAnsi"/>
          <w:bCs/>
          <w:sz w:val="22"/>
          <w:szCs w:val="22"/>
        </w:rPr>
        <w:t>d</w:t>
      </w:r>
      <w:r w:rsidR="00852492" w:rsidRPr="00CD50BF">
        <w:rPr>
          <w:rFonts w:asciiTheme="minorHAnsi" w:hAnsiTheme="minorHAnsi"/>
          <w:bCs/>
          <w:sz w:val="22"/>
          <w:szCs w:val="22"/>
        </w:rPr>
        <w:t xml:space="preserve"> to participate</w:t>
      </w:r>
      <w:r w:rsidRPr="00CD50BF">
        <w:rPr>
          <w:rFonts w:asciiTheme="minorHAnsi" w:hAnsiTheme="minorHAnsi"/>
          <w:bCs/>
          <w:sz w:val="22"/>
          <w:szCs w:val="22"/>
        </w:rPr>
        <w:t xml:space="preserve"> in R1 research or if they did consent to participate </w:t>
      </w:r>
      <w:r w:rsidR="00693212" w:rsidRPr="00CD50BF">
        <w:rPr>
          <w:rFonts w:asciiTheme="minorHAnsi" w:hAnsiTheme="minorHAnsi"/>
          <w:bCs/>
          <w:sz w:val="22"/>
          <w:szCs w:val="22"/>
        </w:rPr>
        <w:t>may</w:t>
      </w:r>
      <w:r w:rsidRPr="00CD50BF">
        <w:rPr>
          <w:rFonts w:asciiTheme="minorHAnsi" w:hAnsiTheme="minorHAnsi"/>
          <w:bCs/>
          <w:sz w:val="22"/>
          <w:szCs w:val="22"/>
        </w:rPr>
        <w:t xml:space="preserve"> not show up for interviews</w:t>
      </w:r>
      <w:r w:rsidR="00852492" w:rsidRPr="00CD50BF">
        <w:rPr>
          <w:rFonts w:asciiTheme="minorHAnsi" w:hAnsiTheme="minorHAnsi"/>
          <w:bCs/>
          <w:sz w:val="22"/>
          <w:szCs w:val="22"/>
        </w:rPr>
        <w:t>.</w:t>
      </w:r>
      <w:r w:rsidR="001941D2" w:rsidRPr="00CD50BF">
        <w:rPr>
          <w:rFonts w:asciiTheme="minorHAnsi" w:hAnsiTheme="minorHAnsi"/>
          <w:bCs/>
          <w:sz w:val="22"/>
          <w:szCs w:val="22"/>
        </w:rPr>
        <w:t xml:space="preserve">  </w:t>
      </w:r>
      <w:r w:rsidR="00963EB9" w:rsidRPr="00CD50BF">
        <w:rPr>
          <w:rFonts w:asciiTheme="minorHAnsi" w:hAnsiTheme="minorHAnsi"/>
          <w:bCs/>
          <w:sz w:val="22"/>
          <w:szCs w:val="22"/>
        </w:rPr>
        <w:t xml:space="preserve">Based on research and experience, </w:t>
      </w:r>
      <w:r w:rsidR="00852492" w:rsidRPr="00CD50BF">
        <w:rPr>
          <w:rFonts w:asciiTheme="minorHAnsi" w:hAnsiTheme="minorHAnsi"/>
          <w:bCs/>
          <w:sz w:val="22"/>
          <w:szCs w:val="22"/>
        </w:rPr>
        <w:t xml:space="preserve">a </w:t>
      </w:r>
      <w:r w:rsidRPr="00CD50BF">
        <w:rPr>
          <w:rFonts w:asciiTheme="minorHAnsi" w:hAnsiTheme="minorHAnsi"/>
          <w:bCs/>
          <w:sz w:val="22"/>
          <w:szCs w:val="22"/>
        </w:rPr>
        <w:t xml:space="preserve">low </w:t>
      </w:r>
      <w:r w:rsidR="00693212" w:rsidRPr="00CD50BF">
        <w:rPr>
          <w:rFonts w:asciiTheme="minorHAnsi" w:hAnsiTheme="minorHAnsi"/>
          <w:bCs/>
          <w:sz w:val="22"/>
          <w:szCs w:val="22"/>
        </w:rPr>
        <w:t xml:space="preserve">incentive </w:t>
      </w:r>
      <w:r w:rsidRPr="00CD50BF">
        <w:rPr>
          <w:rFonts w:asciiTheme="minorHAnsi" w:hAnsiTheme="minorHAnsi"/>
          <w:bCs/>
          <w:sz w:val="22"/>
          <w:szCs w:val="22"/>
        </w:rPr>
        <w:t xml:space="preserve">hampers </w:t>
      </w:r>
      <w:r w:rsidR="00693212" w:rsidRPr="00CD50BF">
        <w:rPr>
          <w:rFonts w:asciiTheme="minorHAnsi" w:hAnsiTheme="minorHAnsi"/>
          <w:bCs/>
          <w:sz w:val="22"/>
          <w:szCs w:val="22"/>
        </w:rPr>
        <w:t xml:space="preserve">recruiting </w:t>
      </w:r>
      <w:r w:rsidRPr="00CD50BF">
        <w:rPr>
          <w:rFonts w:asciiTheme="minorHAnsi" w:hAnsiTheme="minorHAnsi"/>
          <w:bCs/>
          <w:sz w:val="22"/>
          <w:szCs w:val="22"/>
        </w:rPr>
        <w:t xml:space="preserve">HCPs to </w:t>
      </w:r>
      <w:r w:rsidR="00693212" w:rsidRPr="00CD50BF">
        <w:rPr>
          <w:rFonts w:asciiTheme="minorHAnsi" w:hAnsiTheme="minorHAnsi"/>
          <w:bCs/>
          <w:sz w:val="22"/>
          <w:szCs w:val="22"/>
        </w:rPr>
        <w:t xml:space="preserve">this type of </w:t>
      </w:r>
      <w:r w:rsidRPr="00CD50BF">
        <w:rPr>
          <w:rFonts w:asciiTheme="minorHAnsi" w:hAnsiTheme="minorHAnsi"/>
          <w:bCs/>
          <w:sz w:val="22"/>
          <w:szCs w:val="22"/>
        </w:rPr>
        <w:t xml:space="preserve">research as </w:t>
      </w:r>
      <w:r w:rsidR="00693212" w:rsidRPr="00CD50BF">
        <w:rPr>
          <w:rFonts w:asciiTheme="minorHAnsi" w:hAnsiTheme="minorHAnsi"/>
          <w:bCs/>
          <w:sz w:val="22"/>
          <w:szCs w:val="22"/>
        </w:rPr>
        <w:t xml:space="preserve">low monetary incentives fail to motivate this group </w:t>
      </w:r>
      <w:r w:rsidR="006F3EFE" w:rsidRPr="00CD50BF">
        <w:rPr>
          <w:rFonts w:asciiTheme="minorHAnsi" w:hAnsiTheme="minorHAnsi"/>
          <w:bCs/>
          <w:sz w:val="22"/>
          <w:szCs w:val="22"/>
        </w:rPr>
        <w:t xml:space="preserve">to participate </w:t>
      </w:r>
      <w:r w:rsidR="002F1D3E" w:rsidRPr="00CD50BF">
        <w:rPr>
          <w:rFonts w:asciiTheme="minorHAnsi" w:hAnsiTheme="minorHAnsi"/>
          <w:bCs/>
          <w:sz w:val="22"/>
          <w:szCs w:val="22"/>
        </w:rPr>
        <w:t>due to the demands of their work schedules</w:t>
      </w:r>
      <w:r w:rsidR="00267B1D" w:rsidRPr="00CD50BF">
        <w:rPr>
          <w:rFonts w:asciiTheme="minorHAnsi" w:hAnsiTheme="minorHAnsi"/>
          <w:bCs/>
          <w:sz w:val="22"/>
          <w:szCs w:val="22"/>
        </w:rPr>
        <w:t xml:space="preserve">, </w:t>
      </w:r>
      <w:r w:rsidR="002F1D3E" w:rsidRPr="00CD50BF">
        <w:rPr>
          <w:rFonts w:asciiTheme="minorHAnsi" w:hAnsiTheme="minorHAnsi"/>
          <w:bCs/>
          <w:sz w:val="22"/>
          <w:szCs w:val="22"/>
        </w:rPr>
        <w:t>professional commitments</w:t>
      </w:r>
      <w:r w:rsidR="00267B1D" w:rsidRPr="00CD50BF">
        <w:rPr>
          <w:rFonts w:asciiTheme="minorHAnsi" w:hAnsiTheme="minorHAnsi"/>
          <w:bCs/>
          <w:sz w:val="22"/>
          <w:szCs w:val="22"/>
        </w:rPr>
        <w:t>, and patient loads.</w:t>
      </w:r>
      <w:r w:rsidR="006F3EFE" w:rsidRPr="00CD50BF">
        <w:rPr>
          <w:rFonts w:asciiTheme="minorHAnsi" w:hAnsiTheme="minorHAnsi"/>
          <w:bCs/>
          <w:sz w:val="22"/>
          <w:szCs w:val="22"/>
        </w:rPr>
        <w:t xml:space="preserve">  </w:t>
      </w:r>
      <w:r w:rsidRPr="00CD50BF">
        <w:rPr>
          <w:rFonts w:asciiTheme="minorHAnsi" w:hAnsiTheme="minorHAnsi"/>
          <w:bCs/>
          <w:sz w:val="22"/>
          <w:szCs w:val="22"/>
        </w:rPr>
        <w:t xml:space="preserve">In R1 we used a </w:t>
      </w:r>
      <w:r w:rsidR="009F1EFE" w:rsidRPr="00CD50BF">
        <w:rPr>
          <w:rFonts w:asciiTheme="minorHAnsi" w:hAnsiTheme="minorHAnsi"/>
          <w:bCs/>
          <w:sz w:val="22"/>
          <w:szCs w:val="22"/>
        </w:rPr>
        <w:t xml:space="preserve">much higher </w:t>
      </w:r>
      <w:r w:rsidR="00B011B1" w:rsidRPr="00CD50BF">
        <w:rPr>
          <w:rFonts w:asciiTheme="minorHAnsi" w:hAnsiTheme="minorHAnsi"/>
          <w:bCs/>
          <w:sz w:val="22"/>
          <w:szCs w:val="22"/>
        </w:rPr>
        <w:t>incentive</w:t>
      </w:r>
      <w:r w:rsidR="009F1EFE" w:rsidRPr="00CD50BF">
        <w:rPr>
          <w:rFonts w:asciiTheme="minorHAnsi" w:hAnsiTheme="minorHAnsi"/>
          <w:bCs/>
          <w:sz w:val="22"/>
          <w:szCs w:val="22"/>
        </w:rPr>
        <w:t xml:space="preserve"> </w:t>
      </w:r>
      <w:r w:rsidR="00693212" w:rsidRPr="00CD50BF">
        <w:rPr>
          <w:rFonts w:asciiTheme="minorHAnsi" w:hAnsiTheme="minorHAnsi"/>
          <w:bCs/>
          <w:sz w:val="22"/>
          <w:szCs w:val="22"/>
        </w:rPr>
        <w:t>for</w:t>
      </w:r>
      <w:r w:rsidR="009F1EFE" w:rsidRPr="00CD50BF">
        <w:rPr>
          <w:rFonts w:asciiTheme="minorHAnsi" w:hAnsiTheme="minorHAnsi"/>
          <w:bCs/>
          <w:sz w:val="22"/>
          <w:szCs w:val="22"/>
        </w:rPr>
        <w:t xml:space="preserve"> HCPs</w:t>
      </w:r>
      <w:r w:rsidR="00C36692" w:rsidRPr="00CD50BF">
        <w:rPr>
          <w:rFonts w:asciiTheme="minorHAnsi" w:hAnsiTheme="minorHAnsi"/>
          <w:bCs/>
          <w:sz w:val="22"/>
          <w:szCs w:val="22"/>
        </w:rPr>
        <w:t xml:space="preserve"> to participate in a </w:t>
      </w:r>
      <w:r w:rsidR="009F1EFE" w:rsidRPr="00CD50BF">
        <w:rPr>
          <w:rFonts w:asciiTheme="minorHAnsi" w:hAnsiTheme="minorHAnsi"/>
          <w:bCs/>
          <w:sz w:val="22"/>
          <w:szCs w:val="22"/>
        </w:rPr>
        <w:t xml:space="preserve">60 minute </w:t>
      </w:r>
      <w:r w:rsidR="00693212" w:rsidRPr="00CD50BF">
        <w:rPr>
          <w:rFonts w:asciiTheme="minorHAnsi" w:hAnsiTheme="minorHAnsi"/>
          <w:bCs/>
          <w:sz w:val="22"/>
          <w:szCs w:val="22"/>
        </w:rPr>
        <w:t xml:space="preserve">IDI </w:t>
      </w:r>
      <w:r w:rsidR="00C36692" w:rsidRPr="00CD50BF">
        <w:rPr>
          <w:rFonts w:asciiTheme="minorHAnsi" w:hAnsiTheme="minorHAnsi"/>
          <w:bCs/>
          <w:sz w:val="22"/>
          <w:szCs w:val="22"/>
        </w:rPr>
        <w:t xml:space="preserve">($125 for PCPs and $75 for </w:t>
      </w:r>
      <w:r w:rsidR="0082179D" w:rsidRPr="00CD50BF">
        <w:rPr>
          <w:rFonts w:asciiTheme="minorHAnsi" w:hAnsiTheme="minorHAnsi"/>
          <w:bCs/>
          <w:sz w:val="22"/>
          <w:szCs w:val="22"/>
        </w:rPr>
        <w:t xml:space="preserve">all </w:t>
      </w:r>
      <w:r w:rsidR="00C36692" w:rsidRPr="00CD50BF">
        <w:rPr>
          <w:rFonts w:asciiTheme="minorHAnsi" w:hAnsiTheme="minorHAnsi"/>
          <w:bCs/>
          <w:sz w:val="22"/>
          <w:szCs w:val="22"/>
        </w:rPr>
        <w:t>other HCPs)</w:t>
      </w:r>
      <w:r w:rsidR="009F1EFE" w:rsidRPr="00CD50BF">
        <w:rPr>
          <w:rFonts w:asciiTheme="minorHAnsi" w:hAnsiTheme="minorHAnsi"/>
          <w:bCs/>
          <w:sz w:val="22"/>
          <w:szCs w:val="22"/>
        </w:rPr>
        <w:t xml:space="preserve">. </w:t>
      </w:r>
      <w:r w:rsidRPr="00CD50BF">
        <w:rPr>
          <w:rFonts w:asciiTheme="minorHAnsi" w:hAnsiTheme="minorHAnsi"/>
          <w:bCs/>
          <w:sz w:val="22"/>
          <w:szCs w:val="22"/>
        </w:rPr>
        <w:t xml:space="preserve">However, for this </w:t>
      </w:r>
      <w:r w:rsidR="009F1EFE" w:rsidRPr="00CD50BF">
        <w:rPr>
          <w:rFonts w:asciiTheme="minorHAnsi" w:hAnsiTheme="minorHAnsi"/>
          <w:bCs/>
          <w:sz w:val="22"/>
          <w:szCs w:val="22"/>
        </w:rPr>
        <w:t xml:space="preserve">R2, </w:t>
      </w:r>
      <w:r w:rsidRPr="00CD50BF">
        <w:rPr>
          <w:rFonts w:asciiTheme="minorHAnsi" w:hAnsiTheme="minorHAnsi"/>
          <w:bCs/>
          <w:sz w:val="22"/>
          <w:szCs w:val="22"/>
        </w:rPr>
        <w:t xml:space="preserve">we </w:t>
      </w:r>
      <w:r w:rsidRPr="00CD50BF">
        <w:rPr>
          <w:rFonts w:asciiTheme="minorHAnsi" w:hAnsiTheme="minorHAnsi"/>
          <w:bCs/>
          <w:sz w:val="22"/>
          <w:szCs w:val="22"/>
        </w:rPr>
        <w:lastRenderedPageBreak/>
        <w:t xml:space="preserve">understand that </w:t>
      </w:r>
      <w:r w:rsidR="009F1EFE" w:rsidRPr="00CD50BF">
        <w:rPr>
          <w:rFonts w:asciiTheme="minorHAnsi" w:hAnsiTheme="minorHAnsi"/>
          <w:bCs/>
          <w:sz w:val="22"/>
          <w:szCs w:val="22"/>
        </w:rPr>
        <w:t xml:space="preserve">the online survey presents less burden </w:t>
      </w:r>
      <w:r w:rsidRPr="00CD50BF">
        <w:rPr>
          <w:rFonts w:asciiTheme="minorHAnsi" w:hAnsiTheme="minorHAnsi"/>
          <w:bCs/>
          <w:sz w:val="22"/>
          <w:szCs w:val="22"/>
        </w:rPr>
        <w:t xml:space="preserve">(30 minutes) to </w:t>
      </w:r>
      <w:r w:rsidR="009F1EFE" w:rsidRPr="00CD50BF">
        <w:rPr>
          <w:rFonts w:asciiTheme="minorHAnsi" w:hAnsiTheme="minorHAnsi"/>
          <w:bCs/>
          <w:sz w:val="22"/>
          <w:szCs w:val="22"/>
        </w:rPr>
        <w:t xml:space="preserve">respondents, as they can take the survey at any time </w:t>
      </w:r>
      <w:r w:rsidRPr="00CD50BF">
        <w:rPr>
          <w:rFonts w:asciiTheme="minorHAnsi" w:hAnsiTheme="minorHAnsi"/>
          <w:bCs/>
          <w:sz w:val="22"/>
          <w:szCs w:val="22"/>
        </w:rPr>
        <w:t>convenient to them (versus waiting to be scheduled with an interviewer)</w:t>
      </w:r>
      <w:r w:rsidR="00DD3C5D" w:rsidRPr="00CD50BF">
        <w:rPr>
          <w:rFonts w:asciiTheme="minorHAnsi" w:hAnsiTheme="minorHAnsi"/>
          <w:bCs/>
          <w:sz w:val="22"/>
          <w:szCs w:val="22"/>
        </w:rPr>
        <w:t xml:space="preserve">.  For this reason we </w:t>
      </w:r>
      <w:r w:rsidR="00DF19AA" w:rsidRPr="00CD50BF">
        <w:rPr>
          <w:rFonts w:asciiTheme="minorHAnsi" w:hAnsiTheme="minorHAnsi"/>
          <w:bCs/>
          <w:sz w:val="22"/>
          <w:szCs w:val="22"/>
        </w:rPr>
        <w:t>request</w:t>
      </w:r>
      <w:r w:rsidR="00DD3C5D" w:rsidRPr="00CD50BF">
        <w:rPr>
          <w:rFonts w:asciiTheme="minorHAnsi" w:hAnsiTheme="minorHAnsi"/>
          <w:bCs/>
          <w:sz w:val="22"/>
          <w:szCs w:val="22"/>
        </w:rPr>
        <w:t xml:space="preserve"> a lower incentive than in R1 to complete a </w:t>
      </w:r>
      <w:r w:rsidR="009F1EFE" w:rsidRPr="00CD50BF">
        <w:rPr>
          <w:rFonts w:asciiTheme="minorHAnsi" w:hAnsiTheme="minorHAnsi"/>
          <w:bCs/>
          <w:sz w:val="22"/>
          <w:szCs w:val="22"/>
        </w:rPr>
        <w:t xml:space="preserve">30 minute online survey </w:t>
      </w:r>
      <w:r w:rsidR="00DD3C5D" w:rsidRPr="00CD50BF">
        <w:rPr>
          <w:rFonts w:asciiTheme="minorHAnsi" w:hAnsiTheme="minorHAnsi"/>
          <w:bCs/>
          <w:sz w:val="22"/>
          <w:szCs w:val="22"/>
        </w:rPr>
        <w:t>(</w:t>
      </w:r>
      <w:r w:rsidR="00357976" w:rsidRPr="00CD50BF">
        <w:rPr>
          <w:rFonts w:asciiTheme="minorHAnsi" w:hAnsiTheme="minorHAnsi"/>
          <w:bCs/>
          <w:sz w:val="22"/>
          <w:szCs w:val="22"/>
        </w:rPr>
        <w:t xml:space="preserve">points equivalent to </w:t>
      </w:r>
      <w:r w:rsidR="00DD3C5D" w:rsidRPr="00CD50BF">
        <w:rPr>
          <w:rFonts w:asciiTheme="minorHAnsi" w:hAnsiTheme="minorHAnsi"/>
          <w:bCs/>
          <w:sz w:val="22"/>
          <w:szCs w:val="22"/>
        </w:rPr>
        <w:t>$55 per HCP</w:t>
      </w:r>
      <w:r w:rsidR="00693212" w:rsidRPr="00CD50BF">
        <w:rPr>
          <w:rFonts w:asciiTheme="minorHAnsi" w:hAnsiTheme="minorHAnsi"/>
          <w:bCs/>
          <w:sz w:val="22"/>
          <w:szCs w:val="22"/>
        </w:rPr>
        <w:t xml:space="preserve">, </w:t>
      </w:r>
      <w:r w:rsidR="00357976" w:rsidRPr="00CD50BF">
        <w:rPr>
          <w:rFonts w:asciiTheme="minorHAnsi" w:hAnsiTheme="minorHAnsi"/>
          <w:bCs/>
          <w:sz w:val="22"/>
          <w:szCs w:val="22"/>
        </w:rPr>
        <w:t xml:space="preserve">point equivalent to </w:t>
      </w:r>
      <w:r w:rsidR="00DD3C5D" w:rsidRPr="00CD50BF">
        <w:rPr>
          <w:rFonts w:asciiTheme="minorHAnsi" w:hAnsiTheme="minorHAnsi"/>
          <w:bCs/>
          <w:sz w:val="22"/>
          <w:szCs w:val="22"/>
        </w:rPr>
        <w:t xml:space="preserve">$10 per consumer). </w:t>
      </w:r>
    </w:p>
    <w:p w14:paraId="5B584499" w14:textId="1BD0082C" w:rsidR="006F5F4B" w:rsidRPr="00CD50BF" w:rsidRDefault="001F520D" w:rsidP="006F5F4B">
      <w:pPr>
        <w:pStyle w:val="ListParagraph"/>
        <w:numPr>
          <w:ilvl w:val="0"/>
          <w:numId w:val="17"/>
        </w:numPr>
        <w:spacing w:after="160"/>
        <w:rPr>
          <w:rFonts w:asciiTheme="minorHAnsi" w:hAnsiTheme="minorHAnsi"/>
          <w:sz w:val="22"/>
          <w:szCs w:val="22"/>
        </w:rPr>
      </w:pPr>
      <w:r w:rsidRPr="00CD50BF">
        <w:rPr>
          <w:rFonts w:asciiTheme="minorHAnsi" w:hAnsiTheme="minorHAnsi"/>
          <w:sz w:val="22"/>
          <w:szCs w:val="22"/>
        </w:rPr>
        <w:t>Note that w</w:t>
      </w:r>
      <w:r w:rsidR="006F5F4B" w:rsidRPr="00CD50BF">
        <w:rPr>
          <w:rFonts w:asciiTheme="minorHAnsi" w:hAnsiTheme="minorHAnsi"/>
          <w:sz w:val="22"/>
          <w:szCs w:val="22"/>
        </w:rPr>
        <w:t>e are requesting R2 incentives for sepsis lower than the request for R2 Antibiotic Use (AU) incentives, due to the use of different research methods. Unlike AU R2 qualitative research using IDIs (60 minutes) and triads (90 minutes), sepsis R2 research is quantitative and requests audience participation in a 30 minute online survey taken at the convenience of the respondent</w:t>
      </w:r>
      <w:r w:rsidR="00544268" w:rsidRPr="00CD50BF">
        <w:rPr>
          <w:rFonts w:asciiTheme="minorHAnsi" w:hAnsiTheme="minorHAnsi"/>
          <w:sz w:val="22"/>
          <w:szCs w:val="22"/>
        </w:rPr>
        <w:t>, which should not impinge on work schedules</w:t>
      </w:r>
      <w:r w:rsidR="006F5F4B" w:rsidRPr="00CD50BF">
        <w:rPr>
          <w:rFonts w:asciiTheme="minorHAnsi" w:hAnsiTheme="minorHAnsi"/>
          <w:sz w:val="22"/>
          <w:szCs w:val="22"/>
        </w:rPr>
        <w:t xml:space="preserve">. The 30-minute, online survey is less of a time commitment </w:t>
      </w:r>
      <w:r w:rsidR="00544268" w:rsidRPr="00CD50BF">
        <w:rPr>
          <w:rFonts w:asciiTheme="minorHAnsi" w:hAnsiTheme="minorHAnsi"/>
          <w:sz w:val="22"/>
          <w:szCs w:val="22"/>
        </w:rPr>
        <w:t xml:space="preserve">than IDIs and triads; </w:t>
      </w:r>
      <w:r w:rsidR="006F5F4B" w:rsidRPr="00CD50BF">
        <w:rPr>
          <w:rFonts w:asciiTheme="minorHAnsi" w:hAnsiTheme="minorHAnsi"/>
          <w:sz w:val="22"/>
          <w:szCs w:val="22"/>
        </w:rPr>
        <w:t xml:space="preserve">for respondents as compared to 60 and 90 minute qualitative interviews or focus groups time commitment. </w:t>
      </w:r>
    </w:p>
    <w:p w14:paraId="5EBF6E79" w14:textId="2D49A779" w:rsidR="00ED3BE4" w:rsidRPr="00CD50BF" w:rsidRDefault="00ED3BE4" w:rsidP="00C52EB3">
      <w:pPr>
        <w:spacing w:after="160"/>
        <w:rPr>
          <w:rFonts w:asciiTheme="minorHAnsi" w:hAnsiTheme="minorHAnsi"/>
          <w:b/>
        </w:rPr>
      </w:pPr>
      <w:r w:rsidRPr="00CD50BF">
        <w:rPr>
          <w:rFonts w:asciiTheme="minorHAnsi" w:hAnsiTheme="minorHAnsi"/>
          <w:b/>
        </w:rPr>
        <w:t xml:space="preserve">Factor </w:t>
      </w:r>
      <w:r w:rsidR="00D46EE3" w:rsidRPr="00CD50BF">
        <w:rPr>
          <w:rFonts w:asciiTheme="minorHAnsi" w:hAnsiTheme="minorHAnsi"/>
          <w:b/>
        </w:rPr>
        <w:t>4</w:t>
      </w:r>
      <w:r w:rsidRPr="00CD50BF">
        <w:rPr>
          <w:rFonts w:asciiTheme="minorHAnsi" w:hAnsiTheme="minorHAnsi"/>
          <w:b/>
        </w:rPr>
        <w:t xml:space="preserve">: </w:t>
      </w:r>
      <w:r w:rsidR="00862CC5" w:rsidRPr="00CD50BF">
        <w:rPr>
          <w:rFonts w:asciiTheme="minorHAnsi" w:hAnsiTheme="minorHAnsi"/>
          <w:b/>
        </w:rPr>
        <w:t xml:space="preserve">We considered alternatives </w:t>
      </w:r>
      <w:r w:rsidR="001F520D" w:rsidRPr="00CD50BF">
        <w:rPr>
          <w:rFonts w:asciiTheme="minorHAnsi" w:hAnsiTheme="minorHAnsi"/>
          <w:b/>
        </w:rPr>
        <w:t xml:space="preserve">approaches </w:t>
      </w:r>
      <w:r w:rsidR="00862CC5" w:rsidRPr="00CD50BF">
        <w:rPr>
          <w:rFonts w:asciiTheme="minorHAnsi" w:hAnsiTheme="minorHAnsi"/>
          <w:b/>
        </w:rPr>
        <w:t>to fielding a 30-minute survey</w:t>
      </w:r>
      <w:r w:rsidR="001F520D" w:rsidRPr="00CD50BF">
        <w:rPr>
          <w:rFonts w:asciiTheme="minorHAnsi" w:hAnsiTheme="minorHAnsi"/>
          <w:b/>
        </w:rPr>
        <w:t xml:space="preserve"> with HCPs and consumers</w:t>
      </w:r>
      <w:r w:rsidR="00862CC5" w:rsidRPr="00CD50BF">
        <w:rPr>
          <w:rFonts w:asciiTheme="minorHAnsi" w:hAnsiTheme="minorHAnsi"/>
          <w:b/>
        </w:rPr>
        <w:t xml:space="preserve">, such as shortening the length of the survey, </w:t>
      </w:r>
      <w:r w:rsidR="00A14103" w:rsidRPr="00CD50BF">
        <w:rPr>
          <w:rFonts w:asciiTheme="minorHAnsi" w:hAnsiTheme="minorHAnsi"/>
          <w:b/>
        </w:rPr>
        <w:t xml:space="preserve">however this is not feasible due to the amount of concepts/messages and materials to test </w:t>
      </w:r>
      <w:r w:rsidR="00862CC5" w:rsidRPr="00CD50BF">
        <w:rPr>
          <w:rFonts w:asciiTheme="minorHAnsi" w:hAnsiTheme="minorHAnsi"/>
          <w:b/>
        </w:rPr>
        <w:t xml:space="preserve">to develop a comprehensive </w:t>
      </w:r>
      <w:r w:rsidR="00A14103" w:rsidRPr="00CD50BF">
        <w:rPr>
          <w:rFonts w:asciiTheme="minorHAnsi" w:hAnsiTheme="minorHAnsi"/>
          <w:b/>
        </w:rPr>
        <w:t xml:space="preserve">sepsis educational effort that will </w:t>
      </w:r>
      <w:r w:rsidR="00862CC5" w:rsidRPr="00CD50BF">
        <w:rPr>
          <w:rFonts w:asciiTheme="minorHAnsi" w:hAnsiTheme="minorHAnsi"/>
          <w:b/>
        </w:rPr>
        <w:t xml:space="preserve">resonate with target audiences.  </w:t>
      </w:r>
    </w:p>
    <w:p w14:paraId="58F8A1AD" w14:textId="18CCC0CD" w:rsidR="00E058C2" w:rsidRPr="00CD50BF" w:rsidRDefault="00696E92">
      <w:pPr>
        <w:pStyle w:val="ListParagraph"/>
        <w:numPr>
          <w:ilvl w:val="0"/>
          <w:numId w:val="17"/>
        </w:numPr>
        <w:spacing w:before="0" w:beforeAutospacing="0" w:after="200" w:afterAutospacing="0"/>
        <w:rPr>
          <w:rFonts w:asciiTheme="minorHAnsi" w:hAnsiTheme="minorHAnsi"/>
          <w:sz w:val="22"/>
          <w:szCs w:val="22"/>
        </w:rPr>
      </w:pPr>
      <w:r w:rsidRPr="00CD50BF">
        <w:rPr>
          <w:rFonts w:asciiTheme="minorHAnsi" w:hAnsiTheme="minorHAnsi"/>
          <w:bCs/>
          <w:sz w:val="22"/>
          <w:szCs w:val="22"/>
        </w:rPr>
        <w:t>During development of the R2 design, we considered alternative approaches</w:t>
      </w:r>
      <w:r w:rsidR="00502F68" w:rsidRPr="00CD50BF">
        <w:rPr>
          <w:rFonts w:asciiTheme="minorHAnsi" w:hAnsiTheme="minorHAnsi"/>
          <w:bCs/>
          <w:sz w:val="22"/>
          <w:szCs w:val="22"/>
        </w:rPr>
        <w:t xml:space="preserve"> to testing concepts/messages and materials</w:t>
      </w:r>
      <w:r w:rsidRPr="00CD50BF">
        <w:rPr>
          <w:rFonts w:asciiTheme="minorHAnsi" w:hAnsiTheme="minorHAnsi"/>
          <w:bCs/>
          <w:sz w:val="22"/>
          <w:szCs w:val="22"/>
        </w:rPr>
        <w:t xml:space="preserve">.  For example, we considered using a qualitative design similar to the R1 design, however qualitative approaches take more time, and R2 testing must be done quickly to meet external deadlines.  </w:t>
      </w:r>
      <w:r w:rsidR="00E058C2" w:rsidRPr="00CD50BF">
        <w:rPr>
          <w:rFonts w:asciiTheme="minorHAnsi" w:hAnsiTheme="minorHAnsi"/>
          <w:bCs/>
          <w:sz w:val="22"/>
          <w:szCs w:val="22"/>
        </w:rPr>
        <w:t>A q</w:t>
      </w:r>
      <w:r w:rsidRPr="00CD50BF">
        <w:rPr>
          <w:rFonts w:asciiTheme="minorHAnsi" w:hAnsiTheme="minorHAnsi"/>
          <w:bCs/>
          <w:sz w:val="22"/>
          <w:szCs w:val="22"/>
        </w:rPr>
        <w:t xml:space="preserve">uantitative </w:t>
      </w:r>
      <w:r w:rsidR="00E058C2" w:rsidRPr="00CD50BF">
        <w:rPr>
          <w:rFonts w:asciiTheme="minorHAnsi" w:hAnsiTheme="minorHAnsi"/>
          <w:bCs/>
          <w:sz w:val="22"/>
          <w:szCs w:val="22"/>
        </w:rPr>
        <w:t xml:space="preserve">design was </w:t>
      </w:r>
      <w:r w:rsidRPr="00CD50BF">
        <w:rPr>
          <w:rFonts w:asciiTheme="minorHAnsi" w:hAnsiTheme="minorHAnsi"/>
          <w:bCs/>
          <w:sz w:val="22"/>
          <w:szCs w:val="22"/>
        </w:rPr>
        <w:t xml:space="preserve">determined to be ideal for R2 research since it allows for data collection across a larger sample of respondents (42 HCPs; 18 consumers) in a short, approximately 3-week time frame. </w:t>
      </w:r>
      <w:r w:rsidR="00E058C2" w:rsidRPr="00CD50BF">
        <w:rPr>
          <w:rFonts w:asciiTheme="minorHAnsi" w:hAnsiTheme="minorHAnsi"/>
          <w:bCs/>
          <w:sz w:val="22"/>
          <w:szCs w:val="22"/>
        </w:rPr>
        <w:t xml:space="preserve"> Further this approach allows for gathering quantitative data on perceived effectiveness of concepts/messages and materials which is </w:t>
      </w:r>
      <w:r w:rsidR="00502F68" w:rsidRPr="00CD50BF">
        <w:rPr>
          <w:rFonts w:asciiTheme="minorHAnsi" w:hAnsiTheme="minorHAnsi"/>
          <w:bCs/>
          <w:sz w:val="22"/>
          <w:szCs w:val="22"/>
        </w:rPr>
        <w:t>valuable</w:t>
      </w:r>
      <w:r w:rsidR="00E058C2" w:rsidRPr="00CD50BF">
        <w:rPr>
          <w:rFonts w:asciiTheme="minorHAnsi" w:hAnsiTheme="minorHAnsi"/>
          <w:bCs/>
          <w:sz w:val="22"/>
          <w:szCs w:val="22"/>
        </w:rPr>
        <w:t xml:space="preserve"> to </w:t>
      </w:r>
      <w:r w:rsidR="00502F68" w:rsidRPr="00CD50BF">
        <w:rPr>
          <w:rFonts w:asciiTheme="minorHAnsi" w:hAnsiTheme="minorHAnsi"/>
          <w:bCs/>
          <w:sz w:val="22"/>
          <w:szCs w:val="22"/>
        </w:rPr>
        <w:t xml:space="preserve">help </w:t>
      </w:r>
      <w:r w:rsidR="00E058C2" w:rsidRPr="00CD50BF">
        <w:rPr>
          <w:rFonts w:asciiTheme="minorHAnsi" w:hAnsiTheme="minorHAnsi"/>
          <w:bCs/>
          <w:sz w:val="22"/>
          <w:szCs w:val="22"/>
        </w:rPr>
        <w:t xml:space="preserve">inform </w:t>
      </w:r>
      <w:r w:rsidR="00502F68" w:rsidRPr="00CD50BF">
        <w:rPr>
          <w:rFonts w:asciiTheme="minorHAnsi" w:hAnsiTheme="minorHAnsi"/>
          <w:bCs/>
          <w:sz w:val="22"/>
          <w:szCs w:val="22"/>
        </w:rPr>
        <w:t xml:space="preserve">decisions about </w:t>
      </w:r>
      <w:r w:rsidR="00E058C2" w:rsidRPr="00CD50BF">
        <w:rPr>
          <w:rFonts w:asciiTheme="minorHAnsi" w:hAnsiTheme="minorHAnsi"/>
          <w:bCs/>
          <w:sz w:val="22"/>
          <w:szCs w:val="22"/>
        </w:rPr>
        <w:t xml:space="preserve">final materials.  </w:t>
      </w:r>
    </w:p>
    <w:p w14:paraId="0CB0F4EE" w14:textId="0539433B" w:rsidR="001301ED" w:rsidRPr="00CD50BF" w:rsidRDefault="00436275" w:rsidP="00A41BEC">
      <w:pPr>
        <w:pStyle w:val="ListParagraph"/>
        <w:numPr>
          <w:ilvl w:val="0"/>
          <w:numId w:val="17"/>
        </w:numPr>
        <w:spacing w:before="0" w:beforeAutospacing="0" w:after="200" w:afterAutospacing="0"/>
        <w:rPr>
          <w:rFonts w:asciiTheme="minorHAnsi" w:hAnsiTheme="minorHAnsi"/>
          <w:sz w:val="22"/>
          <w:szCs w:val="22"/>
        </w:rPr>
      </w:pPr>
      <w:r w:rsidRPr="00CD50BF">
        <w:rPr>
          <w:rFonts w:asciiTheme="minorHAnsi" w:hAnsiTheme="minorHAnsi"/>
          <w:bCs/>
          <w:sz w:val="22"/>
          <w:szCs w:val="22"/>
        </w:rPr>
        <w:t xml:space="preserve">During development of a R2 design, we </w:t>
      </w:r>
      <w:r w:rsidR="00552AD8" w:rsidRPr="00CD50BF">
        <w:rPr>
          <w:rFonts w:asciiTheme="minorHAnsi" w:hAnsiTheme="minorHAnsi"/>
          <w:bCs/>
          <w:sz w:val="22"/>
          <w:szCs w:val="22"/>
        </w:rPr>
        <w:t xml:space="preserve">also </w:t>
      </w:r>
      <w:r w:rsidRPr="00CD50BF">
        <w:rPr>
          <w:rFonts w:asciiTheme="minorHAnsi" w:hAnsiTheme="minorHAnsi"/>
          <w:bCs/>
          <w:sz w:val="22"/>
          <w:szCs w:val="22"/>
        </w:rPr>
        <w:t xml:space="preserve">considered shortening the online survey for HCPs and consumers, however because of the </w:t>
      </w:r>
      <w:r w:rsidR="005F4E7B" w:rsidRPr="00CD50BF">
        <w:rPr>
          <w:rFonts w:asciiTheme="minorHAnsi" w:hAnsiTheme="minorHAnsi"/>
          <w:bCs/>
          <w:sz w:val="22"/>
          <w:szCs w:val="22"/>
        </w:rPr>
        <w:t xml:space="preserve">numerous </w:t>
      </w:r>
      <w:r w:rsidR="00433515" w:rsidRPr="00CD50BF">
        <w:rPr>
          <w:rFonts w:asciiTheme="minorHAnsi" w:hAnsiTheme="minorHAnsi"/>
          <w:bCs/>
          <w:sz w:val="22"/>
          <w:szCs w:val="22"/>
        </w:rPr>
        <w:t>creative concepts/</w:t>
      </w:r>
      <w:r w:rsidR="005F4E7B" w:rsidRPr="00CD50BF">
        <w:rPr>
          <w:rFonts w:asciiTheme="minorHAnsi" w:hAnsiTheme="minorHAnsi"/>
          <w:bCs/>
          <w:sz w:val="22"/>
          <w:szCs w:val="22"/>
        </w:rPr>
        <w:t xml:space="preserve">messages and </w:t>
      </w:r>
      <w:r w:rsidR="00433515" w:rsidRPr="00CD50BF">
        <w:rPr>
          <w:rFonts w:asciiTheme="minorHAnsi" w:hAnsiTheme="minorHAnsi"/>
          <w:bCs/>
          <w:sz w:val="22"/>
          <w:szCs w:val="22"/>
        </w:rPr>
        <w:t xml:space="preserve">materials </w:t>
      </w:r>
      <w:r w:rsidRPr="00CD50BF">
        <w:rPr>
          <w:rFonts w:asciiTheme="minorHAnsi" w:hAnsiTheme="minorHAnsi"/>
          <w:bCs/>
          <w:sz w:val="22"/>
          <w:szCs w:val="22"/>
        </w:rPr>
        <w:t xml:space="preserve">developed for testing at least 30 minutes </w:t>
      </w:r>
      <w:r w:rsidR="005F4E7B" w:rsidRPr="00CD50BF">
        <w:rPr>
          <w:rFonts w:asciiTheme="minorHAnsi" w:hAnsiTheme="minorHAnsi"/>
          <w:bCs/>
          <w:sz w:val="22"/>
          <w:szCs w:val="22"/>
        </w:rPr>
        <w:t xml:space="preserve">is </w:t>
      </w:r>
      <w:r w:rsidRPr="00CD50BF">
        <w:rPr>
          <w:rFonts w:asciiTheme="minorHAnsi" w:hAnsiTheme="minorHAnsi"/>
          <w:bCs/>
          <w:sz w:val="22"/>
          <w:szCs w:val="22"/>
        </w:rPr>
        <w:t xml:space="preserve">needed for testing.  </w:t>
      </w:r>
      <w:r w:rsidR="009345C6" w:rsidRPr="00CD50BF">
        <w:rPr>
          <w:rFonts w:asciiTheme="minorHAnsi" w:hAnsiTheme="minorHAnsi"/>
          <w:bCs/>
          <w:sz w:val="22"/>
          <w:szCs w:val="22"/>
        </w:rPr>
        <w:t>Further, the concepts/messages and materials</w:t>
      </w:r>
      <w:r w:rsidRPr="00CD50BF">
        <w:rPr>
          <w:rFonts w:asciiTheme="minorHAnsi" w:hAnsiTheme="minorHAnsi"/>
          <w:bCs/>
          <w:sz w:val="22"/>
          <w:szCs w:val="22"/>
        </w:rPr>
        <w:t xml:space="preserve"> </w:t>
      </w:r>
      <w:r w:rsidR="00433515" w:rsidRPr="00CD50BF">
        <w:rPr>
          <w:rFonts w:asciiTheme="minorHAnsi" w:hAnsiTheme="minorHAnsi"/>
          <w:bCs/>
          <w:sz w:val="22"/>
          <w:szCs w:val="22"/>
        </w:rPr>
        <w:t xml:space="preserve">have already been </w:t>
      </w:r>
      <w:r w:rsidRPr="00CD50BF">
        <w:rPr>
          <w:rFonts w:asciiTheme="minorHAnsi" w:hAnsiTheme="minorHAnsi"/>
          <w:bCs/>
          <w:sz w:val="22"/>
          <w:szCs w:val="22"/>
        </w:rPr>
        <w:t xml:space="preserve">developed and </w:t>
      </w:r>
      <w:r w:rsidR="00433515" w:rsidRPr="00CD50BF">
        <w:rPr>
          <w:rFonts w:asciiTheme="minorHAnsi" w:hAnsiTheme="minorHAnsi"/>
          <w:bCs/>
          <w:sz w:val="22"/>
          <w:szCs w:val="22"/>
        </w:rPr>
        <w:t xml:space="preserve">prioritized based on R1 research and guidance from the CDC.  </w:t>
      </w:r>
      <w:r w:rsidR="009345C6" w:rsidRPr="00CD50BF">
        <w:rPr>
          <w:rFonts w:asciiTheme="minorHAnsi" w:hAnsiTheme="minorHAnsi"/>
          <w:bCs/>
          <w:sz w:val="22"/>
          <w:szCs w:val="22"/>
        </w:rPr>
        <w:t xml:space="preserve">We also </w:t>
      </w:r>
      <w:r w:rsidRPr="00CD50BF">
        <w:rPr>
          <w:rFonts w:asciiTheme="minorHAnsi" w:hAnsiTheme="minorHAnsi"/>
          <w:bCs/>
          <w:sz w:val="22"/>
          <w:szCs w:val="22"/>
        </w:rPr>
        <w:t xml:space="preserve">considered testing </w:t>
      </w:r>
      <w:r w:rsidR="00A23069" w:rsidRPr="00CD50BF">
        <w:rPr>
          <w:rFonts w:asciiTheme="minorHAnsi" w:hAnsiTheme="minorHAnsi"/>
          <w:bCs/>
          <w:sz w:val="22"/>
          <w:szCs w:val="22"/>
        </w:rPr>
        <w:t xml:space="preserve">with fewer </w:t>
      </w:r>
      <w:r w:rsidRPr="00CD50BF">
        <w:rPr>
          <w:rFonts w:asciiTheme="minorHAnsi" w:hAnsiTheme="minorHAnsi"/>
          <w:bCs/>
          <w:sz w:val="22"/>
          <w:szCs w:val="22"/>
        </w:rPr>
        <w:t xml:space="preserve">target audiences, however </w:t>
      </w:r>
      <w:r w:rsidR="00A23069" w:rsidRPr="00CD50BF">
        <w:rPr>
          <w:rFonts w:asciiTheme="minorHAnsi" w:hAnsiTheme="minorHAnsi"/>
          <w:bCs/>
          <w:sz w:val="22"/>
          <w:szCs w:val="22"/>
        </w:rPr>
        <w:t xml:space="preserve">determined </w:t>
      </w:r>
      <w:r w:rsidRPr="00CD50BF">
        <w:rPr>
          <w:rFonts w:asciiTheme="minorHAnsi" w:hAnsiTheme="minorHAnsi"/>
          <w:bCs/>
          <w:sz w:val="22"/>
          <w:szCs w:val="22"/>
        </w:rPr>
        <w:t xml:space="preserve">that it </w:t>
      </w:r>
      <w:r w:rsidR="00251842" w:rsidRPr="00CD50BF">
        <w:rPr>
          <w:rFonts w:asciiTheme="minorHAnsi" w:hAnsiTheme="minorHAnsi"/>
          <w:bCs/>
          <w:sz w:val="22"/>
          <w:szCs w:val="22"/>
        </w:rPr>
        <w:t xml:space="preserve">is </w:t>
      </w:r>
      <w:r w:rsidRPr="00CD50BF">
        <w:rPr>
          <w:rFonts w:asciiTheme="minorHAnsi" w:hAnsiTheme="minorHAnsi"/>
          <w:bCs/>
          <w:sz w:val="22"/>
          <w:szCs w:val="22"/>
        </w:rPr>
        <w:t xml:space="preserve">critical </w:t>
      </w:r>
      <w:r w:rsidR="00251842" w:rsidRPr="00CD50BF">
        <w:rPr>
          <w:rFonts w:asciiTheme="minorHAnsi" w:hAnsiTheme="minorHAnsi"/>
          <w:bCs/>
          <w:sz w:val="22"/>
          <w:szCs w:val="22"/>
        </w:rPr>
        <w:t xml:space="preserve">to </w:t>
      </w:r>
      <w:r w:rsidR="00A23069" w:rsidRPr="00CD50BF">
        <w:rPr>
          <w:rFonts w:asciiTheme="minorHAnsi" w:hAnsiTheme="minorHAnsi"/>
          <w:bCs/>
          <w:sz w:val="22"/>
          <w:szCs w:val="22"/>
        </w:rPr>
        <w:t xml:space="preserve">conduct testing </w:t>
      </w:r>
      <w:r w:rsidR="0043285E" w:rsidRPr="00CD50BF">
        <w:rPr>
          <w:rFonts w:asciiTheme="minorHAnsi" w:hAnsiTheme="minorHAnsi"/>
          <w:bCs/>
          <w:sz w:val="22"/>
          <w:szCs w:val="22"/>
        </w:rPr>
        <w:t xml:space="preserve">with </w:t>
      </w:r>
      <w:r w:rsidR="008516FE" w:rsidRPr="00CD50BF">
        <w:rPr>
          <w:rFonts w:asciiTheme="minorHAnsi" w:hAnsiTheme="minorHAnsi"/>
          <w:bCs/>
          <w:sz w:val="22"/>
          <w:szCs w:val="22"/>
        </w:rPr>
        <w:t xml:space="preserve">all of the </w:t>
      </w:r>
      <w:r w:rsidR="00A23069" w:rsidRPr="00CD50BF">
        <w:rPr>
          <w:rFonts w:asciiTheme="minorHAnsi" w:hAnsiTheme="minorHAnsi"/>
          <w:bCs/>
          <w:sz w:val="22"/>
          <w:szCs w:val="22"/>
        </w:rPr>
        <w:t xml:space="preserve">CDC </w:t>
      </w:r>
      <w:r w:rsidR="008516FE" w:rsidRPr="00CD50BF">
        <w:rPr>
          <w:rFonts w:asciiTheme="minorHAnsi" w:hAnsiTheme="minorHAnsi"/>
          <w:bCs/>
          <w:sz w:val="22"/>
          <w:szCs w:val="22"/>
        </w:rPr>
        <w:t>SME</w:t>
      </w:r>
      <w:r w:rsidR="00A23069" w:rsidRPr="00CD50BF">
        <w:rPr>
          <w:rFonts w:asciiTheme="minorHAnsi" w:hAnsiTheme="minorHAnsi"/>
          <w:bCs/>
          <w:sz w:val="22"/>
          <w:szCs w:val="22"/>
        </w:rPr>
        <w:t xml:space="preserve">-identified </w:t>
      </w:r>
      <w:r w:rsidRPr="00CD50BF">
        <w:rPr>
          <w:rFonts w:asciiTheme="minorHAnsi" w:hAnsiTheme="minorHAnsi"/>
          <w:bCs/>
          <w:sz w:val="22"/>
          <w:szCs w:val="22"/>
        </w:rPr>
        <w:t xml:space="preserve">7 </w:t>
      </w:r>
      <w:r w:rsidR="0043285E" w:rsidRPr="00CD50BF">
        <w:rPr>
          <w:rFonts w:asciiTheme="minorHAnsi" w:hAnsiTheme="minorHAnsi"/>
          <w:bCs/>
          <w:sz w:val="22"/>
          <w:szCs w:val="22"/>
        </w:rPr>
        <w:t xml:space="preserve">HCP </w:t>
      </w:r>
      <w:r w:rsidR="00AF0592" w:rsidRPr="00CD50BF">
        <w:rPr>
          <w:rFonts w:asciiTheme="minorHAnsi" w:hAnsiTheme="minorHAnsi"/>
          <w:bCs/>
          <w:sz w:val="22"/>
          <w:szCs w:val="22"/>
        </w:rPr>
        <w:t xml:space="preserve">and </w:t>
      </w:r>
      <w:r w:rsidRPr="00CD50BF">
        <w:rPr>
          <w:rFonts w:asciiTheme="minorHAnsi" w:hAnsiTheme="minorHAnsi"/>
          <w:bCs/>
          <w:sz w:val="22"/>
          <w:szCs w:val="22"/>
        </w:rPr>
        <w:t xml:space="preserve">3 </w:t>
      </w:r>
      <w:r w:rsidR="00AF0592" w:rsidRPr="00CD50BF">
        <w:rPr>
          <w:rFonts w:asciiTheme="minorHAnsi" w:hAnsiTheme="minorHAnsi"/>
          <w:bCs/>
          <w:sz w:val="22"/>
          <w:szCs w:val="22"/>
        </w:rPr>
        <w:t xml:space="preserve">consumer </w:t>
      </w:r>
      <w:r w:rsidRPr="00CD50BF">
        <w:rPr>
          <w:rFonts w:asciiTheme="minorHAnsi" w:hAnsiTheme="minorHAnsi"/>
          <w:bCs/>
          <w:sz w:val="22"/>
          <w:szCs w:val="22"/>
        </w:rPr>
        <w:t xml:space="preserve">target </w:t>
      </w:r>
      <w:r w:rsidR="0043285E" w:rsidRPr="00CD50BF">
        <w:rPr>
          <w:rFonts w:asciiTheme="minorHAnsi" w:hAnsiTheme="minorHAnsi"/>
          <w:bCs/>
          <w:sz w:val="22"/>
          <w:szCs w:val="22"/>
        </w:rPr>
        <w:t>audiences</w:t>
      </w:r>
      <w:r w:rsidR="009345C6" w:rsidRPr="00CD50BF">
        <w:rPr>
          <w:rFonts w:asciiTheme="minorHAnsi" w:hAnsiTheme="minorHAnsi"/>
          <w:bCs/>
          <w:sz w:val="22"/>
          <w:szCs w:val="22"/>
        </w:rPr>
        <w:t xml:space="preserve"> </w:t>
      </w:r>
      <w:r w:rsidR="00A23069" w:rsidRPr="00CD50BF">
        <w:rPr>
          <w:rFonts w:asciiTheme="minorHAnsi" w:hAnsiTheme="minorHAnsi"/>
          <w:bCs/>
          <w:sz w:val="22"/>
          <w:szCs w:val="22"/>
        </w:rPr>
        <w:t xml:space="preserve">in order </w:t>
      </w:r>
      <w:r w:rsidR="009345C6" w:rsidRPr="00CD50BF">
        <w:rPr>
          <w:rFonts w:asciiTheme="minorHAnsi" w:hAnsiTheme="minorHAnsi"/>
          <w:bCs/>
          <w:sz w:val="22"/>
          <w:szCs w:val="22"/>
        </w:rPr>
        <w:t xml:space="preserve">to build a campaign that resonates with </w:t>
      </w:r>
      <w:r w:rsidR="008516FE" w:rsidRPr="00CD50BF">
        <w:rPr>
          <w:rFonts w:asciiTheme="minorHAnsi" w:hAnsiTheme="minorHAnsi"/>
          <w:bCs/>
          <w:sz w:val="22"/>
          <w:szCs w:val="22"/>
        </w:rPr>
        <w:t xml:space="preserve">all of </w:t>
      </w:r>
      <w:r w:rsidR="00A23069" w:rsidRPr="00CD50BF">
        <w:rPr>
          <w:rFonts w:asciiTheme="minorHAnsi" w:hAnsiTheme="minorHAnsi"/>
          <w:bCs/>
          <w:sz w:val="22"/>
          <w:szCs w:val="22"/>
        </w:rPr>
        <w:t xml:space="preserve">these audiences </w:t>
      </w:r>
      <w:r w:rsidR="008516FE" w:rsidRPr="00CD50BF">
        <w:rPr>
          <w:rFonts w:asciiTheme="minorHAnsi" w:hAnsiTheme="minorHAnsi"/>
          <w:bCs/>
          <w:sz w:val="22"/>
          <w:szCs w:val="22"/>
        </w:rPr>
        <w:t xml:space="preserve">determined </w:t>
      </w:r>
      <w:r w:rsidR="009345C6" w:rsidRPr="00CD50BF">
        <w:rPr>
          <w:rFonts w:asciiTheme="minorHAnsi" w:hAnsiTheme="minorHAnsi"/>
          <w:bCs/>
          <w:sz w:val="22"/>
          <w:szCs w:val="22"/>
        </w:rPr>
        <w:t xml:space="preserve">most </w:t>
      </w:r>
      <w:r w:rsidR="00A23069" w:rsidRPr="00CD50BF">
        <w:rPr>
          <w:rFonts w:asciiTheme="minorHAnsi" w:hAnsiTheme="minorHAnsi"/>
          <w:bCs/>
          <w:sz w:val="22"/>
          <w:szCs w:val="22"/>
        </w:rPr>
        <w:t xml:space="preserve">at risk for sepsis and/or </w:t>
      </w:r>
      <w:r w:rsidR="009345C6" w:rsidRPr="00CD50BF">
        <w:rPr>
          <w:rFonts w:asciiTheme="minorHAnsi" w:hAnsiTheme="minorHAnsi"/>
          <w:bCs/>
          <w:sz w:val="22"/>
          <w:szCs w:val="22"/>
        </w:rPr>
        <w:t xml:space="preserve">likely to treat patients at risk for sepsis or experiencing sepsis.  </w:t>
      </w:r>
    </w:p>
    <w:p w14:paraId="549C2B8E" w14:textId="0EBF161D" w:rsidR="00FE2815" w:rsidRPr="00CD50BF" w:rsidRDefault="000C7C78" w:rsidP="0088012E">
      <w:pPr>
        <w:pStyle w:val="ListParagraph"/>
        <w:numPr>
          <w:ilvl w:val="0"/>
          <w:numId w:val="17"/>
        </w:numPr>
        <w:spacing w:before="0" w:beforeAutospacing="0" w:after="200" w:afterAutospacing="0"/>
        <w:rPr>
          <w:rFonts w:asciiTheme="minorHAnsi" w:hAnsiTheme="minorHAnsi"/>
        </w:rPr>
      </w:pPr>
      <w:r w:rsidRPr="00CD50BF">
        <w:rPr>
          <w:rFonts w:asciiTheme="minorHAnsi" w:hAnsiTheme="minorHAnsi"/>
          <w:bCs/>
          <w:sz w:val="22"/>
          <w:szCs w:val="22"/>
        </w:rPr>
        <w:t xml:space="preserve">We considered conducting the online survey with fewer respondents to minimize burden, however based on research and experience at least 6-12 interviews within a research segment are needed to </w:t>
      </w:r>
      <w:r w:rsidR="00A23069" w:rsidRPr="00CD50BF">
        <w:rPr>
          <w:rFonts w:asciiTheme="minorHAnsi" w:hAnsiTheme="minorHAnsi"/>
          <w:bCs/>
          <w:sz w:val="22"/>
          <w:szCs w:val="22"/>
        </w:rPr>
        <w:t xml:space="preserve">identify key themes and </w:t>
      </w:r>
      <w:r w:rsidR="00CF13C7" w:rsidRPr="00CD50BF">
        <w:rPr>
          <w:rFonts w:asciiTheme="minorHAnsi" w:hAnsiTheme="minorHAnsi"/>
          <w:bCs/>
          <w:sz w:val="22"/>
          <w:szCs w:val="22"/>
        </w:rPr>
        <w:t xml:space="preserve">obtain meaningful results from R2 </w:t>
      </w:r>
      <w:r w:rsidR="001C723A" w:rsidRPr="00CD50BF">
        <w:rPr>
          <w:rFonts w:asciiTheme="minorHAnsi" w:hAnsiTheme="minorHAnsi"/>
          <w:bCs/>
          <w:sz w:val="22"/>
          <w:szCs w:val="22"/>
        </w:rPr>
        <w:t>i</w:t>
      </w:r>
      <w:r w:rsidR="00CF13C7" w:rsidRPr="00CD50BF">
        <w:rPr>
          <w:rFonts w:asciiTheme="minorHAnsi" w:hAnsiTheme="minorHAnsi"/>
          <w:bCs/>
          <w:sz w:val="22"/>
          <w:szCs w:val="22"/>
        </w:rPr>
        <w:t>nitial creative concepts/materials testing.</w:t>
      </w:r>
      <w:r w:rsidRPr="00CD50BF">
        <w:rPr>
          <w:rFonts w:asciiTheme="minorHAnsi" w:hAnsiTheme="minorHAnsi"/>
          <w:bCs/>
          <w:sz w:val="22"/>
          <w:szCs w:val="22"/>
        </w:rPr>
        <w:t xml:space="preserve">  For this reason we </w:t>
      </w:r>
      <w:r w:rsidR="00A23069" w:rsidRPr="00CD50BF">
        <w:rPr>
          <w:rFonts w:asciiTheme="minorHAnsi" w:hAnsiTheme="minorHAnsi"/>
          <w:bCs/>
          <w:sz w:val="22"/>
          <w:szCs w:val="22"/>
        </w:rPr>
        <w:t xml:space="preserve">agreed </w:t>
      </w:r>
      <w:r w:rsidRPr="00CD50BF">
        <w:rPr>
          <w:rFonts w:asciiTheme="minorHAnsi" w:hAnsiTheme="minorHAnsi"/>
          <w:bCs/>
          <w:sz w:val="22"/>
          <w:szCs w:val="22"/>
        </w:rPr>
        <w:t>to have at least 6 surveys per HCP and consumer target audience to obtain results to guide materials development.</w:t>
      </w:r>
      <w:r w:rsidR="00CF13C7" w:rsidRPr="00CD50BF">
        <w:rPr>
          <w:rFonts w:asciiTheme="minorHAnsi" w:hAnsiTheme="minorHAnsi"/>
          <w:bCs/>
          <w:sz w:val="22"/>
          <w:szCs w:val="22"/>
        </w:rPr>
        <w:t xml:space="preserve">   </w:t>
      </w:r>
    </w:p>
    <w:sectPr w:rsidR="00FE2815" w:rsidRPr="00CD50BF" w:rsidSect="00C52EB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9E01E" w14:textId="77777777" w:rsidR="00F46BAD" w:rsidRDefault="00F46BAD" w:rsidP="00091BAF">
      <w:r>
        <w:separator/>
      </w:r>
    </w:p>
  </w:endnote>
  <w:endnote w:type="continuationSeparator" w:id="0">
    <w:p w14:paraId="486A2D12" w14:textId="77777777" w:rsidR="00F46BAD" w:rsidRDefault="00F46BAD" w:rsidP="0009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45370579"/>
      <w:docPartObj>
        <w:docPartGallery w:val="Page Numbers (Bottom of Page)"/>
        <w:docPartUnique/>
      </w:docPartObj>
    </w:sdtPr>
    <w:sdtEndPr>
      <w:rPr>
        <w:noProof/>
      </w:rPr>
    </w:sdtEndPr>
    <w:sdtContent>
      <w:p w14:paraId="60D46A3A" w14:textId="77777777" w:rsidR="006A6CEB" w:rsidRDefault="006A6CEB" w:rsidP="00091BAF">
        <w:pPr>
          <w:rPr>
            <w:sz w:val="20"/>
            <w:szCs w:val="20"/>
          </w:rPr>
        </w:pPr>
      </w:p>
      <w:p w14:paraId="6D0A63C7" w14:textId="440EB913" w:rsidR="00091BAF" w:rsidRPr="006A6CEB" w:rsidRDefault="008516FE" w:rsidP="00091BAF">
        <w:pPr>
          <w:rPr>
            <w:sz w:val="20"/>
            <w:szCs w:val="20"/>
          </w:rPr>
        </w:pPr>
        <w:r>
          <w:rPr>
            <w:sz w:val="20"/>
            <w:szCs w:val="20"/>
          </w:rPr>
          <w:t>Sepsis Educational Effort</w:t>
        </w:r>
        <w:r w:rsidR="00091BAF" w:rsidRPr="00091BAF">
          <w:rPr>
            <w:sz w:val="20"/>
            <w:szCs w:val="20"/>
          </w:rPr>
          <w:t>—R2 Concept</w:t>
        </w:r>
        <w:r>
          <w:rPr>
            <w:sz w:val="20"/>
            <w:szCs w:val="20"/>
          </w:rPr>
          <w:t>/Message and Materials</w:t>
        </w:r>
        <w:r w:rsidR="00091BAF" w:rsidRPr="00091BAF">
          <w:rPr>
            <w:sz w:val="20"/>
            <w:szCs w:val="20"/>
          </w:rPr>
          <w:t xml:space="preserve"> Testing</w:t>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b/>
            <w:sz w:val="20"/>
            <w:szCs w:val="20"/>
          </w:rPr>
          <w:tab/>
        </w:r>
        <w:r w:rsidR="00091BAF" w:rsidRPr="00091BAF">
          <w:rPr>
            <w:sz w:val="20"/>
            <w:szCs w:val="20"/>
          </w:rPr>
          <w:fldChar w:fldCharType="begin"/>
        </w:r>
        <w:r w:rsidR="00091BAF" w:rsidRPr="00091BAF">
          <w:rPr>
            <w:sz w:val="20"/>
            <w:szCs w:val="20"/>
          </w:rPr>
          <w:instrText xml:space="preserve"> PAGE   \* MERGEFORMAT </w:instrText>
        </w:r>
        <w:r w:rsidR="00091BAF" w:rsidRPr="00091BAF">
          <w:rPr>
            <w:sz w:val="20"/>
            <w:szCs w:val="20"/>
          </w:rPr>
          <w:fldChar w:fldCharType="separate"/>
        </w:r>
        <w:r w:rsidR="00CD50BF">
          <w:rPr>
            <w:noProof/>
            <w:sz w:val="20"/>
            <w:szCs w:val="20"/>
          </w:rPr>
          <w:t>3</w:t>
        </w:r>
        <w:r w:rsidR="00091BAF" w:rsidRPr="00091BA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E2708" w14:textId="77777777" w:rsidR="00F46BAD" w:rsidRDefault="00F46BAD" w:rsidP="00091BAF">
      <w:r>
        <w:separator/>
      </w:r>
    </w:p>
  </w:footnote>
  <w:footnote w:type="continuationSeparator" w:id="0">
    <w:p w14:paraId="4AD75B64" w14:textId="77777777" w:rsidR="00F46BAD" w:rsidRDefault="00F46BAD" w:rsidP="0009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46B"/>
    <w:multiLevelType w:val="hybridMultilevel"/>
    <w:tmpl w:val="8D64E1D6"/>
    <w:lvl w:ilvl="0" w:tplc="D2DE14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C12FB"/>
    <w:multiLevelType w:val="hybridMultilevel"/>
    <w:tmpl w:val="CE9CB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24722"/>
    <w:multiLevelType w:val="hybridMultilevel"/>
    <w:tmpl w:val="354C1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F69F5"/>
    <w:multiLevelType w:val="hybridMultilevel"/>
    <w:tmpl w:val="09B85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AE4ED3"/>
    <w:multiLevelType w:val="hybridMultilevel"/>
    <w:tmpl w:val="ED1CD594"/>
    <w:lvl w:ilvl="0" w:tplc="04090005">
      <w:start w:val="1"/>
      <w:numFmt w:val="bullet"/>
      <w:lvlText w:val=""/>
      <w:lvlJc w:val="left"/>
      <w:pPr>
        <w:ind w:left="720" w:hanging="360"/>
      </w:pPr>
      <w:rPr>
        <w:rFonts w:ascii="Wingdings" w:hAnsi="Wingdings" w:hint="default"/>
      </w:rPr>
    </w:lvl>
    <w:lvl w:ilvl="1" w:tplc="C0A2848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D44F6"/>
    <w:multiLevelType w:val="hybridMultilevel"/>
    <w:tmpl w:val="141AA9F4"/>
    <w:lvl w:ilvl="0" w:tplc="10AE5326">
      <w:start w:val="1"/>
      <w:numFmt w:val="bullet"/>
      <w:lvlText w:val=""/>
      <w:lvlJc w:val="left"/>
      <w:pPr>
        <w:ind w:left="720" w:hanging="360"/>
      </w:pPr>
      <w:rPr>
        <w:rFonts w:ascii="Wingdings" w:hAnsi="Wingdings" w:hint="default"/>
        <w:color w:val="0067A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D574989"/>
    <w:multiLevelType w:val="hybridMultilevel"/>
    <w:tmpl w:val="4B045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16A8C"/>
    <w:multiLevelType w:val="hybridMultilevel"/>
    <w:tmpl w:val="47ACE8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93B44"/>
    <w:multiLevelType w:val="multilevel"/>
    <w:tmpl w:val="D9F657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7529D3"/>
    <w:multiLevelType w:val="hybridMultilevel"/>
    <w:tmpl w:val="9626B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D0E69"/>
    <w:multiLevelType w:val="hybridMultilevel"/>
    <w:tmpl w:val="558AE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7A0AE7"/>
    <w:multiLevelType w:val="hybridMultilevel"/>
    <w:tmpl w:val="F1CCA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96AB6"/>
    <w:multiLevelType w:val="hybridMultilevel"/>
    <w:tmpl w:val="72C42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72033"/>
    <w:multiLevelType w:val="hybridMultilevel"/>
    <w:tmpl w:val="FE50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D0F3C"/>
    <w:multiLevelType w:val="hybridMultilevel"/>
    <w:tmpl w:val="27428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81D3A"/>
    <w:multiLevelType w:val="hybridMultilevel"/>
    <w:tmpl w:val="D7687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97238"/>
    <w:multiLevelType w:val="hybridMultilevel"/>
    <w:tmpl w:val="3990CE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4"/>
  </w:num>
  <w:num w:numId="4">
    <w:abstractNumId w:val="0"/>
  </w:num>
  <w:num w:numId="5">
    <w:abstractNumId w:val="9"/>
  </w:num>
  <w:num w:numId="6">
    <w:abstractNumId w:val="16"/>
  </w:num>
  <w:num w:numId="7">
    <w:abstractNumId w:val="15"/>
  </w:num>
  <w:num w:numId="8">
    <w:abstractNumId w:val="13"/>
  </w:num>
  <w:num w:numId="9">
    <w:abstractNumId w:val="1"/>
  </w:num>
  <w:num w:numId="10">
    <w:abstractNumId w:val="6"/>
  </w:num>
  <w:num w:numId="11">
    <w:abstractNumId w:val="12"/>
  </w:num>
  <w:num w:numId="12">
    <w:abstractNumId w:val="2"/>
  </w:num>
  <w:num w:numId="1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7"/>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16"/>
    <w:rsid w:val="00001B60"/>
    <w:rsid w:val="0001481E"/>
    <w:rsid w:val="00022F23"/>
    <w:rsid w:val="000345DE"/>
    <w:rsid w:val="000364EF"/>
    <w:rsid w:val="000512AB"/>
    <w:rsid w:val="000524AF"/>
    <w:rsid w:val="00060052"/>
    <w:rsid w:val="00064E91"/>
    <w:rsid w:val="00074D1F"/>
    <w:rsid w:val="00091BAF"/>
    <w:rsid w:val="000A7EA1"/>
    <w:rsid w:val="000B2D9F"/>
    <w:rsid w:val="000B439F"/>
    <w:rsid w:val="000C7C78"/>
    <w:rsid w:val="00122708"/>
    <w:rsid w:val="001301ED"/>
    <w:rsid w:val="001415D4"/>
    <w:rsid w:val="001537CA"/>
    <w:rsid w:val="0016552C"/>
    <w:rsid w:val="00166F19"/>
    <w:rsid w:val="00176C9D"/>
    <w:rsid w:val="00187C59"/>
    <w:rsid w:val="001941D2"/>
    <w:rsid w:val="00196799"/>
    <w:rsid w:val="001A0EF1"/>
    <w:rsid w:val="001A4EC7"/>
    <w:rsid w:val="001A500A"/>
    <w:rsid w:val="001B5552"/>
    <w:rsid w:val="001C0B03"/>
    <w:rsid w:val="001C3F5F"/>
    <w:rsid w:val="001C723A"/>
    <w:rsid w:val="001D1DBD"/>
    <w:rsid w:val="001D3187"/>
    <w:rsid w:val="001F1C69"/>
    <w:rsid w:val="001F520D"/>
    <w:rsid w:val="001F5C6D"/>
    <w:rsid w:val="0022054C"/>
    <w:rsid w:val="00222C1F"/>
    <w:rsid w:val="0022666C"/>
    <w:rsid w:val="00226EBA"/>
    <w:rsid w:val="00241EB0"/>
    <w:rsid w:val="00251842"/>
    <w:rsid w:val="002518F9"/>
    <w:rsid w:val="00252871"/>
    <w:rsid w:val="00267B1D"/>
    <w:rsid w:val="00277CB5"/>
    <w:rsid w:val="00297252"/>
    <w:rsid w:val="002A2D57"/>
    <w:rsid w:val="002B002E"/>
    <w:rsid w:val="002B2579"/>
    <w:rsid w:val="002B4EF5"/>
    <w:rsid w:val="002B69EC"/>
    <w:rsid w:val="002B7A8F"/>
    <w:rsid w:val="002F1D3E"/>
    <w:rsid w:val="003066F3"/>
    <w:rsid w:val="00313EDB"/>
    <w:rsid w:val="00342B88"/>
    <w:rsid w:val="00346933"/>
    <w:rsid w:val="00357976"/>
    <w:rsid w:val="0038151A"/>
    <w:rsid w:val="00384693"/>
    <w:rsid w:val="0039335B"/>
    <w:rsid w:val="003B3E15"/>
    <w:rsid w:val="003B456F"/>
    <w:rsid w:val="003B6B21"/>
    <w:rsid w:val="003C40D8"/>
    <w:rsid w:val="003E6398"/>
    <w:rsid w:val="003F4979"/>
    <w:rsid w:val="00403262"/>
    <w:rsid w:val="00414152"/>
    <w:rsid w:val="00416116"/>
    <w:rsid w:val="0043285E"/>
    <w:rsid w:val="00432EB7"/>
    <w:rsid w:val="00433515"/>
    <w:rsid w:val="00436275"/>
    <w:rsid w:val="00443307"/>
    <w:rsid w:val="0045171F"/>
    <w:rsid w:val="00462B7E"/>
    <w:rsid w:val="00464F31"/>
    <w:rsid w:val="00471CC4"/>
    <w:rsid w:val="00472261"/>
    <w:rsid w:val="004831F8"/>
    <w:rsid w:val="004963BB"/>
    <w:rsid w:val="00496E19"/>
    <w:rsid w:val="00497B29"/>
    <w:rsid w:val="004B382E"/>
    <w:rsid w:val="004C3F15"/>
    <w:rsid w:val="004C4E5C"/>
    <w:rsid w:val="004D4C2F"/>
    <w:rsid w:val="00502F68"/>
    <w:rsid w:val="005106C5"/>
    <w:rsid w:val="005241F6"/>
    <w:rsid w:val="00544268"/>
    <w:rsid w:val="00552AD8"/>
    <w:rsid w:val="0057236C"/>
    <w:rsid w:val="005778FE"/>
    <w:rsid w:val="00580735"/>
    <w:rsid w:val="005866FD"/>
    <w:rsid w:val="00597ED5"/>
    <w:rsid w:val="005A5262"/>
    <w:rsid w:val="005B1579"/>
    <w:rsid w:val="005B48B5"/>
    <w:rsid w:val="005C5029"/>
    <w:rsid w:val="005C5F51"/>
    <w:rsid w:val="005C7766"/>
    <w:rsid w:val="005D0E7C"/>
    <w:rsid w:val="005E4C2B"/>
    <w:rsid w:val="005E7196"/>
    <w:rsid w:val="005F4E7B"/>
    <w:rsid w:val="0060257E"/>
    <w:rsid w:val="00605D04"/>
    <w:rsid w:val="00610774"/>
    <w:rsid w:val="00617002"/>
    <w:rsid w:val="00655EBA"/>
    <w:rsid w:val="006815DB"/>
    <w:rsid w:val="006832CE"/>
    <w:rsid w:val="00693212"/>
    <w:rsid w:val="00696E92"/>
    <w:rsid w:val="006A6CEB"/>
    <w:rsid w:val="006C473F"/>
    <w:rsid w:val="006D0F05"/>
    <w:rsid w:val="006D10FE"/>
    <w:rsid w:val="006E5C22"/>
    <w:rsid w:val="006F3EFE"/>
    <w:rsid w:val="006F5F4B"/>
    <w:rsid w:val="006F67FA"/>
    <w:rsid w:val="00702CC1"/>
    <w:rsid w:val="00702F99"/>
    <w:rsid w:val="0071097C"/>
    <w:rsid w:val="0071335A"/>
    <w:rsid w:val="0072450B"/>
    <w:rsid w:val="007329EA"/>
    <w:rsid w:val="00737C2E"/>
    <w:rsid w:val="00743CCB"/>
    <w:rsid w:val="00767060"/>
    <w:rsid w:val="0077706A"/>
    <w:rsid w:val="007846C5"/>
    <w:rsid w:val="00795F4D"/>
    <w:rsid w:val="007B2076"/>
    <w:rsid w:val="007C5FB9"/>
    <w:rsid w:val="0080608F"/>
    <w:rsid w:val="00820611"/>
    <w:rsid w:val="0082179D"/>
    <w:rsid w:val="00824315"/>
    <w:rsid w:val="00851576"/>
    <w:rsid w:val="008516FE"/>
    <w:rsid w:val="00852492"/>
    <w:rsid w:val="00855760"/>
    <w:rsid w:val="00862CC5"/>
    <w:rsid w:val="00862E88"/>
    <w:rsid w:val="00866685"/>
    <w:rsid w:val="0086788A"/>
    <w:rsid w:val="00871669"/>
    <w:rsid w:val="00880D72"/>
    <w:rsid w:val="00882327"/>
    <w:rsid w:val="00895541"/>
    <w:rsid w:val="008A6865"/>
    <w:rsid w:val="008A6C9D"/>
    <w:rsid w:val="008C14B2"/>
    <w:rsid w:val="008D0DC0"/>
    <w:rsid w:val="008D27A6"/>
    <w:rsid w:val="008D3709"/>
    <w:rsid w:val="008D7C6C"/>
    <w:rsid w:val="00901CB4"/>
    <w:rsid w:val="00901EBC"/>
    <w:rsid w:val="00906C1D"/>
    <w:rsid w:val="00922146"/>
    <w:rsid w:val="00932ABA"/>
    <w:rsid w:val="009345C6"/>
    <w:rsid w:val="00946A94"/>
    <w:rsid w:val="009525CA"/>
    <w:rsid w:val="00955951"/>
    <w:rsid w:val="009636AA"/>
    <w:rsid w:val="00963EB9"/>
    <w:rsid w:val="009745CC"/>
    <w:rsid w:val="009747B0"/>
    <w:rsid w:val="00981EBD"/>
    <w:rsid w:val="009B4722"/>
    <w:rsid w:val="009B4A3B"/>
    <w:rsid w:val="009C6156"/>
    <w:rsid w:val="009C6962"/>
    <w:rsid w:val="009D102F"/>
    <w:rsid w:val="009D37EA"/>
    <w:rsid w:val="009E0D46"/>
    <w:rsid w:val="009E2E21"/>
    <w:rsid w:val="009F1EFE"/>
    <w:rsid w:val="00A00C73"/>
    <w:rsid w:val="00A123CB"/>
    <w:rsid w:val="00A14103"/>
    <w:rsid w:val="00A23069"/>
    <w:rsid w:val="00A23669"/>
    <w:rsid w:val="00A32F0F"/>
    <w:rsid w:val="00A33A04"/>
    <w:rsid w:val="00A41BEC"/>
    <w:rsid w:val="00A42191"/>
    <w:rsid w:val="00A44ABF"/>
    <w:rsid w:val="00A470DF"/>
    <w:rsid w:val="00A62FAC"/>
    <w:rsid w:val="00A712B5"/>
    <w:rsid w:val="00A77A76"/>
    <w:rsid w:val="00A8710B"/>
    <w:rsid w:val="00A95B65"/>
    <w:rsid w:val="00AB2952"/>
    <w:rsid w:val="00AF0592"/>
    <w:rsid w:val="00AF383B"/>
    <w:rsid w:val="00AF485E"/>
    <w:rsid w:val="00B011B1"/>
    <w:rsid w:val="00B24806"/>
    <w:rsid w:val="00B411F9"/>
    <w:rsid w:val="00B44ADE"/>
    <w:rsid w:val="00B4717A"/>
    <w:rsid w:val="00B52317"/>
    <w:rsid w:val="00B54B20"/>
    <w:rsid w:val="00B63D82"/>
    <w:rsid w:val="00B65118"/>
    <w:rsid w:val="00B66B14"/>
    <w:rsid w:val="00B840FD"/>
    <w:rsid w:val="00BA099C"/>
    <w:rsid w:val="00BD4DD6"/>
    <w:rsid w:val="00BE1884"/>
    <w:rsid w:val="00BF4696"/>
    <w:rsid w:val="00C01F07"/>
    <w:rsid w:val="00C1664C"/>
    <w:rsid w:val="00C35914"/>
    <w:rsid w:val="00C36455"/>
    <w:rsid w:val="00C36692"/>
    <w:rsid w:val="00C4065A"/>
    <w:rsid w:val="00C43612"/>
    <w:rsid w:val="00C44806"/>
    <w:rsid w:val="00C52EB3"/>
    <w:rsid w:val="00C77B48"/>
    <w:rsid w:val="00C77F9F"/>
    <w:rsid w:val="00CC0B8E"/>
    <w:rsid w:val="00CC2A2E"/>
    <w:rsid w:val="00CC6307"/>
    <w:rsid w:val="00CD50BF"/>
    <w:rsid w:val="00CE349E"/>
    <w:rsid w:val="00CE6122"/>
    <w:rsid w:val="00CF13C7"/>
    <w:rsid w:val="00CF20FA"/>
    <w:rsid w:val="00D120A9"/>
    <w:rsid w:val="00D32A4E"/>
    <w:rsid w:val="00D4624C"/>
    <w:rsid w:val="00D46EE3"/>
    <w:rsid w:val="00D53397"/>
    <w:rsid w:val="00D607EB"/>
    <w:rsid w:val="00D63D96"/>
    <w:rsid w:val="00D66842"/>
    <w:rsid w:val="00D72448"/>
    <w:rsid w:val="00D80C71"/>
    <w:rsid w:val="00D968C0"/>
    <w:rsid w:val="00DA4A84"/>
    <w:rsid w:val="00DD3C5D"/>
    <w:rsid w:val="00DF19AA"/>
    <w:rsid w:val="00E058C2"/>
    <w:rsid w:val="00E11622"/>
    <w:rsid w:val="00E17E62"/>
    <w:rsid w:val="00E21BD1"/>
    <w:rsid w:val="00E21C1A"/>
    <w:rsid w:val="00E25278"/>
    <w:rsid w:val="00E443AE"/>
    <w:rsid w:val="00E473A4"/>
    <w:rsid w:val="00E47C24"/>
    <w:rsid w:val="00E7261B"/>
    <w:rsid w:val="00E7598E"/>
    <w:rsid w:val="00E86D08"/>
    <w:rsid w:val="00E90FA6"/>
    <w:rsid w:val="00E97EBB"/>
    <w:rsid w:val="00EC0D44"/>
    <w:rsid w:val="00ED3BE4"/>
    <w:rsid w:val="00EE2885"/>
    <w:rsid w:val="00EE54B5"/>
    <w:rsid w:val="00EF1662"/>
    <w:rsid w:val="00F015B1"/>
    <w:rsid w:val="00F133EB"/>
    <w:rsid w:val="00F46BAD"/>
    <w:rsid w:val="00F54197"/>
    <w:rsid w:val="00F80FA0"/>
    <w:rsid w:val="00F862F0"/>
    <w:rsid w:val="00F918FC"/>
    <w:rsid w:val="00FC05C7"/>
    <w:rsid w:val="00FC4F9F"/>
    <w:rsid w:val="00FD2D57"/>
    <w:rsid w:val="00FE4011"/>
    <w:rsid w:val="00FE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658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1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116"/>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906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BAF"/>
    <w:pPr>
      <w:tabs>
        <w:tab w:val="center" w:pos="4680"/>
        <w:tab w:val="right" w:pos="9360"/>
      </w:tabs>
    </w:pPr>
  </w:style>
  <w:style w:type="character" w:customStyle="1" w:styleId="HeaderChar">
    <w:name w:val="Header Char"/>
    <w:basedOn w:val="DefaultParagraphFont"/>
    <w:link w:val="Header"/>
    <w:uiPriority w:val="99"/>
    <w:rsid w:val="00091BAF"/>
    <w:rPr>
      <w:rFonts w:ascii="Calibri" w:hAnsi="Calibri" w:cs="Times New Roman"/>
    </w:rPr>
  </w:style>
  <w:style w:type="paragraph" w:styleId="Footer">
    <w:name w:val="footer"/>
    <w:basedOn w:val="Normal"/>
    <w:link w:val="FooterChar"/>
    <w:uiPriority w:val="99"/>
    <w:unhideWhenUsed/>
    <w:rsid w:val="00091BAF"/>
    <w:pPr>
      <w:tabs>
        <w:tab w:val="center" w:pos="4680"/>
        <w:tab w:val="right" w:pos="9360"/>
      </w:tabs>
    </w:pPr>
  </w:style>
  <w:style w:type="character" w:customStyle="1" w:styleId="FooterChar">
    <w:name w:val="Footer Char"/>
    <w:basedOn w:val="DefaultParagraphFont"/>
    <w:link w:val="Footer"/>
    <w:uiPriority w:val="99"/>
    <w:rsid w:val="00091BAF"/>
    <w:rPr>
      <w:rFonts w:ascii="Calibri" w:hAnsi="Calibri" w:cs="Times New Roman"/>
    </w:rPr>
  </w:style>
  <w:style w:type="character" w:styleId="Hyperlink">
    <w:name w:val="Hyperlink"/>
    <w:basedOn w:val="DefaultParagraphFont"/>
    <w:uiPriority w:val="99"/>
    <w:semiHidden/>
    <w:unhideWhenUsed/>
    <w:rsid w:val="00E97EBB"/>
    <w:rPr>
      <w:color w:val="0563C1"/>
      <w:u w:val="single"/>
    </w:rPr>
  </w:style>
  <w:style w:type="character" w:styleId="CommentReference">
    <w:name w:val="annotation reference"/>
    <w:basedOn w:val="DefaultParagraphFont"/>
    <w:uiPriority w:val="99"/>
    <w:semiHidden/>
    <w:unhideWhenUsed/>
    <w:rsid w:val="009D102F"/>
    <w:rPr>
      <w:sz w:val="16"/>
      <w:szCs w:val="16"/>
    </w:rPr>
  </w:style>
  <w:style w:type="paragraph" w:styleId="CommentText">
    <w:name w:val="annotation text"/>
    <w:basedOn w:val="Normal"/>
    <w:link w:val="CommentTextChar"/>
    <w:uiPriority w:val="99"/>
    <w:semiHidden/>
    <w:unhideWhenUsed/>
    <w:rsid w:val="009D102F"/>
    <w:rPr>
      <w:sz w:val="20"/>
      <w:szCs w:val="20"/>
    </w:rPr>
  </w:style>
  <w:style w:type="character" w:customStyle="1" w:styleId="CommentTextChar">
    <w:name w:val="Comment Text Char"/>
    <w:basedOn w:val="DefaultParagraphFont"/>
    <w:link w:val="CommentText"/>
    <w:uiPriority w:val="99"/>
    <w:semiHidden/>
    <w:rsid w:val="009D10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102F"/>
    <w:rPr>
      <w:b/>
      <w:bCs/>
    </w:rPr>
  </w:style>
  <w:style w:type="character" w:customStyle="1" w:styleId="CommentSubjectChar">
    <w:name w:val="Comment Subject Char"/>
    <w:basedOn w:val="CommentTextChar"/>
    <w:link w:val="CommentSubject"/>
    <w:uiPriority w:val="99"/>
    <w:semiHidden/>
    <w:rsid w:val="009D102F"/>
    <w:rPr>
      <w:rFonts w:ascii="Calibri" w:hAnsi="Calibri" w:cs="Times New Roman"/>
      <w:b/>
      <w:bCs/>
      <w:sz w:val="20"/>
      <w:szCs w:val="20"/>
    </w:rPr>
  </w:style>
  <w:style w:type="paragraph" w:styleId="BalloonText">
    <w:name w:val="Balloon Text"/>
    <w:basedOn w:val="Normal"/>
    <w:link w:val="BalloonTextChar"/>
    <w:uiPriority w:val="99"/>
    <w:semiHidden/>
    <w:unhideWhenUsed/>
    <w:rsid w:val="009D1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2F"/>
    <w:rPr>
      <w:rFonts w:ascii="Segoe UI" w:hAnsi="Segoe UI" w:cs="Segoe UI"/>
      <w:sz w:val="18"/>
      <w:szCs w:val="18"/>
    </w:rPr>
  </w:style>
  <w:style w:type="character" w:styleId="Strong">
    <w:name w:val="Strong"/>
    <w:uiPriority w:val="22"/>
    <w:qFormat/>
    <w:rsid w:val="00AF4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56926">
      <w:bodyDiv w:val="1"/>
      <w:marLeft w:val="0"/>
      <w:marRight w:val="0"/>
      <w:marTop w:val="0"/>
      <w:marBottom w:val="0"/>
      <w:divBdr>
        <w:top w:val="none" w:sz="0" w:space="0" w:color="auto"/>
        <w:left w:val="none" w:sz="0" w:space="0" w:color="auto"/>
        <w:bottom w:val="none" w:sz="0" w:space="0" w:color="auto"/>
        <w:right w:val="none" w:sz="0" w:space="0" w:color="auto"/>
      </w:divBdr>
    </w:div>
    <w:div w:id="335041852">
      <w:bodyDiv w:val="1"/>
      <w:marLeft w:val="0"/>
      <w:marRight w:val="0"/>
      <w:marTop w:val="0"/>
      <w:marBottom w:val="0"/>
      <w:divBdr>
        <w:top w:val="none" w:sz="0" w:space="0" w:color="auto"/>
        <w:left w:val="none" w:sz="0" w:space="0" w:color="auto"/>
        <w:bottom w:val="none" w:sz="0" w:space="0" w:color="auto"/>
        <w:right w:val="none" w:sz="0" w:space="0" w:color="auto"/>
      </w:divBdr>
    </w:div>
    <w:div w:id="390153098">
      <w:bodyDiv w:val="1"/>
      <w:marLeft w:val="0"/>
      <w:marRight w:val="0"/>
      <w:marTop w:val="0"/>
      <w:marBottom w:val="0"/>
      <w:divBdr>
        <w:top w:val="none" w:sz="0" w:space="0" w:color="auto"/>
        <w:left w:val="none" w:sz="0" w:space="0" w:color="auto"/>
        <w:bottom w:val="none" w:sz="0" w:space="0" w:color="auto"/>
        <w:right w:val="none" w:sz="0" w:space="0" w:color="auto"/>
      </w:divBdr>
    </w:div>
    <w:div w:id="839736377">
      <w:bodyDiv w:val="1"/>
      <w:marLeft w:val="0"/>
      <w:marRight w:val="0"/>
      <w:marTop w:val="0"/>
      <w:marBottom w:val="0"/>
      <w:divBdr>
        <w:top w:val="none" w:sz="0" w:space="0" w:color="auto"/>
        <w:left w:val="none" w:sz="0" w:space="0" w:color="auto"/>
        <w:bottom w:val="none" w:sz="0" w:space="0" w:color="auto"/>
        <w:right w:val="none" w:sz="0" w:space="0" w:color="auto"/>
      </w:divBdr>
    </w:div>
    <w:div w:id="1295912922">
      <w:bodyDiv w:val="1"/>
      <w:marLeft w:val="0"/>
      <w:marRight w:val="0"/>
      <w:marTop w:val="0"/>
      <w:marBottom w:val="0"/>
      <w:divBdr>
        <w:top w:val="none" w:sz="0" w:space="0" w:color="auto"/>
        <w:left w:val="none" w:sz="0" w:space="0" w:color="auto"/>
        <w:bottom w:val="none" w:sz="0" w:space="0" w:color="auto"/>
        <w:right w:val="none" w:sz="0" w:space="0" w:color="auto"/>
      </w:divBdr>
    </w:div>
    <w:div w:id="1555585281">
      <w:bodyDiv w:val="1"/>
      <w:marLeft w:val="0"/>
      <w:marRight w:val="0"/>
      <w:marTop w:val="0"/>
      <w:marBottom w:val="0"/>
      <w:divBdr>
        <w:top w:val="none" w:sz="0" w:space="0" w:color="auto"/>
        <w:left w:val="none" w:sz="0" w:space="0" w:color="auto"/>
        <w:bottom w:val="none" w:sz="0" w:space="0" w:color="auto"/>
        <w:right w:val="none" w:sz="0" w:space="0" w:color="auto"/>
      </w:divBdr>
    </w:div>
    <w:div w:id="1683429659">
      <w:bodyDiv w:val="1"/>
      <w:marLeft w:val="0"/>
      <w:marRight w:val="0"/>
      <w:marTop w:val="0"/>
      <w:marBottom w:val="0"/>
      <w:divBdr>
        <w:top w:val="none" w:sz="0" w:space="0" w:color="auto"/>
        <w:left w:val="none" w:sz="0" w:space="0" w:color="auto"/>
        <w:bottom w:val="none" w:sz="0" w:space="0" w:color="auto"/>
        <w:right w:val="none" w:sz="0" w:space="0" w:color="auto"/>
      </w:divBdr>
    </w:div>
    <w:div w:id="18302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1C03-72C6-42EC-8012-6E968D42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2017-05-31T22:46:00Z</dcterms:created>
  <dcterms:modified xsi:type="dcterms:W3CDTF">2017-06-05T13:49:00Z</dcterms:modified>
</cp:coreProperties>
</file>