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6328A" w14:textId="77777777" w:rsidR="003C157F" w:rsidRPr="00515F1B" w:rsidRDefault="003C157F" w:rsidP="00515F1B">
      <w:pPr>
        <w:jc w:val="center"/>
        <w:rPr>
          <w:rFonts w:asciiTheme="minorHAnsi" w:hAnsiTheme="minorHAnsi"/>
          <w:b/>
          <w:sz w:val="22"/>
          <w:szCs w:val="22"/>
        </w:rPr>
      </w:pPr>
      <w:r w:rsidRPr="00515F1B">
        <w:rPr>
          <w:rFonts w:asciiTheme="minorHAnsi" w:hAnsiTheme="minorHAnsi"/>
          <w:b/>
          <w:sz w:val="22"/>
          <w:szCs w:val="22"/>
        </w:rPr>
        <w:t>Health Message Testing System Expedited Review Form</w:t>
      </w:r>
    </w:p>
    <w:p w14:paraId="798DAF92" w14:textId="77777777" w:rsidR="003C157F" w:rsidRPr="00515F1B" w:rsidRDefault="003C157F" w:rsidP="00515F1B">
      <w:pPr>
        <w:jc w:val="center"/>
        <w:rPr>
          <w:rFonts w:asciiTheme="minorHAnsi" w:hAnsiTheme="minorHAnsi"/>
          <w:b/>
          <w:sz w:val="22"/>
          <w:szCs w:val="22"/>
        </w:rPr>
      </w:pPr>
    </w:p>
    <w:p w14:paraId="4B957344"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1. Title of Study:  (Please append screener and questionnaire)</w:t>
      </w:r>
    </w:p>
    <w:p w14:paraId="3F73E207" w14:textId="0EE1D7D0" w:rsidR="003C157F" w:rsidRPr="00515F1B" w:rsidRDefault="00800E8D" w:rsidP="00515F1B">
      <w:pPr>
        <w:pBdr>
          <w:top w:val="single" w:sz="4" w:space="1" w:color="auto"/>
          <w:left w:val="single" w:sz="4" w:space="4" w:color="auto"/>
          <w:bottom w:val="single" w:sz="4" w:space="0" w:color="auto"/>
          <w:right w:val="single" w:sz="4" w:space="4" w:color="auto"/>
        </w:pBdr>
        <w:rPr>
          <w:rFonts w:asciiTheme="minorHAnsi" w:hAnsiTheme="minorHAnsi"/>
          <w:sz w:val="22"/>
          <w:szCs w:val="22"/>
        </w:rPr>
      </w:pPr>
      <w:r w:rsidRPr="00800E8D">
        <w:rPr>
          <w:rFonts w:asciiTheme="minorHAnsi" w:hAnsiTheme="minorHAnsi"/>
          <w:sz w:val="22"/>
          <w:szCs w:val="22"/>
        </w:rPr>
        <w:t xml:space="preserve">Sepsis Campaign Development: Round 2 Concept/Materials Testing </w:t>
      </w:r>
      <w:r w:rsidR="00057320">
        <w:rPr>
          <w:rFonts w:asciiTheme="minorHAnsi" w:hAnsiTheme="minorHAnsi"/>
          <w:sz w:val="22"/>
          <w:szCs w:val="22"/>
        </w:rPr>
        <w:t>for Healthcare Providers</w:t>
      </w:r>
    </w:p>
    <w:p w14:paraId="1013BBF8" w14:textId="77777777" w:rsidR="009C404A" w:rsidRPr="00515F1B" w:rsidRDefault="009C404A" w:rsidP="00515F1B">
      <w:pPr>
        <w:rPr>
          <w:rFonts w:asciiTheme="minorHAnsi" w:hAnsiTheme="minorHAnsi"/>
          <w:b/>
          <w:sz w:val="22"/>
          <w:szCs w:val="22"/>
        </w:rPr>
      </w:pPr>
    </w:p>
    <w:p w14:paraId="16BAC450" w14:textId="29D64261" w:rsidR="009C404A" w:rsidRPr="00515F1B" w:rsidRDefault="009C404A" w:rsidP="00515F1B">
      <w:pPr>
        <w:rPr>
          <w:rFonts w:asciiTheme="minorHAnsi" w:hAnsiTheme="minorHAnsi"/>
          <w:b/>
          <w:sz w:val="22"/>
          <w:szCs w:val="22"/>
        </w:rPr>
      </w:pPr>
      <w:r w:rsidRPr="00515F1B">
        <w:rPr>
          <w:rFonts w:asciiTheme="minorHAnsi" w:hAnsiTheme="minorHAnsi"/>
          <w:b/>
          <w:sz w:val="22"/>
          <w:szCs w:val="22"/>
        </w:rPr>
        <w:t>Overall Purpose</w:t>
      </w:r>
      <w:r w:rsidR="00ED3975">
        <w:rPr>
          <w:rFonts w:asciiTheme="minorHAnsi" w:hAnsiTheme="minorHAnsi"/>
          <w:b/>
          <w:sz w:val="22"/>
          <w:szCs w:val="22"/>
        </w:rPr>
        <w:t>/Background</w:t>
      </w:r>
    </w:p>
    <w:p w14:paraId="715E3539" w14:textId="6CF1EBD0" w:rsidR="009C404A" w:rsidRPr="00011825" w:rsidRDefault="009C404A">
      <w:pPr>
        <w:rPr>
          <w:rFonts w:asciiTheme="minorHAnsi" w:hAnsiTheme="minorHAnsi"/>
          <w:color w:val="000000"/>
          <w:sz w:val="22"/>
          <w:szCs w:val="22"/>
        </w:rPr>
      </w:pPr>
      <w:r w:rsidRPr="00AB79FA">
        <w:rPr>
          <w:rFonts w:asciiTheme="minorHAnsi" w:hAnsiTheme="minorHAnsi"/>
          <w:color w:val="000000"/>
          <w:sz w:val="22"/>
          <w:szCs w:val="22"/>
        </w:rPr>
        <w:t xml:space="preserve">Each year in the U.S., more than a million people acquire sepsis and it is estimated that 28-50% of those individuals die each year from </w:t>
      </w:r>
      <w:r w:rsidRPr="00011825">
        <w:rPr>
          <w:rFonts w:asciiTheme="minorHAnsi" w:hAnsiTheme="minorHAnsi"/>
          <w:color w:val="000000"/>
          <w:sz w:val="22"/>
          <w:szCs w:val="22"/>
        </w:rPr>
        <w:t>sepsis</w:t>
      </w:r>
      <w:r w:rsidR="00E465BD" w:rsidRPr="00011825">
        <w:rPr>
          <w:rFonts w:asciiTheme="minorHAnsi" w:hAnsiTheme="minorHAnsi"/>
          <w:color w:val="000000"/>
          <w:sz w:val="22"/>
          <w:szCs w:val="22"/>
        </w:rPr>
        <w:t>.</w:t>
      </w:r>
      <w:r w:rsidRPr="00011825">
        <w:rPr>
          <w:rFonts w:asciiTheme="minorHAnsi" w:hAnsiTheme="minorHAnsi"/>
          <w:color w:val="000000"/>
          <w:sz w:val="22"/>
          <w:szCs w:val="22"/>
          <w:vertAlign w:val="superscript"/>
        </w:rPr>
        <w:t>1</w:t>
      </w:r>
      <w:r w:rsidRPr="00011825">
        <w:rPr>
          <w:rFonts w:asciiTheme="minorHAnsi" w:hAnsiTheme="minorHAnsi"/>
          <w:color w:val="000000"/>
          <w:sz w:val="22"/>
          <w:szCs w:val="22"/>
        </w:rPr>
        <w:t xml:space="preserve"> Sepsis is a complication caused by the body’s overwhelming and life-threatening response to infection, which can lead to tissue damage, organ failure, and death.  Despite the danger and prevalence of sepsis, research indicates that the general public (e.g., consumers) know little about sepsis and healthcare professionals (HCPs), (such as outpatient providers) who most frequently encounter patients at risk of sepsis may be unaware of the need to rapidly diagnose and treat sepsis in order to prevent sepsis complications and death</w:t>
      </w:r>
      <w:r w:rsidR="00E465BD" w:rsidRPr="00011825">
        <w:rPr>
          <w:rFonts w:asciiTheme="minorHAnsi" w:hAnsiTheme="minorHAnsi"/>
          <w:color w:val="000000"/>
          <w:sz w:val="22"/>
          <w:szCs w:val="22"/>
        </w:rPr>
        <w:t>.</w:t>
      </w:r>
      <w:r w:rsidRPr="00011825">
        <w:rPr>
          <w:rFonts w:asciiTheme="minorHAnsi" w:hAnsiTheme="minorHAnsi"/>
          <w:color w:val="000000"/>
          <w:sz w:val="22"/>
          <w:szCs w:val="22"/>
          <w:vertAlign w:val="superscript"/>
        </w:rPr>
        <w:t>2</w:t>
      </w:r>
      <w:r w:rsidRPr="00011825">
        <w:rPr>
          <w:rFonts w:asciiTheme="minorHAnsi" w:hAnsiTheme="minorHAnsi"/>
          <w:color w:val="000000"/>
          <w:sz w:val="22"/>
          <w:szCs w:val="22"/>
        </w:rPr>
        <w:t xml:space="preserve"> </w:t>
      </w:r>
      <w:r w:rsidR="008E7DB3" w:rsidRPr="00011825">
        <w:rPr>
          <w:rFonts w:asciiTheme="minorHAnsi" w:hAnsiTheme="minorHAnsi"/>
          <w:sz w:val="22"/>
          <w:szCs w:val="22"/>
        </w:rPr>
        <w:t xml:space="preserve">Research also indicates that among consumers, some racial/ethnic and age groups (e.g., African American men </w:t>
      </w:r>
      <w:r w:rsidR="008E7DB3" w:rsidRPr="00011825">
        <w:rPr>
          <w:rFonts w:asciiTheme="minorHAnsi" w:hAnsiTheme="minorHAnsi"/>
          <w:i/>
          <w:sz w:val="22"/>
          <w:szCs w:val="22"/>
        </w:rPr>
        <w:t>and</w:t>
      </w:r>
      <w:r w:rsidR="008E7DB3" w:rsidRPr="00011825">
        <w:rPr>
          <w:rFonts w:asciiTheme="minorHAnsi" w:hAnsiTheme="minorHAnsi"/>
          <w:sz w:val="22"/>
          <w:szCs w:val="22"/>
        </w:rPr>
        <w:t xml:space="preserve"> infants, and persons over 65 years of age) and individuals with chronic conditions are disproportionately affected by sepsis, suggesting a need to focus communication efforts to raise sepsis awareness in these populations</w:t>
      </w:r>
      <w:r w:rsidR="00E465BD" w:rsidRPr="00011825">
        <w:rPr>
          <w:rFonts w:asciiTheme="minorHAnsi" w:hAnsiTheme="minorHAnsi"/>
          <w:color w:val="000000"/>
          <w:sz w:val="22"/>
          <w:szCs w:val="22"/>
        </w:rPr>
        <w:t>.</w:t>
      </w:r>
      <w:r w:rsidRPr="00011825">
        <w:rPr>
          <w:rFonts w:asciiTheme="minorHAnsi" w:hAnsiTheme="minorHAnsi"/>
          <w:color w:val="000000"/>
          <w:sz w:val="22"/>
          <w:szCs w:val="22"/>
          <w:vertAlign w:val="superscript"/>
        </w:rPr>
        <w:t>3-6</w:t>
      </w:r>
      <w:r w:rsidRPr="00011825">
        <w:rPr>
          <w:rFonts w:asciiTheme="minorHAnsi" w:hAnsiTheme="minorHAnsi"/>
          <w:color w:val="000000"/>
          <w:sz w:val="22"/>
          <w:szCs w:val="22"/>
        </w:rPr>
        <w:t xml:space="preserve"> </w:t>
      </w:r>
    </w:p>
    <w:p w14:paraId="462CB402" w14:textId="77777777" w:rsidR="009C404A" w:rsidRPr="00011825" w:rsidRDefault="009C404A">
      <w:pPr>
        <w:rPr>
          <w:rFonts w:asciiTheme="minorHAnsi" w:hAnsiTheme="minorHAnsi"/>
          <w:color w:val="000000"/>
          <w:sz w:val="22"/>
          <w:szCs w:val="22"/>
        </w:rPr>
      </w:pPr>
    </w:p>
    <w:p w14:paraId="1C1C9CC2" w14:textId="371582E9" w:rsidR="00274106" w:rsidRPr="00011825" w:rsidRDefault="009C404A">
      <w:pPr>
        <w:rPr>
          <w:rFonts w:asciiTheme="minorHAnsi" w:hAnsiTheme="minorHAnsi"/>
          <w:sz w:val="22"/>
          <w:szCs w:val="22"/>
        </w:rPr>
      </w:pPr>
      <w:r w:rsidRPr="00011825">
        <w:rPr>
          <w:rFonts w:asciiTheme="minorHAnsi" w:hAnsiTheme="minorHAnsi"/>
          <w:color w:val="000000"/>
          <w:sz w:val="22"/>
          <w:szCs w:val="22"/>
        </w:rPr>
        <w:t xml:space="preserve">In response to the public health threat posed by sepsis, the CDC is developing </w:t>
      </w:r>
      <w:r w:rsidR="00C65692" w:rsidRPr="00011825">
        <w:rPr>
          <w:rFonts w:asciiTheme="minorHAnsi" w:hAnsiTheme="minorHAnsi"/>
          <w:color w:val="000000"/>
          <w:sz w:val="22"/>
          <w:szCs w:val="22"/>
        </w:rPr>
        <w:t xml:space="preserve">a </w:t>
      </w:r>
      <w:r w:rsidRPr="00011825">
        <w:rPr>
          <w:rFonts w:asciiTheme="minorHAnsi" w:hAnsiTheme="minorHAnsi"/>
          <w:color w:val="000000"/>
          <w:sz w:val="22"/>
          <w:szCs w:val="22"/>
        </w:rPr>
        <w:t>national sepsis awareness campaign</w:t>
      </w:r>
      <w:r w:rsidR="00C65692" w:rsidRPr="00011825">
        <w:rPr>
          <w:rFonts w:asciiTheme="minorHAnsi" w:hAnsiTheme="minorHAnsi"/>
          <w:color w:val="000000"/>
          <w:sz w:val="22"/>
          <w:szCs w:val="22"/>
        </w:rPr>
        <w:t xml:space="preserve"> for </w:t>
      </w:r>
      <w:r w:rsidRPr="00011825">
        <w:rPr>
          <w:rFonts w:asciiTheme="minorHAnsi" w:hAnsiTheme="minorHAnsi"/>
          <w:color w:val="000000"/>
          <w:sz w:val="22"/>
          <w:szCs w:val="22"/>
        </w:rPr>
        <w:t>launch during Sepsis Awareness month in September 2017</w:t>
      </w:r>
      <w:r w:rsidR="008E7DB3" w:rsidRPr="00011825">
        <w:rPr>
          <w:rFonts w:asciiTheme="minorHAnsi" w:hAnsiTheme="minorHAnsi"/>
          <w:color w:val="000000"/>
          <w:sz w:val="22"/>
          <w:szCs w:val="22"/>
        </w:rPr>
        <w:t xml:space="preserve"> for consumers and HCPs</w:t>
      </w:r>
      <w:r w:rsidRPr="00011825">
        <w:rPr>
          <w:rFonts w:asciiTheme="minorHAnsi" w:hAnsiTheme="minorHAnsi"/>
          <w:color w:val="000000"/>
          <w:sz w:val="22"/>
          <w:szCs w:val="22"/>
        </w:rPr>
        <w:t>.</w:t>
      </w:r>
      <w:r w:rsidR="00C6667A" w:rsidRPr="00011825">
        <w:rPr>
          <w:rFonts w:asciiTheme="minorHAnsi" w:hAnsiTheme="minorHAnsi"/>
          <w:color w:val="000000"/>
          <w:sz w:val="22"/>
          <w:szCs w:val="22"/>
        </w:rPr>
        <w:t xml:space="preserve">  </w:t>
      </w:r>
      <w:r w:rsidR="008E7DB3" w:rsidRPr="00011825">
        <w:rPr>
          <w:rFonts w:asciiTheme="minorHAnsi" w:hAnsiTheme="minorHAnsi"/>
          <w:sz w:val="22"/>
          <w:szCs w:val="22"/>
        </w:rPr>
        <w:t xml:space="preserve">The goal of the campaign is to raise awareness and motivate behavior change related to sepsis prevention, early recognition, and appropriate treatment among HCP and consumer target audiences to prevent and reduce sepsis cases. </w:t>
      </w:r>
    </w:p>
    <w:p w14:paraId="4249EECC" w14:textId="77777777" w:rsidR="00274106" w:rsidRPr="00011825" w:rsidRDefault="00274106">
      <w:pPr>
        <w:rPr>
          <w:rFonts w:asciiTheme="minorHAnsi" w:hAnsiTheme="minorHAnsi"/>
          <w:sz w:val="22"/>
          <w:szCs w:val="22"/>
        </w:rPr>
      </w:pPr>
    </w:p>
    <w:p w14:paraId="3C028492" w14:textId="01AC5718" w:rsidR="009C404A" w:rsidRPr="00AB79FA" w:rsidRDefault="00274106">
      <w:pPr>
        <w:rPr>
          <w:rFonts w:asciiTheme="minorHAnsi" w:hAnsiTheme="minorHAnsi"/>
          <w:color w:val="000000"/>
          <w:sz w:val="22"/>
          <w:szCs w:val="22"/>
        </w:rPr>
      </w:pPr>
      <w:r w:rsidRPr="00011825">
        <w:rPr>
          <w:rFonts w:asciiTheme="minorHAnsi" w:hAnsiTheme="minorHAnsi"/>
          <w:sz w:val="22"/>
          <w:szCs w:val="22"/>
        </w:rPr>
        <w:t>CDC requests approval to test creative concepts/messages and materials for the sepsis awareness campaign developed on the basis of results from a first round of exploratory/formative research</w:t>
      </w:r>
      <w:r w:rsidR="00A56E53">
        <w:rPr>
          <w:rFonts w:asciiTheme="minorHAnsi" w:hAnsiTheme="minorHAnsi"/>
          <w:sz w:val="22"/>
          <w:szCs w:val="22"/>
        </w:rPr>
        <w:t xml:space="preserve"> (OMB Control No. 0920-1154)</w:t>
      </w:r>
      <w:r w:rsidRPr="00011825">
        <w:rPr>
          <w:rFonts w:asciiTheme="minorHAnsi" w:hAnsiTheme="minorHAnsi"/>
          <w:sz w:val="22"/>
          <w:szCs w:val="22"/>
        </w:rPr>
        <w:t xml:space="preserve">.  This information collection is necessary to test sepsis campaign concepts/messages and materials to ensure they appeal to and meet the needs of consumer and HCP target audiences.  </w:t>
      </w:r>
      <w:r w:rsidR="00ED3975" w:rsidRPr="00011825">
        <w:rPr>
          <w:rFonts w:asciiTheme="minorHAnsi" w:hAnsiTheme="minorHAnsi"/>
          <w:sz w:val="22"/>
          <w:szCs w:val="22"/>
        </w:rPr>
        <w:t>T</w:t>
      </w:r>
      <w:r w:rsidRPr="00011825">
        <w:rPr>
          <w:rFonts w:asciiTheme="minorHAnsi" w:hAnsiTheme="minorHAnsi"/>
          <w:sz w:val="22"/>
          <w:szCs w:val="22"/>
        </w:rPr>
        <w:t xml:space="preserve">he </w:t>
      </w:r>
      <w:r w:rsidR="008E7DB3" w:rsidRPr="00011825">
        <w:rPr>
          <w:rFonts w:asciiTheme="minorHAnsi" w:hAnsiTheme="minorHAnsi"/>
          <w:sz w:val="22"/>
          <w:szCs w:val="22"/>
        </w:rPr>
        <w:t xml:space="preserve">purpose of this </w:t>
      </w:r>
      <w:r w:rsidR="00ED3975" w:rsidRPr="00011825">
        <w:rPr>
          <w:rFonts w:asciiTheme="minorHAnsi" w:hAnsiTheme="minorHAnsi"/>
          <w:sz w:val="22"/>
          <w:szCs w:val="22"/>
        </w:rPr>
        <w:t xml:space="preserve">project </w:t>
      </w:r>
      <w:r w:rsidR="008E7DB3" w:rsidRPr="00011825">
        <w:rPr>
          <w:rFonts w:asciiTheme="minorHAnsi" w:hAnsiTheme="minorHAnsi"/>
          <w:sz w:val="22"/>
          <w:szCs w:val="22"/>
        </w:rPr>
        <w:t xml:space="preserve">is to </w:t>
      </w:r>
      <w:r w:rsidR="008C4769" w:rsidRPr="00011825">
        <w:rPr>
          <w:rFonts w:asciiTheme="minorHAnsi" w:hAnsiTheme="minorHAnsi"/>
          <w:color w:val="000000"/>
          <w:sz w:val="22"/>
          <w:szCs w:val="22"/>
        </w:rPr>
        <w:t xml:space="preserve">rapidly test initial </w:t>
      </w:r>
      <w:r w:rsidR="008E7DB3" w:rsidRPr="00011825">
        <w:rPr>
          <w:rFonts w:asciiTheme="minorHAnsi" w:hAnsiTheme="minorHAnsi"/>
          <w:color w:val="000000"/>
          <w:sz w:val="22"/>
          <w:szCs w:val="22"/>
        </w:rPr>
        <w:t xml:space="preserve">sepsis awareness building </w:t>
      </w:r>
      <w:r w:rsidR="008C4769" w:rsidRPr="00011825">
        <w:rPr>
          <w:rFonts w:asciiTheme="minorHAnsi" w:hAnsiTheme="minorHAnsi"/>
          <w:color w:val="000000"/>
          <w:sz w:val="22"/>
          <w:szCs w:val="22"/>
        </w:rPr>
        <w:t>campaign concepts</w:t>
      </w:r>
      <w:r w:rsidR="008E7DB3" w:rsidRPr="00011825">
        <w:rPr>
          <w:rFonts w:asciiTheme="minorHAnsi" w:hAnsiTheme="minorHAnsi"/>
          <w:color w:val="000000"/>
          <w:sz w:val="22"/>
          <w:szCs w:val="22"/>
        </w:rPr>
        <w:t>/messages</w:t>
      </w:r>
      <w:r w:rsidR="008C4769" w:rsidRPr="00011825">
        <w:rPr>
          <w:rFonts w:asciiTheme="minorHAnsi" w:hAnsiTheme="minorHAnsi"/>
          <w:color w:val="000000"/>
          <w:sz w:val="22"/>
          <w:szCs w:val="22"/>
        </w:rPr>
        <w:t xml:space="preserve"> and materials</w:t>
      </w:r>
      <w:r w:rsidR="00F250B2" w:rsidRPr="00011825">
        <w:rPr>
          <w:rFonts w:asciiTheme="minorHAnsi" w:hAnsiTheme="minorHAnsi"/>
          <w:color w:val="000000"/>
          <w:sz w:val="22"/>
          <w:szCs w:val="22"/>
        </w:rPr>
        <w:t xml:space="preserve"> (using survey methods) </w:t>
      </w:r>
      <w:r w:rsidR="008E7DB3" w:rsidRPr="00011825">
        <w:rPr>
          <w:rFonts w:asciiTheme="minorHAnsi" w:hAnsiTheme="minorHAnsi"/>
          <w:color w:val="000000"/>
          <w:sz w:val="22"/>
          <w:szCs w:val="22"/>
        </w:rPr>
        <w:t xml:space="preserve">to ensure that they resonate with target audiences prior to launching the national campaign.  </w:t>
      </w:r>
      <w:r w:rsidRPr="00011825">
        <w:rPr>
          <w:rFonts w:asciiTheme="minorHAnsi" w:hAnsiTheme="minorHAnsi"/>
          <w:color w:val="000000"/>
          <w:sz w:val="22"/>
          <w:szCs w:val="22"/>
        </w:rPr>
        <w:t>The r</w:t>
      </w:r>
      <w:r w:rsidR="008E7DB3" w:rsidRPr="00011825">
        <w:rPr>
          <w:rFonts w:asciiTheme="minorHAnsi" w:hAnsiTheme="minorHAnsi"/>
          <w:color w:val="000000"/>
          <w:sz w:val="22"/>
          <w:szCs w:val="22"/>
        </w:rPr>
        <w:t xml:space="preserve">esults of </w:t>
      </w:r>
      <w:r w:rsidRPr="00011825">
        <w:rPr>
          <w:rFonts w:asciiTheme="minorHAnsi" w:hAnsiTheme="minorHAnsi"/>
          <w:color w:val="000000"/>
          <w:sz w:val="22"/>
          <w:szCs w:val="22"/>
        </w:rPr>
        <w:t xml:space="preserve">this testing </w:t>
      </w:r>
      <w:r w:rsidR="00BF246E" w:rsidRPr="00011825">
        <w:rPr>
          <w:rFonts w:asciiTheme="minorHAnsi" w:hAnsiTheme="minorHAnsi"/>
          <w:color w:val="000000"/>
          <w:sz w:val="22"/>
          <w:szCs w:val="22"/>
        </w:rPr>
        <w:t xml:space="preserve">will be used to refine and finalize </w:t>
      </w:r>
      <w:r w:rsidR="00FB7744" w:rsidRPr="00011825">
        <w:rPr>
          <w:rFonts w:asciiTheme="minorHAnsi" w:hAnsiTheme="minorHAnsi"/>
          <w:color w:val="000000"/>
          <w:sz w:val="22"/>
          <w:szCs w:val="22"/>
        </w:rPr>
        <w:t xml:space="preserve">campaign </w:t>
      </w:r>
      <w:r w:rsidR="00BF246E" w:rsidRPr="00011825">
        <w:rPr>
          <w:rFonts w:asciiTheme="minorHAnsi" w:hAnsiTheme="minorHAnsi"/>
          <w:color w:val="000000"/>
          <w:sz w:val="22"/>
          <w:szCs w:val="22"/>
        </w:rPr>
        <w:t xml:space="preserve">materials </w:t>
      </w:r>
      <w:r w:rsidRPr="00011825">
        <w:rPr>
          <w:rFonts w:asciiTheme="minorHAnsi" w:hAnsiTheme="minorHAnsi"/>
          <w:color w:val="000000"/>
          <w:sz w:val="22"/>
          <w:szCs w:val="22"/>
        </w:rPr>
        <w:t xml:space="preserve">on the basis of target audience feedback </w:t>
      </w:r>
      <w:r w:rsidR="00BF246E" w:rsidRPr="00011825">
        <w:rPr>
          <w:rFonts w:asciiTheme="minorHAnsi" w:hAnsiTheme="minorHAnsi"/>
          <w:color w:val="000000"/>
          <w:sz w:val="22"/>
          <w:szCs w:val="22"/>
        </w:rPr>
        <w:t xml:space="preserve">for </w:t>
      </w:r>
      <w:r w:rsidRPr="00011825">
        <w:rPr>
          <w:rFonts w:asciiTheme="minorHAnsi" w:hAnsiTheme="minorHAnsi"/>
          <w:color w:val="000000"/>
          <w:sz w:val="22"/>
          <w:szCs w:val="22"/>
        </w:rPr>
        <w:t xml:space="preserve">campaign </w:t>
      </w:r>
      <w:r w:rsidR="008E7DB3" w:rsidRPr="00011825">
        <w:rPr>
          <w:rFonts w:asciiTheme="minorHAnsi" w:hAnsiTheme="minorHAnsi"/>
          <w:color w:val="000000"/>
          <w:sz w:val="22"/>
          <w:szCs w:val="22"/>
        </w:rPr>
        <w:t>launch</w:t>
      </w:r>
      <w:r w:rsidR="008E7DB3" w:rsidRPr="00AB79FA">
        <w:rPr>
          <w:rFonts w:asciiTheme="minorHAnsi" w:hAnsiTheme="minorHAnsi"/>
          <w:color w:val="000000"/>
          <w:sz w:val="22"/>
          <w:szCs w:val="22"/>
        </w:rPr>
        <w:t xml:space="preserve"> in </w:t>
      </w:r>
      <w:r w:rsidR="00BF246E" w:rsidRPr="00AB79FA">
        <w:rPr>
          <w:rFonts w:asciiTheme="minorHAnsi" w:hAnsiTheme="minorHAnsi"/>
          <w:color w:val="000000"/>
          <w:sz w:val="22"/>
          <w:szCs w:val="22"/>
        </w:rPr>
        <w:t xml:space="preserve">September 2017.   </w:t>
      </w:r>
    </w:p>
    <w:p w14:paraId="601EC00E" w14:textId="77777777" w:rsidR="009C404A" w:rsidRPr="00515F1B" w:rsidRDefault="009C404A" w:rsidP="00515F1B">
      <w:pPr>
        <w:rPr>
          <w:rFonts w:asciiTheme="minorHAnsi" w:hAnsiTheme="minorHAnsi"/>
          <w:b/>
          <w:sz w:val="22"/>
          <w:szCs w:val="22"/>
        </w:rPr>
      </w:pPr>
    </w:p>
    <w:p w14:paraId="4F7510D7" w14:textId="47A4B8B2" w:rsidR="00797871" w:rsidRPr="00515F1B" w:rsidRDefault="003C157F" w:rsidP="00515F1B">
      <w:pPr>
        <w:rPr>
          <w:rFonts w:asciiTheme="minorHAnsi" w:hAnsiTheme="minorHAnsi"/>
          <w:b/>
          <w:sz w:val="22"/>
          <w:szCs w:val="22"/>
        </w:rPr>
      </w:pPr>
      <w:r w:rsidRPr="00515F1B">
        <w:rPr>
          <w:rFonts w:asciiTheme="minorHAnsi" w:hAnsiTheme="minorHAnsi"/>
          <w:b/>
          <w:sz w:val="22"/>
          <w:szCs w:val="22"/>
        </w:rPr>
        <w:t>2.  Study Population:  (Discuss study population and explain how they will be selected/recruited.)</w:t>
      </w:r>
    </w:p>
    <w:p w14:paraId="154E4E79" w14:textId="77777777" w:rsidR="009C404A" w:rsidRPr="00515F1B" w:rsidRDefault="009C404A" w:rsidP="00515F1B">
      <w:pPr>
        <w:rPr>
          <w:rFonts w:asciiTheme="minorHAnsi" w:hAnsiTheme="minorHAnsi"/>
          <w:b/>
          <w:sz w:val="22"/>
          <w:szCs w:val="22"/>
        </w:rPr>
      </w:pPr>
    </w:p>
    <w:p w14:paraId="516A9CAF" w14:textId="7A744A68" w:rsidR="00ED4330" w:rsidRPr="00011825" w:rsidRDefault="00ED4330">
      <w:pPr>
        <w:rPr>
          <w:rStyle w:val="Strong"/>
          <w:rFonts w:asciiTheme="minorHAnsi" w:hAnsiTheme="minorHAnsi"/>
          <w:b w:val="0"/>
          <w:sz w:val="22"/>
          <w:szCs w:val="22"/>
        </w:rPr>
      </w:pPr>
      <w:r w:rsidRPr="00011825">
        <w:rPr>
          <w:rStyle w:val="Strong"/>
          <w:rFonts w:asciiTheme="minorHAnsi" w:hAnsiTheme="minorHAnsi"/>
          <w:b w:val="0"/>
          <w:sz w:val="22"/>
          <w:szCs w:val="22"/>
        </w:rPr>
        <w:t xml:space="preserve">HCPs are a major audience segment for this collection because </w:t>
      </w:r>
      <w:r w:rsidRPr="00011825">
        <w:rPr>
          <w:rFonts w:asciiTheme="minorHAnsi" w:hAnsiTheme="minorHAnsi"/>
          <w:color w:val="000000"/>
          <w:sz w:val="22"/>
          <w:szCs w:val="22"/>
        </w:rPr>
        <w:t xml:space="preserve">research suggests that HCPs who most frequently encounter patients at risk of sepsis may be unaware of the need to rapidly diagnose and treat sepsis in order to prevent sepsis complications and death.  Moreover, it is thought that </w:t>
      </w:r>
      <w:r w:rsidRPr="00011825">
        <w:rPr>
          <w:rStyle w:val="Strong"/>
          <w:rFonts w:asciiTheme="minorHAnsi" w:hAnsiTheme="minorHAnsi"/>
          <w:b w:val="0"/>
          <w:sz w:val="22"/>
          <w:szCs w:val="22"/>
        </w:rPr>
        <w:t xml:space="preserve">increasing </w:t>
      </w:r>
      <w:proofErr w:type="spellStart"/>
      <w:r w:rsidRPr="00011825">
        <w:rPr>
          <w:rStyle w:val="Strong"/>
          <w:rFonts w:asciiTheme="minorHAnsi" w:hAnsiTheme="minorHAnsi"/>
          <w:b w:val="0"/>
          <w:sz w:val="22"/>
          <w:szCs w:val="22"/>
        </w:rPr>
        <w:t>HCPs</w:t>
      </w:r>
      <w:r w:rsidR="006E7E36">
        <w:rPr>
          <w:rStyle w:val="Strong"/>
          <w:rFonts w:asciiTheme="minorHAnsi" w:hAnsiTheme="minorHAnsi"/>
          <w:b w:val="0"/>
          <w:sz w:val="22"/>
          <w:szCs w:val="22"/>
        </w:rPr>
        <w:t>’</w:t>
      </w:r>
      <w:proofErr w:type="spellEnd"/>
      <w:r w:rsidRPr="00011825">
        <w:rPr>
          <w:rStyle w:val="Strong"/>
          <w:rFonts w:asciiTheme="minorHAnsi" w:hAnsiTheme="minorHAnsi"/>
          <w:b w:val="0"/>
          <w:sz w:val="22"/>
          <w:szCs w:val="22"/>
        </w:rPr>
        <w:t xml:space="preserve"> knowledge and awareness about infections that can lead to sepsis, sepsis, and the importance of rapid diagnosis is critical to preventing sepsis complications and death.</w:t>
      </w:r>
    </w:p>
    <w:p w14:paraId="75D82E03" w14:textId="77777777" w:rsidR="00ED4330" w:rsidRPr="00011825" w:rsidRDefault="00ED4330">
      <w:pPr>
        <w:rPr>
          <w:rFonts w:asciiTheme="minorHAnsi" w:hAnsiTheme="minorHAnsi"/>
          <w:sz w:val="22"/>
          <w:szCs w:val="22"/>
        </w:rPr>
      </w:pPr>
    </w:p>
    <w:p w14:paraId="552A0F3B" w14:textId="2FD42C3D" w:rsidR="00E1602D" w:rsidRPr="00011825" w:rsidRDefault="00E1602D">
      <w:pPr>
        <w:rPr>
          <w:rFonts w:asciiTheme="minorHAnsi" w:hAnsiTheme="minorHAnsi"/>
          <w:sz w:val="22"/>
          <w:szCs w:val="22"/>
        </w:rPr>
      </w:pPr>
      <w:r w:rsidRPr="00011825">
        <w:rPr>
          <w:rFonts w:asciiTheme="minorHAnsi" w:hAnsiTheme="minorHAnsi"/>
          <w:sz w:val="22"/>
          <w:szCs w:val="22"/>
        </w:rPr>
        <w:t xml:space="preserve">We are targeting </w:t>
      </w:r>
      <w:r w:rsidR="00D506E5" w:rsidRPr="00011825">
        <w:rPr>
          <w:rFonts w:asciiTheme="minorHAnsi" w:hAnsiTheme="minorHAnsi"/>
          <w:sz w:val="22"/>
          <w:szCs w:val="22"/>
        </w:rPr>
        <w:t xml:space="preserve">7 </w:t>
      </w:r>
      <w:r w:rsidR="00DA7729" w:rsidRPr="00011825">
        <w:rPr>
          <w:rFonts w:asciiTheme="minorHAnsi" w:hAnsiTheme="minorHAnsi"/>
          <w:sz w:val="22"/>
          <w:szCs w:val="22"/>
        </w:rPr>
        <w:t>HCP target audience</w:t>
      </w:r>
      <w:r w:rsidR="002848A2" w:rsidRPr="00011825">
        <w:rPr>
          <w:rFonts w:asciiTheme="minorHAnsi" w:hAnsiTheme="minorHAnsi"/>
          <w:sz w:val="22"/>
          <w:szCs w:val="22"/>
        </w:rPr>
        <w:t>s</w:t>
      </w:r>
      <w:r w:rsidR="00DA7729" w:rsidRPr="00011825">
        <w:rPr>
          <w:rFonts w:asciiTheme="minorHAnsi" w:hAnsiTheme="minorHAnsi"/>
          <w:sz w:val="22"/>
          <w:szCs w:val="22"/>
        </w:rPr>
        <w:t xml:space="preserve"> who are most likely to encounter patients at risk of sepsis </w:t>
      </w:r>
      <w:r w:rsidRPr="00011825">
        <w:rPr>
          <w:rFonts w:asciiTheme="minorHAnsi" w:hAnsiTheme="minorHAnsi"/>
          <w:sz w:val="22"/>
          <w:szCs w:val="22"/>
        </w:rPr>
        <w:t xml:space="preserve">(patients at risk for infection that can lead to sepsis) </w:t>
      </w:r>
      <w:r w:rsidR="00DA7729" w:rsidRPr="00011825">
        <w:rPr>
          <w:rFonts w:asciiTheme="minorHAnsi" w:hAnsiTheme="minorHAnsi"/>
          <w:sz w:val="22"/>
          <w:szCs w:val="22"/>
        </w:rPr>
        <w:t>or who are currently septic.</w:t>
      </w:r>
      <w:r w:rsidR="002848A2" w:rsidRPr="00011825">
        <w:rPr>
          <w:rFonts w:asciiTheme="minorHAnsi" w:hAnsiTheme="minorHAnsi"/>
          <w:sz w:val="22"/>
          <w:szCs w:val="22"/>
        </w:rPr>
        <w:t xml:space="preserve"> These include non-specialist primary care physicians (</w:t>
      </w:r>
      <w:r w:rsidR="002848A2" w:rsidRPr="00011825">
        <w:rPr>
          <w:rFonts w:asciiTheme="minorHAnsi" w:hAnsiTheme="minorHAnsi" w:cs="Arial"/>
          <w:bCs/>
          <w:sz w:val="22"/>
          <w:szCs w:val="22"/>
        </w:rPr>
        <w:t>internist, pediatrician, or family pra</w:t>
      </w:r>
      <w:r w:rsidR="00F3688F" w:rsidRPr="00011825">
        <w:rPr>
          <w:rFonts w:asciiTheme="minorHAnsi" w:hAnsiTheme="minorHAnsi" w:cs="Arial"/>
          <w:bCs/>
          <w:sz w:val="22"/>
          <w:szCs w:val="22"/>
        </w:rPr>
        <w:t xml:space="preserve">ctitioner); nurse practitioners and </w:t>
      </w:r>
      <w:r w:rsidR="002848A2" w:rsidRPr="00011825">
        <w:rPr>
          <w:rFonts w:asciiTheme="minorHAnsi" w:hAnsiTheme="minorHAnsi" w:cs="Arial"/>
          <w:bCs/>
          <w:sz w:val="22"/>
          <w:szCs w:val="22"/>
        </w:rPr>
        <w:t>physician assistants who work at urgent care health centers; emergency department triage n</w:t>
      </w:r>
      <w:r w:rsidR="00A16595" w:rsidRPr="00011825">
        <w:rPr>
          <w:rFonts w:asciiTheme="minorHAnsi" w:hAnsiTheme="minorHAnsi" w:cs="Arial"/>
          <w:bCs/>
          <w:sz w:val="22"/>
          <w:szCs w:val="22"/>
        </w:rPr>
        <w:t xml:space="preserve">urses, </w:t>
      </w:r>
      <w:r w:rsidR="00F3688F" w:rsidRPr="00011825">
        <w:rPr>
          <w:rFonts w:asciiTheme="minorHAnsi" w:hAnsiTheme="minorHAnsi" w:cs="Arial"/>
          <w:bCs/>
          <w:sz w:val="22"/>
          <w:szCs w:val="22"/>
        </w:rPr>
        <w:t xml:space="preserve">general medical ward staff, nursing home staff, and </w:t>
      </w:r>
      <w:r w:rsidR="002848A2" w:rsidRPr="00011825">
        <w:rPr>
          <w:rFonts w:asciiTheme="minorHAnsi" w:hAnsiTheme="minorHAnsi" w:cs="Arial"/>
          <w:bCs/>
          <w:sz w:val="22"/>
          <w:szCs w:val="22"/>
        </w:rPr>
        <w:t>home healthcare staff.</w:t>
      </w:r>
      <w:r w:rsidR="00503243" w:rsidRPr="00011825">
        <w:rPr>
          <w:rFonts w:asciiTheme="minorHAnsi" w:hAnsiTheme="minorHAnsi"/>
          <w:sz w:val="22"/>
          <w:szCs w:val="22"/>
        </w:rPr>
        <w:t xml:space="preserve">  </w:t>
      </w:r>
    </w:p>
    <w:p w14:paraId="499737D4" w14:textId="77777777" w:rsidR="00E1602D" w:rsidRPr="00011825" w:rsidRDefault="00E1602D">
      <w:pPr>
        <w:rPr>
          <w:rFonts w:asciiTheme="minorHAnsi" w:hAnsiTheme="minorHAnsi"/>
          <w:sz w:val="22"/>
          <w:szCs w:val="22"/>
        </w:rPr>
      </w:pPr>
    </w:p>
    <w:p w14:paraId="58DFF06C" w14:textId="160B64A3" w:rsidR="00C201F6" w:rsidRDefault="00ED3975">
      <w:pPr>
        <w:rPr>
          <w:rFonts w:asciiTheme="minorHAnsi" w:hAnsiTheme="minorHAnsi"/>
          <w:color w:val="000000"/>
          <w:sz w:val="22"/>
          <w:szCs w:val="22"/>
        </w:rPr>
      </w:pPr>
      <w:r w:rsidRPr="00011825">
        <w:rPr>
          <w:rFonts w:asciiTheme="minorHAnsi" w:hAnsiTheme="minorHAnsi"/>
          <w:color w:val="000000"/>
          <w:sz w:val="22"/>
          <w:szCs w:val="22"/>
        </w:rPr>
        <w:t xml:space="preserve">We will use an online survey as the method to test sepsis awareness campaign concepts/messages and </w:t>
      </w:r>
      <w:r w:rsidRPr="00011825">
        <w:rPr>
          <w:rFonts w:asciiTheme="minorHAnsi" w:hAnsiTheme="minorHAnsi"/>
          <w:color w:val="000000"/>
          <w:sz w:val="22"/>
          <w:szCs w:val="22"/>
        </w:rPr>
        <w:lastRenderedPageBreak/>
        <w:t xml:space="preserve">materials.  </w:t>
      </w:r>
      <w:r w:rsidR="001848AB" w:rsidRPr="00011825">
        <w:rPr>
          <w:rFonts w:asciiTheme="minorHAnsi" w:hAnsiTheme="minorHAnsi"/>
          <w:color w:val="000000"/>
          <w:sz w:val="22"/>
          <w:szCs w:val="22"/>
        </w:rPr>
        <w:t>HCP s</w:t>
      </w:r>
      <w:r w:rsidR="00E1602D" w:rsidRPr="00011825">
        <w:rPr>
          <w:rFonts w:asciiTheme="minorHAnsi" w:hAnsiTheme="minorHAnsi"/>
          <w:color w:val="000000"/>
          <w:sz w:val="22"/>
          <w:szCs w:val="22"/>
        </w:rPr>
        <w:t xml:space="preserve">tudy participants </w:t>
      </w:r>
      <w:r w:rsidRPr="00011825">
        <w:rPr>
          <w:rFonts w:asciiTheme="minorHAnsi" w:hAnsiTheme="minorHAnsi"/>
          <w:color w:val="000000"/>
          <w:sz w:val="22"/>
          <w:szCs w:val="22"/>
        </w:rPr>
        <w:t xml:space="preserve">to complete the survey </w:t>
      </w:r>
      <w:r w:rsidR="00E1602D" w:rsidRPr="00011825">
        <w:rPr>
          <w:rFonts w:asciiTheme="minorHAnsi" w:hAnsiTheme="minorHAnsi"/>
          <w:sz w:val="22"/>
          <w:szCs w:val="22"/>
        </w:rPr>
        <w:t xml:space="preserve">will be recruited </w:t>
      </w:r>
      <w:r w:rsidRPr="00011825">
        <w:rPr>
          <w:rFonts w:asciiTheme="minorHAnsi" w:hAnsiTheme="minorHAnsi"/>
          <w:sz w:val="22"/>
          <w:szCs w:val="22"/>
        </w:rPr>
        <w:t xml:space="preserve">and selected </w:t>
      </w:r>
      <w:r w:rsidR="00E1602D" w:rsidRPr="00011825">
        <w:rPr>
          <w:rFonts w:asciiTheme="minorHAnsi" w:hAnsiTheme="minorHAnsi"/>
          <w:sz w:val="22"/>
          <w:szCs w:val="22"/>
        </w:rPr>
        <w:t xml:space="preserve">by a professional </w:t>
      </w:r>
      <w:r w:rsidR="00E1602D" w:rsidRPr="00582B50">
        <w:rPr>
          <w:rFonts w:asciiTheme="minorHAnsi" w:hAnsiTheme="minorHAnsi"/>
          <w:sz w:val="22"/>
          <w:szCs w:val="22"/>
        </w:rPr>
        <w:t>recruiting agency from participants who are registered with an on-line panel provider.  Eligibility criteria will be established for all survey respondents. Potential respondents will be screened initially by the professional marketing firm, and then through an online self-administered rescreening form to ensure eligibility to take survey.</w:t>
      </w:r>
      <w:r w:rsidR="0086733D" w:rsidRPr="00582B50">
        <w:rPr>
          <w:rFonts w:asciiTheme="minorHAnsi" w:hAnsiTheme="minorHAnsi"/>
          <w:sz w:val="22"/>
          <w:szCs w:val="22"/>
        </w:rPr>
        <w:t xml:space="preserve"> Specifically, the panel provider will use its internal information about panelists to pre-qualify individuals.  Eligibility will be confirmed during a self-screening and consent process.</w:t>
      </w:r>
      <w:r w:rsidR="00E1602D" w:rsidRPr="00582B50">
        <w:rPr>
          <w:rFonts w:asciiTheme="minorHAnsi" w:hAnsiTheme="minorHAnsi"/>
          <w:sz w:val="22"/>
          <w:szCs w:val="22"/>
        </w:rPr>
        <w:t xml:space="preserve">  HCPs </w:t>
      </w:r>
      <w:r w:rsidR="001855A5" w:rsidRPr="00582B50">
        <w:rPr>
          <w:rFonts w:asciiTheme="minorHAnsi" w:hAnsiTheme="minorHAnsi"/>
          <w:sz w:val="22"/>
          <w:szCs w:val="22"/>
        </w:rPr>
        <w:t xml:space="preserve">will be recruited </w:t>
      </w:r>
      <w:r w:rsidRPr="00582B50">
        <w:rPr>
          <w:rFonts w:asciiTheme="minorHAnsi" w:hAnsiTheme="minorHAnsi"/>
          <w:sz w:val="22"/>
          <w:szCs w:val="22"/>
        </w:rPr>
        <w:t xml:space="preserve">and selected </w:t>
      </w:r>
      <w:r w:rsidR="001855A5" w:rsidRPr="00582B50">
        <w:rPr>
          <w:rFonts w:asciiTheme="minorHAnsi" w:hAnsiTheme="minorHAnsi"/>
          <w:sz w:val="22"/>
          <w:szCs w:val="22"/>
        </w:rPr>
        <w:t xml:space="preserve">from </w:t>
      </w:r>
      <w:r w:rsidR="001848AB" w:rsidRPr="00582B50">
        <w:rPr>
          <w:rFonts w:asciiTheme="minorHAnsi" w:hAnsiTheme="minorHAnsi"/>
          <w:sz w:val="22"/>
          <w:szCs w:val="22"/>
        </w:rPr>
        <w:t xml:space="preserve">specific </w:t>
      </w:r>
      <w:r w:rsidR="00B1466F" w:rsidRPr="00582B50">
        <w:rPr>
          <w:rFonts w:asciiTheme="minorHAnsi" w:hAnsiTheme="minorHAnsi"/>
          <w:sz w:val="22"/>
          <w:szCs w:val="22"/>
        </w:rPr>
        <w:t xml:space="preserve">states </w:t>
      </w:r>
      <w:r w:rsidR="00EC1777" w:rsidRPr="00582B50">
        <w:rPr>
          <w:rFonts w:asciiTheme="minorHAnsi" w:hAnsiTheme="minorHAnsi"/>
          <w:sz w:val="22"/>
          <w:szCs w:val="22"/>
        </w:rPr>
        <w:t xml:space="preserve">in </w:t>
      </w:r>
      <w:r w:rsidR="00B1466F" w:rsidRPr="00582B50">
        <w:rPr>
          <w:rFonts w:asciiTheme="minorHAnsi" w:hAnsiTheme="minorHAnsi"/>
          <w:sz w:val="22"/>
          <w:szCs w:val="22"/>
        </w:rPr>
        <w:t>e</w:t>
      </w:r>
      <w:r w:rsidR="00EC1777" w:rsidRPr="00582B50">
        <w:rPr>
          <w:rFonts w:asciiTheme="minorHAnsi" w:hAnsiTheme="minorHAnsi"/>
          <w:sz w:val="22"/>
          <w:szCs w:val="22"/>
        </w:rPr>
        <w:t>ach region of the U.S. (south, m</w:t>
      </w:r>
      <w:r w:rsidR="00B1466F" w:rsidRPr="00582B50">
        <w:rPr>
          <w:rFonts w:asciiTheme="minorHAnsi" w:hAnsiTheme="minorHAnsi"/>
          <w:sz w:val="22"/>
          <w:szCs w:val="22"/>
        </w:rPr>
        <w:t>id</w:t>
      </w:r>
      <w:r w:rsidR="001848AB" w:rsidRPr="00582B50">
        <w:rPr>
          <w:rFonts w:asciiTheme="minorHAnsi" w:hAnsiTheme="minorHAnsi"/>
          <w:sz w:val="22"/>
          <w:szCs w:val="22"/>
        </w:rPr>
        <w:t>-</w:t>
      </w:r>
      <w:r w:rsidR="00B1466F" w:rsidRPr="00582B50">
        <w:rPr>
          <w:rFonts w:asciiTheme="minorHAnsi" w:hAnsiTheme="minorHAnsi"/>
          <w:sz w:val="22"/>
          <w:szCs w:val="22"/>
        </w:rPr>
        <w:t>west, west, and north) that</w:t>
      </w:r>
      <w:r w:rsidR="00EC1777" w:rsidRPr="00582B50">
        <w:rPr>
          <w:rFonts w:asciiTheme="minorHAnsi" w:hAnsiTheme="minorHAnsi"/>
          <w:sz w:val="22"/>
          <w:szCs w:val="22"/>
        </w:rPr>
        <w:t xml:space="preserve"> have</w:t>
      </w:r>
      <w:r w:rsidR="00B1466F" w:rsidRPr="00582B50">
        <w:rPr>
          <w:rFonts w:asciiTheme="minorHAnsi" w:hAnsiTheme="minorHAnsi"/>
          <w:sz w:val="22"/>
          <w:szCs w:val="22"/>
        </w:rPr>
        <w:t xml:space="preserve"> highest rates of sepsis mortality within their region (</w:t>
      </w:r>
      <w:r w:rsidR="00FC3F7F" w:rsidRPr="00582B50">
        <w:rPr>
          <w:rFonts w:asciiTheme="minorHAnsi" w:hAnsiTheme="minorHAnsi"/>
          <w:sz w:val="22"/>
          <w:szCs w:val="22"/>
        </w:rPr>
        <w:t>See Exhibit 2</w:t>
      </w:r>
      <w:r w:rsidR="00C201F6" w:rsidRPr="00582B50">
        <w:rPr>
          <w:rFonts w:asciiTheme="minorHAnsi" w:hAnsiTheme="minorHAnsi"/>
          <w:sz w:val="22"/>
          <w:szCs w:val="22"/>
        </w:rPr>
        <w:t>)</w:t>
      </w:r>
      <w:r w:rsidR="00FC3F7F" w:rsidRPr="00582B50">
        <w:rPr>
          <w:rFonts w:asciiTheme="minorHAnsi" w:hAnsiTheme="minorHAnsi"/>
          <w:sz w:val="22"/>
          <w:szCs w:val="22"/>
        </w:rPr>
        <w:t>.</w:t>
      </w:r>
      <w:r w:rsidR="00A864C0" w:rsidRPr="00582B50">
        <w:rPr>
          <w:rFonts w:asciiTheme="minorHAnsi" w:hAnsiTheme="minorHAnsi"/>
          <w:sz w:val="22"/>
          <w:szCs w:val="22"/>
          <w:vertAlign w:val="superscript"/>
        </w:rPr>
        <w:t>7</w:t>
      </w:r>
      <w:r w:rsidR="00025F20" w:rsidRPr="00582B50">
        <w:rPr>
          <w:rFonts w:asciiTheme="minorHAnsi" w:hAnsiTheme="minorHAnsi"/>
          <w:sz w:val="22"/>
          <w:szCs w:val="22"/>
        </w:rPr>
        <w:t> We</w:t>
      </w:r>
      <w:r w:rsidR="0082254C" w:rsidRPr="00582B50">
        <w:rPr>
          <w:rFonts w:asciiTheme="minorHAnsi" w:hAnsiTheme="minorHAnsi"/>
          <w:sz w:val="22"/>
          <w:szCs w:val="22"/>
        </w:rPr>
        <w:t xml:space="preserve"> will recruit </w:t>
      </w:r>
      <w:r w:rsidR="00B1466F" w:rsidRPr="00582B50">
        <w:rPr>
          <w:rFonts w:asciiTheme="minorHAnsi" w:hAnsiTheme="minorHAnsi"/>
          <w:sz w:val="22"/>
          <w:szCs w:val="22"/>
        </w:rPr>
        <w:t xml:space="preserve">a majority </w:t>
      </w:r>
      <w:r w:rsidR="00B1466F" w:rsidRPr="0086733D">
        <w:rPr>
          <w:rFonts w:asciiTheme="minorHAnsi" w:hAnsiTheme="minorHAnsi"/>
          <w:color w:val="000000"/>
          <w:sz w:val="22"/>
          <w:szCs w:val="22"/>
        </w:rPr>
        <w:t>of participants from southern states given the high</w:t>
      </w:r>
      <w:r w:rsidR="00B1466F" w:rsidRPr="00AB79FA">
        <w:rPr>
          <w:rFonts w:asciiTheme="minorHAnsi" w:hAnsiTheme="minorHAnsi"/>
          <w:color w:val="000000"/>
          <w:sz w:val="22"/>
          <w:szCs w:val="22"/>
        </w:rPr>
        <w:t xml:space="preserve"> mortality of sepsis and </w:t>
      </w:r>
      <w:r w:rsidR="00EC1777" w:rsidRPr="00AB79FA">
        <w:rPr>
          <w:rFonts w:asciiTheme="minorHAnsi" w:hAnsiTheme="minorHAnsi"/>
          <w:color w:val="000000"/>
          <w:sz w:val="22"/>
          <w:szCs w:val="22"/>
        </w:rPr>
        <w:t xml:space="preserve">prevalence of </w:t>
      </w:r>
      <w:r w:rsidR="00B1466F" w:rsidRPr="00AB79FA">
        <w:rPr>
          <w:rFonts w:asciiTheme="minorHAnsi" w:hAnsiTheme="minorHAnsi"/>
          <w:color w:val="000000"/>
          <w:sz w:val="22"/>
          <w:szCs w:val="22"/>
        </w:rPr>
        <w:t xml:space="preserve">associated risk factors (African American race, presence of chronic conditions) </w:t>
      </w:r>
      <w:r w:rsidR="0082254C" w:rsidRPr="00AB79FA">
        <w:rPr>
          <w:rFonts w:asciiTheme="minorHAnsi" w:hAnsiTheme="minorHAnsi"/>
          <w:color w:val="000000"/>
          <w:sz w:val="22"/>
          <w:szCs w:val="22"/>
        </w:rPr>
        <w:t xml:space="preserve">present in this </w:t>
      </w:r>
      <w:r w:rsidR="00B1466F" w:rsidRPr="00AB79FA">
        <w:rPr>
          <w:rFonts w:asciiTheme="minorHAnsi" w:hAnsiTheme="minorHAnsi"/>
          <w:color w:val="000000"/>
          <w:sz w:val="22"/>
          <w:szCs w:val="22"/>
        </w:rPr>
        <w:t>region. </w:t>
      </w:r>
      <w:r w:rsidR="001855A5" w:rsidRPr="00AB79FA">
        <w:rPr>
          <w:rFonts w:asciiTheme="minorHAnsi" w:hAnsiTheme="minorHAnsi"/>
          <w:color w:val="000000"/>
          <w:sz w:val="22"/>
          <w:szCs w:val="22"/>
        </w:rPr>
        <w:t xml:space="preserve">  </w:t>
      </w:r>
    </w:p>
    <w:p w14:paraId="72E0BDF2" w14:textId="77777777" w:rsidR="00C201F6" w:rsidRPr="00AB79FA" w:rsidRDefault="00C201F6">
      <w:pPr>
        <w:rPr>
          <w:rFonts w:asciiTheme="minorHAnsi" w:hAnsiTheme="minorHAnsi"/>
          <w:color w:val="000000"/>
          <w:sz w:val="22"/>
          <w:szCs w:val="22"/>
        </w:rPr>
      </w:pPr>
    </w:p>
    <w:p w14:paraId="11C4A805" w14:textId="1D9EDBD2" w:rsidR="00E97971" w:rsidRPr="00AB79FA" w:rsidRDefault="009F2092">
      <w:pPr>
        <w:rPr>
          <w:rFonts w:asciiTheme="minorHAnsi" w:hAnsiTheme="minorHAnsi"/>
          <w:color w:val="000000"/>
          <w:sz w:val="22"/>
          <w:szCs w:val="22"/>
        </w:rPr>
      </w:pPr>
      <w:r w:rsidRPr="00AB79FA">
        <w:rPr>
          <w:rFonts w:asciiTheme="minorHAnsi" w:hAnsiTheme="minorHAnsi"/>
          <w:color w:val="000000"/>
          <w:sz w:val="22"/>
          <w:szCs w:val="22"/>
        </w:rPr>
        <w:t>A summary of HCP</w:t>
      </w:r>
      <w:r w:rsidR="001848AB" w:rsidRPr="00AB79FA">
        <w:rPr>
          <w:rFonts w:asciiTheme="minorHAnsi" w:hAnsiTheme="minorHAnsi"/>
          <w:color w:val="000000"/>
          <w:sz w:val="22"/>
          <w:szCs w:val="22"/>
        </w:rPr>
        <w:t xml:space="preserve"> respondents </w:t>
      </w:r>
      <w:r w:rsidR="00782B2B" w:rsidRPr="00AB79FA">
        <w:rPr>
          <w:rFonts w:asciiTheme="minorHAnsi" w:hAnsiTheme="minorHAnsi"/>
          <w:color w:val="000000"/>
          <w:sz w:val="22"/>
          <w:szCs w:val="22"/>
        </w:rPr>
        <w:t xml:space="preserve">and materials to </w:t>
      </w:r>
      <w:r w:rsidR="001848AB" w:rsidRPr="00AB79FA">
        <w:rPr>
          <w:rFonts w:asciiTheme="minorHAnsi" w:hAnsiTheme="minorHAnsi"/>
          <w:color w:val="000000"/>
          <w:sz w:val="22"/>
          <w:szCs w:val="22"/>
        </w:rPr>
        <w:t xml:space="preserve">test with HCPs </w:t>
      </w:r>
      <w:r w:rsidR="00782B2B" w:rsidRPr="00AB79FA">
        <w:rPr>
          <w:rFonts w:asciiTheme="minorHAnsi" w:hAnsiTheme="minorHAnsi"/>
          <w:color w:val="000000"/>
          <w:sz w:val="22"/>
          <w:szCs w:val="22"/>
        </w:rPr>
        <w:t xml:space="preserve">is </w:t>
      </w:r>
      <w:r w:rsidR="001848AB" w:rsidRPr="00AB79FA">
        <w:rPr>
          <w:rFonts w:asciiTheme="minorHAnsi" w:hAnsiTheme="minorHAnsi"/>
          <w:color w:val="000000"/>
          <w:sz w:val="22"/>
          <w:szCs w:val="22"/>
        </w:rPr>
        <w:t xml:space="preserve">shown </w:t>
      </w:r>
      <w:r w:rsidR="00782B2B" w:rsidRPr="00AB79FA">
        <w:rPr>
          <w:rFonts w:asciiTheme="minorHAnsi" w:hAnsiTheme="minorHAnsi"/>
          <w:color w:val="000000"/>
          <w:sz w:val="22"/>
          <w:szCs w:val="22"/>
        </w:rPr>
        <w:t>below (Exhibits 1-4</w:t>
      </w:r>
      <w:r w:rsidRPr="00AB79FA">
        <w:rPr>
          <w:rFonts w:asciiTheme="minorHAnsi" w:hAnsiTheme="minorHAnsi"/>
          <w:color w:val="000000"/>
          <w:sz w:val="22"/>
          <w:szCs w:val="22"/>
        </w:rPr>
        <w:t xml:space="preserve">). </w:t>
      </w:r>
      <w:r w:rsidR="00D506E5">
        <w:rPr>
          <w:rFonts w:asciiTheme="minorHAnsi" w:hAnsiTheme="minorHAnsi"/>
          <w:color w:val="000000"/>
          <w:sz w:val="22"/>
          <w:szCs w:val="22"/>
        </w:rPr>
        <w:t xml:space="preserve"> We expect that HCPs will include a mix of people from different ethnic and racial backgrounds.</w:t>
      </w:r>
    </w:p>
    <w:p w14:paraId="4D4DCEF1" w14:textId="77777777" w:rsidR="00E97971" w:rsidRPr="00AB79FA" w:rsidRDefault="00E97971">
      <w:pPr>
        <w:rPr>
          <w:rFonts w:asciiTheme="minorHAnsi" w:hAnsiTheme="minorHAnsi"/>
          <w:color w:val="000000"/>
          <w:sz w:val="22"/>
          <w:szCs w:val="22"/>
        </w:rPr>
      </w:pPr>
    </w:p>
    <w:p w14:paraId="23C62FB0" w14:textId="1E867C97" w:rsidR="00CA4F4A" w:rsidRPr="00515F1B" w:rsidRDefault="00CA4F4A" w:rsidP="00515F1B">
      <w:pPr>
        <w:rPr>
          <w:rFonts w:asciiTheme="minorHAnsi" w:hAnsiTheme="minorHAnsi"/>
          <w:b/>
          <w:sz w:val="22"/>
          <w:szCs w:val="22"/>
        </w:rPr>
      </w:pPr>
      <w:r w:rsidRPr="00515F1B">
        <w:rPr>
          <w:rFonts w:asciiTheme="minorHAnsi" w:hAnsiTheme="minorHAnsi"/>
          <w:b/>
          <w:sz w:val="22"/>
          <w:szCs w:val="22"/>
        </w:rPr>
        <w:t xml:space="preserve">Exhibit 1. HCP </w:t>
      </w:r>
      <w:r w:rsidR="00515F1B">
        <w:rPr>
          <w:rFonts w:asciiTheme="minorHAnsi" w:hAnsiTheme="minorHAnsi"/>
          <w:b/>
          <w:sz w:val="22"/>
          <w:szCs w:val="22"/>
        </w:rPr>
        <w:t>Selection/</w:t>
      </w:r>
      <w:r w:rsidRPr="00515F1B">
        <w:rPr>
          <w:rFonts w:asciiTheme="minorHAnsi" w:hAnsiTheme="minorHAnsi"/>
          <w:b/>
          <w:sz w:val="22"/>
          <w:szCs w:val="22"/>
        </w:rPr>
        <w:t>Sampling</w:t>
      </w:r>
    </w:p>
    <w:tbl>
      <w:tblPr>
        <w:tblStyle w:val="TableGrid1"/>
        <w:tblW w:w="5000" w:type="pct"/>
        <w:tblLook w:val="04A0" w:firstRow="1" w:lastRow="0" w:firstColumn="1" w:lastColumn="0" w:noHBand="0" w:noVBand="1"/>
      </w:tblPr>
      <w:tblGrid>
        <w:gridCol w:w="886"/>
        <w:gridCol w:w="1132"/>
        <w:gridCol w:w="1128"/>
        <w:gridCol w:w="1365"/>
        <w:gridCol w:w="1159"/>
        <w:gridCol w:w="987"/>
        <w:gridCol w:w="1266"/>
        <w:gridCol w:w="840"/>
        <w:gridCol w:w="587"/>
      </w:tblGrid>
      <w:tr w:rsidR="00ED3975" w:rsidRPr="00AB79FA" w14:paraId="3D54EDC3" w14:textId="77777777" w:rsidTr="00515F1B">
        <w:trPr>
          <w:trHeight w:val="1184"/>
        </w:trPr>
        <w:tc>
          <w:tcPr>
            <w:tcW w:w="474" w:type="pct"/>
            <w:shd w:val="clear" w:color="auto" w:fill="323E4F"/>
            <w:tcMar>
              <w:left w:w="58" w:type="dxa"/>
              <w:right w:w="43" w:type="dxa"/>
            </w:tcMar>
          </w:tcPr>
          <w:p w14:paraId="05202AFD" w14:textId="77777777" w:rsidR="00A22D37" w:rsidRPr="00515F1B" w:rsidRDefault="00A22D37" w:rsidP="00515F1B">
            <w:pPr>
              <w:jc w:val="center"/>
              <w:rPr>
                <w:rFonts w:asciiTheme="minorHAnsi" w:eastAsia="Times New Roman" w:hAnsiTheme="minorHAnsi"/>
                <w:sz w:val="22"/>
                <w:szCs w:val="22"/>
              </w:rPr>
            </w:pPr>
            <w:r w:rsidRPr="00515F1B">
              <w:rPr>
                <w:rFonts w:asciiTheme="minorHAnsi" w:hAnsiTheme="minorHAnsi"/>
                <w:sz w:val="22"/>
                <w:szCs w:val="22"/>
              </w:rPr>
              <w:t>Activity</w:t>
            </w:r>
          </w:p>
        </w:tc>
        <w:tc>
          <w:tcPr>
            <w:tcW w:w="605" w:type="pct"/>
            <w:shd w:val="clear" w:color="auto" w:fill="323E4F"/>
          </w:tcPr>
          <w:p w14:paraId="11FEEF2D" w14:textId="5FFA3217" w:rsidR="00A22D37" w:rsidRPr="00515F1B" w:rsidRDefault="00A22D37" w:rsidP="00515F1B">
            <w:pPr>
              <w:jc w:val="center"/>
              <w:rPr>
                <w:rFonts w:asciiTheme="minorHAnsi" w:eastAsia="Times New Roman" w:hAnsiTheme="minorHAnsi"/>
                <w:sz w:val="22"/>
                <w:szCs w:val="22"/>
              </w:rPr>
            </w:pPr>
            <w:r w:rsidRPr="00515F1B">
              <w:rPr>
                <w:rFonts w:asciiTheme="minorHAnsi" w:hAnsiTheme="minorHAnsi"/>
                <w:sz w:val="22"/>
                <w:szCs w:val="22"/>
              </w:rPr>
              <w:t>Primary Care Physicians</w:t>
            </w:r>
          </w:p>
        </w:tc>
        <w:tc>
          <w:tcPr>
            <w:tcW w:w="603" w:type="pct"/>
            <w:shd w:val="clear" w:color="auto" w:fill="323E4F"/>
            <w:tcMar>
              <w:left w:w="58" w:type="dxa"/>
              <w:right w:w="43" w:type="dxa"/>
            </w:tcMar>
          </w:tcPr>
          <w:p w14:paraId="3E1DDA4B" w14:textId="39EE9CB7" w:rsidR="00A22D37" w:rsidRPr="00515F1B" w:rsidRDefault="00A22D37" w:rsidP="00515F1B">
            <w:pPr>
              <w:jc w:val="center"/>
              <w:rPr>
                <w:rFonts w:asciiTheme="minorHAnsi" w:eastAsia="Times New Roman" w:hAnsiTheme="minorHAnsi"/>
                <w:sz w:val="22"/>
                <w:szCs w:val="22"/>
              </w:rPr>
            </w:pPr>
            <w:r w:rsidRPr="00515F1B">
              <w:rPr>
                <w:rFonts w:asciiTheme="minorHAnsi" w:hAnsiTheme="minorHAnsi"/>
                <w:sz w:val="22"/>
                <w:szCs w:val="22"/>
              </w:rPr>
              <w:t>Urgent Care Physician Assistants</w:t>
            </w:r>
          </w:p>
          <w:p w14:paraId="1A4C336F" w14:textId="77777777" w:rsidR="00A22D37" w:rsidRPr="00515F1B" w:rsidRDefault="00A22D37">
            <w:pPr>
              <w:jc w:val="center"/>
              <w:rPr>
                <w:rFonts w:asciiTheme="minorHAnsi" w:eastAsia="Times New Roman" w:hAnsiTheme="minorHAnsi"/>
                <w:sz w:val="22"/>
                <w:szCs w:val="22"/>
              </w:rPr>
            </w:pPr>
          </w:p>
        </w:tc>
        <w:tc>
          <w:tcPr>
            <w:tcW w:w="730" w:type="pct"/>
            <w:shd w:val="clear" w:color="auto" w:fill="323E4F"/>
          </w:tcPr>
          <w:p w14:paraId="785DE809" w14:textId="77777777" w:rsidR="00A22D37" w:rsidRPr="00515F1B" w:rsidRDefault="00A22D37" w:rsidP="00515F1B">
            <w:pPr>
              <w:jc w:val="center"/>
              <w:rPr>
                <w:rFonts w:asciiTheme="minorHAnsi" w:eastAsia="Times New Roman" w:hAnsiTheme="minorHAnsi"/>
                <w:sz w:val="22"/>
                <w:szCs w:val="22"/>
              </w:rPr>
            </w:pPr>
            <w:r w:rsidRPr="00515F1B">
              <w:rPr>
                <w:rFonts w:asciiTheme="minorHAnsi" w:hAnsiTheme="minorHAnsi"/>
                <w:sz w:val="22"/>
                <w:szCs w:val="22"/>
              </w:rPr>
              <w:t>Urgent Care Nurse Practitioners</w:t>
            </w:r>
          </w:p>
          <w:p w14:paraId="459BA2BF" w14:textId="77777777" w:rsidR="00A22D37" w:rsidRPr="00515F1B" w:rsidRDefault="00A22D37">
            <w:pPr>
              <w:rPr>
                <w:rFonts w:asciiTheme="minorHAnsi" w:eastAsia="Times New Roman" w:hAnsiTheme="minorHAnsi"/>
                <w:sz w:val="22"/>
                <w:szCs w:val="22"/>
              </w:rPr>
            </w:pPr>
          </w:p>
        </w:tc>
        <w:tc>
          <w:tcPr>
            <w:tcW w:w="620" w:type="pct"/>
            <w:shd w:val="clear" w:color="auto" w:fill="323E4F"/>
            <w:tcMar>
              <w:left w:w="58" w:type="dxa"/>
              <w:right w:w="43" w:type="dxa"/>
            </w:tcMar>
          </w:tcPr>
          <w:p w14:paraId="7EBF4E6D" w14:textId="77777777" w:rsidR="00A22D37" w:rsidRPr="00515F1B" w:rsidRDefault="00A22D37" w:rsidP="00515F1B">
            <w:pPr>
              <w:jc w:val="center"/>
              <w:rPr>
                <w:rFonts w:asciiTheme="minorHAnsi" w:eastAsia="Times New Roman" w:hAnsiTheme="minorHAnsi"/>
                <w:sz w:val="22"/>
                <w:szCs w:val="22"/>
              </w:rPr>
            </w:pPr>
            <w:r w:rsidRPr="00515F1B">
              <w:rPr>
                <w:rFonts w:asciiTheme="minorHAnsi" w:hAnsiTheme="minorHAnsi"/>
                <w:sz w:val="22"/>
                <w:szCs w:val="22"/>
              </w:rPr>
              <w:t xml:space="preserve">Emergency Dept. Triage Nurses </w:t>
            </w:r>
          </w:p>
        </w:tc>
        <w:tc>
          <w:tcPr>
            <w:tcW w:w="528" w:type="pct"/>
            <w:shd w:val="clear" w:color="auto" w:fill="323E4F"/>
          </w:tcPr>
          <w:p w14:paraId="432A3E8F" w14:textId="77777777" w:rsidR="00A22D37" w:rsidRPr="00515F1B" w:rsidRDefault="00A22D37">
            <w:pPr>
              <w:jc w:val="center"/>
              <w:rPr>
                <w:rFonts w:asciiTheme="minorHAnsi" w:hAnsiTheme="minorHAnsi" w:cs="Arial"/>
                <w:sz w:val="22"/>
                <w:szCs w:val="22"/>
              </w:rPr>
            </w:pPr>
            <w:r w:rsidRPr="00515F1B">
              <w:rPr>
                <w:rFonts w:asciiTheme="minorHAnsi" w:hAnsiTheme="minorHAnsi" w:cs="Arial"/>
                <w:sz w:val="22"/>
                <w:szCs w:val="22"/>
              </w:rPr>
              <w:t>General Medical Ward Staff</w:t>
            </w:r>
          </w:p>
        </w:tc>
        <w:tc>
          <w:tcPr>
            <w:tcW w:w="677" w:type="pct"/>
            <w:shd w:val="clear" w:color="auto" w:fill="323E4F"/>
          </w:tcPr>
          <w:p w14:paraId="46AEDE7F" w14:textId="77777777" w:rsidR="00A22D37" w:rsidRPr="00515F1B" w:rsidRDefault="00A22D37">
            <w:pPr>
              <w:jc w:val="center"/>
              <w:rPr>
                <w:rFonts w:asciiTheme="minorHAnsi" w:hAnsiTheme="minorHAnsi" w:cs="Arial"/>
                <w:sz w:val="22"/>
                <w:szCs w:val="22"/>
              </w:rPr>
            </w:pPr>
            <w:r w:rsidRPr="00515F1B">
              <w:rPr>
                <w:rFonts w:asciiTheme="minorHAnsi" w:hAnsiTheme="minorHAnsi" w:cs="Arial"/>
                <w:sz w:val="22"/>
                <w:szCs w:val="22"/>
              </w:rPr>
              <w:t>Home Healthcare providers</w:t>
            </w:r>
          </w:p>
        </w:tc>
        <w:tc>
          <w:tcPr>
            <w:tcW w:w="449" w:type="pct"/>
            <w:shd w:val="clear" w:color="auto" w:fill="323E4F"/>
            <w:tcMar>
              <w:left w:w="58" w:type="dxa"/>
              <w:right w:w="43" w:type="dxa"/>
            </w:tcMar>
          </w:tcPr>
          <w:p w14:paraId="3D9A9337" w14:textId="77777777" w:rsidR="00A22D37" w:rsidRPr="00515F1B" w:rsidRDefault="00A22D37">
            <w:pPr>
              <w:jc w:val="center"/>
              <w:rPr>
                <w:rFonts w:asciiTheme="minorHAnsi" w:eastAsia="Times New Roman" w:hAnsiTheme="minorHAnsi"/>
                <w:sz w:val="22"/>
                <w:szCs w:val="22"/>
              </w:rPr>
            </w:pPr>
            <w:r w:rsidRPr="00515F1B">
              <w:rPr>
                <w:rFonts w:asciiTheme="minorHAnsi" w:hAnsiTheme="minorHAnsi" w:cs="Arial"/>
                <w:sz w:val="22"/>
                <w:szCs w:val="22"/>
              </w:rPr>
              <w:t xml:space="preserve">Nursing Home Staff </w:t>
            </w:r>
          </w:p>
        </w:tc>
        <w:tc>
          <w:tcPr>
            <w:tcW w:w="314" w:type="pct"/>
            <w:shd w:val="clear" w:color="auto" w:fill="323E4F"/>
            <w:tcMar>
              <w:left w:w="58" w:type="dxa"/>
              <w:right w:w="43" w:type="dxa"/>
            </w:tcMar>
          </w:tcPr>
          <w:p w14:paraId="6E0E8017" w14:textId="77777777" w:rsidR="00A22D37" w:rsidRPr="00515F1B" w:rsidRDefault="00A22D37" w:rsidP="00515F1B">
            <w:pPr>
              <w:jc w:val="center"/>
              <w:rPr>
                <w:rFonts w:asciiTheme="minorHAnsi" w:eastAsia="Times New Roman" w:hAnsiTheme="minorHAnsi"/>
                <w:sz w:val="22"/>
                <w:szCs w:val="22"/>
              </w:rPr>
            </w:pPr>
            <w:r w:rsidRPr="00515F1B">
              <w:rPr>
                <w:rFonts w:asciiTheme="minorHAnsi" w:hAnsiTheme="minorHAnsi"/>
                <w:sz w:val="22"/>
                <w:szCs w:val="22"/>
              </w:rPr>
              <w:t>Total</w:t>
            </w:r>
          </w:p>
        </w:tc>
      </w:tr>
      <w:tr w:rsidR="00ED3975" w:rsidRPr="00AB79FA" w14:paraId="1D905F51" w14:textId="77777777" w:rsidTr="00515F1B">
        <w:trPr>
          <w:trHeight w:val="229"/>
        </w:trPr>
        <w:tc>
          <w:tcPr>
            <w:tcW w:w="474" w:type="pct"/>
            <w:tcMar>
              <w:left w:w="58" w:type="dxa"/>
              <w:right w:w="43" w:type="dxa"/>
            </w:tcMar>
          </w:tcPr>
          <w:p w14:paraId="66B3F904" w14:textId="7263D3CA" w:rsidR="00A22D37" w:rsidRPr="00515F1B" w:rsidRDefault="00A22D37">
            <w:pPr>
              <w:rPr>
                <w:rFonts w:asciiTheme="minorHAnsi" w:eastAsia="Times New Roman" w:hAnsiTheme="minorHAnsi"/>
                <w:sz w:val="22"/>
                <w:szCs w:val="22"/>
              </w:rPr>
            </w:pPr>
            <w:r w:rsidRPr="00515F1B">
              <w:rPr>
                <w:rFonts w:asciiTheme="minorHAnsi" w:hAnsiTheme="minorHAnsi"/>
                <w:sz w:val="22"/>
                <w:szCs w:val="22"/>
              </w:rPr>
              <w:t>Online Survey</w:t>
            </w:r>
          </w:p>
        </w:tc>
        <w:tc>
          <w:tcPr>
            <w:tcW w:w="605" w:type="pct"/>
          </w:tcPr>
          <w:p w14:paraId="7D87F9D8" w14:textId="1C607D17" w:rsidR="00A22D37" w:rsidRPr="00515F1B" w:rsidRDefault="00A22D37" w:rsidP="00515F1B">
            <w:pPr>
              <w:jc w:val="center"/>
              <w:rPr>
                <w:rFonts w:asciiTheme="minorHAnsi" w:eastAsia="Times New Roman" w:hAnsiTheme="minorHAnsi"/>
                <w:sz w:val="22"/>
                <w:szCs w:val="22"/>
              </w:rPr>
            </w:pPr>
            <w:r w:rsidRPr="00515F1B">
              <w:rPr>
                <w:rFonts w:asciiTheme="minorHAnsi" w:hAnsiTheme="minorHAnsi"/>
                <w:sz w:val="22"/>
                <w:szCs w:val="22"/>
              </w:rPr>
              <w:t>6</w:t>
            </w:r>
          </w:p>
        </w:tc>
        <w:tc>
          <w:tcPr>
            <w:tcW w:w="603" w:type="pct"/>
            <w:tcMar>
              <w:left w:w="58" w:type="dxa"/>
              <w:right w:w="43" w:type="dxa"/>
            </w:tcMar>
          </w:tcPr>
          <w:p w14:paraId="21650D75" w14:textId="7C2A4AE4" w:rsidR="00A22D37" w:rsidRPr="00515F1B" w:rsidRDefault="00A22D37">
            <w:pPr>
              <w:jc w:val="center"/>
              <w:rPr>
                <w:rFonts w:asciiTheme="minorHAnsi" w:eastAsia="Times New Roman" w:hAnsiTheme="minorHAnsi"/>
                <w:sz w:val="22"/>
                <w:szCs w:val="22"/>
              </w:rPr>
            </w:pPr>
            <w:r w:rsidRPr="00515F1B">
              <w:rPr>
                <w:rFonts w:asciiTheme="minorHAnsi" w:hAnsiTheme="minorHAnsi"/>
                <w:sz w:val="22"/>
                <w:szCs w:val="22"/>
              </w:rPr>
              <w:t>6</w:t>
            </w:r>
          </w:p>
        </w:tc>
        <w:tc>
          <w:tcPr>
            <w:tcW w:w="730" w:type="pct"/>
            <w:tcMar>
              <w:left w:w="58" w:type="dxa"/>
              <w:right w:w="43" w:type="dxa"/>
            </w:tcMar>
          </w:tcPr>
          <w:p w14:paraId="3CC216C6" w14:textId="77777777" w:rsidR="00A22D37" w:rsidRPr="00515F1B" w:rsidRDefault="00A22D37">
            <w:pPr>
              <w:jc w:val="center"/>
              <w:rPr>
                <w:rFonts w:asciiTheme="minorHAnsi" w:eastAsia="Times New Roman" w:hAnsiTheme="minorHAnsi"/>
                <w:sz w:val="22"/>
                <w:szCs w:val="22"/>
              </w:rPr>
            </w:pPr>
            <w:r w:rsidRPr="00515F1B">
              <w:rPr>
                <w:rFonts w:asciiTheme="minorHAnsi" w:hAnsiTheme="minorHAnsi"/>
                <w:sz w:val="22"/>
                <w:szCs w:val="22"/>
              </w:rPr>
              <w:t>6</w:t>
            </w:r>
          </w:p>
        </w:tc>
        <w:tc>
          <w:tcPr>
            <w:tcW w:w="620" w:type="pct"/>
            <w:shd w:val="clear" w:color="auto" w:fill="FFFFFF"/>
            <w:tcMar>
              <w:left w:w="58" w:type="dxa"/>
              <w:right w:w="43" w:type="dxa"/>
            </w:tcMar>
          </w:tcPr>
          <w:p w14:paraId="7CF07887" w14:textId="77777777" w:rsidR="00A22D37" w:rsidRPr="00515F1B" w:rsidDel="00441705" w:rsidRDefault="00A22D37">
            <w:pPr>
              <w:jc w:val="center"/>
              <w:rPr>
                <w:rFonts w:asciiTheme="minorHAnsi" w:eastAsia="Times New Roman" w:hAnsiTheme="minorHAnsi"/>
                <w:sz w:val="22"/>
                <w:szCs w:val="22"/>
              </w:rPr>
            </w:pPr>
            <w:r w:rsidRPr="00515F1B">
              <w:rPr>
                <w:rFonts w:asciiTheme="minorHAnsi" w:hAnsiTheme="minorHAnsi"/>
                <w:sz w:val="22"/>
                <w:szCs w:val="22"/>
              </w:rPr>
              <w:t>6</w:t>
            </w:r>
          </w:p>
        </w:tc>
        <w:tc>
          <w:tcPr>
            <w:tcW w:w="528" w:type="pct"/>
            <w:shd w:val="clear" w:color="auto" w:fill="FFFFFF"/>
          </w:tcPr>
          <w:p w14:paraId="0BAD67F4" w14:textId="77777777" w:rsidR="00A22D37" w:rsidRPr="00515F1B" w:rsidRDefault="00A22D37">
            <w:pPr>
              <w:jc w:val="center"/>
              <w:rPr>
                <w:rFonts w:asciiTheme="minorHAnsi" w:eastAsia="Times New Roman" w:hAnsiTheme="minorHAnsi"/>
                <w:sz w:val="22"/>
                <w:szCs w:val="22"/>
              </w:rPr>
            </w:pPr>
            <w:r w:rsidRPr="00515F1B">
              <w:rPr>
                <w:rFonts w:asciiTheme="minorHAnsi" w:hAnsiTheme="minorHAnsi"/>
                <w:sz w:val="22"/>
                <w:szCs w:val="22"/>
              </w:rPr>
              <w:t>6</w:t>
            </w:r>
          </w:p>
        </w:tc>
        <w:tc>
          <w:tcPr>
            <w:tcW w:w="677" w:type="pct"/>
            <w:shd w:val="clear" w:color="auto" w:fill="FFFFFF"/>
          </w:tcPr>
          <w:p w14:paraId="1679B809" w14:textId="77777777" w:rsidR="00A22D37" w:rsidRPr="00515F1B" w:rsidRDefault="00A22D37">
            <w:pPr>
              <w:jc w:val="center"/>
              <w:rPr>
                <w:rFonts w:asciiTheme="minorHAnsi" w:eastAsia="Times New Roman" w:hAnsiTheme="minorHAnsi"/>
                <w:sz w:val="22"/>
                <w:szCs w:val="22"/>
              </w:rPr>
            </w:pPr>
            <w:r w:rsidRPr="00515F1B">
              <w:rPr>
                <w:rFonts w:asciiTheme="minorHAnsi" w:hAnsiTheme="minorHAnsi"/>
                <w:sz w:val="22"/>
                <w:szCs w:val="22"/>
              </w:rPr>
              <w:t>6</w:t>
            </w:r>
          </w:p>
        </w:tc>
        <w:tc>
          <w:tcPr>
            <w:tcW w:w="449" w:type="pct"/>
            <w:shd w:val="clear" w:color="auto" w:fill="FFFFFF"/>
            <w:tcMar>
              <w:left w:w="58" w:type="dxa"/>
              <w:right w:w="43" w:type="dxa"/>
            </w:tcMar>
          </w:tcPr>
          <w:p w14:paraId="5695F42E" w14:textId="77777777" w:rsidR="00A22D37" w:rsidRPr="00515F1B" w:rsidRDefault="00A22D37">
            <w:pPr>
              <w:jc w:val="center"/>
              <w:rPr>
                <w:rFonts w:asciiTheme="minorHAnsi" w:eastAsia="Times New Roman" w:hAnsiTheme="minorHAnsi"/>
                <w:sz w:val="22"/>
                <w:szCs w:val="22"/>
              </w:rPr>
            </w:pPr>
            <w:r w:rsidRPr="00515F1B">
              <w:rPr>
                <w:rFonts w:asciiTheme="minorHAnsi" w:hAnsiTheme="minorHAnsi"/>
                <w:sz w:val="22"/>
                <w:szCs w:val="22"/>
              </w:rPr>
              <w:t>6</w:t>
            </w:r>
          </w:p>
        </w:tc>
        <w:tc>
          <w:tcPr>
            <w:tcW w:w="314" w:type="pct"/>
            <w:shd w:val="clear" w:color="auto" w:fill="FFFFFF"/>
            <w:tcMar>
              <w:left w:w="58" w:type="dxa"/>
              <w:right w:w="43" w:type="dxa"/>
            </w:tcMar>
          </w:tcPr>
          <w:p w14:paraId="51C56A6B" w14:textId="77777777" w:rsidR="00A22D37" w:rsidRPr="00515F1B" w:rsidRDefault="00A22D37">
            <w:pPr>
              <w:jc w:val="center"/>
              <w:rPr>
                <w:rFonts w:asciiTheme="minorHAnsi" w:eastAsia="Times New Roman" w:hAnsiTheme="minorHAnsi"/>
                <w:b/>
                <w:sz w:val="22"/>
                <w:szCs w:val="22"/>
              </w:rPr>
            </w:pPr>
            <w:r w:rsidRPr="00515F1B">
              <w:rPr>
                <w:rFonts w:asciiTheme="minorHAnsi" w:hAnsiTheme="minorHAnsi"/>
                <w:b/>
                <w:sz w:val="22"/>
                <w:szCs w:val="22"/>
              </w:rPr>
              <w:t>42</w:t>
            </w:r>
          </w:p>
        </w:tc>
      </w:tr>
    </w:tbl>
    <w:p w14:paraId="5FE75186" w14:textId="4EE14A7E" w:rsidR="00837313" w:rsidRPr="00515F1B" w:rsidRDefault="00837313" w:rsidP="00515F1B">
      <w:pPr>
        <w:rPr>
          <w:rFonts w:asciiTheme="minorHAnsi" w:hAnsiTheme="minorHAnsi"/>
          <w:b/>
          <w:sz w:val="22"/>
          <w:szCs w:val="22"/>
        </w:rPr>
      </w:pPr>
    </w:p>
    <w:p w14:paraId="5538D48E" w14:textId="4FBC61A9" w:rsidR="00CA4F4A" w:rsidRPr="00515F1B" w:rsidRDefault="009F2092" w:rsidP="00515F1B">
      <w:pPr>
        <w:rPr>
          <w:rFonts w:asciiTheme="minorHAnsi" w:hAnsiTheme="minorHAnsi"/>
          <w:b/>
          <w:sz w:val="22"/>
          <w:szCs w:val="22"/>
        </w:rPr>
      </w:pPr>
      <w:r w:rsidRPr="00515F1B">
        <w:rPr>
          <w:rFonts w:asciiTheme="minorHAnsi" w:hAnsiTheme="minorHAnsi"/>
          <w:b/>
          <w:sz w:val="22"/>
          <w:szCs w:val="22"/>
        </w:rPr>
        <w:t>Exhibit 2</w:t>
      </w:r>
      <w:r w:rsidR="00CA4F4A" w:rsidRPr="00515F1B">
        <w:rPr>
          <w:rFonts w:asciiTheme="minorHAnsi" w:hAnsiTheme="minorHAnsi"/>
          <w:b/>
          <w:sz w:val="22"/>
          <w:szCs w:val="22"/>
        </w:rPr>
        <w:t xml:space="preserve">. Targeted States for HCP </w:t>
      </w:r>
      <w:r w:rsidR="00145328" w:rsidRPr="00515F1B">
        <w:rPr>
          <w:rFonts w:asciiTheme="minorHAnsi" w:hAnsiTheme="minorHAnsi"/>
          <w:b/>
          <w:sz w:val="22"/>
          <w:szCs w:val="22"/>
        </w:rPr>
        <w:t>Sample</w:t>
      </w:r>
    </w:p>
    <w:tbl>
      <w:tblPr>
        <w:tblStyle w:val="TableGrid"/>
        <w:tblW w:w="5000" w:type="pct"/>
        <w:jc w:val="center"/>
        <w:tblLook w:val="04A0" w:firstRow="1" w:lastRow="0" w:firstColumn="1" w:lastColumn="0" w:noHBand="0" w:noVBand="1"/>
      </w:tblPr>
      <w:tblGrid>
        <w:gridCol w:w="2761"/>
        <w:gridCol w:w="3201"/>
        <w:gridCol w:w="3388"/>
      </w:tblGrid>
      <w:tr w:rsidR="00145328" w:rsidRPr="00AB79FA" w14:paraId="3A74063E" w14:textId="12C2EE6F" w:rsidTr="00145328">
        <w:trPr>
          <w:trHeight w:val="223"/>
          <w:jc w:val="center"/>
        </w:trPr>
        <w:tc>
          <w:tcPr>
            <w:tcW w:w="1476" w:type="pct"/>
            <w:tcBorders>
              <w:bottom w:val="single" w:sz="12" w:space="0" w:color="auto"/>
            </w:tcBorders>
            <w:shd w:val="clear" w:color="auto" w:fill="17365D" w:themeFill="text2" w:themeFillShade="BF"/>
            <w:vAlign w:val="center"/>
          </w:tcPr>
          <w:p w14:paraId="003F2EB8" w14:textId="77777777" w:rsidR="00145328" w:rsidRPr="00515F1B" w:rsidRDefault="00145328" w:rsidP="00515F1B">
            <w:pPr>
              <w:autoSpaceDE w:val="0"/>
              <w:autoSpaceDN w:val="0"/>
              <w:adjustRightInd w:val="0"/>
              <w:jc w:val="center"/>
              <w:rPr>
                <w:rFonts w:asciiTheme="minorHAnsi" w:hAnsiTheme="minorHAnsi" w:cs="Arial"/>
                <w:b/>
                <w:sz w:val="22"/>
                <w:szCs w:val="22"/>
              </w:rPr>
            </w:pPr>
            <w:r w:rsidRPr="00515F1B">
              <w:rPr>
                <w:rFonts w:asciiTheme="minorHAnsi" w:hAnsiTheme="minorHAnsi" w:cs="Arial"/>
                <w:b/>
                <w:sz w:val="22"/>
                <w:szCs w:val="22"/>
              </w:rPr>
              <w:t>Region</w:t>
            </w:r>
          </w:p>
        </w:tc>
        <w:tc>
          <w:tcPr>
            <w:tcW w:w="1712" w:type="pct"/>
            <w:tcBorders>
              <w:bottom w:val="single" w:sz="12" w:space="0" w:color="auto"/>
            </w:tcBorders>
            <w:shd w:val="clear" w:color="auto" w:fill="17365D" w:themeFill="text2" w:themeFillShade="BF"/>
            <w:vAlign w:val="center"/>
          </w:tcPr>
          <w:p w14:paraId="12F0083C" w14:textId="120F8F32" w:rsidR="00145328" w:rsidRPr="00515F1B" w:rsidRDefault="00145328" w:rsidP="00515F1B">
            <w:pPr>
              <w:autoSpaceDE w:val="0"/>
              <w:autoSpaceDN w:val="0"/>
              <w:adjustRightInd w:val="0"/>
              <w:jc w:val="center"/>
              <w:rPr>
                <w:rFonts w:asciiTheme="minorHAnsi" w:hAnsiTheme="minorHAnsi" w:cs="Arial"/>
                <w:b/>
                <w:sz w:val="22"/>
                <w:szCs w:val="22"/>
              </w:rPr>
            </w:pPr>
            <w:r w:rsidRPr="00515F1B">
              <w:rPr>
                <w:rFonts w:asciiTheme="minorHAnsi" w:hAnsiTheme="minorHAnsi" w:cs="Arial"/>
                <w:b/>
                <w:sz w:val="22"/>
                <w:szCs w:val="22"/>
              </w:rPr>
              <w:t>Targeted States</w:t>
            </w:r>
          </w:p>
        </w:tc>
        <w:tc>
          <w:tcPr>
            <w:tcW w:w="1812" w:type="pct"/>
            <w:tcBorders>
              <w:bottom w:val="single" w:sz="12" w:space="0" w:color="auto"/>
            </w:tcBorders>
            <w:shd w:val="clear" w:color="auto" w:fill="17365D" w:themeFill="text2" w:themeFillShade="BF"/>
            <w:vAlign w:val="center"/>
          </w:tcPr>
          <w:p w14:paraId="1D78B2E7" w14:textId="79F51B58" w:rsidR="00145328" w:rsidRPr="00515F1B" w:rsidRDefault="00145328" w:rsidP="00515F1B">
            <w:pPr>
              <w:autoSpaceDE w:val="0"/>
              <w:autoSpaceDN w:val="0"/>
              <w:adjustRightInd w:val="0"/>
              <w:jc w:val="center"/>
              <w:rPr>
                <w:rFonts w:asciiTheme="minorHAnsi" w:hAnsiTheme="minorHAnsi" w:cs="Arial"/>
                <w:b/>
                <w:sz w:val="22"/>
                <w:szCs w:val="22"/>
              </w:rPr>
            </w:pPr>
            <w:r w:rsidRPr="00515F1B">
              <w:rPr>
                <w:rFonts w:asciiTheme="minorHAnsi" w:hAnsiTheme="minorHAnsi" w:cs="Arial"/>
                <w:b/>
                <w:sz w:val="22"/>
                <w:szCs w:val="22"/>
              </w:rPr>
              <w:t>HCP Recruitment Goals</w:t>
            </w:r>
          </w:p>
        </w:tc>
      </w:tr>
      <w:tr w:rsidR="00145328" w:rsidRPr="00AB79FA" w14:paraId="1C7A6810" w14:textId="0653E7BA" w:rsidTr="00145328">
        <w:trPr>
          <w:trHeight w:val="228"/>
          <w:jc w:val="center"/>
        </w:trPr>
        <w:tc>
          <w:tcPr>
            <w:tcW w:w="1476" w:type="pct"/>
            <w:vMerge w:val="restart"/>
            <w:tcBorders>
              <w:top w:val="single" w:sz="12" w:space="0" w:color="auto"/>
              <w:left w:val="single" w:sz="12" w:space="0" w:color="auto"/>
            </w:tcBorders>
            <w:vAlign w:val="center"/>
          </w:tcPr>
          <w:p w14:paraId="102038AA"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South</w:t>
            </w:r>
          </w:p>
          <w:p w14:paraId="3F2A97D1" w14:textId="45AB3218" w:rsidR="00145328" w:rsidRPr="00515F1B" w:rsidRDefault="00145328" w:rsidP="00515F1B">
            <w:pPr>
              <w:autoSpaceDE w:val="0"/>
              <w:autoSpaceDN w:val="0"/>
              <w:adjustRightInd w:val="0"/>
              <w:rPr>
                <w:rFonts w:asciiTheme="minorHAnsi" w:hAnsiTheme="minorHAnsi" w:cs="Arial"/>
                <w:sz w:val="22"/>
                <w:szCs w:val="22"/>
              </w:rPr>
            </w:pPr>
          </w:p>
        </w:tc>
        <w:tc>
          <w:tcPr>
            <w:tcW w:w="1712" w:type="pct"/>
            <w:tcBorders>
              <w:top w:val="single" w:sz="12" w:space="0" w:color="auto"/>
            </w:tcBorders>
          </w:tcPr>
          <w:p w14:paraId="600F0065"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Georgia</w:t>
            </w:r>
          </w:p>
        </w:tc>
        <w:tc>
          <w:tcPr>
            <w:tcW w:w="1812" w:type="pct"/>
            <w:tcBorders>
              <w:top w:val="single" w:sz="12" w:space="0" w:color="auto"/>
              <w:right w:val="single" w:sz="12" w:space="0" w:color="auto"/>
            </w:tcBorders>
          </w:tcPr>
          <w:p w14:paraId="3A8F09DE" w14:textId="77777777" w:rsidR="00145328" w:rsidRPr="00515F1B" w:rsidRDefault="00145328"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5</w:t>
            </w:r>
          </w:p>
        </w:tc>
      </w:tr>
      <w:tr w:rsidR="00145328" w:rsidRPr="00AB79FA" w14:paraId="18BA2456" w14:textId="3FECD0D6" w:rsidTr="00145328">
        <w:trPr>
          <w:trHeight w:val="228"/>
          <w:jc w:val="center"/>
        </w:trPr>
        <w:tc>
          <w:tcPr>
            <w:tcW w:w="1476" w:type="pct"/>
            <w:vMerge/>
            <w:tcBorders>
              <w:left w:val="single" w:sz="12" w:space="0" w:color="auto"/>
            </w:tcBorders>
            <w:vAlign w:val="center"/>
          </w:tcPr>
          <w:p w14:paraId="1EF6DC32" w14:textId="77777777" w:rsidR="00145328" w:rsidRPr="00515F1B" w:rsidRDefault="00145328" w:rsidP="00515F1B">
            <w:pPr>
              <w:autoSpaceDE w:val="0"/>
              <w:autoSpaceDN w:val="0"/>
              <w:adjustRightInd w:val="0"/>
              <w:rPr>
                <w:rFonts w:asciiTheme="minorHAnsi" w:hAnsiTheme="minorHAnsi" w:cs="Arial"/>
                <w:sz w:val="22"/>
                <w:szCs w:val="22"/>
              </w:rPr>
            </w:pPr>
          </w:p>
        </w:tc>
        <w:tc>
          <w:tcPr>
            <w:tcW w:w="1712" w:type="pct"/>
          </w:tcPr>
          <w:p w14:paraId="7F6A2E58"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Louisiana</w:t>
            </w:r>
          </w:p>
        </w:tc>
        <w:tc>
          <w:tcPr>
            <w:tcW w:w="1812" w:type="pct"/>
            <w:tcBorders>
              <w:right w:val="single" w:sz="12" w:space="0" w:color="auto"/>
            </w:tcBorders>
          </w:tcPr>
          <w:p w14:paraId="2780F16A" w14:textId="77777777" w:rsidR="00145328" w:rsidRPr="00515F1B" w:rsidRDefault="00145328"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5</w:t>
            </w:r>
          </w:p>
        </w:tc>
      </w:tr>
      <w:tr w:rsidR="00145328" w:rsidRPr="00AB79FA" w14:paraId="292D673A" w14:textId="59AB0DC2" w:rsidTr="00145328">
        <w:trPr>
          <w:trHeight w:val="228"/>
          <w:jc w:val="center"/>
        </w:trPr>
        <w:tc>
          <w:tcPr>
            <w:tcW w:w="1476" w:type="pct"/>
            <w:vMerge/>
            <w:tcBorders>
              <w:left w:val="single" w:sz="12" w:space="0" w:color="auto"/>
            </w:tcBorders>
            <w:vAlign w:val="center"/>
          </w:tcPr>
          <w:p w14:paraId="3810ACE4" w14:textId="77777777" w:rsidR="00145328" w:rsidRPr="00515F1B" w:rsidRDefault="00145328" w:rsidP="00515F1B">
            <w:pPr>
              <w:autoSpaceDE w:val="0"/>
              <w:autoSpaceDN w:val="0"/>
              <w:adjustRightInd w:val="0"/>
              <w:rPr>
                <w:rFonts w:asciiTheme="minorHAnsi" w:hAnsiTheme="minorHAnsi" w:cs="Arial"/>
                <w:sz w:val="22"/>
                <w:szCs w:val="22"/>
              </w:rPr>
            </w:pPr>
          </w:p>
        </w:tc>
        <w:tc>
          <w:tcPr>
            <w:tcW w:w="1712" w:type="pct"/>
          </w:tcPr>
          <w:p w14:paraId="72C582C3"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Mississippi</w:t>
            </w:r>
          </w:p>
        </w:tc>
        <w:tc>
          <w:tcPr>
            <w:tcW w:w="1812" w:type="pct"/>
            <w:tcBorders>
              <w:right w:val="single" w:sz="12" w:space="0" w:color="auto"/>
            </w:tcBorders>
          </w:tcPr>
          <w:p w14:paraId="1E366E2D" w14:textId="77777777" w:rsidR="00145328" w:rsidRPr="00515F1B" w:rsidRDefault="00145328"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5</w:t>
            </w:r>
          </w:p>
        </w:tc>
      </w:tr>
      <w:tr w:rsidR="00145328" w:rsidRPr="00AB79FA" w14:paraId="7A053C01" w14:textId="19697640" w:rsidTr="00145328">
        <w:trPr>
          <w:trHeight w:val="228"/>
          <w:jc w:val="center"/>
        </w:trPr>
        <w:tc>
          <w:tcPr>
            <w:tcW w:w="1476" w:type="pct"/>
            <w:vMerge/>
            <w:tcBorders>
              <w:left w:val="single" w:sz="12" w:space="0" w:color="auto"/>
            </w:tcBorders>
            <w:vAlign w:val="center"/>
          </w:tcPr>
          <w:p w14:paraId="4DDDDC5C" w14:textId="77777777" w:rsidR="00145328" w:rsidRPr="00515F1B" w:rsidRDefault="00145328" w:rsidP="00515F1B">
            <w:pPr>
              <w:autoSpaceDE w:val="0"/>
              <w:autoSpaceDN w:val="0"/>
              <w:adjustRightInd w:val="0"/>
              <w:rPr>
                <w:rFonts w:asciiTheme="minorHAnsi" w:hAnsiTheme="minorHAnsi" w:cs="Arial"/>
                <w:sz w:val="22"/>
                <w:szCs w:val="22"/>
              </w:rPr>
            </w:pPr>
          </w:p>
        </w:tc>
        <w:tc>
          <w:tcPr>
            <w:tcW w:w="1712" w:type="pct"/>
          </w:tcPr>
          <w:p w14:paraId="535B896A"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Tennessee</w:t>
            </w:r>
          </w:p>
        </w:tc>
        <w:tc>
          <w:tcPr>
            <w:tcW w:w="1812" w:type="pct"/>
            <w:tcBorders>
              <w:right w:val="single" w:sz="12" w:space="0" w:color="auto"/>
            </w:tcBorders>
          </w:tcPr>
          <w:p w14:paraId="79B39919" w14:textId="77777777" w:rsidR="00145328" w:rsidRPr="00515F1B" w:rsidRDefault="00145328"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4</w:t>
            </w:r>
          </w:p>
        </w:tc>
      </w:tr>
      <w:tr w:rsidR="00145328" w:rsidRPr="00AB79FA" w14:paraId="7739A3D5" w14:textId="1C8DA935" w:rsidTr="00145328">
        <w:trPr>
          <w:trHeight w:val="228"/>
          <w:jc w:val="center"/>
        </w:trPr>
        <w:tc>
          <w:tcPr>
            <w:tcW w:w="1476" w:type="pct"/>
            <w:vMerge/>
            <w:tcBorders>
              <w:left w:val="single" w:sz="12" w:space="0" w:color="auto"/>
              <w:bottom w:val="single" w:sz="12" w:space="0" w:color="auto"/>
            </w:tcBorders>
            <w:vAlign w:val="center"/>
          </w:tcPr>
          <w:p w14:paraId="35DBF02B" w14:textId="77777777" w:rsidR="00145328" w:rsidRPr="00515F1B" w:rsidRDefault="00145328" w:rsidP="00515F1B">
            <w:pPr>
              <w:autoSpaceDE w:val="0"/>
              <w:autoSpaceDN w:val="0"/>
              <w:adjustRightInd w:val="0"/>
              <w:rPr>
                <w:rFonts w:asciiTheme="minorHAnsi" w:hAnsiTheme="minorHAnsi" w:cs="Arial"/>
                <w:sz w:val="22"/>
                <w:szCs w:val="22"/>
              </w:rPr>
            </w:pPr>
          </w:p>
        </w:tc>
        <w:tc>
          <w:tcPr>
            <w:tcW w:w="1712" w:type="pct"/>
            <w:tcBorders>
              <w:bottom w:val="single" w:sz="12" w:space="0" w:color="auto"/>
            </w:tcBorders>
          </w:tcPr>
          <w:p w14:paraId="51997A8F" w14:textId="62F506D3" w:rsidR="00145328" w:rsidRPr="00515F1B" w:rsidRDefault="00520BC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Washington DC</w:t>
            </w:r>
          </w:p>
        </w:tc>
        <w:tc>
          <w:tcPr>
            <w:tcW w:w="1812" w:type="pct"/>
            <w:tcBorders>
              <w:bottom w:val="single" w:sz="12" w:space="0" w:color="auto"/>
              <w:right w:val="single" w:sz="12" w:space="0" w:color="auto"/>
            </w:tcBorders>
          </w:tcPr>
          <w:p w14:paraId="07FFB118" w14:textId="77777777" w:rsidR="00145328" w:rsidRPr="00515F1B" w:rsidRDefault="00145328"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4</w:t>
            </w:r>
          </w:p>
        </w:tc>
      </w:tr>
      <w:tr w:rsidR="00145328" w:rsidRPr="00AB79FA" w14:paraId="3F77D4C9" w14:textId="1DDBF01F" w:rsidTr="00145328">
        <w:trPr>
          <w:trHeight w:val="227"/>
          <w:jc w:val="center"/>
        </w:trPr>
        <w:tc>
          <w:tcPr>
            <w:tcW w:w="1476" w:type="pct"/>
            <w:vMerge w:val="restart"/>
            <w:tcBorders>
              <w:top w:val="single" w:sz="12" w:space="0" w:color="auto"/>
              <w:left w:val="single" w:sz="12" w:space="0" w:color="auto"/>
            </w:tcBorders>
            <w:vAlign w:val="center"/>
          </w:tcPr>
          <w:p w14:paraId="794F1278"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 xml:space="preserve">Northeast </w:t>
            </w:r>
          </w:p>
        </w:tc>
        <w:tc>
          <w:tcPr>
            <w:tcW w:w="1712" w:type="pct"/>
            <w:tcBorders>
              <w:top w:val="single" w:sz="12" w:space="0" w:color="auto"/>
            </w:tcBorders>
          </w:tcPr>
          <w:p w14:paraId="69847B9B"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New York</w:t>
            </w:r>
          </w:p>
        </w:tc>
        <w:tc>
          <w:tcPr>
            <w:tcW w:w="1812" w:type="pct"/>
            <w:tcBorders>
              <w:top w:val="single" w:sz="12" w:space="0" w:color="auto"/>
              <w:right w:val="single" w:sz="12" w:space="0" w:color="auto"/>
            </w:tcBorders>
          </w:tcPr>
          <w:p w14:paraId="1A86C672" w14:textId="77777777" w:rsidR="00145328" w:rsidRPr="00515F1B" w:rsidRDefault="00145328"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5</w:t>
            </w:r>
          </w:p>
        </w:tc>
      </w:tr>
      <w:tr w:rsidR="00145328" w:rsidRPr="00AB79FA" w14:paraId="1ED60712" w14:textId="65995581" w:rsidTr="00145328">
        <w:trPr>
          <w:trHeight w:val="226"/>
          <w:jc w:val="center"/>
        </w:trPr>
        <w:tc>
          <w:tcPr>
            <w:tcW w:w="1476" w:type="pct"/>
            <w:vMerge/>
            <w:tcBorders>
              <w:left w:val="single" w:sz="12" w:space="0" w:color="auto"/>
              <w:bottom w:val="single" w:sz="12" w:space="0" w:color="auto"/>
            </w:tcBorders>
            <w:vAlign w:val="center"/>
          </w:tcPr>
          <w:p w14:paraId="732B06E5" w14:textId="77777777" w:rsidR="00145328" w:rsidRPr="00515F1B" w:rsidRDefault="00145328" w:rsidP="00515F1B">
            <w:pPr>
              <w:autoSpaceDE w:val="0"/>
              <w:autoSpaceDN w:val="0"/>
              <w:adjustRightInd w:val="0"/>
              <w:rPr>
                <w:rFonts w:asciiTheme="minorHAnsi" w:hAnsiTheme="minorHAnsi" w:cs="Arial"/>
                <w:sz w:val="22"/>
                <w:szCs w:val="22"/>
              </w:rPr>
            </w:pPr>
          </w:p>
        </w:tc>
        <w:tc>
          <w:tcPr>
            <w:tcW w:w="1712" w:type="pct"/>
            <w:tcBorders>
              <w:bottom w:val="single" w:sz="12" w:space="0" w:color="auto"/>
            </w:tcBorders>
          </w:tcPr>
          <w:p w14:paraId="54B48443"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New Jersey</w:t>
            </w:r>
          </w:p>
        </w:tc>
        <w:tc>
          <w:tcPr>
            <w:tcW w:w="1812" w:type="pct"/>
            <w:tcBorders>
              <w:bottom w:val="single" w:sz="12" w:space="0" w:color="auto"/>
              <w:right w:val="single" w:sz="12" w:space="0" w:color="auto"/>
            </w:tcBorders>
          </w:tcPr>
          <w:p w14:paraId="2C42EEF5" w14:textId="77777777" w:rsidR="00145328" w:rsidRPr="00515F1B" w:rsidRDefault="00145328"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4</w:t>
            </w:r>
          </w:p>
        </w:tc>
      </w:tr>
      <w:tr w:rsidR="00145328" w:rsidRPr="00AB79FA" w14:paraId="04B35327" w14:textId="2353B133" w:rsidTr="00145328">
        <w:trPr>
          <w:trHeight w:val="227"/>
          <w:jc w:val="center"/>
        </w:trPr>
        <w:tc>
          <w:tcPr>
            <w:tcW w:w="1476" w:type="pct"/>
            <w:vMerge w:val="restart"/>
            <w:tcBorders>
              <w:top w:val="single" w:sz="12" w:space="0" w:color="auto"/>
              <w:left w:val="single" w:sz="12" w:space="0" w:color="auto"/>
            </w:tcBorders>
            <w:vAlign w:val="center"/>
          </w:tcPr>
          <w:p w14:paraId="13D9FDC1"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 xml:space="preserve">Midwest </w:t>
            </w:r>
          </w:p>
        </w:tc>
        <w:tc>
          <w:tcPr>
            <w:tcW w:w="1712" w:type="pct"/>
            <w:tcBorders>
              <w:top w:val="single" w:sz="12" w:space="0" w:color="auto"/>
            </w:tcBorders>
          </w:tcPr>
          <w:p w14:paraId="2CE8A224"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Missouri</w:t>
            </w:r>
          </w:p>
        </w:tc>
        <w:tc>
          <w:tcPr>
            <w:tcW w:w="1812" w:type="pct"/>
            <w:tcBorders>
              <w:top w:val="single" w:sz="12" w:space="0" w:color="auto"/>
              <w:right w:val="single" w:sz="12" w:space="0" w:color="auto"/>
            </w:tcBorders>
          </w:tcPr>
          <w:p w14:paraId="73A10E6D" w14:textId="77777777" w:rsidR="00145328" w:rsidRPr="00515F1B" w:rsidRDefault="00145328"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4</w:t>
            </w:r>
          </w:p>
        </w:tc>
      </w:tr>
      <w:tr w:rsidR="00145328" w:rsidRPr="00AB79FA" w14:paraId="413863CF" w14:textId="0C4B6462" w:rsidTr="00145328">
        <w:trPr>
          <w:trHeight w:val="226"/>
          <w:jc w:val="center"/>
        </w:trPr>
        <w:tc>
          <w:tcPr>
            <w:tcW w:w="1476" w:type="pct"/>
            <w:vMerge/>
            <w:tcBorders>
              <w:left w:val="single" w:sz="12" w:space="0" w:color="auto"/>
              <w:bottom w:val="single" w:sz="12" w:space="0" w:color="auto"/>
            </w:tcBorders>
            <w:vAlign w:val="center"/>
          </w:tcPr>
          <w:p w14:paraId="6E89B3D7" w14:textId="77777777" w:rsidR="00145328" w:rsidRPr="00515F1B" w:rsidRDefault="00145328" w:rsidP="00515F1B">
            <w:pPr>
              <w:autoSpaceDE w:val="0"/>
              <w:autoSpaceDN w:val="0"/>
              <w:adjustRightInd w:val="0"/>
              <w:rPr>
                <w:rFonts w:asciiTheme="minorHAnsi" w:hAnsiTheme="minorHAnsi" w:cs="Arial"/>
                <w:sz w:val="22"/>
                <w:szCs w:val="22"/>
              </w:rPr>
            </w:pPr>
          </w:p>
        </w:tc>
        <w:tc>
          <w:tcPr>
            <w:tcW w:w="1712" w:type="pct"/>
            <w:tcBorders>
              <w:bottom w:val="single" w:sz="12" w:space="0" w:color="auto"/>
            </w:tcBorders>
          </w:tcPr>
          <w:p w14:paraId="33C5338C"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Illinois</w:t>
            </w:r>
          </w:p>
        </w:tc>
        <w:tc>
          <w:tcPr>
            <w:tcW w:w="1812" w:type="pct"/>
            <w:tcBorders>
              <w:bottom w:val="single" w:sz="12" w:space="0" w:color="auto"/>
              <w:right w:val="single" w:sz="12" w:space="0" w:color="auto"/>
            </w:tcBorders>
          </w:tcPr>
          <w:p w14:paraId="2F573FD4" w14:textId="77777777" w:rsidR="00145328" w:rsidRPr="00515F1B" w:rsidRDefault="00145328"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4</w:t>
            </w:r>
          </w:p>
        </w:tc>
      </w:tr>
      <w:tr w:rsidR="00145328" w:rsidRPr="00AB79FA" w14:paraId="6AA41485" w14:textId="716C83EB" w:rsidTr="00145328">
        <w:trPr>
          <w:trHeight w:val="281"/>
          <w:jc w:val="center"/>
        </w:trPr>
        <w:tc>
          <w:tcPr>
            <w:tcW w:w="1476" w:type="pct"/>
            <w:tcBorders>
              <w:top w:val="single" w:sz="12" w:space="0" w:color="auto"/>
              <w:left w:val="single" w:sz="12" w:space="0" w:color="auto"/>
              <w:bottom w:val="single" w:sz="12" w:space="0" w:color="auto"/>
            </w:tcBorders>
            <w:vAlign w:val="center"/>
          </w:tcPr>
          <w:p w14:paraId="2B59D417"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 xml:space="preserve">West </w:t>
            </w:r>
          </w:p>
        </w:tc>
        <w:tc>
          <w:tcPr>
            <w:tcW w:w="1712" w:type="pct"/>
            <w:tcBorders>
              <w:top w:val="single" w:sz="12" w:space="0" w:color="auto"/>
              <w:bottom w:val="single" w:sz="12" w:space="0" w:color="auto"/>
            </w:tcBorders>
          </w:tcPr>
          <w:p w14:paraId="302A52AB" w14:textId="77777777" w:rsidR="00145328" w:rsidRPr="00515F1B" w:rsidRDefault="00145328" w:rsidP="00515F1B">
            <w:pPr>
              <w:autoSpaceDE w:val="0"/>
              <w:autoSpaceDN w:val="0"/>
              <w:adjustRightInd w:val="0"/>
              <w:rPr>
                <w:rFonts w:asciiTheme="minorHAnsi" w:hAnsiTheme="minorHAnsi" w:cs="Arial"/>
                <w:sz w:val="22"/>
                <w:szCs w:val="22"/>
              </w:rPr>
            </w:pPr>
            <w:r w:rsidRPr="00515F1B">
              <w:rPr>
                <w:rFonts w:asciiTheme="minorHAnsi" w:hAnsiTheme="minorHAnsi" w:cs="Arial"/>
                <w:sz w:val="22"/>
                <w:szCs w:val="22"/>
              </w:rPr>
              <w:t>Nevada</w:t>
            </w:r>
          </w:p>
        </w:tc>
        <w:tc>
          <w:tcPr>
            <w:tcW w:w="1812" w:type="pct"/>
            <w:tcBorders>
              <w:top w:val="single" w:sz="12" w:space="0" w:color="auto"/>
              <w:bottom w:val="single" w:sz="12" w:space="0" w:color="auto"/>
              <w:right w:val="single" w:sz="12" w:space="0" w:color="auto"/>
            </w:tcBorders>
          </w:tcPr>
          <w:p w14:paraId="62B23B91" w14:textId="77777777" w:rsidR="00145328" w:rsidRPr="00515F1B" w:rsidRDefault="00145328" w:rsidP="00515F1B">
            <w:pPr>
              <w:autoSpaceDE w:val="0"/>
              <w:autoSpaceDN w:val="0"/>
              <w:adjustRightInd w:val="0"/>
              <w:jc w:val="center"/>
              <w:rPr>
                <w:rFonts w:asciiTheme="minorHAnsi" w:hAnsiTheme="minorHAnsi" w:cs="Arial"/>
                <w:sz w:val="22"/>
                <w:szCs w:val="22"/>
              </w:rPr>
            </w:pPr>
            <w:r w:rsidRPr="00515F1B">
              <w:rPr>
                <w:rFonts w:asciiTheme="minorHAnsi" w:hAnsiTheme="minorHAnsi" w:cs="Arial"/>
                <w:sz w:val="22"/>
                <w:szCs w:val="22"/>
              </w:rPr>
              <w:t>2</w:t>
            </w:r>
          </w:p>
        </w:tc>
      </w:tr>
      <w:tr w:rsidR="00145328" w:rsidRPr="00AB79FA" w14:paraId="10978B36" w14:textId="07DDDBA4" w:rsidTr="00145328">
        <w:trPr>
          <w:trHeight w:val="281"/>
          <w:jc w:val="center"/>
        </w:trPr>
        <w:tc>
          <w:tcPr>
            <w:tcW w:w="3188" w:type="pct"/>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3B43345" w14:textId="77777777" w:rsidR="00145328" w:rsidRPr="00515F1B" w:rsidRDefault="00145328" w:rsidP="00515F1B">
            <w:pPr>
              <w:autoSpaceDE w:val="0"/>
              <w:autoSpaceDN w:val="0"/>
              <w:adjustRightInd w:val="0"/>
              <w:rPr>
                <w:rFonts w:asciiTheme="minorHAnsi" w:hAnsiTheme="minorHAnsi" w:cs="Arial"/>
                <w:b/>
                <w:sz w:val="22"/>
                <w:szCs w:val="22"/>
              </w:rPr>
            </w:pPr>
            <w:r w:rsidRPr="00515F1B">
              <w:rPr>
                <w:rFonts w:asciiTheme="minorHAnsi" w:hAnsiTheme="minorHAnsi" w:cs="Arial"/>
                <w:b/>
                <w:sz w:val="22"/>
                <w:szCs w:val="22"/>
              </w:rPr>
              <w:t>Total</w:t>
            </w:r>
          </w:p>
        </w:tc>
        <w:tc>
          <w:tcPr>
            <w:tcW w:w="1812" w:type="pct"/>
            <w:tcBorders>
              <w:top w:val="single" w:sz="12" w:space="0" w:color="auto"/>
              <w:bottom w:val="single" w:sz="12" w:space="0" w:color="auto"/>
              <w:right w:val="single" w:sz="12" w:space="0" w:color="auto"/>
            </w:tcBorders>
            <w:shd w:val="clear" w:color="auto" w:fill="F2F2F2" w:themeFill="background1" w:themeFillShade="F2"/>
          </w:tcPr>
          <w:p w14:paraId="231FA8B2" w14:textId="77777777" w:rsidR="00145328" w:rsidRPr="00515F1B" w:rsidRDefault="00145328" w:rsidP="00515F1B">
            <w:pPr>
              <w:autoSpaceDE w:val="0"/>
              <w:autoSpaceDN w:val="0"/>
              <w:adjustRightInd w:val="0"/>
              <w:jc w:val="center"/>
              <w:rPr>
                <w:rFonts w:asciiTheme="minorHAnsi" w:hAnsiTheme="minorHAnsi" w:cs="Arial"/>
                <w:b/>
                <w:sz w:val="22"/>
                <w:szCs w:val="22"/>
              </w:rPr>
            </w:pPr>
            <w:r w:rsidRPr="00515F1B">
              <w:rPr>
                <w:rFonts w:asciiTheme="minorHAnsi" w:hAnsiTheme="minorHAnsi" w:cs="Arial"/>
                <w:b/>
                <w:sz w:val="22"/>
                <w:szCs w:val="22"/>
              </w:rPr>
              <w:t>42</w:t>
            </w:r>
          </w:p>
        </w:tc>
      </w:tr>
    </w:tbl>
    <w:p w14:paraId="0DEFA449" w14:textId="77777777" w:rsidR="00DD2122" w:rsidRPr="00515F1B" w:rsidRDefault="00DD2122" w:rsidP="00515F1B">
      <w:pPr>
        <w:jc w:val="center"/>
        <w:rPr>
          <w:rFonts w:asciiTheme="minorHAnsi" w:hAnsiTheme="minorHAnsi"/>
          <w:b/>
          <w:sz w:val="22"/>
          <w:szCs w:val="22"/>
        </w:rPr>
      </w:pPr>
    </w:p>
    <w:p w14:paraId="7FAD0332" w14:textId="30976C6D" w:rsidR="00CA4F4A" w:rsidRPr="00515F1B" w:rsidRDefault="009F2092" w:rsidP="00515F1B">
      <w:pPr>
        <w:rPr>
          <w:rFonts w:asciiTheme="minorHAnsi" w:hAnsiTheme="minorHAnsi"/>
          <w:b/>
          <w:sz w:val="22"/>
          <w:szCs w:val="22"/>
        </w:rPr>
      </w:pPr>
      <w:r w:rsidRPr="00515F1B">
        <w:rPr>
          <w:rFonts w:asciiTheme="minorHAnsi" w:hAnsiTheme="minorHAnsi"/>
          <w:b/>
          <w:sz w:val="22"/>
          <w:szCs w:val="22"/>
        </w:rPr>
        <w:t>Exhibit 3</w:t>
      </w:r>
      <w:r w:rsidR="00CA4F4A" w:rsidRPr="00515F1B">
        <w:rPr>
          <w:rFonts w:asciiTheme="minorHAnsi" w:hAnsiTheme="minorHAnsi"/>
          <w:b/>
          <w:sz w:val="22"/>
          <w:szCs w:val="22"/>
        </w:rPr>
        <w:t>. HCP Inclusion</w:t>
      </w:r>
      <w:r w:rsidR="00E06B76" w:rsidRPr="00515F1B">
        <w:rPr>
          <w:rFonts w:asciiTheme="minorHAnsi" w:hAnsiTheme="minorHAnsi"/>
          <w:b/>
          <w:sz w:val="22"/>
          <w:szCs w:val="22"/>
        </w:rPr>
        <w:t xml:space="preserve"> </w:t>
      </w:r>
      <w:r w:rsidR="00CA4F4A" w:rsidRPr="00515F1B">
        <w:rPr>
          <w:rFonts w:asciiTheme="minorHAnsi" w:hAnsiTheme="minorHAnsi"/>
          <w:b/>
          <w:sz w:val="22"/>
          <w:szCs w:val="22"/>
        </w:rPr>
        <w:t>Criteria</w:t>
      </w:r>
    </w:p>
    <w:tbl>
      <w:tblPr>
        <w:tblStyle w:val="TableGrid"/>
        <w:tblW w:w="9347" w:type="dxa"/>
        <w:tblInd w:w="-5" w:type="dxa"/>
        <w:tblLayout w:type="fixed"/>
        <w:tblCellMar>
          <w:left w:w="43" w:type="dxa"/>
          <w:right w:w="43" w:type="dxa"/>
        </w:tblCellMar>
        <w:tblLook w:val="04A0" w:firstRow="1" w:lastRow="0" w:firstColumn="1" w:lastColumn="0" w:noHBand="0" w:noVBand="1"/>
      </w:tblPr>
      <w:tblGrid>
        <w:gridCol w:w="2880"/>
        <w:gridCol w:w="6467"/>
      </w:tblGrid>
      <w:tr w:rsidR="00CA4F4A" w:rsidRPr="00AB79FA" w14:paraId="1BDF9BEC" w14:textId="77777777" w:rsidTr="00515F1B">
        <w:trPr>
          <w:trHeight w:val="70"/>
          <w:tblHeader/>
        </w:trPr>
        <w:tc>
          <w:tcPr>
            <w:tcW w:w="2880" w:type="dxa"/>
            <w:shd w:val="clear" w:color="auto" w:fill="17365D" w:themeFill="text2" w:themeFillShade="BF"/>
            <w:tcMar>
              <w:left w:w="72" w:type="dxa"/>
              <w:right w:w="72" w:type="dxa"/>
            </w:tcMar>
            <w:vAlign w:val="center"/>
          </w:tcPr>
          <w:p w14:paraId="2B6088C8" w14:textId="0F250A34" w:rsidR="00CA4F4A" w:rsidRPr="00515F1B" w:rsidRDefault="000E4189">
            <w:pPr>
              <w:jc w:val="center"/>
              <w:rPr>
                <w:rFonts w:asciiTheme="minorHAnsi" w:hAnsiTheme="minorHAnsi"/>
                <w:b/>
                <w:color w:val="FFFFFF" w:themeColor="background1"/>
                <w:sz w:val="22"/>
                <w:szCs w:val="22"/>
              </w:rPr>
            </w:pPr>
            <w:r w:rsidRPr="00515F1B">
              <w:rPr>
                <w:rFonts w:asciiTheme="minorHAnsi" w:hAnsiTheme="minorHAnsi"/>
                <w:b/>
                <w:color w:val="FFFFFF" w:themeColor="background1"/>
                <w:sz w:val="22"/>
                <w:szCs w:val="22"/>
              </w:rPr>
              <w:t>HCP Audience</w:t>
            </w:r>
          </w:p>
        </w:tc>
        <w:tc>
          <w:tcPr>
            <w:tcW w:w="6467" w:type="dxa"/>
            <w:shd w:val="clear" w:color="auto" w:fill="17365D" w:themeFill="text2" w:themeFillShade="BF"/>
            <w:tcMar>
              <w:left w:w="72" w:type="dxa"/>
              <w:right w:w="72" w:type="dxa"/>
            </w:tcMar>
          </w:tcPr>
          <w:p w14:paraId="316C1EA0" w14:textId="77777777" w:rsidR="00CA4F4A" w:rsidRPr="00515F1B" w:rsidRDefault="00CA4F4A">
            <w:pPr>
              <w:pStyle w:val="ListParagraph"/>
              <w:rPr>
                <w:rFonts w:asciiTheme="minorHAnsi" w:hAnsiTheme="minorHAnsi"/>
                <w:b/>
                <w:color w:val="FFFFFF" w:themeColor="background1"/>
                <w:sz w:val="22"/>
                <w:szCs w:val="22"/>
              </w:rPr>
            </w:pPr>
            <w:r w:rsidRPr="00515F1B">
              <w:rPr>
                <w:rFonts w:asciiTheme="minorHAnsi" w:hAnsiTheme="minorHAnsi"/>
                <w:b/>
                <w:color w:val="FFFFFF" w:themeColor="background1"/>
                <w:sz w:val="22"/>
                <w:szCs w:val="22"/>
              </w:rPr>
              <w:t>HCP Inclusion Criteria</w:t>
            </w:r>
          </w:p>
        </w:tc>
      </w:tr>
      <w:tr w:rsidR="00CA4F4A" w:rsidRPr="00AB79FA" w14:paraId="249FC981" w14:textId="77777777" w:rsidTr="00515F1B">
        <w:trPr>
          <w:trHeight w:val="233"/>
        </w:trPr>
        <w:tc>
          <w:tcPr>
            <w:tcW w:w="2880" w:type="dxa"/>
          </w:tcPr>
          <w:p w14:paraId="6C6D5E42" w14:textId="77777777" w:rsidR="00CA4F4A" w:rsidRPr="00515F1B" w:rsidRDefault="00CA4F4A">
            <w:pPr>
              <w:pStyle w:val="ListParagraph"/>
              <w:ind w:left="0"/>
              <w:rPr>
                <w:rFonts w:asciiTheme="minorHAnsi" w:hAnsiTheme="minorHAnsi"/>
                <w:sz w:val="22"/>
                <w:szCs w:val="22"/>
              </w:rPr>
            </w:pPr>
            <w:r w:rsidRPr="00515F1B">
              <w:rPr>
                <w:rFonts w:asciiTheme="minorHAnsi" w:hAnsiTheme="minorHAnsi"/>
                <w:sz w:val="22"/>
                <w:szCs w:val="22"/>
              </w:rPr>
              <w:t>Primary Care Physician</w:t>
            </w:r>
          </w:p>
        </w:tc>
        <w:tc>
          <w:tcPr>
            <w:tcW w:w="6467" w:type="dxa"/>
          </w:tcPr>
          <w:p w14:paraId="3E481CDC" w14:textId="51F1E385" w:rsidR="000E4189" w:rsidRPr="00515F1B" w:rsidRDefault="00CA4F4A">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 xml:space="preserve">Licensed, practicing </w:t>
            </w:r>
            <w:r w:rsidR="00017AE0" w:rsidRPr="00515F1B">
              <w:rPr>
                <w:rFonts w:asciiTheme="minorHAnsi" w:hAnsiTheme="minorHAnsi"/>
                <w:sz w:val="22"/>
                <w:szCs w:val="22"/>
              </w:rPr>
              <w:t>physician who is family p</w:t>
            </w:r>
            <w:r w:rsidRPr="00515F1B">
              <w:rPr>
                <w:rFonts w:asciiTheme="minorHAnsi" w:hAnsiTheme="minorHAnsi"/>
                <w:sz w:val="22"/>
                <w:szCs w:val="22"/>
              </w:rPr>
              <w:t>ractitio</w:t>
            </w:r>
            <w:r w:rsidR="00017AE0" w:rsidRPr="00515F1B">
              <w:rPr>
                <w:rFonts w:asciiTheme="minorHAnsi" w:hAnsiTheme="minorHAnsi"/>
                <w:sz w:val="22"/>
                <w:szCs w:val="22"/>
              </w:rPr>
              <w:t>ner, pediatrician, or i</w:t>
            </w:r>
            <w:r w:rsidR="000E4189" w:rsidRPr="00515F1B">
              <w:rPr>
                <w:rFonts w:asciiTheme="minorHAnsi" w:hAnsiTheme="minorHAnsi"/>
                <w:sz w:val="22"/>
                <w:szCs w:val="22"/>
              </w:rPr>
              <w:t>nternist</w:t>
            </w:r>
          </w:p>
          <w:p w14:paraId="3AC60CA7" w14:textId="5A7E6727" w:rsidR="00CA4F4A" w:rsidRPr="00515F1B" w:rsidRDefault="00CA4F4A">
            <w:pPr>
              <w:pStyle w:val="ListParagraph"/>
              <w:widowControl/>
              <w:ind w:left="360"/>
              <w:contextualSpacing w:val="0"/>
              <w:rPr>
                <w:rFonts w:asciiTheme="minorHAnsi" w:hAnsiTheme="minorHAnsi"/>
                <w:sz w:val="22"/>
                <w:szCs w:val="22"/>
              </w:rPr>
            </w:pPr>
            <w:r w:rsidRPr="00515F1B">
              <w:rPr>
                <w:rFonts w:asciiTheme="minorHAnsi" w:hAnsiTheme="minorHAnsi"/>
                <w:sz w:val="22"/>
                <w:szCs w:val="22"/>
              </w:rPr>
              <w:t>(</w:t>
            </w:r>
            <w:r w:rsidRPr="00515F1B">
              <w:rPr>
                <w:rFonts w:asciiTheme="minorHAnsi" w:hAnsiTheme="minorHAnsi"/>
                <w:b/>
                <w:sz w:val="22"/>
                <w:szCs w:val="22"/>
              </w:rPr>
              <w:t>not</w:t>
            </w:r>
            <w:r w:rsidRPr="00515F1B">
              <w:rPr>
                <w:rFonts w:asciiTheme="minorHAnsi" w:hAnsiTheme="minorHAnsi"/>
                <w:sz w:val="22"/>
                <w:szCs w:val="22"/>
              </w:rPr>
              <w:t xml:space="preserve"> a specialist, such as an allergist, for example)</w:t>
            </w:r>
          </w:p>
          <w:p w14:paraId="1757FA25" w14:textId="77777777" w:rsidR="00CA4F4A" w:rsidRPr="00515F1B" w:rsidRDefault="00CA4F4A">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Works as a primary care physician</w:t>
            </w:r>
          </w:p>
          <w:p w14:paraId="25242D8B" w14:textId="77777777" w:rsidR="00DD2122" w:rsidRPr="00515F1B" w:rsidRDefault="00DD2122">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Reads and writes English</w:t>
            </w:r>
          </w:p>
          <w:p w14:paraId="7478EA61" w14:textId="77777777" w:rsidR="00DD2122" w:rsidRPr="00515F1B" w:rsidRDefault="00DD2122">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Works in targeted state</w:t>
            </w:r>
          </w:p>
          <w:p w14:paraId="5196E36E" w14:textId="5DC472B6" w:rsidR="00DD2122" w:rsidRPr="00515F1B" w:rsidRDefault="00DD2122">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Currently treating patients</w:t>
            </w:r>
          </w:p>
        </w:tc>
      </w:tr>
      <w:tr w:rsidR="00A8544D" w:rsidRPr="00AB79FA" w14:paraId="72EAF51C" w14:textId="77777777" w:rsidTr="00515F1B">
        <w:trPr>
          <w:trHeight w:val="170"/>
        </w:trPr>
        <w:tc>
          <w:tcPr>
            <w:tcW w:w="2880" w:type="dxa"/>
          </w:tcPr>
          <w:p w14:paraId="034430A4" w14:textId="7AC0D7AD" w:rsidR="00ED3975" w:rsidRPr="00515F1B" w:rsidRDefault="00A8544D">
            <w:pPr>
              <w:pStyle w:val="ListParagraph"/>
              <w:widowControl/>
              <w:numPr>
                <w:ilvl w:val="0"/>
                <w:numId w:val="13"/>
              </w:numPr>
              <w:rPr>
                <w:rFonts w:asciiTheme="minorHAnsi" w:hAnsiTheme="minorHAnsi"/>
                <w:sz w:val="22"/>
                <w:szCs w:val="22"/>
              </w:rPr>
            </w:pPr>
            <w:r w:rsidRPr="00515F1B">
              <w:rPr>
                <w:rFonts w:asciiTheme="minorHAnsi" w:hAnsiTheme="minorHAnsi"/>
                <w:sz w:val="22"/>
                <w:szCs w:val="22"/>
              </w:rPr>
              <w:lastRenderedPageBreak/>
              <w:t>Nurse practitioner</w:t>
            </w:r>
          </w:p>
          <w:p w14:paraId="0E0BF279" w14:textId="6BAB5391" w:rsidR="00A8544D" w:rsidRPr="00515F1B" w:rsidRDefault="00A8544D" w:rsidP="00515F1B">
            <w:pPr>
              <w:pStyle w:val="ListParagraph"/>
              <w:widowControl/>
              <w:numPr>
                <w:ilvl w:val="0"/>
                <w:numId w:val="13"/>
              </w:numPr>
              <w:rPr>
                <w:rFonts w:asciiTheme="minorHAnsi" w:hAnsiTheme="minorHAnsi"/>
                <w:sz w:val="22"/>
                <w:szCs w:val="22"/>
              </w:rPr>
            </w:pPr>
            <w:r w:rsidRPr="00515F1B">
              <w:rPr>
                <w:rFonts w:asciiTheme="minorHAnsi" w:hAnsiTheme="minorHAnsi"/>
                <w:sz w:val="22"/>
                <w:szCs w:val="22"/>
              </w:rPr>
              <w:t>Physician assistant</w:t>
            </w:r>
          </w:p>
        </w:tc>
        <w:tc>
          <w:tcPr>
            <w:tcW w:w="6467" w:type="dxa"/>
          </w:tcPr>
          <w:p w14:paraId="26B1DB83" w14:textId="77777777" w:rsidR="00A8544D" w:rsidRPr="00515F1B" w:rsidRDefault="00A8544D">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 xml:space="preserve">Licensed, practicing NP or PA </w:t>
            </w:r>
          </w:p>
          <w:p w14:paraId="103EF18E" w14:textId="77777777" w:rsidR="00A8544D" w:rsidRPr="00515F1B" w:rsidRDefault="00A8544D">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Works in urgent care clinic</w:t>
            </w:r>
          </w:p>
          <w:p w14:paraId="59C59A91" w14:textId="77777777" w:rsidR="00A8544D" w:rsidRPr="00515F1B" w:rsidRDefault="00A8544D">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Reads and writes English</w:t>
            </w:r>
          </w:p>
          <w:p w14:paraId="0CC79F8B" w14:textId="77777777" w:rsidR="00A8544D" w:rsidRPr="00515F1B" w:rsidRDefault="00A8544D">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Works in targeted state</w:t>
            </w:r>
          </w:p>
          <w:p w14:paraId="7B61D310" w14:textId="4500328A" w:rsidR="00A8544D" w:rsidRPr="006E7E36" w:rsidRDefault="00A8544D" w:rsidP="006E7E36">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Currently treating patients</w:t>
            </w:r>
          </w:p>
        </w:tc>
      </w:tr>
      <w:tr w:rsidR="00CA4F4A" w:rsidRPr="00AB79FA" w14:paraId="30C49178" w14:textId="77777777" w:rsidTr="00515F1B">
        <w:trPr>
          <w:trHeight w:val="170"/>
        </w:trPr>
        <w:tc>
          <w:tcPr>
            <w:tcW w:w="2880" w:type="dxa"/>
          </w:tcPr>
          <w:p w14:paraId="21022BD6" w14:textId="77F3E7A3" w:rsidR="00CA4F4A" w:rsidRPr="00515F1B" w:rsidRDefault="00CA4F4A">
            <w:pPr>
              <w:pStyle w:val="ListParagraph"/>
              <w:ind w:left="0"/>
              <w:rPr>
                <w:rFonts w:asciiTheme="minorHAnsi" w:hAnsiTheme="minorHAnsi"/>
                <w:sz w:val="22"/>
                <w:szCs w:val="22"/>
              </w:rPr>
            </w:pPr>
            <w:r w:rsidRPr="00515F1B">
              <w:rPr>
                <w:rFonts w:asciiTheme="minorHAnsi" w:hAnsiTheme="minorHAnsi"/>
                <w:sz w:val="22"/>
                <w:szCs w:val="22"/>
              </w:rPr>
              <w:t>Emergency Department Triage Nurse</w:t>
            </w:r>
          </w:p>
        </w:tc>
        <w:tc>
          <w:tcPr>
            <w:tcW w:w="6467" w:type="dxa"/>
          </w:tcPr>
          <w:p w14:paraId="787B4D62" w14:textId="77777777" w:rsidR="00CA4F4A" w:rsidRPr="00515F1B" w:rsidRDefault="00CA4F4A">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Works in a hospital emergency department as a triage nurse</w:t>
            </w:r>
          </w:p>
          <w:p w14:paraId="2D54A0DD" w14:textId="77777777" w:rsidR="00DD2122" w:rsidRPr="00515F1B" w:rsidRDefault="00DD2122">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Reads and writes English</w:t>
            </w:r>
          </w:p>
          <w:p w14:paraId="22AC064B" w14:textId="77777777" w:rsidR="00DD2122" w:rsidRPr="00515F1B" w:rsidRDefault="00DD2122">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Works in targeted state</w:t>
            </w:r>
          </w:p>
          <w:p w14:paraId="6E759AE7" w14:textId="3C7A3414" w:rsidR="00DD2122" w:rsidRPr="00515F1B" w:rsidRDefault="00DD2122">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Currently treating patients</w:t>
            </w:r>
          </w:p>
        </w:tc>
      </w:tr>
      <w:tr w:rsidR="00CA4F4A" w:rsidRPr="00AB79FA" w14:paraId="7541EC40" w14:textId="77777777" w:rsidTr="00515F1B">
        <w:trPr>
          <w:trHeight w:val="64"/>
        </w:trPr>
        <w:tc>
          <w:tcPr>
            <w:tcW w:w="2880" w:type="dxa"/>
          </w:tcPr>
          <w:p w14:paraId="000D84AF" w14:textId="77777777" w:rsidR="00CA4F4A" w:rsidRPr="00515F1B" w:rsidRDefault="00CA4F4A">
            <w:pPr>
              <w:pStyle w:val="ListParagraph"/>
              <w:widowControl/>
              <w:numPr>
                <w:ilvl w:val="0"/>
                <w:numId w:val="13"/>
              </w:numPr>
              <w:rPr>
                <w:rFonts w:asciiTheme="minorHAnsi" w:hAnsiTheme="minorHAnsi"/>
                <w:sz w:val="22"/>
                <w:szCs w:val="22"/>
              </w:rPr>
            </w:pPr>
            <w:r w:rsidRPr="00515F1B">
              <w:rPr>
                <w:rFonts w:asciiTheme="minorHAnsi" w:hAnsiTheme="minorHAnsi"/>
                <w:sz w:val="22"/>
                <w:szCs w:val="22"/>
              </w:rPr>
              <w:t>General Hospital Ward Staff</w:t>
            </w:r>
          </w:p>
          <w:p w14:paraId="21A7EA1E" w14:textId="77777777" w:rsidR="00CA4F4A" w:rsidRPr="00515F1B" w:rsidRDefault="00CA4F4A">
            <w:pPr>
              <w:pStyle w:val="ListParagraph"/>
              <w:widowControl/>
              <w:numPr>
                <w:ilvl w:val="0"/>
                <w:numId w:val="13"/>
              </w:numPr>
              <w:rPr>
                <w:rFonts w:asciiTheme="minorHAnsi" w:hAnsiTheme="minorHAnsi"/>
                <w:sz w:val="22"/>
                <w:szCs w:val="22"/>
              </w:rPr>
            </w:pPr>
            <w:r w:rsidRPr="00515F1B">
              <w:rPr>
                <w:rFonts w:asciiTheme="minorHAnsi" w:hAnsiTheme="minorHAnsi"/>
                <w:sz w:val="22"/>
                <w:szCs w:val="22"/>
              </w:rPr>
              <w:t>Nursing Home Staff</w:t>
            </w:r>
          </w:p>
          <w:p w14:paraId="41CD51BF" w14:textId="77777777" w:rsidR="00CA4F4A" w:rsidRPr="00515F1B" w:rsidRDefault="00CA4F4A">
            <w:pPr>
              <w:pStyle w:val="ListParagraph"/>
              <w:widowControl/>
              <w:numPr>
                <w:ilvl w:val="0"/>
                <w:numId w:val="13"/>
              </w:numPr>
              <w:rPr>
                <w:rFonts w:asciiTheme="minorHAnsi" w:hAnsiTheme="minorHAnsi"/>
                <w:sz w:val="22"/>
                <w:szCs w:val="22"/>
              </w:rPr>
            </w:pPr>
            <w:r w:rsidRPr="00515F1B">
              <w:rPr>
                <w:rFonts w:asciiTheme="minorHAnsi" w:hAnsiTheme="minorHAnsi"/>
                <w:sz w:val="22"/>
                <w:szCs w:val="22"/>
              </w:rPr>
              <w:t>Home Healthcare Staff</w:t>
            </w:r>
          </w:p>
        </w:tc>
        <w:tc>
          <w:tcPr>
            <w:tcW w:w="6467" w:type="dxa"/>
          </w:tcPr>
          <w:p w14:paraId="372CAC06" w14:textId="77777777" w:rsidR="00CA4F4A" w:rsidRPr="00515F1B" w:rsidRDefault="00CA4F4A">
            <w:pPr>
              <w:widowControl/>
              <w:numPr>
                <w:ilvl w:val="0"/>
                <w:numId w:val="12"/>
              </w:numPr>
              <w:rPr>
                <w:rFonts w:asciiTheme="minorHAnsi" w:hAnsiTheme="minorHAnsi"/>
                <w:sz w:val="22"/>
                <w:szCs w:val="22"/>
              </w:rPr>
            </w:pPr>
            <w:r w:rsidRPr="00515F1B">
              <w:rPr>
                <w:rFonts w:asciiTheme="minorHAnsi" w:hAnsiTheme="minorHAnsi"/>
                <w:sz w:val="22"/>
                <w:szCs w:val="22"/>
              </w:rPr>
              <w:t xml:space="preserve">Examples include: RN’s, LPNs and LVNs, CNAs, and/or aides (should </w:t>
            </w:r>
            <w:r w:rsidRPr="006E7E36">
              <w:rPr>
                <w:rFonts w:asciiTheme="minorHAnsi" w:hAnsiTheme="minorHAnsi"/>
                <w:sz w:val="22"/>
                <w:szCs w:val="22"/>
              </w:rPr>
              <w:t>not be Primary</w:t>
            </w:r>
            <w:r w:rsidRPr="00515F1B">
              <w:rPr>
                <w:rFonts w:asciiTheme="minorHAnsi" w:hAnsiTheme="minorHAnsi"/>
                <w:sz w:val="22"/>
                <w:szCs w:val="22"/>
              </w:rPr>
              <w:t xml:space="preserve"> Care Physician, Nurse practitioner, or Physician Assistant)</w:t>
            </w:r>
          </w:p>
          <w:p w14:paraId="47D023F7" w14:textId="77777777" w:rsidR="00DD2122" w:rsidRPr="00515F1B" w:rsidRDefault="00DD2122">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Reads and writes English</w:t>
            </w:r>
          </w:p>
          <w:p w14:paraId="1700A701" w14:textId="77777777" w:rsidR="00DD2122" w:rsidRPr="00515F1B" w:rsidRDefault="00DD2122">
            <w:pPr>
              <w:pStyle w:val="ListParagraph"/>
              <w:widowControl/>
              <w:numPr>
                <w:ilvl w:val="0"/>
                <w:numId w:val="12"/>
              </w:numPr>
              <w:contextualSpacing w:val="0"/>
              <w:rPr>
                <w:rFonts w:asciiTheme="minorHAnsi" w:hAnsiTheme="minorHAnsi"/>
                <w:sz w:val="22"/>
                <w:szCs w:val="22"/>
              </w:rPr>
            </w:pPr>
            <w:r w:rsidRPr="00515F1B">
              <w:rPr>
                <w:rFonts w:asciiTheme="minorHAnsi" w:hAnsiTheme="minorHAnsi"/>
                <w:sz w:val="22"/>
                <w:szCs w:val="22"/>
              </w:rPr>
              <w:t>Works in targeted state</w:t>
            </w:r>
          </w:p>
          <w:p w14:paraId="237C5E7F" w14:textId="0F1396E6" w:rsidR="00DD2122" w:rsidRPr="00515F1B" w:rsidRDefault="00DD2122">
            <w:pPr>
              <w:widowControl/>
              <w:numPr>
                <w:ilvl w:val="0"/>
                <w:numId w:val="12"/>
              </w:numPr>
              <w:rPr>
                <w:rFonts w:asciiTheme="minorHAnsi" w:hAnsiTheme="minorHAnsi"/>
                <w:sz w:val="22"/>
                <w:szCs w:val="22"/>
              </w:rPr>
            </w:pPr>
            <w:r w:rsidRPr="00515F1B">
              <w:rPr>
                <w:rFonts w:asciiTheme="minorHAnsi" w:hAnsiTheme="minorHAnsi"/>
                <w:sz w:val="22"/>
                <w:szCs w:val="22"/>
              </w:rPr>
              <w:t>Currently treating patients</w:t>
            </w:r>
          </w:p>
        </w:tc>
      </w:tr>
    </w:tbl>
    <w:p w14:paraId="345EDF32" w14:textId="77777777" w:rsidR="00145328" w:rsidRPr="00AB79FA" w:rsidRDefault="00145328" w:rsidP="00515F1B">
      <w:pPr>
        <w:rPr>
          <w:rFonts w:asciiTheme="minorHAnsi" w:hAnsiTheme="minorHAnsi"/>
          <w:sz w:val="22"/>
          <w:szCs w:val="22"/>
        </w:rPr>
      </w:pPr>
    </w:p>
    <w:p w14:paraId="77CF94A1" w14:textId="62DEE705" w:rsidR="00E1602D" w:rsidRPr="00515F1B" w:rsidRDefault="00ED3975">
      <w:pPr>
        <w:rPr>
          <w:rFonts w:asciiTheme="minorHAnsi" w:hAnsiTheme="minorHAnsi"/>
          <w:sz w:val="22"/>
          <w:szCs w:val="22"/>
        </w:rPr>
      </w:pPr>
      <w:r>
        <w:rPr>
          <w:rFonts w:asciiTheme="minorHAnsi" w:hAnsiTheme="minorHAnsi"/>
          <w:color w:val="000000"/>
          <w:sz w:val="22"/>
          <w:szCs w:val="22"/>
        </w:rPr>
        <w:t>As previously stated, t</w:t>
      </w:r>
      <w:r w:rsidR="00E1602D" w:rsidRPr="00AB79FA">
        <w:rPr>
          <w:rFonts w:asciiTheme="minorHAnsi" w:hAnsiTheme="minorHAnsi"/>
          <w:color w:val="000000"/>
          <w:sz w:val="22"/>
          <w:szCs w:val="22"/>
        </w:rPr>
        <w:t xml:space="preserve">o ensure effective messages are created for the campaign, we will use an online survey to test initial campaign concepts/messages and materials.   </w:t>
      </w:r>
      <w:r>
        <w:rPr>
          <w:rFonts w:asciiTheme="minorHAnsi" w:hAnsiTheme="minorHAnsi"/>
          <w:color w:val="000000"/>
          <w:sz w:val="22"/>
          <w:szCs w:val="22"/>
        </w:rPr>
        <w:t xml:space="preserve">All HCP survey respondents will be asked to review the following campaign </w:t>
      </w:r>
      <w:r w:rsidR="001848AB" w:rsidRPr="00AB79FA">
        <w:rPr>
          <w:rFonts w:asciiTheme="minorHAnsi" w:hAnsiTheme="minorHAnsi"/>
          <w:sz w:val="22"/>
          <w:szCs w:val="22"/>
        </w:rPr>
        <w:t>materials – Visual Identities, Print Ads, TV Ad concepts, and sepsis content for action tools</w:t>
      </w:r>
      <w:r>
        <w:rPr>
          <w:rFonts w:asciiTheme="minorHAnsi" w:hAnsiTheme="minorHAnsi"/>
          <w:sz w:val="22"/>
          <w:szCs w:val="22"/>
        </w:rPr>
        <w:t xml:space="preserve">.  Exhibit 4 shows that we will test all of these materials with </w:t>
      </w:r>
      <w:r w:rsidR="00E1602D" w:rsidRPr="00AB79FA">
        <w:rPr>
          <w:rFonts w:asciiTheme="minorHAnsi" w:hAnsiTheme="minorHAnsi"/>
          <w:sz w:val="22"/>
          <w:szCs w:val="22"/>
        </w:rPr>
        <w:t>HCP</w:t>
      </w:r>
      <w:r w:rsidR="001848AB" w:rsidRPr="00AB79FA">
        <w:rPr>
          <w:rFonts w:asciiTheme="minorHAnsi" w:hAnsiTheme="minorHAnsi"/>
          <w:sz w:val="22"/>
          <w:szCs w:val="22"/>
        </w:rPr>
        <w:t>s</w:t>
      </w:r>
      <w:r w:rsidR="00E1602D" w:rsidRPr="00AB79FA">
        <w:rPr>
          <w:rFonts w:asciiTheme="minorHAnsi" w:hAnsiTheme="minorHAnsi"/>
          <w:sz w:val="22"/>
          <w:szCs w:val="22"/>
        </w:rPr>
        <w:t xml:space="preserve">.  </w:t>
      </w:r>
    </w:p>
    <w:p w14:paraId="3518144D" w14:textId="77777777" w:rsidR="00E1602D" w:rsidRPr="00AB79FA" w:rsidRDefault="00E1602D" w:rsidP="00515F1B">
      <w:pPr>
        <w:rPr>
          <w:rFonts w:asciiTheme="minorHAnsi" w:hAnsiTheme="minorHAnsi"/>
          <w:sz w:val="22"/>
          <w:szCs w:val="22"/>
        </w:rPr>
      </w:pPr>
    </w:p>
    <w:p w14:paraId="10878161" w14:textId="6ACEDB43" w:rsidR="009D7730" w:rsidRPr="00515F1B" w:rsidRDefault="009D7730" w:rsidP="00011825">
      <w:pPr>
        <w:rPr>
          <w:rFonts w:asciiTheme="minorHAnsi" w:hAnsiTheme="minorHAnsi"/>
          <w:b/>
          <w:sz w:val="22"/>
          <w:szCs w:val="22"/>
        </w:rPr>
      </w:pPr>
      <w:r w:rsidRPr="00515F1B">
        <w:rPr>
          <w:rFonts w:asciiTheme="minorHAnsi" w:hAnsiTheme="minorHAnsi"/>
          <w:b/>
          <w:sz w:val="22"/>
          <w:szCs w:val="22"/>
        </w:rPr>
        <w:t>Exhibit 4. HCP Campaign Materials Testing</w:t>
      </w:r>
    </w:p>
    <w:tbl>
      <w:tblPr>
        <w:tblStyle w:val="TableGrid1"/>
        <w:tblW w:w="5000" w:type="pct"/>
        <w:tblLook w:val="04A0" w:firstRow="1" w:lastRow="0" w:firstColumn="1" w:lastColumn="0" w:noHBand="0" w:noVBand="1"/>
      </w:tblPr>
      <w:tblGrid>
        <w:gridCol w:w="1030"/>
        <w:gridCol w:w="1113"/>
        <w:gridCol w:w="1464"/>
        <w:gridCol w:w="1225"/>
        <w:gridCol w:w="1206"/>
        <w:gridCol w:w="1135"/>
        <w:gridCol w:w="1324"/>
        <w:gridCol w:w="853"/>
      </w:tblGrid>
      <w:tr w:rsidR="009D7730" w:rsidRPr="00AB79FA" w14:paraId="09DEC84A" w14:textId="77777777" w:rsidTr="00515F1B">
        <w:trPr>
          <w:trHeight w:val="786"/>
          <w:tblHeader/>
        </w:trPr>
        <w:tc>
          <w:tcPr>
            <w:tcW w:w="551" w:type="pct"/>
            <w:shd w:val="clear" w:color="auto" w:fill="323E4F"/>
            <w:tcMar>
              <w:left w:w="58" w:type="dxa"/>
              <w:right w:w="43" w:type="dxa"/>
            </w:tcMar>
          </w:tcPr>
          <w:p w14:paraId="1CBE9B0B" w14:textId="205054BE" w:rsidR="009D7730" w:rsidRPr="00515F1B" w:rsidRDefault="009D7730" w:rsidP="00515F1B">
            <w:pPr>
              <w:jc w:val="center"/>
              <w:rPr>
                <w:rFonts w:asciiTheme="minorHAnsi" w:eastAsia="Times New Roman" w:hAnsiTheme="minorHAnsi"/>
                <w:sz w:val="22"/>
                <w:szCs w:val="22"/>
              </w:rPr>
            </w:pPr>
            <w:r w:rsidRPr="00515F1B">
              <w:rPr>
                <w:rFonts w:asciiTheme="minorHAnsi" w:hAnsiTheme="minorHAnsi"/>
                <w:sz w:val="22"/>
                <w:szCs w:val="22"/>
              </w:rPr>
              <w:t xml:space="preserve">Campaign Materials </w:t>
            </w:r>
          </w:p>
        </w:tc>
        <w:tc>
          <w:tcPr>
            <w:tcW w:w="595" w:type="pct"/>
            <w:shd w:val="clear" w:color="auto" w:fill="323E4F"/>
            <w:tcMar>
              <w:left w:w="58" w:type="dxa"/>
              <w:right w:w="43" w:type="dxa"/>
            </w:tcMar>
          </w:tcPr>
          <w:p w14:paraId="574EB8A8" w14:textId="77777777" w:rsidR="009D7730" w:rsidRPr="00515F1B" w:rsidRDefault="009D7730" w:rsidP="00515F1B">
            <w:pPr>
              <w:jc w:val="center"/>
              <w:rPr>
                <w:rFonts w:asciiTheme="minorHAnsi" w:eastAsia="Times New Roman" w:hAnsiTheme="minorHAnsi"/>
                <w:sz w:val="22"/>
                <w:szCs w:val="22"/>
              </w:rPr>
            </w:pPr>
            <w:r w:rsidRPr="00515F1B">
              <w:rPr>
                <w:rFonts w:asciiTheme="minorHAnsi" w:hAnsiTheme="minorHAnsi"/>
                <w:sz w:val="22"/>
                <w:szCs w:val="22"/>
              </w:rPr>
              <w:t>Urgent Care Physician Assistants</w:t>
            </w:r>
          </w:p>
          <w:p w14:paraId="020EDFB3" w14:textId="77777777" w:rsidR="009D7730" w:rsidRPr="00515F1B" w:rsidRDefault="009D7730">
            <w:pPr>
              <w:jc w:val="center"/>
              <w:rPr>
                <w:rFonts w:asciiTheme="minorHAnsi" w:eastAsia="Times New Roman" w:hAnsiTheme="minorHAnsi"/>
                <w:sz w:val="22"/>
                <w:szCs w:val="22"/>
              </w:rPr>
            </w:pPr>
          </w:p>
        </w:tc>
        <w:tc>
          <w:tcPr>
            <w:tcW w:w="783" w:type="pct"/>
            <w:shd w:val="clear" w:color="auto" w:fill="323E4F"/>
          </w:tcPr>
          <w:p w14:paraId="0FA88144" w14:textId="77777777" w:rsidR="009D7730" w:rsidRPr="00515F1B" w:rsidRDefault="009D7730" w:rsidP="00515F1B">
            <w:pPr>
              <w:jc w:val="center"/>
              <w:rPr>
                <w:rFonts w:asciiTheme="minorHAnsi" w:eastAsia="Times New Roman" w:hAnsiTheme="minorHAnsi"/>
                <w:sz w:val="22"/>
                <w:szCs w:val="22"/>
              </w:rPr>
            </w:pPr>
            <w:r w:rsidRPr="00515F1B">
              <w:rPr>
                <w:rFonts w:asciiTheme="minorHAnsi" w:hAnsiTheme="minorHAnsi"/>
                <w:sz w:val="22"/>
                <w:szCs w:val="22"/>
              </w:rPr>
              <w:t>Urgent Care Nurse Practitioners</w:t>
            </w:r>
          </w:p>
          <w:p w14:paraId="4E73B9C3" w14:textId="77777777" w:rsidR="009D7730" w:rsidRPr="00515F1B" w:rsidRDefault="009D7730">
            <w:pPr>
              <w:rPr>
                <w:rFonts w:asciiTheme="minorHAnsi" w:eastAsia="Times New Roman" w:hAnsiTheme="minorHAnsi"/>
                <w:sz w:val="22"/>
                <w:szCs w:val="22"/>
              </w:rPr>
            </w:pPr>
          </w:p>
        </w:tc>
        <w:tc>
          <w:tcPr>
            <w:tcW w:w="655" w:type="pct"/>
            <w:shd w:val="clear" w:color="auto" w:fill="323E4F"/>
            <w:tcMar>
              <w:left w:w="58" w:type="dxa"/>
              <w:right w:w="43" w:type="dxa"/>
            </w:tcMar>
          </w:tcPr>
          <w:p w14:paraId="48AA5730" w14:textId="77777777" w:rsidR="009D7730" w:rsidRPr="00515F1B" w:rsidRDefault="009D7730" w:rsidP="00515F1B">
            <w:pPr>
              <w:jc w:val="center"/>
              <w:rPr>
                <w:rFonts w:asciiTheme="minorHAnsi" w:eastAsia="Times New Roman" w:hAnsiTheme="minorHAnsi"/>
                <w:sz w:val="22"/>
                <w:szCs w:val="22"/>
              </w:rPr>
            </w:pPr>
            <w:r w:rsidRPr="00515F1B">
              <w:rPr>
                <w:rFonts w:asciiTheme="minorHAnsi" w:hAnsiTheme="minorHAnsi"/>
                <w:sz w:val="22"/>
                <w:szCs w:val="22"/>
              </w:rPr>
              <w:t xml:space="preserve">Emergency Dept. Triage Nurses </w:t>
            </w:r>
          </w:p>
        </w:tc>
        <w:tc>
          <w:tcPr>
            <w:tcW w:w="645" w:type="pct"/>
            <w:shd w:val="clear" w:color="auto" w:fill="323E4F"/>
          </w:tcPr>
          <w:p w14:paraId="49DFB51D" w14:textId="77777777" w:rsidR="009D7730" w:rsidRPr="00515F1B" w:rsidRDefault="009D7730">
            <w:pPr>
              <w:jc w:val="center"/>
              <w:rPr>
                <w:rFonts w:asciiTheme="minorHAnsi" w:eastAsia="Times New Roman" w:hAnsiTheme="minorHAnsi"/>
                <w:sz w:val="22"/>
                <w:szCs w:val="22"/>
              </w:rPr>
            </w:pPr>
            <w:r w:rsidRPr="00515F1B">
              <w:rPr>
                <w:rFonts w:asciiTheme="minorHAnsi" w:hAnsiTheme="minorHAnsi"/>
                <w:sz w:val="22"/>
                <w:szCs w:val="22"/>
              </w:rPr>
              <w:t>Primary Care Physicians</w:t>
            </w:r>
          </w:p>
        </w:tc>
        <w:tc>
          <w:tcPr>
            <w:tcW w:w="607" w:type="pct"/>
            <w:shd w:val="clear" w:color="auto" w:fill="323E4F"/>
          </w:tcPr>
          <w:p w14:paraId="2633E9DC" w14:textId="77777777" w:rsidR="009D7730" w:rsidRPr="00515F1B" w:rsidRDefault="009D7730">
            <w:pPr>
              <w:jc w:val="center"/>
              <w:rPr>
                <w:rFonts w:asciiTheme="minorHAnsi" w:hAnsiTheme="minorHAnsi" w:cs="Arial"/>
                <w:sz w:val="22"/>
                <w:szCs w:val="22"/>
              </w:rPr>
            </w:pPr>
            <w:r w:rsidRPr="00515F1B">
              <w:rPr>
                <w:rFonts w:asciiTheme="minorHAnsi" w:hAnsiTheme="minorHAnsi" w:cs="Arial"/>
                <w:sz w:val="22"/>
                <w:szCs w:val="22"/>
              </w:rPr>
              <w:t>General Medical Ward Staff</w:t>
            </w:r>
          </w:p>
        </w:tc>
        <w:tc>
          <w:tcPr>
            <w:tcW w:w="708" w:type="pct"/>
            <w:shd w:val="clear" w:color="auto" w:fill="323E4F"/>
          </w:tcPr>
          <w:p w14:paraId="309F6BF9" w14:textId="77777777" w:rsidR="009D7730" w:rsidRPr="00515F1B" w:rsidRDefault="009D7730">
            <w:pPr>
              <w:jc w:val="center"/>
              <w:rPr>
                <w:rFonts w:asciiTheme="minorHAnsi" w:hAnsiTheme="minorHAnsi" w:cs="Arial"/>
                <w:sz w:val="22"/>
                <w:szCs w:val="22"/>
              </w:rPr>
            </w:pPr>
            <w:r w:rsidRPr="00515F1B">
              <w:rPr>
                <w:rFonts w:asciiTheme="minorHAnsi" w:hAnsiTheme="minorHAnsi" w:cs="Arial"/>
                <w:sz w:val="22"/>
                <w:szCs w:val="22"/>
              </w:rPr>
              <w:t>Home Healthcare providers</w:t>
            </w:r>
          </w:p>
        </w:tc>
        <w:tc>
          <w:tcPr>
            <w:tcW w:w="456" w:type="pct"/>
            <w:shd w:val="clear" w:color="auto" w:fill="323E4F"/>
            <w:tcMar>
              <w:left w:w="58" w:type="dxa"/>
              <w:right w:w="43" w:type="dxa"/>
            </w:tcMar>
          </w:tcPr>
          <w:p w14:paraId="6EFDFB22" w14:textId="77777777" w:rsidR="009D7730" w:rsidRPr="00515F1B" w:rsidRDefault="009D7730">
            <w:pPr>
              <w:jc w:val="center"/>
              <w:rPr>
                <w:rFonts w:asciiTheme="minorHAnsi" w:eastAsia="Times New Roman" w:hAnsiTheme="minorHAnsi"/>
                <w:sz w:val="22"/>
                <w:szCs w:val="22"/>
              </w:rPr>
            </w:pPr>
            <w:r w:rsidRPr="00515F1B">
              <w:rPr>
                <w:rFonts w:asciiTheme="minorHAnsi" w:hAnsiTheme="minorHAnsi" w:cs="Arial"/>
                <w:sz w:val="22"/>
                <w:szCs w:val="22"/>
              </w:rPr>
              <w:t xml:space="preserve">Nursing Home Staff </w:t>
            </w:r>
          </w:p>
        </w:tc>
      </w:tr>
      <w:tr w:rsidR="009D7730" w:rsidRPr="00AB79FA" w14:paraId="53FA4F69" w14:textId="77777777" w:rsidTr="00515F1B">
        <w:trPr>
          <w:trHeight w:val="162"/>
        </w:trPr>
        <w:tc>
          <w:tcPr>
            <w:tcW w:w="551" w:type="pct"/>
            <w:shd w:val="clear" w:color="auto" w:fill="B8CCE4" w:themeFill="accent1" w:themeFillTint="66"/>
            <w:tcMar>
              <w:left w:w="58" w:type="dxa"/>
              <w:right w:w="43" w:type="dxa"/>
            </w:tcMar>
          </w:tcPr>
          <w:p w14:paraId="42B673A2" w14:textId="3F4C862A" w:rsidR="009D7730" w:rsidRPr="00515F1B" w:rsidRDefault="00BF3FEB">
            <w:pPr>
              <w:rPr>
                <w:rFonts w:asciiTheme="minorHAnsi" w:eastAsia="Times New Roman" w:hAnsiTheme="minorHAnsi"/>
                <w:sz w:val="22"/>
                <w:szCs w:val="22"/>
              </w:rPr>
            </w:pPr>
            <w:r w:rsidRPr="00515F1B">
              <w:rPr>
                <w:rFonts w:asciiTheme="minorHAnsi" w:hAnsiTheme="minorHAnsi"/>
                <w:sz w:val="22"/>
                <w:szCs w:val="22"/>
              </w:rPr>
              <w:t>Visual Identity:</w:t>
            </w:r>
          </w:p>
          <w:p w14:paraId="330ED0E3" w14:textId="5A705CEB" w:rsidR="00BF3FEB" w:rsidRPr="00515F1B" w:rsidRDefault="00BF3FEB">
            <w:pPr>
              <w:pStyle w:val="ListParagraph"/>
              <w:numPr>
                <w:ilvl w:val="0"/>
                <w:numId w:val="17"/>
              </w:numPr>
              <w:rPr>
                <w:rFonts w:asciiTheme="minorHAnsi" w:hAnsiTheme="minorHAnsi"/>
                <w:sz w:val="22"/>
                <w:szCs w:val="22"/>
              </w:rPr>
            </w:pPr>
            <w:r w:rsidRPr="00515F1B">
              <w:rPr>
                <w:rFonts w:asciiTheme="minorHAnsi" w:hAnsiTheme="minorHAnsi"/>
                <w:sz w:val="22"/>
                <w:szCs w:val="22"/>
              </w:rPr>
              <w:t>A</w:t>
            </w:r>
          </w:p>
          <w:p w14:paraId="23A99603" w14:textId="77777777" w:rsidR="00BF3FEB" w:rsidRPr="00515F1B" w:rsidRDefault="00BF3FEB">
            <w:pPr>
              <w:pStyle w:val="ListParagraph"/>
              <w:numPr>
                <w:ilvl w:val="0"/>
                <w:numId w:val="17"/>
              </w:numPr>
              <w:rPr>
                <w:rFonts w:asciiTheme="minorHAnsi" w:hAnsiTheme="minorHAnsi"/>
                <w:sz w:val="22"/>
                <w:szCs w:val="22"/>
              </w:rPr>
            </w:pPr>
            <w:r w:rsidRPr="00515F1B">
              <w:rPr>
                <w:rFonts w:asciiTheme="minorHAnsi" w:hAnsiTheme="minorHAnsi"/>
                <w:sz w:val="22"/>
                <w:szCs w:val="22"/>
              </w:rPr>
              <w:t>B</w:t>
            </w:r>
          </w:p>
          <w:p w14:paraId="05ADA416" w14:textId="77777777" w:rsidR="00BF3FEB" w:rsidRPr="00515F1B" w:rsidRDefault="00BF3FEB">
            <w:pPr>
              <w:pStyle w:val="ListParagraph"/>
              <w:numPr>
                <w:ilvl w:val="0"/>
                <w:numId w:val="17"/>
              </w:numPr>
              <w:rPr>
                <w:rFonts w:asciiTheme="minorHAnsi" w:hAnsiTheme="minorHAnsi"/>
                <w:sz w:val="22"/>
                <w:szCs w:val="22"/>
              </w:rPr>
            </w:pPr>
            <w:r w:rsidRPr="00515F1B">
              <w:rPr>
                <w:rFonts w:asciiTheme="minorHAnsi" w:hAnsiTheme="minorHAnsi"/>
                <w:sz w:val="22"/>
                <w:szCs w:val="22"/>
              </w:rPr>
              <w:t>C</w:t>
            </w:r>
          </w:p>
          <w:p w14:paraId="52CAB8EC" w14:textId="77777777" w:rsidR="00BF3FEB" w:rsidRPr="00515F1B" w:rsidRDefault="00BF3FEB">
            <w:pPr>
              <w:pStyle w:val="ListParagraph"/>
              <w:numPr>
                <w:ilvl w:val="0"/>
                <w:numId w:val="17"/>
              </w:numPr>
              <w:rPr>
                <w:rFonts w:asciiTheme="minorHAnsi" w:hAnsiTheme="minorHAnsi"/>
                <w:sz w:val="22"/>
                <w:szCs w:val="22"/>
              </w:rPr>
            </w:pPr>
            <w:r w:rsidRPr="00515F1B">
              <w:rPr>
                <w:rFonts w:asciiTheme="minorHAnsi" w:hAnsiTheme="minorHAnsi"/>
                <w:sz w:val="22"/>
                <w:szCs w:val="22"/>
              </w:rPr>
              <w:t>D</w:t>
            </w:r>
          </w:p>
          <w:p w14:paraId="6C7EE2E5" w14:textId="531F0C3F" w:rsidR="009D7730" w:rsidRPr="00515F1B" w:rsidRDefault="00BF3FEB" w:rsidP="00515F1B">
            <w:pPr>
              <w:pStyle w:val="ListParagraph"/>
              <w:numPr>
                <w:ilvl w:val="0"/>
                <w:numId w:val="17"/>
              </w:numPr>
              <w:rPr>
                <w:rFonts w:asciiTheme="minorHAnsi" w:hAnsiTheme="minorHAnsi"/>
                <w:sz w:val="22"/>
                <w:szCs w:val="22"/>
              </w:rPr>
            </w:pPr>
            <w:r w:rsidRPr="00515F1B">
              <w:rPr>
                <w:rFonts w:asciiTheme="minorHAnsi" w:hAnsiTheme="minorHAnsi"/>
                <w:sz w:val="22"/>
                <w:szCs w:val="22"/>
              </w:rPr>
              <w:t>E</w:t>
            </w:r>
          </w:p>
        </w:tc>
        <w:tc>
          <w:tcPr>
            <w:tcW w:w="595" w:type="pct"/>
            <w:tcMar>
              <w:left w:w="58" w:type="dxa"/>
              <w:right w:w="43" w:type="dxa"/>
            </w:tcMar>
            <w:vAlign w:val="center"/>
          </w:tcPr>
          <w:p w14:paraId="5AD34B40" w14:textId="03FDFD83" w:rsidR="009D7730" w:rsidRPr="00515F1B" w:rsidRDefault="009D7730">
            <w:pPr>
              <w:jc w:val="center"/>
              <w:rPr>
                <w:rFonts w:asciiTheme="minorHAnsi" w:eastAsia="Times New Roman" w:hAnsiTheme="minorHAnsi"/>
                <w:sz w:val="22"/>
                <w:szCs w:val="22"/>
              </w:rPr>
            </w:pPr>
            <w:r w:rsidRPr="00515F1B">
              <w:rPr>
                <w:rFonts w:asciiTheme="minorHAnsi" w:hAnsiTheme="minorHAnsi"/>
                <w:b/>
                <w:sz w:val="22"/>
                <w:szCs w:val="22"/>
              </w:rPr>
              <w:sym w:font="Wingdings" w:char="F0FC"/>
            </w:r>
          </w:p>
        </w:tc>
        <w:tc>
          <w:tcPr>
            <w:tcW w:w="783" w:type="pct"/>
            <w:tcMar>
              <w:left w:w="58" w:type="dxa"/>
              <w:right w:w="43" w:type="dxa"/>
            </w:tcMar>
            <w:vAlign w:val="center"/>
          </w:tcPr>
          <w:p w14:paraId="76FAAAFE" w14:textId="76BA9F38" w:rsidR="009D7730" w:rsidRPr="00515F1B" w:rsidRDefault="009D7730">
            <w:pPr>
              <w:jc w:val="center"/>
              <w:rPr>
                <w:rFonts w:asciiTheme="minorHAnsi" w:eastAsia="Times New Roman" w:hAnsiTheme="minorHAnsi"/>
                <w:sz w:val="22"/>
                <w:szCs w:val="22"/>
              </w:rPr>
            </w:pPr>
            <w:r w:rsidRPr="00515F1B">
              <w:rPr>
                <w:rFonts w:asciiTheme="minorHAnsi" w:hAnsiTheme="minorHAnsi"/>
                <w:b/>
                <w:sz w:val="22"/>
                <w:szCs w:val="22"/>
              </w:rPr>
              <w:sym w:font="Wingdings" w:char="F0FC"/>
            </w:r>
          </w:p>
        </w:tc>
        <w:tc>
          <w:tcPr>
            <w:tcW w:w="655" w:type="pct"/>
            <w:shd w:val="clear" w:color="auto" w:fill="FFFFFF"/>
            <w:tcMar>
              <w:left w:w="58" w:type="dxa"/>
              <w:right w:w="43" w:type="dxa"/>
            </w:tcMar>
            <w:vAlign w:val="center"/>
          </w:tcPr>
          <w:p w14:paraId="097EBCD3" w14:textId="5DFC5098" w:rsidR="009D7730" w:rsidRPr="00515F1B" w:rsidDel="00441705" w:rsidRDefault="009D7730">
            <w:pPr>
              <w:jc w:val="center"/>
              <w:rPr>
                <w:rFonts w:asciiTheme="minorHAnsi" w:eastAsia="Times New Roman" w:hAnsiTheme="minorHAnsi"/>
                <w:sz w:val="22"/>
                <w:szCs w:val="22"/>
              </w:rPr>
            </w:pPr>
            <w:r w:rsidRPr="00515F1B">
              <w:rPr>
                <w:rFonts w:asciiTheme="minorHAnsi" w:hAnsiTheme="minorHAnsi"/>
                <w:b/>
                <w:sz w:val="22"/>
                <w:szCs w:val="22"/>
              </w:rPr>
              <w:sym w:font="Wingdings" w:char="F0FC"/>
            </w:r>
          </w:p>
        </w:tc>
        <w:tc>
          <w:tcPr>
            <w:tcW w:w="645" w:type="pct"/>
            <w:shd w:val="clear" w:color="auto" w:fill="FFFFFF"/>
            <w:tcMar>
              <w:left w:w="58" w:type="dxa"/>
              <w:right w:w="43" w:type="dxa"/>
            </w:tcMar>
            <w:vAlign w:val="center"/>
          </w:tcPr>
          <w:p w14:paraId="5E1EA984" w14:textId="2E75DC07" w:rsidR="009D7730" w:rsidRPr="00515F1B" w:rsidRDefault="009D7730">
            <w:pPr>
              <w:jc w:val="center"/>
              <w:rPr>
                <w:rFonts w:asciiTheme="minorHAnsi" w:eastAsia="Times New Roman" w:hAnsiTheme="minorHAnsi"/>
                <w:sz w:val="22"/>
                <w:szCs w:val="22"/>
              </w:rPr>
            </w:pPr>
            <w:r w:rsidRPr="00515F1B">
              <w:rPr>
                <w:rFonts w:asciiTheme="minorHAnsi" w:hAnsiTheme="minorHAnsi"/>
                <w:b/>
                <w:sz w:val="22"/>
                <w:szCs w:val="22"/>
              </w:rPr>
              <w:sym w:font="Wingdings" w:char="F0FC"/>
            </w:r>
          </w:p>
        </w:tc>
        <w:tc>
          <w:tcPr>
            <w:tcW w:w="607" w:type="pct"/>
            <w:shd w:val="clear" w:color="auto" w:fill="FFFFFF"/>
            <w:vAlign w:val="center"/>
          </w:tcPr>
          <w:p w14:paraId="595A1600" w14:textId="0759471D" w:rsidR="009D7730" w:rsidRPr="00515F1B" w:rsidRDefault="009D7730">
            <w:pPr>
              <w:jc w:val="center"/>
              <w:rPr>
                <w:rFonts w:asciiTheme="minorHAnsi" w:eastAsia="Times New Roman" w:hAnsiTheme="minorHAnsi"/>
                <w:sz w:val="22"/>
                <w:szCs w:val="22"/>
              </w:rPr>
            </w:pPr>
            <w:r w:rsidRPr="00515F1B">
              <w:rPr>
                <w:rFonts w:asciiTheme="minorHAnsi" w:hAnsiTheme="minorHAnsi"/>
                <w:b/>
                <w:sz w:val="22"/>
                <w:szCs w:val="22"/>
              </w:rPr>
              <w:sym w:font="Wingdings" w:char="F0FC"/>
            </w:r>
          </w:p>
        </w:tc>
        <w:tc>
          <w:tcPr>
            <w:tcW w:w="708" w:type="pct"/>
            <w:shd w:val="clear" w:color="auto" w:fill="FFFFFF"/>
            <w:vAlign w:val="center"/>
          </w:tcPr>
          <w:p w14:paraId="700AF12A" w14:textId="4ECC5399" w:rsidR="009D7730" w:rsidRPr="00515F1B" w:rsidRDefault="009D7730">
            <w:pPr>
              <w:jc w:val="center"/>
              <w:rPr>
                <w:rFonts w:asciiTheme="minorHAnsi" w:eastAsia="Times New Roman" w:hAnsiTheme="minorHAnsi"/>
                <w:sz w:val="22"/>
                <w:szCs w:val="22"/>
              </w:rPr>
            </w:pPr>
            <w:r w:rsidRPr="00515F1B">
              <w:rPr>
                <w:rFonts w:asciiTheme="minorHAnsi" w:hAnsiTheme="minorHAnsi"/>
                <w:b/>
                <w:sz w:val="22"/>
                <w:szCs w:val="22"/>
              </w:rPr>
              <w:sym w:font="Wingdings" w:char="F0FC"/>
            </w:r>
          </w:p>
        </w:tc>
        <w:tc>
          <w:tcPr>
            <w:tcW w:w="456" w:type="pct"/>
            <w:shd w:val="clear" w:color="auto" w:fill="FFFFFF"/>
            <w:tcMar>
              <w:left w:w="58" w:type="dxa"/>
              <w:right w:w="43" w:type="dxa"/>
            </w:tcMar>
            <w:vAlign w:val="center"/>
          </w:tcPr>
          <w:p w14:paraId="6ED2B910" w14:textId="63D73EF4" w:rsidR="009D7730" w:rsidRPr="00515F1B" w:rsidRDefault="009D7730">
            <w:pPr>
              <w:jc w:val="center"/>
              <w:rPr>
                <w:rFonts w:asciiTheme="minorHAnsi" w:eastAsia="Times New Roman" w:hAnsiTheme="minorHAnsi"/>
                <w:sz w:val="22"/>
                <w:szCs w:val="22"/>
              </w:rPr>
            </w:pPr>
            <w:r w:rsidRPr="00515F1B">
              <w:rPr>
                <w:rFonts w:asciiTheme="minorHAnsi" w:hAnsiTheme="minorHAnsi"/>
                <w:b/>
                <w:sz w:val="22"/>
                <w:szCs w:val="22"/>
              </w:rPr>
              <w:sym w:font="Wingdings" w:char="F0FC"/>
            </w:r>
          </w:p>
        </w:tc>
      </w:tr>
      <w:tr w:rsidR="009D7730" w:rsidRPr="00AB79FA" w14:paraId="67D90B0E" w14:textId="77777777" w:rsidTr="00515F1B">
        <w:trPr>
          <w:trHeight w:val="162"/>
        </w:trPr>
        <w:tc>
          <w:tcPr>
            <w:tcW w:w="551" w:type="pct"/>
            <w:shd w:val="clear" w:color="auto" w:fill="B8CCE4" w:themeFill="accent1" w:themeFillTint="66"/>
            <w:tcMar>
              <w:left w:w="58" w:type="dxa"/>
              <w:right w:w="43" w:type="dxa"/>
            </w:tcMar>
          </w:tcPr>
          <w:p w14:paraId="17F91B7D" w14:textId="4FC1F336" w:rsidR="009D7730" w:rsidRPr="00515F1B" w:rsidRDefault="009D7730">
            <w:pPr>
              <w:rPr>
                <w:rFonts w:asciiTheme="minorHAnsi" w:hAnsiTheme="minorHAnsi"/>
                <w:sz w:val="22"/>
                <w:szCs w:val="22"/>
              </w:rPr>
            </w:pPr>
            <w:r w:rsidRPr="00515F1B">
              <w:rPr>
                <w:rFonts w:asciiTheme="minorHAnsi" w:hAnsiTheme="minorHAnsi"/>
                <w:sz w:val="22"/>
                <w:szCs w:val="22"/>
              </w:rPr>
              <w:t>Print Ads</w:t>
            </w:r>
          </w:p>
          <w:p w14:paraId="0983E00A" w14:textId="77777777" w:rsidR="00BF3FEB" w:rsidRPr="00515F1B" w:rsidRDefault="00BF3FEB">
            <w:pPr>
              <w:pStyle w:val="ListParagraph"/>
              <w:numPr>
                <w:ilvl w:val="0"/>
                <w:numId w:val="17"/>
              </w:numPr>
              <w:rPr>
                <w:rFonts w:asciiTheme="minorHAnsi" w:hAnsiTheme="minorHAnsi"/>
                <w:sz w:val="22"/>
                <w:szCs w:val="22"/>
              </w:rPr>
            </w:pPr>
            <w:r w:rsidRPr="00515F1B">
              <w:rPr>
                <w:rFonts w:asciiTheme="minorHAnsi" w:hAnsiTheme="minorHAnsi"/>
                <w:sz w:val="22"/>
                <w:szCs w:val="22"/>
              </w:rPr>
              <w:t>A</w:t>
            </w:r>
          </w:p>
          <w:p w14:paraId="23368A45" w14:textId="77777777" w:rsidR="00BF3FEB" w:rsidRPr="00515F1B" w:rsidRDefault="00BF3FEB">
            <w:pPr>
              <w:pStyle w:val="ListParagraph"/>
              <w:numPr>
                <w:ilvl w:val="0"/>
                <w:numId w:val="17"/>
              </w:numPr>
              <w:rPr>
                <w:rFonts w:asciiTheme="minorHAnsi" w:hAnsiTheme="minorHAnsi"/>
                <w:sz w:val="22"/>
                <w:szCs w:val="22"/>
              </w:rPr>
            </w:pPr>
            <w:r w:rsidRPr="00515F1B">
              <w:rPr>
                <w:rFonts w:asciiTheme="minorHAnsi" w:hAnsiTheme="minorHAnsi"/>
                <w:sz w:val="22"/>
                <w:szCs w:val="22"/>
              </w:rPr>
              <w:t>B</w:t>
            </w:r>
          </w:p>
          <w:p w14:paraId="73646966" w14:textId="6925A53A" w:rsidR="00BF3FEB" w:rsidRPr="00515F1B" w:rsidRDefault="00BF3FEB" w:rsidP="00515F1B">
            <w:pPr>
              <w:pStyle w:val="ListParagraph"/>
              <w:numPr>
                <w:ilvl w:val="0"/>
                <w:numId w:val="17"/>
              </w:numPr>
              <w:rPr>
                <w:rFonts w:asciiTheme="minorHAnsi" w:hAnsiTheme="minorHAnsi"/>
                <w:sz w:val="22"/>
                <w:szCs w:val="22"/>
              </w:rPr>
            </w:pPr>
            <w:r w:rsidRPr="00515F1B">
              <w:rPr>
                <w:rFonts w:asciiTheme="minorHAnsi" w:hAnsiTheme="minorHAnsi"/>
                <w:sz w:val="22"/>
                <w:szCs w:val="22"/>
              </w:rPr>
              <w:t>C</w:t>
            </w:r>
          </w:p>
        </w:tc>
        <w:tc>
          <w:tcPr>
            <w:tcW w:w="595" w:type="pct"/>
            <w:tcMar>
              <w:left w:w="58" w:type="dxa"/>
              <w:right w:w="43" w:type="dxa"/>
            </w:tcMar>
            <w:vAlign w:val="center"/>
          </w:tcPr>
          <w:p w14:paraId="6E2C7479" w14:textId="41F345EF"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783" w:type="pct"/>
            <w:tcMar>
              <w:left w:w="58" w:type="dxa"/>
              <w:right w:w="43" w:type="dxa"/>
            </w:tcMar>
            <w:vAlign w:val="center"/>
          </w:tcPr>
          <w:p w14:paraId="3A7D4111" w14:textId="707B2752"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655" w:type="pct"/>
            <w:shd w:val="clear" w:color="auto" w:fill="FFFFFF"/>
            <w:tcMar>
              <w:left w:w="58" w:type="dxa"/>
              <w:right w:w="43" w:type="dxa"/>
            </w:tcMar>
            <w:vAlign w:val="center"/>
          </w:tcPr>
          <w:p w14:paraId="7235ED6F" w14:textId="33ACCFC8" w:rsidR="009D7730" w:rsidRPr="00515F1B" w:rsidDel="00441705"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645" w:type="pct"/>
            <w:shd w:val="clear" w:color="auto" w:fill="FFFFFF"/>
            <w:tcMar>
              <w:left w:w="58" w:type="dxa"/>
              <w:right w:w="43" w:type="dxa"/>
            </w:tcMar>
            <w:vAlign w:val="center"/>
          </w:tcPr>
          <w:p w14:paraId="19E2A760" w14:textId="7A86D23B"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607" w:type="pct"/>
            <w:shd w:val="clear" w:color="auto" w:fill="FFFFFF"/>
            <w:vAlign w:val="center"/>
          </w:tcPr>
          <w:p w14:paraId="273BBEA8" w14:textId="0709CFF9"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708" w:type="pct"/>
            <w:shd w:val="clear" w:color="auto" w:fill="FFFFFF"/>
            <w:vAlign w:val="center"/>
          </w:tcPr>
          <w:p w14:paraId="3A0DF006" w14:textId="0FAFF877"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456" w:type="pct"/>
            <w:shd w:val="clear" w:color="auto" w:fill="FFFFFF"/>
            <w:tcMar>
              <w:left w:w="58" w:type="dxa"/>
              <w:right w:w="43" w:type="dxa"/>
            </w:tcMar>
            <w:vAlign w:val="center"/>
          </w:tcPr>
          <w:p w14:paraId="43BDEA79" w14:textId="5397042F"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r>
      <w:tr w:rsidR="009D7730" w:rsidRPr="00AB79FA" w14:paraId="0DA2C7AD" w14:textId="77777777" w:rsidTr="00515F1B">
        <w:trPr>
          <w:trHeight w:val="162"/>
        </w:trPr>
        <w:tc>
          <w:tcPr>
            <w:tcW w:w="551" w:type="pct"/>
            <w:shd w:val="clear" w:color="auto" w:fill="B8CCE4" w:themeFill="accent1" w:themeFillTint="66"/>
            <w:tcMar>
              <w:left w:w="58" w:type="dxa"/>
              <w:right w:w="43" w:type="dxa"/>
            </w:tcMar>
          </w:tcPr>
          <w:p w14:paraId="1FF4456A" w14:textId="77777777" w:rsidR="009D7730" w:rsidRPr="00515F1B" w:rsidRDefault="009D7730">
            <w:pPr>
              <w:rPr>
                <w:rFonts w:asciiTheme="minorHAnsi" w:hAnsiTheme="minorHAnsi"/>
                <w:sz w:val="22"/>
                <w:szCs w:val="22"/>
              </w:rPr>
            </w:pPr>
            <w:r w:rsidRPr="00515F1B">
              <w:rPr>
                <w:rFonts w:asciiTheme="minorHAnsi" w:hAnsiTheme="minorHAnsi"/>
                <w:sz w:val="22"/>
                <w:szCs w:val="22"/>
              </w:rPr>
              <w:t>TV Ad Concepts</w:t>
            </w:r>
          </w:p>
          <w:p w14:paraId="39A2B95C" w14:textId="77777777" w:rsidR="00BF3FEB" w:rsidRPr="00515F1B" w:rsidRDefault="00BF3FEB">
            <w:pPr>
              <w:pStyle w:val="ListParagraph"/>
              <w:numPr>
                <w:ilvl w:val="0"/>
                <w:numId w:val="17"/>
              </w:numPr>
              <w:rPr>
                <w:rFonts w:asciiTheme="minorHAnsi" w:hAnsiTheme="minorHAnsi"/>
                <w:sz w:val="22"/>
                <w:szCs w:val="22"/>
              </w:rPr>
            </w:pPr>
            <w:r w:rsidRPr="00515F1B">
              <w:rPr>
                <w:rFonts w:asciiTheme="minorHAnsi" w:hAnsiTheme="minorHAnsi"/>
                <w:sz w:val="22"/>
                <w:szCs w:val="22"/>
              </w:rPr>
              <w:t>A</w:t>
            </w:r>
          </w:p>
          <w:p w14:paraId="32ADDE08" w14:textId="77777777" w:rsidR="00BF3FEB" w:rsidRPr="00515F1B" w:rsidRDefault="00BF3FEB">
            <w:pPr>
              <w:pStyle w:val="ListParagraph"/>
              <w:numPr>
                <w:ilvl w:val="0"/>
                <w:numId w:val="17"/>
              </w:numPr>
              <w:rPr>
                <w:rFonts w:asciiTheme="minorHAnsi" w:hAnsiTheme="minorHAnsi"/>
                <w:sz w:val="22"/>
                <w:szCs w:val="22"/>
              </w:rPr>
            </w:pPr>
            <w:r w:rsidRPr="00515F1B">
              <w:rPr>
                <w:rFonts w:asciiTheme="minorHAnsi" w:hAnsiTheme="minorHAnsi"/>
                <w:sz w:val="22"/>
                <w:szCs w:val="22"/>
              </w:rPr>
              <w:t>B</w:t>
            </w:r>
          </w:p>
          <w:p w14:paraId="54D1BEBF" w14:textId="19C1811A" w:rsidR="00BF3FEB" w:rsidRPr="00515F1B" w:rsidRDefault="00BF3FEB" w:rsidP="00515F1B">
            <w:pPr>
              <w:pStyle w:val="ListParagraph"/>
              <w:numPr>
                <w:ilvl w:val="0"/>
                <w:numId w:val="17"/>
              </w:numPr>
              <w:rPr>
                <w:rFonts w:asciiTheme="minorHAnsi" w:hAnsiTheme="minorHAnsi"/>
                <w:sz w:val="22"/>
                <w:szCs w:val="22"/>
              </w:rPr>
            </w:pPr>
            <w:r w:rsidRPr="00515F1B">
              <w:rPr>
                <w:rFonts w:asciiTheme="minorHAnsi" w:hAnsiTheme="minorHAnsi"/>
                <w:sz w:val="22"/>
                <w:szCs w:val="22"/>
              </w:rPr>
              <w:t>C</w:t>
            </w:r>
          </w:p>
        </w:tc>
        <w:tc>
          <w:tcPr>
            <w:tcW w:w="595" w:type="pct"/>
            <w:tcMar>
              <w:left w:w="58" w:type="dxa"/>
              <w:right w:w="43" w:type="dxa"/>
            </w:tcMar>
            <w:vAlign w:val="center"/>
          </w:tcPr>
          <w:p w14:paraId="0D8F7C02" w14:textId="2CCEB645"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783" w:type="pct"/>
            <w:tcMar>
              <w:left w:w="58" w:type="dxa"/>
              <w:right w:w="43" w:type="dxa"/>
            </w:tcMar>
            <w:vAlign w:val="center"/>
          </w:tcPr>
          <w:p w14:paraId="54950B4D" w14:textId="3FA057EB"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655" w:type="pct"/>
            <w:shd w:val="clear" w:color="auto" w:fill="FFFFFF"/>
            <w:tcMar>
              <w:left w:w="58" w:type="dxa"/>
              <w:right w:w="43" w:type="dxa"/>
            </w:tcMar>
            <w:vAlign w:val="center"/>
          </w:tcPr>
          <w:p w14:paraId="74DF7A1D" w14:textId="07ABE91A" w:rsidR="009D7730" w:rsidRPr="00515F1B" w:rsidDel="00441705"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645" w:type="pct"/>
            <w:shd w:val="clear" w:color="auto" w:fill="FFFFFF"/>
            <w:tcMar>
              <w:left w:w="58" w:type="dxa"/>
              <w:right w:w="43" w:type="dxa"/>
            </w:tcMar>
            <w:vAlign w:val="center"/>
          </w:tcPr>
          <w:p w14:paraId="3C5C8F04" w14:textId="213C0B89"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607" w:type="pct"/>
            <w:shd w:val="clear" w:color="auto" w:fill="FFFFFF"/>
            <w:vAlign w:val="center"/>
          </w:tcPr>
          <w:p w14:paraId="45E75642" w14:textId="1E7C2BEC"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708" w:type="pct"/>
            <w:shd w:val="clear" w:color="auto" w:fill="FFFFFF"/>
            <w:vAlign w:val="center"/>
          </w:tcPr>
          <w:p w14:paraId="56E4F898" w14:textId="6CDBA593"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456" w:type="pct"/>
            <w:shd w:val="clear" w:color="auto" w:fill="FFFFFF"/>
            <w:tcMar>
              <w:left w:w="58" w:type="dxa"/>
              <w:right w:w="43" w:type="dxa"/>
            </w:tcMar>
            <w:vAlign w:val="center"/>
          </w:tcPr>
          <w:p w14:paraId="2921B829" w14:textId="63886E57"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r>
      <w:tr w:rsidR="009D7730" w:rsidRPr="00AB79FA" w14:paraId="6C8C3A3F" w14:textId="77777777" w:rsidTr="00515F1B">
        <w:trPr>
          <w:trHeight w:val="364"/>
        </w:trPr>
        <w:tc>
          <w:tcPr>
            <w:tcW w:w="551" w:type="pct"/>
            <w:shd w:val="clear" w:color="auto" w:fill="B8CCE4" w:themeFill="accent1" w:themeFillTint="66"/>
            <w:tcMar>
              <w:left w:w="58" w:type="dxa"/>
              <w:right w:w="43" w:type="dxa"/>
            </w:tcMar>
          </w:tcPr>
          <w:p w14:paraId="2783E5E4" w14:textId="0B93E190" w:rsidR="009D7730" w:rsidRPr="00515F1B" w:rsidRDefault="009D7730">
            <w:pPr>
              <w:rPr>
                <w:rFonts w:asciiTheme="minorHAnsi" w:hAnsiTheme="minorHAnsi"/>
                <w:sz w:val="22"/>
                <w:szCs w:val="22"/>
              </w:rPr>
            </w:pPr>
            <w:r w:rsidRPr="00515F1B">
              <w:rPr>
                <w:rFonts w:asciiTheme="minorHAnsi" w:hAnsiTheme="minorHAnsi"/>
                <w:sz w:val="22"/>
                <w:szCs w:val="22"/>
              </w:rPr>
              <w:t xml:space="preserve">Sepsis Content for Action </w:t>
            </w:r>
            <w:r w:rsidRPr="00515F1B">
              <w:rPr>
                <w:rFonts w:asciiTheme="minorHAnsi" w:hAnsiTheme="minorHAnsi"/>
                <w:sz w:val="22"/>
                <w:szCs w:val="22"/>
              </w:rPr>
              <w:lastRenderedPageBreak/>
              <w:t>Tools</w:t>
            </w:r>
          </w:p>
        </w:tc>
        <w:tc>
          <w:tcPr>
            <w:tcW w:w="595" w:type="pct"/>
            <w:tcMar>
              <w:left w:w="58" w:type="dxa"/>
              <w:right w:w="43" w:type="dxa"/>
            </w:tcMar>
            <w:vAlign w:val="center"/>
          </w:tcPr>
          <w:p w14:paraId="0A172C4E" w14:textId="113343BF" w:rsidR="009D7730" w:rsidRPr="00515F1B" w:rsidRDefault="009D7730">
            <w:pPr>
              <w:jc w:val="center"/>
              <w:rPr>
                <w:rFonts w:asciiTheme="minorHAnsi" w:hAnsiTheme="minorHAnsi"/>
                <w:sz w:val="22"/>
                <w:szCs w:val="22"/>
              </w:rPr>
            </w:pPr>
            <w:r w:rsidRPr="00515F1B">
              <w:rPr>
                <w:rFonts w:asciiTheme="minorHAnsi" w:hAnsiTheme="minorHAnsi"/>
                <w:b/>
                <w:sz w:val="22"/>
                <w:szCs w:val="22"/>
              </w:rPr>
              <w:lastRenderedPageBreak/>
              <w:sym w:font="Wingdings" w:char="F0FC"/>
            </w:r>
          </w:p>
        </w:tc>
        <w:tc>
          <w:tcPr>
            <w:tcW w:w="783" w:type="pct"/>
            <w:tcMar>
              <w:left w:w="58" w:type="dxa"/>
              <w:right w:w="43" w:type="dxa"/>
            </w:tcMar>
            <w:vAlign w:val="center"/>
          </w:tcPr>
          <w:p w14:paraId="360B62F6" w14:textId="0559B834"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655" w:type="pct"/>
            <w:shd w:val="clear" w:color="auto" w:fill="FFFFFF"/>
            <w:tcMar>
              <w:left w:w="58" w:type="dxa"/>
              <w:right w:w="43" w:type="dxa"/>
            </w:tcMar>
            <w:vAlign w:val="center"/>
          </w:tcPr>
          <w:p w14:paraId="6DE03ACD" w14:textId="691A3BD2" w:rsidR="009D7730" w:rsidRPr="00515F1B" w:rsidDel="00441705"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645" w:type="pct"/>
            <w:shd w:val="clear" w:color="auto" w:fill="FFFFFF"/>
            <w:tcMar>
              <w:left w:w="58" w:type="dxa"/>
              <w:right w:w="43" w:type="dxa"/>
            </w:tcMar>
            <w:vAlign w:val="center"/>
          </w:tcPr>
          <w:p w14:paraId="4E3CB698" w14:textId="1793420A"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607" w:type="pct"/>
            <w:shd w:val="clear" w:color="auto" w:fill="FFFFFF"/>
            <w:vAlign w:val="center"/>
          </w:tcPr>
          <w:p w14:paraId="0A35C342" w14:textId="1CADB382"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708" w:type="pct"/>
            <w:shd w:val="clear" w:color="auto" w:fill="FFFFFF"/>
            <w:vAlign w:val="center"/>
          </w:tcPr>
          <w:p w14:paraId="4B906CE1" w14:textId="416BE905"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c>
          <w:tcPr>
            <w:tcW w:w="456" w:type="pct"/>
            <w:shd w:val="clear" w:color="auto" w:fill="FFFFFF"/>
            <w:tcMar>
              <w:left w:w="58" w:type="dxa"/>
              <w:right w:w="43" w:type="dxa"/>
            </w:tcMar>
            <w:vAlign w:val="center"/>
          </w:tcPr>
          <w:p w14:paraId="7EADCC86" w14:textId="03FDF5B2" w:rsidR="009D7730" w:rsidRPr="00515F1B" w:rsidRDefault="009D7730">
            <w:pPr>
              <w:jc w:val="center"/>
              <w:rPr>
                <w:rFonts w:asciiTheme="minorHAnsi" w:hAnsiTheme="minorHAnsi"/>
                <w:sz w:val="22"/>
                <w:szCs w:val="22"/>
              </w:rPr>
            </w:pPr>
            <w:r w:rsidRPr="00515F1B">
              <w:rPr>
                <w:rFonts w:asciiTheme="minorHAnsi" w:hAnsiTheme="minorHAnsi"/>
                <w:b/>
                <w:sz w:val="22"/>
                <w:szCs w:val="22"/>
              </w:rPr>
              <w:sym w:font="Wingdings" w:char="F0FC"/>
            </w:r>
          </w:p>
        </w:tc>
      </w:tr>
    </w:tbl>
    <w:p w14:paraId="0831AD8C" w14:textId="206A662F" w:rsidR="006E7E36" w:rsidRDefault="006E7E36" w:rsidP="006E7E36">
      <w:pPr>
        <w:widowControl/>
        <w:rPr>
          <w:rFonts w:asciiTheme="minorHAnsi" w:hAnsiTheme="minorHAnsi"/>
          <w:color w:val="000000"/>
          <w:sz w:val="22"/>
          <w:szCs w:val="22"/>
        </w:rPr>
      </w:pPr>
      <w:r>
        <w:rPr>
          <w:rFonts w:asciiTheme="minorHAnsi" w:hAnsiTheme="minorHAnsi"/>
          <w:b/>
          <w:color w:val="000000"/>
          <w:sz w:val="22"/>
          <w:szCs w:val="22"/>
        </w:rPr>
        <w:t>Attachments:</w:t>
      </w:r>
    </w:p>
    <w:p w14:paraId="74DB7CB1"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HMTS Expedited Review Form</w:t>
      </w:r>
    </w:p>
    <w:p w14:paraId="234B9248" w14:textId="77777777" w:rsidR="006E7E36"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Project Description</w:t>
      </w:r>
    </w:p>
    <w:p w14:paraId="4E28D6A2" w14:textId="0FBEE3F0" w:rsidR="007E5E31" w:rsidRPr="00A42A54" w:rsidRDefault="007E5E31" w:rsidP="006E7E36">
      <w:pPr>
        <w:widowControl/>
        <w:rPr>
          <w:rFonts w:asciiTheme="minorHAnsi" w:hAnsiTheme="minorHAnsi"/>
          <w:color w:val="000000"/>
          <w:sz w:val="22"/>
          <w:szCs w:val="22"/>
        </w:rPr>
      </w:pPr>
      <w:r>
        <w:rPr>
          <w:rFonts w:asciiTheme="minorHAnsi" w:hAnsiTheme="minorHAnsi"/>
          <w:color w:val="000000"/>
          <w:sz w:val="22"/>
          <w:szCs w:val="22"/>
        </w:rPr>
        <w:t>Incentive Justification</w:t>
      </w:r>
    </w:p>
    <w:p w14:paraId="253790ED" w14:textId="6CFBEC10" w:rsidR="006E7E36"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Attachment A – Sepsis R2 Screener</w:t>
      </w:r>
      <w:r w:rsidR="00877C3E">
        <w:rPr>
          <w:rFonts w:asciiTheme="minorHAnsi" w:hAnsiTheme="minorHAnsi"/>
          <w:color w:val="000000"/>
          <w:sz w:val="22"/>
          <w:szCs w:val="22"/>
        </w:rPr>
        <w:t xml:space="preserve"> and Survey</w:t>
      </w:r>
      <w:r w:rsidRPr="00A42A54">
        <w:rPr>
          <w:rFonts w:asciiTheme="minorHAnsi" w:hAnsiTheme="minorHAnsi"/>
          <w:color w:val="000000"/>
          <w:sz w:val="22"/>
          <w:szCs w:val="22"/>
        </w:rPr>
        <w:t xml:space="preserve"> – HCPs</w:t>
      </w:r>
    </w:p>
    <w:p w14:paraId="035D2600" w14:textId="77777777" w:rsidR="00861102" w:rsidRDefault="00861102" w:rsidP="00861102">
      <w:pPr>
        <w:widowControl/>
        <w:rPr>
          <w:rFonts w:asciiTheme="minorHAnsi" w:hAnsiTheme="minorHAnsi"/>
          <w:snapToGrid/>
          <w:color w:val="000000"/>
          <w:sz w:val="22"/>
          <w:szCs w:val="22"/>
        </w:rPr>
      </w:pPr>
      <w:r w:rsidRPr="00A42A54">
        <w:rPr>
          <w:rFonts w:asciiTheme="minorHAnsi" w:hAnsiTheme="minorHAnsi"/>
          <w:color w:val="000000"/>
          <w:sz w:val="22"/>
          <w:szCs w:val="22"/>
        </w:rPr>
        <w:t>Attachment B – Sepsis R2 Screener</w:t>
      </w:r>
      <w:r>
        <w:rPr>
          <w:rFonts w:asciiTheme="minorHAnsi" w:hAnsiTheme="minorHAnsi"/>
          <w:color w:val="000000"/>
          <w:sz w:val="22"/>
          <w:szCs w:val="22"/>
        </w:rPr>
        <w:t xml:space="preserve"> and Survey</w:t>
      </w:r>
      <w:r w:rsidRPr="00A42A54">
        <w:rPr>
          <w:rFonts w:asciiTheme="minorHAnsi" w:hAnsiTheme="minorHAnsi"/>
          <w:color w:val="000000"/>
          <w:sz w:val="22"/>
          <w:szCs w:val="22"/>
        </w:rPr>
        <w:t xml:space="preserve"> – Consumers </w:t>
      </w:r>
      <w:r>
        <w:rPr>
          <w:rFonts w:asciiTheme="minorHAnsi" w:hAnsiTheme="minorHAnsi"/>
          <w:color w:val="000000"/>
          <w:sz w:val="22"/>
          <w:szCs w:val="22"/>
        </w:rPr>
        <w:t>[not part of this gen-IC submission]</w:t>
      </w:r>
    </w:p>
    <w:p w14:paraId="7D03E674" w14:textId="15A8B966"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 xml:space="preserve">Attachments </w:t>
      </w:r>
      <w:r w:rsidR="00861102">
        <w:rPr>
          <w:rFonts w:asciiTheme="minorHAnsi" w:hAnsiTheme="minorHAnsi"/>
          <w:color w:val="000000"/>
          <w:sz w:val="22"/>
          <w:szCs w:val="22"/>
        </w:rPr>
        <w:t>C</w:t>
      </w:r>
      <w:r w:rsidRPr="00A42A54">
        <w:rPr>
          <w:rFonts w:asciiTheme="minorHAnsi" w:hAnsiTheme="minorHAnsi"/>
          <w:color w:val="000000"/>
          <w:sz w:val="22"/>
          <w:szCs w:val="22"/>
        </w:rPr>
        <w:t xml:space="preserve"> – Health messages</w:t>
      </w:r>
    </w:p>
    <w:p w14:paraId="19ACDA18"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1. Visual with Slogan A</w:t>
      </w:r>
    </w:p>
    <w:p w14:paraId="17377834"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2. Visual with Slogan B</w:t>
      </w:r>
    </w:p>
    <w:p w14:paraId="460B202F"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3. Visual with Slogan C</w:t>
      </w:r>
    </w:p>
    <w:p w14:paraId="33DE74E1"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 xml:space="preserve">4. Visual with Slogan D </w:t>
      </w:r>
    </w:p>
    <w:p w14:paraId="7836B25A"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5. Visual with Slogan E</w:t>
      </w:r>
    </w:p>
    <w:p w14:paraId="656525FF"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6. Sepsis Print Concept A</w:t>
      </w:r>
    </w:p>
    <w:p w14:paraId="746F98DA"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7. Sepsis Print Concept B</w:t>
      </w:r>
    </w:p>
    <w:p w14:paraId="7847CEA4"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8. Sepsis Print Concept C</w:t>
      </w:r>
    </w:p>
    <w:p w14:paraId="75CF55B2" w14:textId="77777777"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9. Sepsis Campaign Stimulus – TV Ads</w:t>
      </w:r>
    </w:p>
    <w:p w14:paraId="2E179210" w14:textId="16AC9DE8" w:rsidR="006E7E36" w:rsidRPr="00A42A54" w:rsidRDefault="006E7E36" w:rsidP="006E7E36">
      <w:pPr>
        <w:widowControl/>
        <w:rPr>
          <w:rFonts w:asciiTheme="minorHAnsi" w:hAnsiTheme="minorHAnsi"/>
          <w:color w:val="000000"/>
          <w:sz w:val="22"/>
          <w:szCs w:val="22"/>
        </w:rPr>
      </w:pPr>
      <w:r w:rsidRPr="00A42A54">
        <w:rPr>
          <w:rFonts w:asciiTheme="minorHAnsi" w:hAnsiTheme="minorHAnsi"/>
          <w:color w:val="000000"/>
          <w:sz w:val="22"/>
          <w:szCs w:val="22"/>
        </w:rPr>
        <w:tab/>
        <w:t>10. HCP Sepsis flier for R2 testing</w:t>
      </w:r>
      <w:r w:rsidR="00861102">
        <w:rPr>
          <w:rFonts w:asciiTheme="minorHAnsi" w:hAnsiTheme="minorHAnsi"/>
          <w:color w:val="000000"/>
          <w:sz w:val="22"/>
          <w:szCs w:val="22"/>
        </w:rPr>
        <w:t xml:space="preserve"> </w:t>
      </w:r>
    </w:p>
    <w:p w14:paraId="4E40A14C" w14:textId="74A12786" w:rsidR="00335DCC" w:rsidRDefault="006E7E36" w:rsidP="006E7E36">
      <w:pPr>
        <w:ind w:firstLine="720"/>
        <w:rPr>
          <w:rFonts w:asciiTheme="minorHAnsi" w:hAnsiTheme="minorHAnsi"/>
          <w:color w:val="000000"/>
          <w:sz w:val="22"/>
          <w:szCs w:val="22"/>
        </w:rPr>
      </w:pPr>
      <w:r w:rsidRPr="00A42A54">
        <w:rPr>
          <w:rFonts w:asciiTheme="minorHAnsi" w:hAnsiTheme="minorHAnsi"/>
          <w:color w:val="000000"/>
          <w:sz w:val="22"/>
          <w:szCs w:val="22"/>
        </w:rPr>
        <w:t>11. Consumer Sepsis definition</w:t>
      </w:r>
      <w:r w:rsidR="00861102">
        <w:rPr>
          <w:rFonts w:asciiTheme="minorHAnsi" w:hAnsiTheme="minorHAnsi"/>
          <w:color w:val="000000"/>
          <w:sz w:val="22"/>
          <w:szCs w:val="22"/>
        </w:rPr>
        <w:t xml:space="preserve"> [not part of this gen-IC submission]</w:t>
      </w:r>
    </w:p>
    <w:p w14:paraId="2CDEDFCF" w14:textId="77777777" w:rsidR="006E7E36" w:rsidRPr="00515F1B" w:rsidRDefault="006E7E36" w:rsidP="006E7E36">
      <w:pPr>
        <w:ind w:firstLine="720"/>
        <w:rPr>
          <w:rFonts w:asciiTheme="minorHAnsi" w:hAnsiTheme="minorHAnsi"/>
          <w:sz w:val="22"/>
          <w:szCs w:val="22"/>
          <w:u w:val="single"/>
        </w:rPr>
      </w:pPr>
    </w:p>
    <w:p w14:paraId="4006297A" w14:textId="7998DC43" w:rsidR="003C157F" w:rsidRPr="00515F1B" w:rsidRDefault="00214C76" w:rsidP="00515F1B">
      <w:pPr>
        <w:rPr>
          <w:rFonts w:asciiTheme="minorHAnsi" w:hAnsiTheme="minorHAnsi"/>
          <w:sz w:val="22"/>
          <w:szCs w:val="22"/>
          <w:u w:val="single"/>
        </w:rPr>
      </w:pPr>
      <w:r w:rsidRPr="00515F1B">
        <w:rPr>
          <w:rFonts w:asciiTheme="minorHAnsi" w:hAnsiTheme="minorHAnsi"/>
          <w:sz w:val="22"/>
          <w:szCs w:val="22"/>
          <w:u w:val="single"/>
        </w:rPr>
        <w:t xml:space="preserve">HCP </w:t>
      </w:r>
      <w:r w:rsidR="003C157F" w:rsidRPr="00515F1B">
        <w:rPr>
          <w:rFonts w:asciiTheme="minorHAnsi" w:hAnsiTheme="minorHAnsi"/>
          <w:sz w:val="22"/>
          <w:szCs w:val="22"/>
          <w:u w:val="single"/>
        </w:rPr>
        <w:t>Respondent characteristics:</w:t>
      </w:r>
    </w:p>
    <w:p w14:paraId="4771FE05" w14:textId="5A5760E8" w:rsidR="003C157F" w:rsidRPr="00515F1B" w:rsidRDefault="003C157F" w:rsidP="00515F1B">
      <w:pPr>
        <w:ind w:left="720"/>
        <w:rPr>
          <w:rFonts w:asciiTheme="minorHAnsi" w:hAnsiTheme="minorHAnsi"/>
          <w:sz w:val="22"/>
          <w:szCs w:val="22"/>
        </w:rPr>
      </w:pPr>
      <w:r w:rsidRPr="00515F1B">
        <w:rPr>
          <w:rFonts w:asciiTheme="minorHAnsi" w:hAnsiTheme="minorHAnsi"/>
          <w:sz w:val="22"/>
          <w:szCs w:val="22"/>
        </w:rPr>
        <w:t xml:space="preserve">Number of subjects: </w:t>
      </w:r>
      <w:r w:rsidRPr="00515F1B">
        <w:rPr>
          <w:rFonts w:asciiTheme="minorHAnsi" w:hAnsiTheme="minorHAnsi"/>
          <w:sz w:val="22"/>
          <w:szCs w:val="22"/>
        </w:rPr>
        <w:tab/>
      </w:r>
      <w:r w:rsidRPr="00515F1B">
        <w:rPr>
          <w:rFonts w:asciiTheme="minorHAnsi" w:hAnsiTheme="minorHAnsi"/>
          <w:sz w:val="22"/>
          <w:szCs w:val="22"/>
        </w:rPr>
        <w:tab/>
      </w:r>
      <w:r w:rsidR="00214C76" w:rsidRPr="00515F1B">
        <w:rPr>
          <w:rFonts w:asciiTheme="minorHAnsi" w:hAnsiTheme="minorHAnsi"/>
          <w:sz w:val="22"/>
          <w:szCs w:val="22"/>
          <w:bdr w:val="single" w:sz="4" w:space="0" w:color="auto"/>
        </w:rPr>
        <w:t>42</w:t>
      </w:r>
      <w:r w:rsidR="004311F8">
        <w:rPr>
          <w:rFonts w:asciiTheme="minorHAnsi" w:hAnsiTheme="minorHAnsi"/>
          <w:sz w:val="22"/>
          <w:szCs w:val="22"/>
          <w:bdr w:val="single" w:sz="4" w:space="0" w:color="auto"/>
        </w:rPr>
        <w:t>0</w:t>
      </w:r>
      <w:r w:rsidR="00214C76" w:rsidRPr="00515F1B">
        <w:rPr>
          <w:rFonts w:asciiTheme="minorHAnsi" w:hAnsiTheme="minorHAnsi"/>
          <w:sz w:val="22"/>
          <w:szCs w:val="22"/>
          <w:bdr w:val="single" w:sz="4" w:space="0" w:color="auto"/>
        </w:rPr>
        <w:t xml:space="preserve">   </w:t>
      </w:r>
    </w:p>
    <w:p w14:paraId="7B2AD157" w14:textId="4B8B69E7" w:rsidR="003C157F" w:rsidRPr="00515F1B" w:rsidRDefault="003C157F" w:rsidP="00515F1B">
      <w:pPr>
        <w:ind w:left="1440"/>
        <w:rPr>
          <w:rFonts w:asciiTheme="minorHAnsi" w:hAnsiTheme="minorHAnsi"/>
          <w:sz w:val="22"/>
          <w:szCs w:val="22"/>
          <w:highlight w:val="yellow"/>
        </w:rPr>
      </w:pPr>
      <w:r w:rsidRPr="00515F1B">
        <w:rPr>
          <w:rFonts w:asciiTheme="minorHAnsi" w:hAnsiTheme="minorHAnsi"/>
          <w:sz w:val="22"/>
          <w:szCs w:val="22"/>
        </w:rPr>
        <w:t>Number of males:</w:t>
      </w:r>
      <w:r w:rsidRPr="00515F1B">
        <w:rPr>
          <w:rFonts w:asciiTheme="minorHAnsi" w:hAnsiTheme="minorHAnsi"/>
          <w:sz w:val="22"/>
          <w:szCs w:val="22"/>
        </w:rPr>
        <w:tab/>
        <w:t xml:space="preserve">  </w:t>
      </w:r>
      <w:r w:rsidR="004311F8">
        <w:rPr>
          <w:rFonts w:asciiTheme="minorHAnsi" w:hAnsiTheme="minorHAnsi"/>
          <w:sz w:val="22"/>
          <w:szCs w:val="22"/>
          <w:bdr w:val="single" w:sz="4" w:space="0" w:color="auto"/>
        </w:rPr>
        <w:t>210</w:t>
      </w:r>
    </w:p>
    <w:p w14:paraId="34ADFA68" w14:textId="1E372BAE" w:rsidR="003C157F" w:rsidRPr="00515F1B" w:rsidRDefault="003C157F" w:rsidP="00515F1B">
      <w:pPr>
        <w:ind w:left="1440"/>
        <w:rPr>
          <w:rFonts w:asciiTheme="minorHAnsi" w:hAnsiTheme="minorHAnsi"/>
          <w:sz w:val="22"/>
          <w:szCs w:val="22"/>
        </w:rPr>
      </w:pPr>
      <w:r w:rsidRPr="00515F1B">
        <w:rPr>
          <w:rFonts w:asciiTheme="minorHAnsi" w:hAnsiTheme="minorHAnsi"/>
          <w:sz w:val="22"/>
          <w:szCs w:val="22"/>
        </w:rPr>
        <w:t>Number of females:</w:t>
      </w:r>
      <w:r w:rsidRPr="00515F1B">
        <w:rPr>
          <w:rFonts w:asciiTheme="minorHAnsi" w:hAnsiTheme="minorHAnsi"/>
          <w:sz w:val="22"/>
          <w:szCs w:val="22"/>
        </w:rPr>
        <w:tab/>
        <w:t xml:space="preserve"> </w:t>
      </w:r>
      <w:r w:rsidR="004311F8">
        <w:rPr>
          <w:rFonts w:asciiTheme="minorHAnsi" w:hAnsiTheme="minorHAnsi"/>
          <w:sz w:val="22"/>
          <w:szCs w:val="22"/>
          <w:bdr w:val="single" w:sz="4" w:space="0" w:color="auto"/>
        </w:rPr>
        <w:t>210</w:t>
      </w:r>
    </w:p>
    <w:p w14:paraId="116C2EBE" w14:textId="2F65B1AE" w:rsidR="003C157F" w:rsidRPr="00515F1B" w:rsidRDefault="003C157F" w:rsidP="00515F1B">
      <w:pPr>
        <w:ind w:left="720"/>
        <w:rPr>
          <w:rFonts w:asciiTheme="minorHAnsi" w:hAnsiTheme="minorHAnsi"/>
          <w:sz w:val="22"/>
          <w:szCs w:val="22"/>
        </w:rPr>
      </w:pPr>
      <w:r w:rsidRPr="00515F1B">
        <w:rPr>
          <w:rFonts w:asciiTheme="minorHAnsi" w:hAnsiTheme="minorHAnsi"/>
          <w:sz w:val="22"/>
          <w:szCs w:val="22"/>
        </w:rPr>
        <w:t xml:space="preserve">Age range:  </w:t>
      </w:r>
      <w:r w:rsidR="00214C76" w:rsidRPr="00515F1B">
        <w:rPr>
          <w:rFonts w:asciiTheme="minorHAnsi" w:hAnsiTheme="minorHAnsi"/>
          <w:sz w:val="22"/>
          <w:szCs w:val="22"/>
          <w:bdr w:val="single" w:sz="4" w:space="0" w:color="auto"/>
        </w:rPr>
        <w:t>18 and older</w:t>
      </w:r>
    </w:p>
    <w:p w14:paraId="7E49E305" w14:textId="17DA826D" w:rsidR="003C157F" w:rsidRPr="00515F1B" w:rsidRDefault="003C157F" w:rsidP="00515F1B">
      <w:pPr>
        <w:ind w:left="720"/>
        <w:rPr>
          <w:rFonts w:asciiTheme="minorHAnsi" w:hAnsiTheme="minorHAnsi"/>
          <w:sz w:val="22"/>
          <w:szCs w:val="22"/>
        </w:rPr>
      </w:pPr>
      <w:r w:rsidRPr="00515F1B">
        <w:rPr>
          <w:rFonts w:asciiTheme="minorHAnsi" w:hAnsiTheme="minorHAnsi"/>
          <w:sz w:val="22"/>
          <w:szCs w:val="22"/>
        </w:rPr>
        <w:t xml:space="preserve">Racial/ethnic composition: </w:t>
      </w:r>
      <w:r w:rsidRPr="00515F1B">
        <w:rPr>
          <w:rFonts w:asciiTheme="minorHAnsi" w:hAnsiTheme="minorHAnsi"/>
          <w:sz w:val="22"/>
          <w:szCs w:val="22"/>
          <w:bdr w:val="single" w:sz="4" w:space="0" w:color="auto"/>
        </w:rPr>
        <w:t xml:space="preserve"> </w:t>
      </w:r>
      <w:r w:rsidR="00214C76" w:rsidRPr="00515F1B">
        <w:rPr>
          <w:rFonts w:asciiTheme="minorHAnsi" w:hAnsiTheme="minorHAnsi"/>
          <w:sz w:val="22"/>
          <w:szCs w:val="22"/>
          <w:bdr w:val="single" w:sz="4" w:space="0" w:color="auto"/>
        </w:rPr>
        <w:t>Mix of racial/ethnic backgrounds</w:t>
      </w:r>
    </w:p>
    <w:p w14:paraId="73973944" w14:textId="37951AE3" w:rsidR="003C157F" w:rsidRPr="00515F1B" w:rsidRDefault="003C157F" w:rsidP="00515F1B">
      <w:pPr>
        <w:ind w:left="720"/>
        <w:rPr>
          <w:rFonts w:asciiTheme="minorHAnsi" w:hAnsiTheme="minorHAnsi"/>
          <w:sz w:val="22"/>
          <w:szCs w:val="22"/>
        </w:rPr>
      </w:pPr>
      <w:r w:rsidRPr="00515F1B">
        <w:rPr>
          <w:rFonts w:asciiTheme="minorHAnsi" w:hAnsiTheme="minorHAnsi"/>
          <w:sz w:val="22"/>
          <w:szCs w:val="22"/>
        </w:rPr>
        <w:t xml:space="preserve">Type of group/s:  </w:t>
      </w:r>
      <w:r w:rsidR="00214C76" w:rsidRPr="00515F1B">
        <w:rPr>
          <w:rFonts w:asciiTheme="minorHAnsi" w:hAnsiTheme="minorHAnsi"/>
          <w:sz w:val="22"/>
          <w:szCs w:val="22"/>
          <w:bdr w:val="single" w:sz="4" w:space="0" w:color="auto"/>
        </w:rPr>
        <w:t>Healthcare Professionals</w:t>
      </w:r>
      <w:r w:rsidRPr="00515F1B">
        <w:rPr>
          <w:rFonts w:asciiTheme="minorHAnsi" w:hAnsiTheme="minorHAnsi"/>
          <w:sz w:val="22"/>
          <w:szCs w:val="22"/>
        </w:rPr>
        <w:t xml:space="preserve"> </w:t>
      </w:r>
    </w:p>
    <w:p w14:paraId="0B7CC8B0" w14:textId="77777777" w:rsidR="003C157F" w:rsidRPr="00515F1B" w:rsidRDefault="003C157F" w:rsidP="00515F1B">
      <w:pPr>
        <w:tabs>
          <w:tab w:val="left" w:pos="3090"/>
        </w:tabs>
        <w:ind w:left="720"/>
        <w:rPr>
          <w:rFonts w:asciiTheme="minorHAnsi" w:hAnsiTheme="minorHAnsi"/>
          <w:sz w:val="22"/>
          <w:szCs w:val="22"/>
        </w:rPr>
      </w:pPr>
      <w:r w:rsidRPr="00515F1B">
        <w:rPr>
          <w:rFonts w:asciiTheme="minorHAnsi" w:hAnsiTheme="minorHAnsi"/>
          <w:sz w:val="22"/>
          <w:szCs w:val="22"/>
        </w:rPr>
        <w:t>Geographic location/s:</w:t>
      </w:r>
      <w:r w:rsidRPr="00515F1B">
        <w:rPr>
          <w:rFonts w:asciiTheme="minorHAnsi" w:hAnsiTheme="minorHAnsi"/>
          <w:sz w:val="22"/>
          <w:szCs w:val="22"/>
        </w:rPr>
        <w:tab/>
      </w:r>
    </w:p>
    <w:tbl>
      <w:tblPr>
        <w:tblStyle w:val="TableGrid"/>
        <w:tblW w:w="0" w:type="auto"/>
        <w:tblInd w:w="828" w:type="dxa"/>
        <w:tblLook w:val="04A0" w:firstRow="1" w:lastRow="0" w:firstColumn="1" w:lastColumn="0" w:noHBand="0" w:noVBand="1"/>
      </w:tblPr>
      <w:tblGrid>
        <w:gridCol w:w="8522"/>
      </w:tblGrid>
      <w:tr w:rsidR="003C157F" w:rsidRPr="00AB79FA" w14:paraId="2176E68B" w14:textId="77777777" w:rsidTr="009D1AA4">
        <w:tc>
          <w:tcPr>
            <w:tcW w:w="9612" w:type="dxa"/>
          </w:tcPr>
          <w:p w14:paraId="48D9BA9F" w14:textId="7F9D4F7E" w:rsidR="008D360B" w:rsidRPr="00515F1B" w:rsidRDefault="008D360B">
            <w:pPr>
              <w:rPr>
                <w:rFonts w:asciiTheme="minorHAnsi" w:hAnsiTheme="minorHAnsi"/>
                <w:sz w:val="22"/>
                <w:szCs w:val="22"/>
              </w:rPr>
            </w:pPr>
            <w:r w:rsidRPr="00515F1B">
              <w:rPr>
                <w:rFonts w:asciiTheme="minorHAnsi" w:hAnsiTheme="minorHAnsi"/>
                <w:sz w:val="22"/>
                <w:szCs w:val="22"/>
              </w:rPr>
              <w:t xml:space="preserve">Georgia, Louisiana, Mississippi, Tennessee, </w:t>
            </w:r>
            <w:r w:rsidR="00ED232D" w:rsidRPr="00515F1B">
              <w:rPr>
                <w:rFonts w:asciiTheme="minorHAnsi" w:hAnsiTheme="minorHAnsi"/>
                <w:sz w:val="22"/>
                <w:szCs w:val="22"/>
              </w:rPr>
              <w:t>Washington DC</w:t>
            </w:r>
            <w:r w:rsidRPr="00515F1B">
              <w:rPr>
                <w:rFonts w:asciiTheme="minorHAnsi" w:hAnsiTheme="minorHAnsi"/>
                <w:sz w:val="22"/>
                <w:szCs w:val="22"/>
              </w:rPr>
              <w:t>, New York, New Jersey, Missouri, Illinois, Nevada</w:t>
            </w:r>
          </w:p>
          <w:p w14:paraId="4D2BB977" w14:textId="398D20DF" w:rsidR="003C157F" w:rsidRPr="00515F1B" w:rsidRDefault="003C157F">
            <w:pPr>
              <w:rPr>
                <w:rFonts w:asciiTheme="minorHAnsi" w:hAnsiTheme="minorHAnsi"/>
                <w:sz w:val="22"/>
                <w:szCs w:val="22"/>
              </w:rPr>
            </w:pPr>
          </w:p>
        </w:tc>
      </w:tr>
    </w:tbl>
    <w:p w14:paraId="4593805C" w14:textId="77777777" w:rsidR="004311F8" w:rsidRDefault="004311F8" w:rsidP="00515F1B">
      <w:pPr>
        <w:rPr>
          <w:rFonts w:asciiTheme="minorHAnsi" w:hAnsiTheme="minorHAnsi"/>
          <w:b/>
          <w:sz w:val="22"/>
          <w:szCs w:val="22"/>
        </w:rPr>
      </w:pPr>
    </w:p>
    <w:p w14:paraId="1D108F67"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3.  Incentives:  (If an incentive will be used, state what incentive will be offered and justify proposed incentives to be used in study.)</w:t>
      </w:r>
    </w:p>
    <w:p w14:paraId="3CC4B31A" w14:textId="4FC45639" w:rsidR="003C157F" w:rsidRPr="00515F1B" w:rsidRDefault="004311F8" w:rsidP="00515F1B">
      <w:pPr>
        <w:rPr>
          <w:rFonts w:asciiTheme="minorHAnsi" w:hAnsiTheme="minorHAnsi"/>
          <w:sz w:val="22"/>
          <w:szCs w:val="22"/>
        </w:rPr>
      </w:pPr>
      <w:r w:rsidRPr="004311F8">
        <w:rPr>
          <w:rFonts w:asciiTheme="minorHAnsi" w:hAnsiTheme="minorHAnsi"/>
          <w:color w:val="000000"/>
          <w:sz w:val="22"/>
          <w:szCs w:val="22"/>
        </w:rPr>
        <w:t>For the R2 research, we are reques</w:t>
      </w:r>
      <w:r w:rsidR="00DC0DE2">
        <w:rPr>
          <w:rFonts w:asciiTheme="minorHAnsi" w:hAnsiTheme="minorHAnsi"/>
          <w:color w:val="000000"/>
          <w:sz w:val="22"/>
          <w:szCs w:val="22"/>
        </w:rPr>
        <w:t xml:space="preserve">ting approval for incentives equivalent to $55 for all HCPs. </w:t>
      </w:r>
      <w:r w:rsidR="00DC0DE2" w:rsidRPr="00DC0DE2">
        <w:rPr>
          <w:rFonts w:asciiTheme="minorHAnsi" w:hAnsiTheme="minorHAnsi"/>
          <w:color w:val="000000"/>
          <w:sz w:val="22"/>
          <w:szCs w:val="22"/>
        </w:rPr>
        <w:t>Points will be provided by the online panel provider and will be redeemable online or at a retailer</w:t>
      </w:r>
      <w:r w:rsidR="00DC0DE2">
        <w:rPr>
          <w:rFonts w:asciiTheme="minorHAnsi" w:hAnsiTheme="minorHAnsi"/>
          <w:color w:val="000000"/>
          <w:sz w:val="22"/>
          <w:szCs w:val="22"/>
        </w:rPr>
        <w:t xml:space="preserve">. </w:t>
      </w:r>
      <w:r w:rsidRPr="004311F8">
        <w:rPr>
          <w:rFonts w:asciiTheme="minorHAnsi" w:hAnsiTheme="minorHAnsi"/>
          <w:color w:val="000000"/>
          <w:sz w:val="22"/>
          <w:szCs w:val="22"/>
        </w:rPr>
        <w:t>These incentives are different from those used in R1 because, unlike R1 which involved conduct of online in-depth interviews, in R2 we will conduct a 30 minute online survey.  Please see the attached incentive justification.</w:t>
      </w:r>
    </w:p>
    <w:p w14:paraId="7EE068C0" w14:textId="77777777" w:rsidR="004311F8" w:rsidRDefault="004311F8" w:rsidP="00515F1B">
      <w:pPr>
        <w:rPr>
          <w:rFonts w:asciiTheme="minorHAnsi" w:hAnsiTheme="minorHAnsi"/>
          <w:b/>
          <w:sz w:val="22"/>
          <w:szCs w:val="22"/>
        </w:rPr>
      </w:pPr>
    </w:p>
    <w:p w14:paraId="6117BB58"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4.  Study method: (Please check one below)</w:t>
      </w:r>
    </w:p>
    <w:p w14:paraId="667B0312"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 xml:space="preserve">Central location intercept interview: </w:t>
      </w:r>
      <w:r w:rsidRPr="00515F1B">
        <w:rPr>
          <w:rFonts w:asciiTheme="minorHAnsi" w:hAnsiTheme="minorHAnsi"/>
          <w:sz w:val="22"/>
          <w:szCs w:val="22"/>
          <w:bdr w:val="single" w:sz="4" w:space="0" w:color="auto"/>
        </w:rPr>
        <w:t>___</w:t>
      </w:r>
    </w:p>
    <w:p w14:paraId="1831BD28"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lastRenderedPageBreak/>
        <w:tab/>
        <w:t xml:space="preserve">Telephone interview:  </w:t>
      </w:r>
      <w:r w:rsidRPr="00515F1B">
        <w:rPr>
          <w:rFonts w:asciiTheme="minorHAnsi" w:hAnsiTheme="minorHAnsi"/>
          <w:sz w:val="22"/>
          <w:szCs w:val="22"/>
          <w:bdr w:val="single" w:sz="4" w:space="0" w:color="auto"/>
        </w:rPr>
        <w:t xml:space="preserve"> __</w:t>
      </w:r>
      <w:r w:rsidRPr="00515F1B">
        <w:rPr>
          <w:rFonts w:asciiTheme="minorHAnsi" w:hAnsiTheme="minorHAnsi"/>
          <w:sz w:val="22"/>
          <w:szCs w:val="22"/>
        </w:rPr>
        <w:tab/>
        <w:t xml:space="preserve">CATI used: yes or no) </w:t>
      </w:r>
      <w:r w:rsidR="008258B0" w:rsidRPr="00515F1B">
        <w:rPr>
          <w:rFonts w:asciiTheme="minorHAnsi" w:hAnsiTheme="minorHAnsi"/>
          <w:sz w:val="22"/>
          <w:szCs w:val="22"/>
          <w:bdr w:val="single" w:sz="4" w:space="0" w:color="auto"/>
        </w:rPr>
        <w:t>__</w:t>
      </w:r>
      <w:r w:rsidRPr="00515F1B">
        <w:rPr>
          <w:rFonts w:asciiTheme="minorHAnsi" w:hAnsiTheme="minorHAnsi"/>
          <w:sz w:val="22"/>
          <w:szCs w:val="22"/>
          <w:bdr w:val="single" w:sz="4" w:space="0" w:color="auto"/>
        </w:rPr>
        <w:t xml:space="preserve">   </w:t>
      </w:r>
    </w:p>
    <w:p w14:paraId="4732656C"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Individual in-depth interview (cognitive interview):</w:t>
      </w:r>
      <w:r w:rsidRPr="00515F1B">
        <w:rPr>
          <w:rFonts w:asciiTheme="minorHAnsi" w:hAnsiTheme="minorHAnsi"/>
          <w:sz w:val="22"/>
          <w:szCs w:val="22"/>
          <w:bdr w:val="single" w:sz="4" w:space="0" w:color="auto"/>
        </w:rPr>
        <w:t>___</w:t>
      </w:r>
    </w:p>
    <w:p w14:paraId="7369BB6B" w14:textId="3968FF3C" w:rsidR="003C157F" w:rsidRPr="00515F1B" w:rsidRDefault="003C157F" w:rsidP="00515F1B">
      <w:pPr>
        <w:rPr>
          <w:rFonts w:asciiTheme="minorHAnsi" w:hAnsiTheme="minorHAnsi"/>
          <w:sz w:val="22"/>
          <w:szCs w:val="22"/>
        </w:rPr>
      </w:pPr>
      <w:r w:rsidRPr="00515F1B">
        <w:rPr>
          <w:rFonts w:asciiTheme="minorHAnsi" w:hAnsiTheme="minorHAnsi"/>
          <w:sz w:val="22"/>
          <w:szCs w:val="22"/>
        </w:rPr>
        <w:tab/>
        <w:t xml:space="preserve">Focus group: </w:t>
      </w:r>
    </w:p>
    <w:p w14:paraId="3A47FA3F" w14:textId="2BF9F233" w:rsidR="003C157F" w:rsidRPr="00515F1B" w:rsidRDefault="003C157F" w:rsidP="00515F1B">
      <w:pPr>
        <w:rPr>
          <w:rFonts w:asciiTheme="minorHAnsi" w:hAnsiTheme="minorHAnsi"/>
          <w:sz w:val="22"/>
          <w:szCs w:val="22"/>
        </w:rPr>
      </w:pPr>
      <w:r w:rsidRPr="00515F1B">
        <w:rPr>
          <w:rFonts w:asciiTheme="minorHAnsi" w:hAnsiTheme="minorHAnsi"/>
          <w:sz w:val="22"/>
          <w:szCs w:val="22"/>
        </w:rPr>
        <w:tab/>
        <w:t xml:space="preserve">Online interview: </w:t>
      </w:r>
      <w:r w:rsidRPr="00515F1B">
        <w:rPr>
          <w:rFonts w:asciiTheme="minorHAnsi" w:hAnsiTheme="minorHAnsi"/>
          <w:sz w:val="22"/>
          <w:szCs w:val="22"/>
          <w:bdr w:val="single" w:sz="4" w:space="0" w:color="auto"/>
        </w:rPr>
        <w:t>__</w:t>
      </w:r>
    </w:p>
    <w:p w14:paraId="76581ED2" w14:textId="46CD96A1" w:rsidR="003C157F" w:rsidRPr="00515F1B" w:rsidRDefault="008B0F32" w:rsidP="00515F1B">
      <w:pPr>
        <w:rPr>
          <w:rFonts w:asciiTheme="minorHAnsi" w:hAnsiTheme="minorHAnsi"/>
          <w:sz w:val="22"/>
          <w:szCs w:val="22"/>
        </w:rPr>
      </w:pPr>
      <w:r w:rsidRPr="00515F1B">
        <w:rPr>
          <w:rFonts w:asciiTheme="minorHAnsi" w:hAnsiTheme="minorHAnsi"/>
          <w:sz w:val="22"/>
          <w:szCs w:val="22"/>
        </w:rPr>
        <w:tab/>
        <w:t>Other: (describe): Online (or Web-based survey)</w:t>
      </w:r>
    </w:p>
    <w:p w14:paraId="2DA3599F" w14:textId="77777777" w:rsidR="003C157F" w:rsidRPr="00515F1B" w:rsidRDefault="003C157F" w:rsidP="00515F1B">
      <w:pPr>
        <w:rPr>
          <w:rFonts w:asciiTheme="minorHAnsi" w:hAnsiTheme="minorHAnsi"/>
          <w:sz w:val="22"/>
          <w:szCs w:val="22"/>
        </w:rPr>
      </w:pPr>
    </w:p>
    <w:p w14:paraId="6EB20200"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 xml:space="preserve">5.  Purpose of the overall communication effort into which this health message/s will fit:  (Please provide 2-3 sentences below.) </w:t>
      </w:r>
    </w:p>
    <w:p w14:paraId="20564777" w14:textId="1EB19136" w:rsidR="001B2409" w:rsidRPr="00515F1B" w:rsidRDefault="001B2409" w:rsidP="00515F1B">
      <w:pPr>
        <w:rPr>
          <w:rFonts w:asciiTheme="minorHAnsi" w:hAnsiTheme="minorHAnsi"/>
          <w:sz w:val="22"/>
          <w:szCs w:val="22"/>
        </w:rPr>
      </w:pPr>
      <w:r w:rsidRPr="00515F1B">
        <w:rPr>
          <w:rFonts w:asciiTheme="minorHAnsi" w:hAnsiTheme="minorHAnsi"/>
          <w:sz w:val="22"/>
          <w:szCs w:val="22"/>
        </w:rPr>
        <w:t xml:space="preserve">CDC requests OMB approval to collect information related to development of the sepsis awareness building campaign.  Information collected will inform revisions to draft campaign </w:t>
      </w:r>
      <w:r w:rsidR="00AB79FA" w:rsidRPr="00515F1B">
        <w:rPr>
          <w:rFonts w:asciiTheme="minorHAnsi" w:hAnsiTheme="minorHAnsi"/>
          <w:sz w:val="22"/>
          <w:szCs w:val="22"/>
        </w:rPr>
        <w:t xml:space="preserve">concepts/messages and materials </w:t>
      </w:r>
      <w:r w:rsidRPr="00515F1B">
        <w:rPr>
          <w:rFonts w:asciiTheme="minorHAnsi" w:hAnsiTheme="minorHAnsi"/>
          <w:sz w:val="22"/>
          <w:szCs w:val="22"/>
        </w:rPr>
        <w:t>(developed based on Round 1 formative research) and help ensure that the national campaign meets the needs of intended target audiences.</w:t>
      </w:r>
    </w:p>
    <w:p w14:paraId="3B2C72B4" w14:textId="77777777" w:rsidR="00262358" w:rsidRPr="00515F1B" w:rsidRDefault="00262358" w:rsidP="00515F1B">
      <w:pPr>
        <w:rPr>
          <w:rFonts w:asciiTheme="minorHAnsi" w:hAnsiTheme="minorHAnsi"/>
          <w:sz w:val="22"/>
          <w:szCs w:val="22"/>
        </w:rPr>
      </w:pPr>
    </w:p>
    <w:p w14:paraId="5440D6BA"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6.  Category of time sensitivity: (Please check one below)</w:t>
      </w:r>
    </w:p>
    <w:p w14:paraId="567A7D41"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Health emergency: _____</w:t>
      </w:r>
    </w:p>
    <w:p w14:paraId="3423FEBB" w14:textId="4F6DB841" w:rsidR="003C157F" w:rsidRPr="00515F1B" w:rsidRDefault="003C157F" w:rsidP="00515F1B">
      <w:pPr>
        <w:rPr>
          <w:rFonts w:asciiTheme="minorHAnsi" w:hAnsiTheme="minorHAnsi"/>
          <w:sz w:val="22"/>
          <w:szCs w:val="22"/>
        </w:rPr>
      </w:pPr>
      <w:r w:rsidRPr="00515F1B">
        <w:rPr>
          <w:rFonts w:asciiTheme="minorHAnsi" w:hAnsiTheme="minorHAnsi"/>
          <w:sz w:val="22"/>
          <w:szCs w:val="22"/>
        </w:rPr>
        <w:tab/>
        <w:t>Time-limited congressional/administrative mandate: _</w:t>
      </w:r>
      <w:r w:rsidR="008258B0" w:rsidRPr="00515F1B">
        <w:rPr>
          <w:rFonts w:asciiTheme="minorHAnsi" w:hAnsiTheme="minorHAnsi"/>
          <w:sz w:val="22"/>
          <w:szCs w:val="22"/>
        </w:rPr>
        <w:t>_</w:t>
      </w:r>
      <w:r w:rsidR="00AF18C9" w:rsidRPr="00515F1B">
        <w:rPr>
          <w:rFonts w:asciiTheme="minorHAnsi" w:hAnsiTheme="minorHAnsi"/>
          <w:sz w:val="22"/>
          <w:szCs w:val="22"/>
        </w:rPr>
        <w:t xml:space="preserve"> </w:t>
      </w:r>
      <w:r w:rsidR="008258B0" w:rsidRPr="00515F1B">
        <w:rPr>
          <w:rFonts w:asciiTheme="minorHAnsi" w:hAnsiTheme="minorHAnsi"/>
          <w:sz w:val="22"/>
          <w:szCs w:val="22"/>
        </w:rPr>
        <w:t>__</w:t>
      </w:r>
    </w:p>
    <w:p w14:paraId="63F016C9"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Press coverage correction: _____</w:t>
      </w:r>
    </w:p>
    <w:p w14:paraId="0CA70878" w14:textId="0120EEA6" w:rsidR="003C157F" w:rsidRPr="00515F1B" w:rsidRDefault="003C157F" w:rsidP="00515F1B">
      <w:pPr>
        <w:rPr>
          <w:rFonts w:asciiTheme="minorHAnsi" w:hAnsiTheme="minorHAnsi"/>
          <w:sz w:val="22"/>
          <w:szCs w:val="22"/>
        </w:rPr>
      </w:pPr>
      <w:r w:rsidRPr="00515F1B">
        <w:rPr>
          <w:rFonts w:asciiTheme="minorHAnsi" w:hAnsiTheme="minorHAnsi"/>
          <w:sz w:val="22"/>
          <w:szCs w:val="22"/>
        </w:rPr>
        <w:tab/>
        <w:t xml:space="preserve">Time-limited audience access: </w:t>
      </w:r>
      <w:r w:rsidRPr="00515F1B">
        <w:rPr>
          <w:rFonts w:asciiTheme="minorHAnsi" w:hAnsiTheme="minorHAnsi"/>
          <w:b/>
          <w:sz w:val="22"/>
          <w:szCs w:val="22"/>
        </w:rPr>
        <w:t>_</w:t>
      </w:r>
      <w:r w:rsidRPr="00515F1B">
        <w:rPr>
          <w:rFonts w:asciiTheme="minorHAnsi" w:hAnsiTheme="minorHAnsi"/>
          <w:b/>
          <w:sz w:val="22"/>
          <w:szCs w:val="22"/>
          <w:u w:val="single"/>
        </w:rPr>
        <w:t>_</w:t>
      </w:r>
      <w:r w:rsidR="00AF18C9" w:rsidRPr="00515F1B">
        <w:rPr>
          <w:rFonts w:asciiTheme="minorHAnsi" w:hAnsiTheme="minorHAnsi"/>
          <w:b/>
          <w:sz w:val="22"/>
          <w:szCs w:val="22"/>
          <w:u w:val="single"/>
        </w:rPr>
        <w:t>X</w:t>
      </w:r>
      <w:r w:rsidRPr="00515F1B">
        <w:rPr>
          <w:rFonts w:asciiTheme="minorHAnsi" w:hAnsiTheme="minorHAnsi"/>
          <w:b/>
          <w:sz w:val="22"/>
          <w:szCs w:val="22"/>
          <w:u w:val="single"/>
        </w:rPr>
        <w:t>___</w:t>
      </w:r>
    </w:p>
    <w:p w14:paraId="7EFCA933"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Ineffective existing materials due to historical event/social trends: _____</w:t>
      </w:r>
    </w:p>
    <w:p w14:paraId="3DF3FFEA" w14:textId="77777777" w:rsidR="003C157F" w:rsidRPr="00515F1B" w:rsidRDefault="003C157F" w:rsidP="00515F1B">
      <w:pPr>
        <w:rPr>
          <w:rFonts w:asciiTheme="minorHAnsi" w:hAnsiTheme="minorHAnsi"/>
          <w:sz w:val="22"/>
          <w:szCs w:val="22"/>
        </w:rPr>
      </w:pPr>
      <w:r w:rsidRPr="00515F1B">
        <w:rPr>
          <w:rFonts w:asciiTheme="minorHAnsi" w:hAnsiTheme="minorHAnsi"/>
          <w:sz w:val="22"/>
          <w:szCs w:val="22"/>
        </w:rPr>
        <w:tab/>
        <w:t>Trend tracking: _____</w:t>
      </w:r>
    </w:p>
    <w:p w14:paraId="54AD8D8C" w14:textId="77777777" w:rsidR="003C157F" w:rsidRPr="00515F1B" w:rsidRDefault="003C157F" w:rsidP="00515F1B">
      <w:pPr>
        <w:rPr>
          <w:rFonts w:asciiTheme="minorHAnsi" w:hAnsiTheme="minorHAnsi"/>
          <w:sz w:val="22"/>
          <w:szCs w:val="22"/>
        </w:rPr>
      </w:pPr>
    </w:p>
    <w:p w14:paraId="211C1006" w14:textId="77777777" w:rsidR="003C157F" w:rsidRPr="00515F1B" w:rsidRDefault="003C157F" w:rsidP="00515F1B">
      <w:pPr>
        <w:rPr>
          <w:rFonts w:asciiTheme="minorHAnsi" w:hAnsiTheme="minorHAnsi"/>
          <w:b/>
          <w:sz w:val="22"/>
          <w:szCs w:val="22"/>
        </w:rPr>
      </w:pPr>
      <w:r w:rsidRPr="00515F1B">
        <w:rPr>
          <w:rFonts w:asciiTheme="minorHAnsi" w:hAnsiTheme="minorHAnsi"/>
          <w:b/>
          <w:sz w:val="22"/>
          <w:szCs w:val="22"/>
        </w:rPr>
        <w:t>7.  Describe nature of time sensitivity:  (Please provide 2-3 sentences below.)</w:t>
      </w:r>
    </w:p>
    <w:p w14:paraId="5F9FE529" w14:textId="40E30B17" w:rsidR="00262358" w:rsidRPr="00515F1B" w:rsidRDefault="000C0227" w:rsidP="00515F1B">
      <w:pPr>
        <w:rPr>
          <w:rFonts w:asciiTheme="minorHAnsi" w:hAnsiTheme="minorHAnsi"/>
          <w:sz w:val="22"/>
          <w:szCs w:val="22"/>
        </w:rPr>
      </w:pPr>
      <w:r w:rsidRPr="00515F1B">
        <w:rPr>
          <w:rFonts w:asciiTheme="minorHAnsi" w:hAnsiTheme="minorHAnsi"/>
          <w:sz w:val="22"/>
          <w:szCs w:val="22"/>
        </w:rPr>
        <w:t>Each year in the U.S., more than a million people are infected with sepsis and it is estimated that 28-50% of those infected die each year from sepsis.  The sepsis campaign provides information to raise knowledge and awareness about the threat</w:t>
      </w:r>
      <w:bookmarkStart w:id="0" w:name="_GoBack"/>
      <w:bookmarkEnd w:id="0"/>
      <w:r w:rsidRPr="00515F1B">
        <w:rPr>
          <w:rFonts w:asciiTheme="minorHAnsi" w:hAnsiTheme="minorHAnsi"/>
          <w:sz w:val="22"/>
          <w:szCs w:val="22"/>
        </w:rPr>
        <w:t xml:space="preserve"> of sepsis. Because campaign launch is scheduled for fall of 2017, it is critical to rapidly test initial campaign concepts and materials to ensure that they resonate with target audienc</w:t>
      </w:r>
      <w:r w:rsidR="009277A2" w:rsidRPr="00515F1B">
        <w:rPr>
          <w:rFonts w:asciiTheme="minorHAnsi" w:hAnsiTheme="minorHAnsi"/>
          <w:sz w:val="22"/>
          <w:szCs w:val="22"/>
        </w:rPr>
        <w:t>es prior to the campaign launch.</w:t>
      </w:r>
    </w:p>
    <w:p w14:paraId="5A74D233" w14:textId="77777777" w:rsidR="004F6523" w:rsidRPr="00515F1B" w:rsidRDefault="004F6523" w:rsidP="00515F1B">
      <w:pPr>
        <w:rPr>
          <w:rFonts w:asciiTheme="minorHAnsi" w:hAnsiTheme="minorHAnsi"/>
          <w:sz w:val="22"/>
          <w:szCs w:val="22"/>
        </w:rPr>
      </w:pPr>
    </w:p>
    <w:p w14:paraId="17189747" w14:textId="16AE6C67" w:rsidR="00A46CF0" w:rsidRPr="00515F1B" w:rsidRDefault="003C157F" w:rsidP="00515F1B">
      <w:pPr>
        <w:rPr>
          <w:rFonts w:asciiTheme="minorHAnsi" w:hAnsiTheme="minorHAnsi"/>
          <w:b/>
          <w:sz w:val="22"/>
          <w:szCs w:val="22"/>
        </w:rPr>
      </w:pPr>
      <w:r w:rsidRPr="00515F1B">
        <w:rPr>
          <w:rFonts w:asciiTheme="minorHAnsi" w:hAnsiTheme="minorHAnsi"/>
          <w:b/>
          <w:sz w:val="22"/>
          <w:szCs w:val="22"/>
        </w:rPr>
        <w:t xml:space="preserve">8.  Number of burden hours </w:t>
      </w:r>
      <w:r w:rsidRPr="00582B50">
        <w:rPr>
          <w:rFonts w:asciiTheme="minorHAnsi" w:hAnsiTheme="minorHAnsi"/>
          <w:b/>
          <w:sz w:val="22"/>
          <w:szCs w:val="22"/>
        </w:rPr>
        <w:t>requested:</w:t>
      </w:r>
      <w:r w:rsidRPr="00582B50">
        <w:rPr>
          <w:rFonts w:asciiTheme="minorHAnsi" w:hAnsiTheme="minorHAnsi"/>
          <w:sz w:val="22"/>
          <w:szCs w:val="22"/>
        </w:rPr>
        <w:t xml:space="preserve"> </w:t>
      </w:r>
      <w:r w:rsidR="00DC0DE2" w:rsidRPr="00582B50">
        <w:rPr>
          <w:rFonts w:asciiTheme="minorHAnsi" w:hAnsiTheme="minorHAnsi"/>
          <w:b/>
          <w:sz w:val="22"/>
          <w:szCs w:val="22"/>
        </w:rPr>
        <w:t>56</w:t>
      </w:r>
      <w:r w:rsidR="00B12157" w:rsidRPr="00582B50">
        <w:rPr>
          <w:rFonts w:asciiTheme="minorHAnsi" w:hAnsiTheme="minorHAnsi"/>
          <w:b/>
          <w:sz w:val="22"/>
          <w:szCs w:val="22"/>
        </w:rPr>
        <w:t xml:space="preserve"> </w:t>
      </w:r>
      <w:r w:rsidRPr="00582B50">
        <w:rPr>
          <w:rFonts w:asciiTheme="minorHAnsi" w:hAnsiTheme="minorHAnsi"/>
          <w:b/>
          <w:sz w:val="22"/>
          <w:szCs w:val="22"/>
        </w:rPr>
        <w:t xml:space="preserve">BURDEN </w:t>
      </w:r>
      <w:r w:rsidRPr="00515F1B">
        <w:rPr>
          <w:rFonts w:asciiTheme="minorHAnsi" w:hAnsiTheme="minorHAnsi"/>
          <w:b/>
          <w:sz w:val="22"/>
          <w:szCs w:val="22"/>
        </w:rPr>
        <w:t>HOURS</w:t>
      </w:r>
      <w:r w:rsidR="004F6523" w:rsidRPr="00515F1B">
        <w:rPr>
          <w:rFonts w:asciiTheme="minorHAnsi" w:hAnsiTheme="minorHAnsi"/>
          <w:b/>
          <w:sz w:val="22"/>
          <w:szCs w:val="22"/>
        </w:rPr>
        <w:t>*</w:t>
      </w:r>
      <w:r w:rsidRPr="00515F1B">
        <w:rPr>
          <w:rFonts w:asciiTheme="minorHAnsi" w:hAnsiTheme="minorHAnsi"/>
          <w:b/>
          <w:sz w:val="22"/>
          <w:szCs w:val="22"/>
        </w:rPr>
        <w:t xml:space="preserve"> </w:t>
      </w: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2962"/>
        <w:gridCol w:w="1436"/>
        <w:gridCol w:w="1615"/>
        <w:gridCol w:w="1436"/>
      </w:tblGrid>
      <w:tr w:rsidR="00A46CF0" w:rsidRPr="00AB79FA" w14:paraId="2A26005E" w14:textId="77777777" w:rsidTr="00800E8D">
        <w:trPr>
          <w:trHeight w:val="530"/>
          <w:tblHeader/>
        </w:trPr>
        <w:tc>
          <w:tcPr>
            <w:tcW w:w="2087" w:type="dxa"/>
            <w:shd w:val="clear" w:color="auto" w:fill="auto"/>
            <w:vAlign w:val="center"/>
          </w:tcPr>
          <w:p w14:paraId="257031F9" w14:textId="77777777" w:rsidR="00A46CF0" w:rsidRPr="00AB79FA" w:rsidRDefault="00A46CF0">
            <w:pPr>
              <w:rPr>
                <w:rFonts w:asciiTheme="minorHAnsi" w:hAnsiTheme="minorHAnsi"/>
                <w:b/>
                <w:color w:val="000000"/>
                <w:sz w:val="22"/>
                <w:szCs w:val="22"/>
              </w:rPr>
            </w:pPr>
            <w:r w:rsidRPr="00AB79FA">
              <w:rPr>
                <w:rFonts w:asciiTheme="minorHAnsi" w:hAnsiTheme="minorHAnsi"/>
                <w:b/>
                <w:bCs/>
                <w:color w:val="000000"/>
                <w:sz w:val="22"/>
                <w:szCs w:val="22"/>
              </w:rPr>
              <w:t>Category of Respondent</w:t>
            </w:r>
          </w:p>
        </w:tc>
        <w:tc>
          <w:tcPr>
            <w:tcW w:w="2962" w:type="dxa"/>
            <w:shd w:val="clear" w:color="auto" w:fill="auto"/>
            <w:vAlign w:val="center"/>
          </w:tcPr>
          <w:p w14:paraId="5C39D341" w14:textId="77777777" w:rsidR="00A46CF0" w:rsidRPr="00AB79FA" w:rsidRDefault="00A46CF0">
            <w:pPr>
              <w:rPr>
                <w:rFonts w:asciiTheme="minorHAnsi" w:hAnsiTheme="minorHAnsi"/>
                <w:b/>
                <w:color w:val="000000"/>
                <w:sz w:val="22"/>
                <w:szCs w:val="22"/>
              </w:rPr>
            </w:pPr>
            <w:r w:rsidRPr="00AB79FA">
              <w:rPr>
                <w:rFonts w:asciiTheme="minorHAnsi" w:hAnsiTheme="minorHAnsi"/>
                <w:b/>
                <w:bCs/>
                <w:color w:val="000000"/>
                <w:sz w:val="22"/>
                <w:szCs w:val="22"/>
              </w:rPr>
              <w:t>Form Name</w:t>
            </w:r>
          </w:p>
        </w:tc>
        <w:tc>
          <w:tcPr>
            <w:tcW w:w="1436" w:type="dxa"/>
            <w:shd w:val="clear" w:color="auto" w:fill="auto"/>
            <w:vAlign w:val="center"/>
          </w:tcPr>
          <w:p w14:paraId="316A4E7D" w14:textId="77777777" w:rsidR="00A46CF0" w:rsidRPr="00AB79FA" w:rsidRDefault="00A46CF0">
            <w:pPr>
              <w:rPr>
                <w:rFonts w:asciiTheme="minorHAnsi" w:hAnsiTheme="minorHAnsi"/>
                <w:b/>
                <w:color w:val="000000"/>
                <w:sz w:val="22"/>
                <w:szCs w:val="22"/>
              </w:rPr>
            </w:pPr>
            <w:r w:rsidRPr="00AB79FA">
              <w:rPr>
                <w:rFonts w:asciiTheme="minorHAnsi" w:hAnsiTheme="minorHAnsi"/>
                <w:b/>
                <w:bCs/>
                <w:color w:val="000000"/>
                <w:sz w:val="22"/>
                <w:szCs w:val="22"/>
              </w:rPr>
              <w:t>No. of Respondents</w:t>
            </w:r>
          </w:p>
        </w:tc>
        <w:tc>
          <w:tcPr>
            <w:tcW w:w="1615" w:type="dxa"/>
            <w:shd w:val="clear" w:color="auto" w:fill="auto"/>
            <w:vAlign w:val="center"/>
          </w:tcPr>
          <w:p w14:paraId="5651DE23" w14:textId="77777777" w:rsidR="00A46CF0" w:rsidRPr="00AB79FA" w:rsidRDefault="00A46CF0">
            <w:pPr>
              <w:rPr>
                <w:rFonts w:asciiTheme="minorHAnsi" w:hAnsiTheme="minorHAnsi"/>
                <w:b/>
                <w:bCs/>
                <w:color w:val="000000"/>
                <w:sz w:val="22"/>
                <w:szCs w:val="22"/>
              </w:rPr>
            </w:pPr>
            <w:r w:rsidRPr="00AB79FA">
              <w:rPr>
                <w:rFonts w:asciiTheme="minorHAnsi" w:hAnsiTheme="minorHAnsi"/>
                <w:b/>
                <w:bCs/>
                <w:color w:val="000000"/>
                <w:sz w:val="22"/>
                <w:szCs w:val="22"/>
              </w:rPr>
              <w:t>Average Burden per Response</w:t>
            </w:r>
          </w:p>
          <w:p w14:paraId="1DC3BE8E" w14:textId="77777777" w:rsidR="00A46CF0" w:rsidRPr="00AB79FA" w:rsidRDefault="00A46CF0">
            <w:pPr>
              <w:rPr>
                <w:rFonts w:asciiTheme="minorHAnsi" w:hAnsiTheme="minorHAnsi"/>
                <w:b/>
                <w:color w:val="000000"/>
                <w:sz w:val="22"/>
                <w:szCs w:val="22"/>
              </w:rPr>
            </w:pPr>
            <w:r w:rsidRPr="00AB79FA">
              <w:rPr>
                <w:rFonts w:asciiTheme="minorHAnsi" w:hAnsiTheme="minorHAnsi"/>
                <w:b/>
                <w:bCs/>
                <w:color w:val="000000"/>
                <w:sz w:val="22"/>
                <w:szCs w:val="22"/>
              </w:rPr>
              <w:t>(in hours)</w:t>
            </w:r>
          </w:p>
        </w:tc>
        <w:tc>
          <w:tcPr>
            <w:tcW w:w="1436" w:type="dxa"/>
            <w:shd w:val="clear" w:color="auto" w:fill="auto"/>
            <w:vAlign w:val="center"/>
          </w:tcPr>
          <w:p w14:paraId="79721F41" w14:textId="77777777" w:rsidR="00A46CF0" w:rsidRPr="00AB79FA" w:rsidRDefault="00A46CF0">
            <w:pPr>
              <w:rPr>
                <w:rFonts w:asciiTheme="minorHAnsi" w:hAnsiTheme="minorHAnsi"/>
                <w:b/>
                <w:color w:val="000000"/>
                <w:sz w:val="22"/>
                <w:szCs w:val="22"/>
              </w:rPr>
            </w:pPr>
            <w:r w:rsidRPr="00AB79FA">
              <w:rPr>
                <w:rFonts w:asciiTheme="minorHAnsi" w:hAnsiTheme="minorHAnsi"/>
                <w:b/>
                <w:bCs/>
                <w:color w:val="000000"/>
                <w:sz w:val="22"/>
                <w:szCs w:val="22"/>
              </w:rPr>
              <w:t>Total Burden Hours</w:t>
            </w:r>
          </w:p>
        </w:tc>
      </w:tr>
      <w:tr w:rsidR="003334E9" w:rsidRPr="00AB79FA" w14:paraId="08B1AEA4" w14:textId="77777777" w:rsidTr="00515F1B">
        <w:trPr>
          <w:trHeight w:val="135"/>
        </w:trPr>
        <w:tc>
          <w:tcPr>
            <w:tcW w:w="2087" w:type="dxa"/>
            <w:vMerge w:val="restart"/>
            <w:shd w:val="clear" w:color="auto" w:fill="auto"/>
            <w:vAlign w:val="center"/>
          </w:tcPr>
          <w:p w14:paraId="0EE8E474" w14:textId="28BBE6B2" w:rsidR="003334E9" w:rsidRPr="00AB79FA" w:rsidRDefault="000C0227">
            <w:pPr>
              <w:outlineLvl w:val="0"/>
              <w:rPr>
                <w:rFonts w:asciiTheme="minorHAnsi" w:hAnsiTheme="minorHAnsi"/>
                <w:bCs/>
                <w:color w:val="000000"/>
                <w:sz w:val="22"/>
                <w:szCs w:val="22"/>
              </w:rPr>
            </w:pPr>
            <w:r w:rsidRPr="00AB79FA">
              <w:rPr>
                <w:rFonts w:asciiTheme="minorHAnsi" w:hAnsiTheme="minorHAnsi"/>
                <w:bCs/>
                <w:color w:val="000000"/>
                <w:sz w:val="22"/>
                <w:szCs w:val="22"/>
              </w:rPr>
              <w:t>Healthcare Providers</w:t>
            </w:r>
            <w:r w:rsidR="003D3243" w:rsidRPr="00AB79FA">
              <w:rPr>
                <w:rFonts w:asciiTheme="minorHAnsi" w:hAnsiTheme="minorHAnsi"/>
                <w:bCs/>
                <w:color w:val="000000"/>
                <w:sz w:val="22"/>
                <w:szCs w:val="22"/>
              </w:rPr>
              <w:t xml:space="preserve"> (HCP)</w:t>
            </w:r>
          </w:p>
        </w:tc>
        <w:tc>
          <w:tcPr>
            <w:tcW w:w="2962" w:type="dxa"/>
            <w:shd w:val="clear" w:color="auto" w:fill="auto"/>
            <w:vAlign w:val="center"/>
          </w:tcPr>
          <w:p w14:paraId="1790E280" w14:textId="296CE9C6" w:rsidR="003334E9" w:rsidRPr="00011825" w:rsidRDefault="001F23F2">
            <w:pPr>
              <w:outlineLvl w:val="0"/>
              <w:rPr>
                <w:rFonts w:asciiTheme="minorHAnsi" w:hAnsiTheme="minorHAnsi"/>
                <w:bCs/>
                <w:color w:val="000000"/>
                <w:sz w:val="22"/>
                <w:szCs w:val="22"/>
              </w:rPr>
            </w:pPr>
            <w:r w:rsidRPr="00011825">
              <w:rPr>
                <w:rFonts w:asciiTheme="minorHAnsi" w:hAnsiTheme="minorHAnsi"/>
                <w:color w:val="000000"/>
                <w:sz w:val="22"/>
                <w:szCs w:val="22"/>
              </w:rPr>
              <w:t xml:space="preserve">HCP </w:t>
            </w:r>
            <w:r w:rsidR="000C0227" w:rsidRPr="00011825">
              <w:rPr>
                <w:rFonts w:asciiTheme="minorHAnsi" w:hAnsiTheme="minorHAnsi"/>
                <w:color w:val="000000"/>
                <w:sz w:val="22"/>
                <w:szCs w:val="22"/>
              </w:rPr>
              <w:t>Screener</w:t>
            </w:r>
          </w:p>
        </w:tc>
        <w:tc>
          <w:tcPr>
            <w:tcW w:w="1436" w:type="dxa"/>
            <w:shd w:val="clear" w:color="auto" w:fill="auto"/>
            <w:vAlign w:val="center"/>
          </w:tcPr>
          <w:p w14:paraId="2C4E105C" w14:textId="1120B3EE" w:rsidR="003334E9" w:rsidRPr="00011825" w:rsidRDefault="003B0CB8">
            <w:pPr>
              <w:jc w:val="center"/>
              <w:outlineLvl w:val="0"/>
              <w:rPr>
                <w:rFonts w:asciiTheme="minorHAnsi" w:hAnsiTheme="minorHAnsi"/>
                <w:bCs/>
                <w:color w:val="000000"/>
                <w:sz w:val="22"/>
                <w:szCs w:val="22"/>
              </w:rPr>
            </w:pPr>
            <w:r w:rsidRPr="00011825">
              <w:rPr>
                <w:rFonts w:asciiTheme="minorHAnsi" w:hAnsiTheme="minorHAnsi"/>
                <w:bCs/>
                <w:color w:val="000000"/>
                <w:sz w:val="22"/>
                <w:szCs w:val="22"/>
              </w:rPr>
              <w:t>420</w:t>
            </w:r>
          </w:p>
        </w:tc>
        <w:tc>
          <w:tcPr>
            <w:tcW w:w="1615" w:type="dxa"/>
            <w:shd w:val="clear" w:color="auto" w:fill="auto"/>
            <w:vAlign w:val="center"/>
          </w:tcPr>
          <w:p w14:paraId="49D65451" w14:textId="5AE96317" w:rsidR="003334E9" w:rsidRPr="00011825" w:rsidRDefault="000C0227">
            <w:pPr>
              <w:jc w:val="center"/>
              <w:outlineLvl w:val="0"/>
              <w:rPr>
                <w:rFonts w:asciiTheme="minorHAnsi" w:hAnsiTheme="minorHAnsi"/>
                <w:bCs/>
                <w:color w:val="000000"/>
                <w:sz w:val="22"/>
                <w:szCs w:val="22"/>
                <w:highlight w:val="yellow"/>
              </w:rPr>
            </w:pPr>
            <w:r w:rsidRPr="00011825">
              <w:rPr>
                <w:rFonts w:asciiTheme="minorHAnsi" w:hAnsiTheme="minorHAnsi"/>
                <w:bCs/>
                <w:color w:val="000000"/>
                <w:sz w:val="22"/>
                <w:szCs w:val="22"/>
              </w:rPr>
              <w:t>5</w:t>
            </w:r>
            <w:r w:rsidR="003334E9" w:rsidRPr="00011825">
              <w:rPr>
                <w:rFonts w:asciiTheme="minorHAnsi" w:hAnsiTheme="minorHAnsi"/>
                <w:bCs/>
                <w:color w:val="000000"/>
                <w:sz w:val="22"/>
                <w:szCs w:val="22"/>
              </w:rPr>
              <w:t>/60</w:t>
            </w:r>
          </w:p>
        </w:tc>
        <w:tc>
          <w:tcPr>
            <w:tcW w:w="1436" w:type="dxa"/>
            <w:shd w:val="clear" w:color="auto" w:fill="auto"/>
            <w:vAlign w:val="center"/>
          </w:tcPr>
          <w:p w14:paraId="3E6D786C" w14:textId="66F75BE5" w:rsidR="003334E9" w:rsidRPr="00011825" w:rsidRDefault="00437A2F">
            <w:pPr>
              <w:jc w:val="center"/>
              <w:outlineLvl w:val="0"/>
              <w:rPr>
                <w:rFonts w:asciiTheme="minorHAnsi" w:hAnsiTheme="minorHAnsi"/>
                <w:bCs/>
                <w:color w:val="000000"/>
                <w:sz w:val="22"/>
                <w:szCs w:val="22"/>
                <w:highlight w:val="yellow"/>
              </w:rPr>
            </w:pPr>
            <w:r w:rsidRPr="00011825">
              <w:rPr>
                <w:rFonts w:asciiTheme="minorHAnsi" w:hAnsiTheme="minorHAnsi"/>
                <w:bCs/>
                <w:color w:val="000000"/>
                <w:sz w:val="22"/>
                <w:szCs w:val="22"/>
              </w:rPr>
              <w:t>35</w:t>
            </w:r>
          </w:p>
        </w:tc>
      </w:tr>
      <w:tr w:rsidR="003334E9" w:rsidRPr="00AB79FA" w14:paraId="551B6DE1" w14:textId="77777777" w:rsidTr="00515F1B">
        <w:trPr>
          <w:trHeight w:val="277"/>
        </w:trPr>
        <w:tc>
          <w:tcPr>
            <w:tcW w:w="2087" w:type="dxa"/>
            <w:vMerge/>
            <w:shd w:val="clear" w:color="auto" w:fill="auto"/>
            <w:vAlign w:val="center"/>
          </w:tcPr>
          <w:p w14:paraId="07CC840D" w14:textId="77777777" w:rsidR="003334E9" w:rsidRPr="00AB79FA" w:rsidRDefault="003334E9">
            <w:pPr>
              <w:outlineLvl w:val="0"/>
              <w:rPr>
                <w:rFonts w:asciiTheme="minorHAnsi" w:hAnsiTheme="minorHAnsi"/>
                <w:bCs/>
                <w:color w:val="000000"/>
                <w:sz w:val="22"/>
                <w:szCs w:val="22"/>
              </w:rPr>
            </w:pPr>
          </w:p>
        </w:tc>
        <w:tc>
          <w:tcPr>
            <w:tcW w:w="2962" w:type="dxa"/>
            <w:shd w:val="clear" w:color="auto" w:fill="auto"/>
            <w:vAlign w:val="center"/>
          </w:tcPr>
          <w:p w14:paraId="4BF292C8" w14:textId="24D55F76" w:rsidR="003334E9" w:rsidRPr="00011825" w:rsidRDefault="003D3243">
            <w:pPr>
              <w:outlineLvl w:val="0"/>
              <w:rPr>
                <w:rFonts w:asciiTheme="minorHAnsi" w:hAnsiTheme="minorHAnsi"/>
                <w:bCs/>
                <w:color w:val="000000"/>
                <w:sz w:val="22"/>
                <w:szCs w:val="22"/>
              </w:rPr>
            </w:pPr>
            <w:r w:rsidRPr="00011825">
              <w:rPr>
                <w:rFonts w:asciiTheme="minorHAnsi" w:hAnsiTheme="minorHAnsi"/>
                <w:bCs/>
                <w:color w:val="000000"/>
                <w:sz w:val="22"/>
                <w:szCs w:val="22"/>
              </w:rPr>
              <w:t xml:space="preserve">HCP </w:t>
            </w:r>
            <w:r w:rsidR="000C0227" w:rsidRPr="00011825">
              <w:rPr>
                <w:rFonts w:asciiTheme="minorHAnsi" w:hAnsiTheme="minorHAnsi"/>
                <w:bCs/>
                <w:color w:val="000000"/>
                <w:sz w:val="22"/>
                <w:szCs w:val="22"/>
              </w:rPr>
              <w:t>Online Survey</w:t>
            </w:r>
          </w:p>
        </w:tc>
        <w:tc>
          <w:tcPr>
            <w:tcW w:w="1436" w:type="dxa"/>
            <w:shd w:val="clear" w:color="auto" w:fill="auto"/>
            <w:vAlign w:val="center"/>
          </w:tcPr>
          <w:p w14:paraId="33F5D501" w14:textId="368BAD7A" w:rsidR="003334E9" w:rsidRPr="00011825" w:rsidRDefault="000C0227">
            <w:pPr>
              <w:jc w:val="center"/>
              <w:outlineLvl w:val="0"/>
              <w:rPr>
                <w:rFonts w:asciiTheme="minorHAnsi" w:hAnsiTheme="minorHAnsi"/>
                <w:bCs/>
                <w:color w:val="000000"/>
                <w:sz w:val="22"/>
                <w:szCs w:val="22"/>
              </w:rPr>
            </w:pPr>
            <w:r w:rsidRPr="00011825">
              <w:rPr>
                <w:rFonts w:asciiTheme="minorHAnsi" w:hAnsiTheme="minorHAnsi"/>
                <w:bCs/>
                <w:color w:val="000000"/>
                <w:sz w:val="22"/>
                <w:szCs w:val="22"/>
              </w:rPr>
              <w:t>42</w:t>
            </w:r>
          </w:p>
        </w:tc>
        <w:tc>
          <w:tcPr>
            <w:tcW w:w="1615" w:type="dxa"/>
            <w:shd w:val="clear" w:color="auto" w:fill="auto"/>
            <w:vAlign w:val="center"/>
          </w:tcPr>
          <w:p w14:paraId="78F952BD" w14:textId="278AE6EE" w:rsidR="003334E9" w:rsidRPr="00011825" w:rsidRDefault="000C0227">
            <w:pPr>
              <w:jc w:val="center"/>
              <w:outlineLvl w:val="0"/>
              <w:rPr>
                <w:rFonts w:asciiTheme="minorHAnsi" w:hAnsiTheme="minorHAnsi"/>
                <w:bCs/>
                <w:color w:val="000000"/>
                <w:sz w:val="22"/>
                <w:szCs w:val="22"/>
              </w:rPr>
            </w:pPr>
            <w:r w:rsidRPr="00011825">
              <w:rPr>
                <w:rFonts w:asciiTheme="minorHAnsi" w:hAnsiTheme="minorHAnsi"/>
                <w:bCs/>
                <w:color w:val="000000"/>
                <w:sz w:val="22"/>
                <w:szCs w:val="22"/>
              </w:rPr>
              <w:t>30/60</w:t>
            </w:r>
          </w:p>
        </w:tc>
        <w:tc>
          <w:tcPr>
            <w:tcW w:w="1436" w:type="dxa"/>
            <w:shd w:val="clear" w:color="auto" w:fill="auto"/>
            <w:vAlign w:val="center"/>
          </w:tcPr>
          <w:p w14:paraId="0FE81287" w14:textId="52301F68" w:rsidR="003334E9" w:rsidRPr="00011825" w:rsidRDefault="000C0227">
            <w:pPr>
              <w:jc w:val="center"/>
              <w:outlineLvl w:val="0"/>
              <w:rPr>
                <w:rFonts w:asciiTheme="minorHAnsi" w:hAnsiTheme="minorHAnsi"/>
                <w:bCs/>
                <w:color w:val="000000"/>
                <w:sz w:val="22"/>
                <w:szCs w:val="22"/>
              </w:rPr>
            </w:pPr>
            <w:r w:rsidRPr="00011825">
              <w:rPr>
                <w:rFonts w:asciiTheme="minorHAnsi" w:hAnsiTheme="minorHAnsi"/>
                <w:bCs/>
                <w:color w:val="000000"/>
                <w:sz w:val="22"/>
                <w:szCs w:val="22"/>
              </w:rPr>
              <w:t>21</w:t>
            </w:r>
          </w:p>
        </w:tc>
      </w:tr>
      <w:tr w:rsidR="00A46CF0" w:rsidRPr="00AB79FA" w14:paraId="083729FA" w14:textId="77777777" w:rsidTr="00515F1B">
        <w:trPr>
          <w:trHeight w:val="159"/>
        </w:trPr>
        <w:tc>
          <w:tcPr>
            <w:tcW w:w="2087" w:type="dxa"/>
            <w:shd w:val="clear" w:color="auto" w:fill="auto"/>
            <w:vAlign w:val="center"/>
          </w:tcPr>
          <w:p w14:paraId="56DEADFD" w14:textId="77777777" w:rsidR="00A46CF0" w:rsidRPr="00AB79FA" w:rsidRDefault="00A46CF0">
            <w:pPr>
              <w:outlineLvl w:val="0"/>
              <w:rPr>
                <w:rFonts w:asciiTheme="minorHAnsi" w:hAnsiTheme="minorHAnsi"/>
                <w:b/>
                <w:bCs/>
                <w:color w:val="000000"/>
                <w:sz w:val="22"/>
                <w:szCs w:val="22"/>
              </w:rPr>
            </w:pPr>
            <w:r w:rsidRPr="00AB79FA">
              <w:rPr>
                <w:rFonts w:asciiTheme="minorHAnsi" w:hAnsiTheme="minorHAnsi"/>
                <w:b/>
                <w:bCs/>
                <w:color w:val="000000"/>
                <w:sz w:val="22"/>
                <w:szCs w:val="22"/>
              </w:rPr>
              <w:t>Total</w:t>
            </w:r>
          </w:p>
        </w:tc>
        <w:tc>
          <w:tcPr>
            <w:tcW w:w="2962" w:type="dxa"/>
            <w:shd w:val="clear" w:color="auto" w:fill="auto"/>
            <w:vAlign w:val="center"/>
          </w:tcPr>
          <w:p w14:paraId="37C59C73" w14:textId="77777777" w:rsidR="00A46CF0" w:rsidRPr="00AB79FA" w:rsidRDefault="00A46CF0">
            <w:pPr>
              <w:outlineLvl w:val="0"/>
              <w:rPr>
                <w:rFonts w:asciiTheme="minorHAnsi" w:hAnsiTheme="minorHAnsi"/>
                <w:color w:val="000000"/>
                <w:sz w:val="22"/>
                <w:szCs w:val="22"/>
              </w:rPr>
            </w:pPr>
          </w:p>
        </w:tc>
        <w:tc>
          <w:tcPr>
            <w:tcW w:w="1436" w:type="dxa"/>
            <w:shd w:val="clear" w:color="auto" w:fill="auto"/>
            <w:vAlign w:val="center"/>
          </w:tcPr>
          <w:p w14:paraId="330FC3F1" w14:textId="77777777" w:rsidR="00A46CF0" w:rsidRPr="00AB79FA" w:rsidRDefault="00A46CF0">
            <w:pPr>
              <w:jc w:val="center"/>
              <w:outlineLvl w:val="0"/>
              <w:rPr>
                <w:rFonts w:asciiTheme="minorHAnsi" w:hAnsiTheme="minorHAnsi"/>
                <w:bCs/>
                <w:color w:val="000000"/>
                <w:sz w:val="22"/>
                <w:szCs w:val="22"/>
              </w:rPr>
            </w:pPr>
          </w:p>
        </w:tc>
        <w:tc>
          <w:tcPr>
            <w:tcW w:w="1615" w:type="dxa"/>
            <w:vAlign w:val="center"/>
          </w:tcPr>
          <w:p w14:paraId="7EDCB80F" w14:textId="77777777" w:rsidR="00A46CF0" w:rsidRPr="00AB79FA" w:rsidRDefault="00A46CF0">
            <w:pPr>
              <w:jc w:val="center"/>
              <w:outlineLvl w:val="0"/>
              <w:rPr>
                <w:rFonts w:asciiTheme="minorHAnsi" w:hAnsiTheme="minorHAnsi"/>
                <w:bCs/>
                <w:color w:val="000000"/>
                <w:sz w:val="22"/>
                <w:szCs w:val="22"/>
              </w:rPr>
            </w:pPr>
          </w:p>
        </w:tc>
        <w:tc>
          <w:tcPr>
            <w:tcW w:w="1436" w:type="dxa"/>
            <w:vAlign w:val="center"/>
          </w:tcPr>
          <w:p w14:paraId="748E0A89" w14:textId="0AE47BF6" w:rsidR="00A46CF0" w:rsidRPr="00AB79FA" w:rsidRDefault="004311F8">
            <w:pPr>
              <w:jc w:val="center"/>
              <w:outlineLvl w:val="0"/>
              <w:rPr>
                <w:rFonts w:asciiTheme="minorHAnsi" w:hAnsiTheme="minorHAnsi"/>
                <w:b/>
                <w:bCs/>
                <w:color w:val="000000"/>
                <w:sz w:val="22"/>
                <w:szCs w:val="22"/>
              </w:rPr>
            </w:pPr>
            <w:r>
              <w:rPr>
                <w:rFonts w:asciiTheme="minorHAnsi" w:hAnsiTheme="minorHAnsi"/>
                <w:b/>
                <w:bCs/>
                <w:color w:val="000000"/>
                <w:sz w:val="22"/>
                <w:szCs w:val="22"/>
              </w:rPr>
              <w:t>56</w:t>
            </w:r>
          </w:p>
        </w:tc>
      </w:tr>
    </w:tbl>
    <w:p w14:paraId="568B829F" w14:textId="6C6F7FE9" w:rsidR="00AB79FA" w:rsidRPr="00515F1B" w:rsidRDefault="00B407CB">
      <w:pPr>
        <w:widowControl/>
        <w:rPr>
          <w:rFonts w:asciiTheme="minorHAnsi" w:hAnsiTheme="minorHAnsi"/>
          <w:sz w:val="22"/>
          <w:szCs w:val="22"/>
        </w:rPr>
      </w:pPr>
      <w:r w:rsidRPr="00515F1B">
        <w:rPr>
          <w:rFonts w:asciiTheme="minorHAnsi" w:hAnsiTheme="minorHAnsi"/>
          <w:sz w:val="22"/>
          <w:szCs w:val="22"/>
        </w:rPr>
        <w:t xml:space="preserve">*Per our discussion with </w:t>
      </w:r>
      <w:r w:rsidRPr="00AB79FA">
        <w:rPr>
          <w:rFonts w:asciiTheme="minorHAnsi" w:hAnsiTheme="minorHAnsi"/>
          <w:sz w:val="22"/>
          <w:szCs w:val="22"/>
        </w:rPr>
        <w:t>professional marketing firm that will conduct recruitment</w:t>
      </w:r>
      <w:r w:rsidR="003B0CB8" w:rsidRPr="00515F1B">
        <w:rPr>
          <w:rFonts w:asciiTheme="minorHAnsi" w:hAnsiTheme="minorHAnsi"/>
          <w:sz w:val="22"/>
          <w:szCs w:val="22"/>
        </w:rPr>
        <w:t xml:space="preserve">, we anticipate 10% response rate for online </w:t>
      </w:r>
      <w:r w:rsidR="001F56C4" w:rsidRPr="00515F1B">
        <w:rPr>
          <w:rFonts w:asciiTheme="minorHAnsi" w:hAnsiTheme="minorHAnsi"/>
          <w:sz w:val="22"/>
          <w:szCs w:val="22"/>
        </w:rPr>
        <w:t>survey</w:t>
      </w:r>
      <w:r w:rsidR="001F23F2">
        <w:rPr>
          <w:rFonts w:asciiTheme="minorHAnsi" w:hAnsiTheme="minorHAnsi"/>
          <w:sz w:val="22"/>
          <w:szCs w:val="22"/>
        </w:rPr>
        <w:t>s.</w:t>
      </w:r>
    </w:p>
    <w:p w14:paraId="59B90FD7" w14:textId="77777777" w:rsidR="00AB79FA" w:rsidRPr="00515F1B" w:rsidRDefault="00AB79FA">
      <w:pPr>
        <w:widowControl/>
        <w:rPr>
          <w:rFonts w:asciiTheme="minorHAnsi" w:hAnsiTheme="minorHAnsi"/>
          <w:sz w:val="22"/>
          <w:szCs w:val="22"/>
        </w:rPr>
      </w:pPr>
    </w:p>
    <w:p w14:paraId="30EB3640" w14:textId="411EE80D" w:rsidR="003C157F" w:rsidRPr="00515F1B" w:rsidRDefault="004317CF">
      <w:pPr>
        <w:widowControl/>
        <w:rPr>
          <w:rFonts w:asciiTheme="minorHAnsi" w:hAnsiTheme="minorHAnsi"/>
          <w:sz w:val="22"/>
          <w:szCs w:val="22"/>
        </w:rPr>
      </w:pPr>
      <w:r w:rsidRPr="00515F1B">
        <w:rPr>
          <w:rFonts w:asciiTheme="minorHAnsi" w:hAnsiTheme="minorHAnsi"/>
          <w:sz w:val="22"/>
          <w:szCs w:val="22"/>
        </w:rPr>
        <w:t xml:space="preserve">9. </w:t>
      </w:r>
      <w:r w:rsidR="003C157F" w:rsidRPr="00515F1B">
        <w:rPr>
          <w:rFonts w:asciiTheme="minorHAnsi" w:hAnsiTheme="minorHAnsi"/>
          <w:b/>
          <w:sz w:val="22"/>
          <w:szCs w:val="22"/>
        </w:rPr>
        <w:t>Are you using questions from the approved question bank?  If yes, please list the item number(s) for questions used from the question bank.</w:t>
      </w:r>
    </w:p>
    <w:p w14:paraId="4A8CFF5B" w14:textId="77777777" w:rsidR="003C157F" w:rsidRPr="00515F1B" w:rsidRDefault="003C157F" w:rsidP="00515F1B">
      <w:pPr>
        <w:rPr>
          <w:rFonts w:asciiTheme="minorHAnsi" w:hAnsiTheme="minorHAnsi"/>
          <w:sz w:val="22"/>
          <w:szCs w:val="22"/>
        </w:rPr>
      </w:pPr>
    </w:p>
    <w:p w14:paraId="1E2D1230" w14:textId="77777777" w:rsidR="003C157F" w:rsidRPr="00515F1B" w:rsidRDefault="003C157F" w:rsidP="00515F1B">
      <w:pPr>
        <w:tabs>
          <w:tab w:val="left" w:pos="720"/>
          <w:tab w:val="left" w:pos="8355"/>
        </w:tabs>
        <w:ind w:left="720"/>
        <w:rPr>
          <w:rFonts w:asciiTheme="minorHAnsi" w:hAnsiTheme="minorHAnsi"/>
          <w:sz w:val="22"/>
          <w:szCs w:val="22"/>
        </w:rPr>
      </w:pPr>
      <w:r w:rsidRPr="00515F1B">
        <w:rPr>
          <w:rFonts w:asciiTheme="minorHAnsi" w:hAnsiTheme="minorHAnsi"/>
          <w:sz w:val="22"/>
          <w:szCs w:val="22"/>
        </w:rPr>
        <w:t xml:space="preserve">Yes:  </w:t>
      </w:r>
      <w:r w:rsidRPr="00515F1B">
        <w:rPr>
          <w:rFonts w:asciiTheme="minorHAnsi" w:hAnsiTheme="minorHAnsi"/>
          <w:sz w:val="22"/>
          <w:szCs w:val="22"/>
          <w:u w:val="single"/>
        </w:rPr>
        <w:t>___</w:t>
      </w:r>
      <w:r w:rsidRPr="00515F1B">
        <w:rPr>
          <w:rFonts w:asciiTheme="minorHAnsi" w:hAnsiTheme="minorHAnsi"/>
          <w:b/>
          <w:sz w:val="22"/>
          <w:szCs w:val="22"/>
          <w:u w:val="single"/>
        </w:rPr>
        <w:t>_</w:t>
      </w:r>
      <w:r w:rsidRPr="00515F1B">
        <w:rPr>
          <w:rFonts w:asciiTheme="minorHAnsi" w:hAnsiTheme="minorHAnsi"/>
          <w:sz w:val="22"/>
          <w:szCs w:val="22"/>
          <w:u w:val="single"/>
        </w:rPr>
        <w:t>_</w:t>
      </w:r>
      <w:r w:rsidRPr="00515F1B">
        <w:rPr>
          <w:rFonts w:asciiTheme="minorHAnsi" w:hAnsiTheme="minorHAnsi"/>
          <w:sz w:val="22"/>
          <w:szCs w:val="22"/>
        </w:rPr>
        <w:t xml:space="preserve"> </w:t>
      </w:r>
    </w:p>
    <w:p w14:paraId="4E13B478" w14:textId="713A1FCD" w:rsidR="003C157F" w:rsidRPr="00515F1B" w:rsidRDefault="00806A93" w:rsidP="00515F1B">
      <w:pPr>
        <w:tabs>
          <w:tab w:val="left" w:pos="720"/>
          <w:tab w:val="left" w:pos="8355"/>
        </w:tabs>
        <w:ind w:left="720"/>
        <w:rPr>
          <w:rFonts w:asciiTheme="minorHAnsi" w:hAnsiTheme="minorHAnsi" w:cs="Tahoma"/>
          <w:sz w:val="22"/>
          <w:szCs w:val="22"/>
        </w:rPr>
      </w:pPr>
      <w:r>
        <w:rPr>
          <w:rFonts w:asciiTheme="minorHAnsi" w:hAnsiTheme="minorHAnsi"/>
          <w:sz w:val="22"/>
          <w:szCs w:val="22"/>
        </w:rPr>
        <w:t xml:space="preserve"> No:  </w:t>
      </w:r>
      <w:r w:rsidR="003C157F" w:rsidRPr="00515F1B">
        <w:rPr>
          <w:rFonts w:asciiTheme="minorHAnsi" w:hAnsiTheme="minorHAnsi"/>
          <w:sz w:val="22"/>
          <w:szCs w:val="22"/>
        </w:rPr>
        <w:t>_</w:t>
      </w:r>
      <w:r w:rsidR="00A46CF0" w:rsidRPr="00515F1B">
        <w:rPr>
          <w:rFonts w:asciiTheme="minorHAnsi" w:hAnsiTheme="minorHAnsi"/>
          <w:sz w:val="22"/>
          <w:szCs w:val="22"/>
          <w:u w:val="single"/>
        </w:rPr>
        <w:t>X</w:t>
      </w:r>
      <w:r w:rsidR="003C157F" w:rsidRPr="00515F1B">
        <w:rPr>
          <w:rFonts w:asciiTheme="minorHAnsi" w:hAnsiTheme="minorHAnsi"/>
          <w:sz w:val="22"/>
          <w:szCs w:val="22"/>
          <w:u w:val="single"/>
        </w:rPr>
        <w:t>_</w:t>
      </w:r>
      <w:r w:rsidR="00AB79FA" w:rsidRPr="00515F1B">
        <w:rPr>
          <w:rFonts w:asciiTheme="minorHAnsi" w:hAnsiTheme="minorHAnsi"/>
          <w:sz w:val="22"/>
          <w:szCs w:val="22"/>
          <w:u w:val="single"/>
        </w:rPr>
        <w:t>__</w:t>
      </w:r>
      <w:r w:rsidR="003C157F" w:rsidRPr="00515F1B">
        <w:rPr>
          <w:rFonts w:asciiTheme="minorHAnsi" w:hAnsiTheme="minorHAnsi"/>
          <w:sz w:val="22"/>
          <w:szCs w:val="22"/>
        </w:rPr>
        <w:tab/>
      </w:r>
    </w:p>
    <w:p w14:paraId="64FF35FC" w14:textId="77777777" w:rsidR="003C157F" w:rsidRPr="00515F1B" w:rsidRDefault="003C157F">
      <w:pPr>
        <w:widowControl/>
        <w:rPr>
          <w:rFonts w:asciiTheme="minorHAnsi" w:hAnsiTheme="minorHAnsi"/>
          <w:sz w:val="22"/>
          <w:szCs w:val="22"/>
        </w:rPr>
      </w:pPr>
    </w:p>
    <w:p w14:paraId="43C9910E" w14:textId="77777777" w:rsidR="003C157F" w:rsidRPr="00515F1B"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515F1B">
        <w:rPr>
          <w:rFonts w:asciiTheme="minorHAnsi" w:hAnsiTheme="minorHAnsi"/>
          <w:sz w:val="22"/>
          <w:szCs w:val="22"/>
        </w:rPr>
        <w:t>*** Items Below to be completed by Office of Associate Director for Communication (OADC)***</w:t>
      </w:r>
    </w:p>
    <w:p w14:paraId="61472858" w14:textId="77777777" w:rsidR="003C157F" w:rsidRPr="00515F1B"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515F1B">
        <w:rPr>
          <w:rFonts w:asciiTheme="minorHAnsi" w:hAnsiTheme="minorHAnsi"/>
          <w:sz w:val="22"/>
          <w:szCs w:val="22"/>
        </w:rPr>
        <w:t>1.  Number of burden hours remaining in current year’s allocation: _______</w:t>
      </w:r>
    </w:p>
    <w:p w14:paraId="145A4CFC" w14:textId="77777777" w:rsidR="003C157F" w:rsidRPr="00515F1B"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515F1B">
        <w:rPr>
          <w:rFonts w:asciiTheme="minorHAnsi" w:hAnsiTheme="minorHAnsi"/>
          <w:sz w:val="22"/>
          <w:szCs w:val="22"/>
        </w:rPr>
        <w:lastRenderedPageBreak/>
        <w:t>2.  OADC confirmation of time-sensitivity:</w:t>
      </w:r>
    </w:p>
    <w:p w14:paraId="6748120C" w14:textId="77777777" w:rsidR="003C157F" w:rsidRPr="00515F1B"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515F1B">
        <w:rPr>
          <w:rFonts w:asciiTheme="minorHAnsi" w:hAnsiTheme="minorHAnsi"/>
          <w:sz w:val="22"/>
          <w:szCs w:val="22"/>
        </w:rPr>
        <w:t xml:space="preserve">     Yes: _____</w:t>
      </w:r>
    </w:p>
    <w:p w14:paraId="52E95789" w14:textId="77777777" w:rsidR="003C157F" w:rsidRPr="00515F1B" w:rsidRDefault="003C157F" w:rsidP="00515F1B">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515F1B">
        <w:rPr>
          <w:rFonts w:asciiTheme="minorHAnsi" w:hAnsiTheme="minorHAnsi"/>
          <w:sz w:val="22"/>
          <w:szCs w:val="22"/>
        </w:rPr>
        <w:t xml:space="preserve">      No: _____</w:t>
      </w:r>
    </w:p>
    <w:p w14:paraId="5CD0024D" w14:textId="77777777" w:rsidR="003C157F" w:rsidRPr="00515F1B"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515F1B">
        <w:rPr>
          <w:rFonts w:asciiTheme="minorHAnsi" w:hAnsiTheme="minorHAnsi"/>
          <w:sz w:val="22"/>
          <w:szCs w:val="22"/>
        </w:rPr>
        <w:t>_____________________________________</w:t>
      </w:r>
    </w:p>
    <w:p w14:paraId="03EC7F0D" w14:textId="4F0893CD" w:rsidR="003C157F" w:rsidRPr="00515F1B" w:rsidRDefault="003C157F" w:rsidP="00515F1B">
      <w:pPr>
        <w:pBdr>
          <w:top w:val="single" w:sz="4" w:space="1" w:color="auto"/>
          <w:left w:val="single" w:sz="4" w:space="0" w:color="auto"/>
          <w:bottom w:val="single" w:sz="4" w:space="1" w:color="auto"/>
          <w:right w:val="single" w:sz="4" w:space="4" w:color="auto"/>
        </w:pBdr>
        <w:jc w:val="center"/>
        <w:rPr>
          <w:rFonts w:asciiTheme="minorHAnsi" w:hAnsiTheme="minorHAnsi"/>
          <w:sz w:val="22"/>
          <w:szCs w:val="22"/>
        </w:rPr>
      </w:pPr>
      <w:r w:rsidRPr="00515F1B">
        <w:rPr>
          <w:rFonts w:asciiTheme="minorHAnsi" w:hAnsiTheme="minorHAnsi"/>
          <w:sz w:val="22"/>
          <w:szCs w:val="22"/>
        </w:rPr>
        <w:t>Project Officer Signature</w:t>
      </w:r>
    </w:p>
    <w:p w14:paraId="3A2CAC81" w14:textId="77777777" w:rsidR="00DC0DE2" w:rsidRDefault="00DC0DE2" w:rsidP="00515F1B">
      <w:pPr>
        <w:widowControl/>
        <w:jc w:val="center"/>
        <w:rPr>
          <w:rFonts w:asciiTheme="minorHAnsi" w:hAnsiTheme="minorHAnsi"/>
          <w:sz w:val="22"/>
          <w:szCs w:val="22"/>
        </w:rPr>
      </w:pPr>
    </w:p>
    <w:p w14:paraId="01478400" w14:textId="23B5C35E" w:rsidR="008F7BC1" w:rsidRPr="00AB79FA" w:rsidRDefault="008F7BC1" w:rsidP="00515F1B">
      <w:pPr>
        <w:widowControl/>
        <w:jc w:val="center"/>
        <w:rPr>
          <w:rFonts w:asciiTheme="minorHAnsi" w:hAnsiTheme="minorHAnsi"/>
          <w:color w:val="000000"/>
          <w:sz w:val="22"/>
          <w:szCs w:val="22"/>
        </w:rPr>
      </w:pPr>
      <w:r w:rsidRPr="00AB79FA">
        <w:rPr>
          <w:rFonts w:asciiTheme="minorHAnsi" w:hAnsiTheme="minorHAnsi"/>
          <w:b/>
          <w:color w:val="000000"/>
          <w:sz w:val="22"/>
          <w:szCs w:val="22"/>
        </w:rPr>
        <w:t>References</w:t>
      </w:r>
    </w:p>
    <w:p w14:paraId="52CE82F3" w14:textId="0572EA63" w:rsidR="00F87A26" w:rsidRPr="00AB79FA" w:rsidRDefault="00F87A26">
      <w:pPr>
        <w:pStyle w:val="ListParagraph"/>
        <w:numPr>
          <w:ilvl w:val="0"/>
          <w:numId w:val="9"/>
        </w:numPr>
        <w:rPr>
          <w:rFonts w:asciiTheme="minorHAnsi" w:hAnsiTheme="minorHAnsi"/>
          <w:sz w:val="22"/>
          <w:szCs w:val="22"/>
        </w:rPr>
      </w:pPr>
      <w:r w:rsidRPr="00515F1B">
        <w:rPr>
          <w:rFonts w:asciiTheme="minorHAnsi" w:hAnsiTheme="minorHAnsi" w:cs="Arial"/>
          <w:color w:val="222222"/>
          <w:sz w:val="22"/>
          <w:szCs w:val="22"/>
        </w:rPr>
        <w:t xml:space="preserve">Levinson, A. T., </w:t>
      </w:r>
      <w:proofErr w:type="spellStart"/>
      <w:r w:rsidRPr="00515F1B">
        <w:rPr>
          <w:rFonts w:asciiTheme="minorHAnsi" w:hAnsiTheme="minorHAnsi" w:cs="Arial"/>
          <w:color w:val="222222"/>
          <w:sz w:val="22"/>
          <w:szCs w:val="22"/>
        </w:rPr>
        <w:t>Casserly</w:t>
      </w:r>
      <w:proofErr w:type="spellEnd"/>
      <w:r w:rsidRPr="00515F1B">
        <w:rPr>
          <w:rFonts w:asciiTheme="minorHAnsi" w:hAnsiTheme="minorHAnsi" w:cs="Arial"/>
          <w:color w:val="222222"/>
          <w:sz w:val="22"/>
          <w:szCs w:val="22"/>
        </w:rPr>
        <w:t>, B</w:t>
      </w:r>
      <w:r w:rsidR="000976B2" w:rsidRPr="00515F1B">
        <w:rPr>
          <w:rFonts w:asciiTheme="minorHAnsi" w:hAnsiTheme="minorHAnsi" w:cs="Arial"/>
          <w:color w:val="222222"/>
          <w:sz w:val="22"/>
          <w:szCs w:val="22"/>
        </w:rPr>
        <w:t>. P., &amp; Levy, M. M. (2011</w:t>
      </w:r>
      <w:r w:rsidRPr="00515F1B">
        <w:rPr>
          <w:rFonts w:asciiTheme="minorHAnsi" w:hAnsiTheme="minorHAnsi" w:cs="Arial"/>
          <w:color w:val="222222"/>
          <w:sz w:val="22"/>
          <w:szCs w:val="22"/>
        </w:rPr>
        <w:t xml:space="preserve">). Reducing mortality in severe sepsis and septic shock. In </w:t>
      </w:r>
      <w:r w:rsidRPr="00515F1B">
        <w:rPr>
          <w:rFonts w:asciiTheme="minorHAnsi" w:hAnsiTheme="minorHAnsi" w:cs="Arial"/>
          <w:i/>
          <w:iCs/>
          <w:color w:val="222222"/>
          <w:sz w:val="22"/>
          <w:szCs w:val="22"/>
        </w:rPr>
        <w:t>Seminars in respiratory and critical care medicine</w:t>
      </w:r>
      <w:r w:rsidRPr="00515F1B">
        <w:rPr>
          <w:rFonts w:asciiTheme="minorHAnsi" w:hAnsiTheme="minorHAnsi" w:cs="Arial"/>
          <w:color w:val="222222"/>
          <w:sz w:val="22"/>
          <w:szCs w:val="22"/>
        </w:rPr>
        <w:t xml:space="preserve"> (Vol. 32, No. 02, pp. 195-205). </w:t>
      </w:r>
    </w:p>
    <w:p w14:paraId="485962A2" w14:textId="6EDBDD3B" w:rsidR="009A2F0D" w:rsidRPr="00AB79FA" w:rsidRDefault="009A2F0D">
      <w:pPr>
        <w:pStyle w:val="ListParagraph"/>
        <w:numPr>
          <w:ilvl w:val="0"/>
          <w:numId w:val="9"/>
        </w:numPr>
        <w:rPr>
          <w:rFonts w:asciiTheme="minorHAnsi" w:hAnsiTheme="minorHAnsi"/>
          <w:sz w:val="22"/>
          <w:szCs w:val="22"/>
        </w:rPr>
      </w:pPr>
      <w:r w:rsidRPr="00515F1B">
        <w:rPr>
          <w:rFonts w:asciiTheme="minorHAnsi" w:hAnsiTheme="minorHAnsi" w:cs="Arial"/>
          <w:color w:val="222222"/>
          <w:sz w:val="22"/>
          <w:szCs w:val="22"/>
        </w:rPr>
        <w:t xml:space="preserve">Shelton, B. K., </w:t>
      </w:r>
      <w:proofErr w:type="spellStart"/>
      <w:r w:rsidRPr="00515F1B">
        <w:rPr>
          <w:rFonts w:asciiTheme="minorHAnsi" w:hAnsiTheme="minorHAnsi" w:cs="Arial"/>
          <w:color w:val="222222"/>
          <w:sz w:val="22"/>
          <w:szCs w:val="22"/>
        </w:rPr>
        <w:t>Stanik</w:t>
      </w:r>
      <w:proofErr w:type="spellEnd"/>
      <w:r w:rsidRPr="00515F1B">
        <w:rPr>
          <w:rFonts w:asciiTheme="minorHAnsi" w:hAnsiTheme="minorHAnsi" w:cs="Arial"/>
          <w:color w:val="222222"/>
          <w:sz w:val="22"/>
          <w:szCs w:val="22"/>
        </w:rPr>
        <w:t xml:space="preserve">-Hutt, J., Kane, J., &amp; Jones, R. J. (2016). Implementing the Surviving Sepsis Campaign in an Ambulatory Clinic for Patients With Hematologic Malignancies. </w:t>
      </w:r>
      <w:r w:rsidRPr="00515F1B">
        <w:rPr>
          <w:rFonts w:asciiTheme="minorHAnsi" w:hAnsiTheme="minorHAnsi" w:cs="Arial"/>
          <w:iCs/>
          <w:color w:val="222222"/>
          <w:sz w:val="22"/>
          <w:szCs w:val="22"/>
        </w:rPr>
        <w:t>Clinical journal of oncology nursing</w:t>
      </w:r>
      <w:r w:rsidRPr="00515F1B">
        <w:rPr>
          <w:rFonts w:asciiTheme="minorHAnsi" w:hAnsiTheme="minorHAnsi" w:cs="Arial"/>
          <w:color w:val="222222"/>
          <w:sz w:val="22"/>
          <w:szCs w:val="22"/>
        </w:rPr>
        <w:t xml:space="preserve">, </w:t>
      </w:r>
      <w:r w:rsidRPr="00515F1B">
        <w:rPr>
          <w:rFonts w:asciiTheme="minorHAnsi" w:hAnsiTheme="minorHAnsi" w:cs="Arial"/>
          <w:i/>
          <w:iCs/>
          <w:color w:val="222222"/>
          <w:sz w:val="22"/>
          <w:szCs w:val="22"/>
        </w:rPr>
        <w:t>20</w:t>
      </w:r>
      <w:r w:rsidRPr="00515F1B">
        <w:rPr>
          <w:rFonts w:asciiTheme="minorHAnsi" w:hAnsiTheme="minorHAnsi" w:cs="Arial"/>
          <w:color w:val="222222"/>
          <w:sz w:val="22"/>
          <w:szCs w:val="22"/>
        </w:rPr>
        <w:t>(3), 281-288.</w:t>
      </w:r>
    </w:p>
    <w:p w14:paraId="2F9F9F50" w14:textId="0A4EF7EE" w:rsidR="008F7BC1" w:rsidRPr="00515F1B" w:rsidRDefault="00070F0E">
      <w:pPr>
        <w:pStyle w:val="ListParagraph"/>
        <w:numPr>
          <w:ilvl w:val="0"/>
          <w:numId w:val="9"/>
        </w:numPr>
        <w:rPr>
          <w:rFonts w:asciiTheme="minorHAnsi" w:hAnsiTheme="minorHAnsi" w:cs="Arial"/>
          <w:color w:val="222222"/>
          <w:sz w:val="22"/>
          <w:szCs w:val="22"/>
        </w:rPr>
      </w:pPr>
      <w:proofErr w:type="spellStart"/>
      <w:r w:rsidRPr="00515F1B">
        <w:rPr>
          <w:rFonts w:asciiTheme="minorHAnsi" w:hAnsiTheme="minorHAnsi" w:cs="Arial"/>
          <w:color w:val="222222"/>
          <w:sz w:val="22"/>
          <w:szCs w:val="22"/>
        </w:rPr>
        <w:t>Barnato</w:t>
      </w:r>
      <w:proofErr w:type="spellEnd"/>
      <w:r w:rsidRPr="00515F1B">
        <w:rPr>
          <w:rFonts w:asciiTheme="minorHAnsi" w:hAnsiTheme="minorHAnsi" w:cs="Arial"/>
          <w:color w:val="222222"/>
          <w:sz w:val="22"/>
          <w:szCs w:val="22"/>
        </w:rPr>
        <w:t>, A. E., Alexander, S. L., Linde-</w:t>
      </w:r>
      <w:proofErr w:type="spellStart"/>
      <w:r w:rsidRPr="00515F1B">
        <w:rPr>
          <w:rFonts w:asciiTheme="minorHAnsi" w:hAnsiTheme="minorHAnsi" w:cs="Arial"/>
          <w:color w:val="222222"/>
          <w:sz w:val="22"/>
          <w:szCs w:val="22"/>
        </w:rPr>
        <w:t>Zwirble</w:t>
      </w:r>
      <w:proofErr w:type="spellEnd"/>
      <w:r w:rsidRPr="00515F1B">
        <w:rPr>
          <w:rFonts w:asciiTheme="minorHAnsi" w:hAnsiTheme="minorHAnsi" w:cs="Arial"/>
          <w:color w:val="222222"/>
          <w:sz w:val="22"/>
          <w:szCs w:val="22"/>
        </w:rPr>
        <w:t>, W. T., &amp; Angus, D. C. (2008). Racial variation in the incidence, care, and outcomes of severe sepsis: analysis of population, patient, and hosp</w:t>
      </w:r>
      <w:r w:rsidR="00621492" w:rsidRPr="00515F1B">
        <w:rPr>
          <w:rFonts w:asciiTheme="minorHAnsi" w:hAnsiTheme="minorHAnsi" w:cs="Arial"/>
          <w:color w:val="222222"/>
          <w:sz w:val="22"/>
          <w:szCs w:val="22"/>
        </w:rPr>
        <w:t>ital characteristics. American Journal of Respiratory and Critical Care M</w:t>
      </w:r>
      <w:r w:rsidRPr="00515F1B">
        <w:rPr>
          <w:rFonts w:asciiTheme="minorHAnsi" w:hAnsiTheme="minorHAnsi" w:cs="Arial"/>
          <w:color w:val="222222"/>
          <w:sz w:val="22"/>
          <w:szCs w:val="22"/>
        </w:rPr>
        <w:t>edicine, 177(3), 279-284.</w:t>
      </w:r>
    </w:p>
    <w:p w14:paraId="2CBA6666" w14:textId="05E3BFA1" w:rsidR="00E06C63" w:rsidRPr="00515F1B" w:rsidRDefault="00E06C63">
      <w:pPr>
        <w:pStyle w:val="ListParagraph"/>
        <w:numPr>
          <w:ilvl w:val="0"/>
          <w:numId w:val="9"/>
        </w:numPr>
        <w:rPr>
          <w:rFonts w:asciiTheme="minorHAnsi" w:hAnsiTheme="minorHAnsi" w:cs="Arial"/>
          <w:color w:val="222222"/>
          <w:sz w:val="22"/>
          <w:szCs w:val="22"/>
        </w:rPr>
      </w:pPr>
      <w:proofErr w:type="spellStart"/>
      <w:r w:rsidRPr="00515F1B">
        <w:rPr>
          <w:rFonts w:asciiTheme="minorHAnsi" w:hAnsiTheme="minorHAnsi" w:cs="Arial"/>
          <w:color w:val="222222"/>
          <w:sz w:val="22"/>
          <w:szCs w:val="22"/>
        </w:rPr>
        <w:t>Novosad</w:t>
      </w:r>
      <w:proofErr w:type="spellEnd"/>
      <w:r w:rsidRPr="00515F1B">
        <w:rPr>
          <w:rFonts w:asciiTheme="minorHAnsi" w:hAnsiTheme="minorHAnsi" w:cs="Arial"/>
          <w:color w:val="222222"/>
          <w:sz w:val="22"/>
          <w:szCs w:val="22"/>
        </w:rPr>
        <w:t>, S. A. (2016). Vital Signs: Epidemiology of Sepsis: Prevalence of Health Care Factors and Opportunities for Prevention. MMWR. Morbidity and Mortality Weekly Report, 65.</w:t>
      </w:r>
    </w:p>
    <w:p w14:paraId="5265F6D0" w14:textId="3DACAD02" w:rsidR="00E06C63" w:rsidRPr="00515F1B" w:rsidRDefault="008F6DAD">
      <w:pPr>
        <w:pStyle w:val="ListParagraph"/>
        <w:numPr>
          <w:ilvl w:val="0"/>
          <w:numId w:val="9"/>
        </w:numPr>
        <w:rPr>
          <w:rFonts w:asciiTheme="minorHAnsi" w:hAnsiTheme="minorHAnsi" w:cs="Arial"/>
          <w:color w:val="222222"/>
          <w:sz w:val="22"/>
          <w:szCs w:val="22"/>
        </w:rPr>
      </w:pPr>
      <w:r w:rsidRPr="00515F1B">
        <w:rPr>
          <w:rFonts w:asciiTheme="minorHAnsi" w:hAnsiTheme="minorHAnsi" w:cs="Arial"/>
          <w:color w:val="222222"/>
          <w:sz w:val="22"/>
          <w:szCs w:val="22"/>
        </w:rPr>
        <w:t xml:space="preserve">Co-morbid </w:t>
      </w:r>
      <w:proofErr w:type="spellStart"/>
      <w:r w:rsidRPr="00515F1B">
        <w:rPr>
          <w:rFonts w:asciiTheme="minorHAnsi" w:hAnsiTheme="minorHAnsi" w:cs="Arial"/>
          <w:color w:val="222222"/>
          <w:sz w:val="22"/>
          <w:szCs w:val="22"/>
        </w:rPr>
        <w:t>Esper</w:t>
      </w:r>
      <w:proofErr w:type="spellEnd"/>
      <w:r w:rsidRPr="00515F1B">
        <w:rPr>
          <w:rFonts w:asciiTheme="minorHAnsi" w:hAnsiTheme="minorHAnsi" w:cs="Arial"/>
          <w:color w:val="222222"/>
          <w:sz w:val="22"/>
          <w:szCs w:val="22"/>
        </w:rPr>
        <w:t xml:space="preserve">, A. M., Moss, M., Lewis, C. A., </w:t>
      </w:r>
      <w:proofErr w:type="spellStart"/>
      <w:r w:rsidRPr="00515F1B">
        <w:rPr>
          <w:rFonts w:asciiTheme="minorHAnsi" w:hAnsiTheme="minorHAnsi" w:cs="Arial"/>
          <w:color w:val="222222"/>
          <w:sz w:val="22"/>
          <w:szCs w:val="22"/>
        </w:rPr>
        <w:t>Nisbet</w:t>
      </w:r>
      <w:proofErr w:type="spellEnd"/>
      <w:r w:rsidRPr="00515F1B">
        <w:rPr>
          <w:rFonts w:asciiTheme="minorHAnsi" w:hAnsiTheme="minorHAnsi" w:cs="Arial"/>
          <w:color w:val="222222"/>
          <w:sz w:val="22"/>
          <w:szCs w:val="22"/>
        </w:rPr>
        <w:t xml:space="preserve">, R., </w:t>
      </w:r>
      <w:proofErr w:type="spellStart"/>
      <w:r w:rsidRPr="00515F1B">
        <w:rPr>
          <w:rFonts w:asciiTheme="minorHAnsi" w:hAnsiTheme="minorHAnsi" w:cs="Arial"/>
          <w:color w:val="222222"/>
          <w:sz w:val="22"/>
          <w:szCs w:val="22"/>
        </w:rPr>
        <w:t>Mannino</w:t>
      </w:r>
      <w:proofErr w:type="spellEnd"/>
      <w:r w:rsidRPr="00515F1B">
        <w:rPr>
          <w:rFonts w:asciiTheme="minorHAnsi" w:hAnsiTheme="minorHAnsi" w:cs="Arial"/>
          <w:color w:val="222222"/>
          <w:sz w:val="22"/>
          <w:szCs w:val="22"/>
        </w:rPr>
        <w:t xml:space="preserve">, D. M., &amp; Martin, G. S. (2006). The role of infection and comorbidity: Factors that influence disparities in sepsis. </w:t>
      </w:r>
      <w:r w:rsidR="00621492" w:rsidRPr="00515F1B">
        <w:rPr>
          <w:rFonts w:asciiTheme="minorHAnsi" w:hAnsiTheme="minorHAnsi" w:cs="Arial"/>
          <w:color w:val="222222"/>
          <w:sz w:val="22"/>
          <w:szCs w:val="22"/>
        </w:rPr>
        <w:t>Critical Care M</w:t>
      </w:r>
      <w:r w:rsidRPr="00515F1B">
        <w:rPr>
          <w:rFonts w:asciiTheme="minorHAnsi" w:hAnsiTheme="minorHAnsi" w:cs="Arial"/>
          <w:color w:val="222222"/>
          <w:sz w:val="22"/>
          <w:szCs w:val="22"/>
        </w:rPr>
        <w:t>edicine, 34(10), 2576.</w:t>
      </w:r>
    </w:p>
    <w:p w14:paraId="0D3B24D6" w14:textId="73496603" w:rsidR="008F6DAD" w:rsidRPr="00515F1B" w:rsidRDefault="008F6DAD">
      <w:pPr>
        <w:pStyle w:val="ListParagraph"/>
        <w:numPr>
          <w:ilvl w:val="0"/>
          <w:numId w:val="9"/>
        </w:numPr>
        <w:rPr>
          <w:rFonts w:asciiTheme="minorHAnsi" w:hAnsiTheme="minorHAnsi" w:cs="Arial"/>
          <w:color w:val="222222"/>
          <w:sz w:val="22"/>
          <w:szCs w:val="22"/>
        </w:rPr>
      </w:pPr>
      <w:proofErr w:type="spellStart"/>
      <w:r w:rsidRPr="00515F1B">
        <w:rPr>
          <w:rFonts w:asciiTheme="minorHAnsi" w:hAnsiTheme="minorHAnsi" w:cs="Arial"/>
          <w:color w:val="222222"/>
          <w:sz w:val="22"/>
          <w:szCs w:val="22"/>
        </w:rPr>
        <w:t>Mihaljevic</w:t>
      </w:r>
      <w:proofErr w:type="spellEnd"/>
      <w:r w:rsidRPr="00515F1B">
        <w:rPr>
          <w:rFonts w:asciiTheme="minorHAnsi" w:hAnsiTheme="minorHAnsi" w:cs="Arial"/>
          <w:color w:val="222222"/>
          <w:sz w:val="22"/>
          <w:szCs w:val="22"/>
        </w:rPr>
        <w:t xml:space="preserve">, S. E., &amp; Howard, V. M. (2016). Incorporating </w:t>
      </w:r>
      <w:proofErr w:type="spellStart"/>
      <w:r w:rsidRPr="00515F1B">
        <w:rPr>
          <w:rFonts w:asciiTheme="minorHAnsi" w:hAnsiTheme="minorHAnsi" w:cs="Arial"/>
          <w:color w:val="222222"/>
          <w:sz w:val="22"/>
          <w:szCs w:val="22"/>
        </w:rPr>
        <w:t>Interprofessional</w:t>
      </w:r>
      <w:proofErr w:type="spellEnd"/>
      <w:r w:rsidRPr="00515F1B">
        <w:rPr>
          <w:rFonts w:asciiTheme="minorHAnsi" w:hAnsiTheme="minorHAnsi" w:cs="Arial"/>
          <w:color w:val="222222"/>
          <w:sz w:val="22"/>
          <w:szCs w:val="22"/>
        </w:rPr>
        <w:t xml:space="preserve"> Evidenced-Based Sepsis Simulation Education for Certified Nursing Assistants (CNAs) and Licensed Care Providers Within Long-term Care Settings for Process and Quality Improvement. </w:t>
      </w:r>
      <w:r w:rsidR="00621492" w:rsidRPr="00515F1B">
        <w:rPr>
          <w:rFonts w:asciiTheme="minorHAnsi" w:hAnsiTheme="minorHAnsi" w:cs="Arial"/>
          <w:color w:val="222222"/>
          <w:sz w:val="22"/>
          <w:szCs w:val="22"/>
        </w:rPr>
        <w:t>Critical Care Nursing Q</w:t>
      </w:r>
      <w:r w:rsidRPr="00515F1B">
        <w:rPr>
          <w:rFonts w:asciiTheme="minorHAnsi" w:hAnsiTheme="minorHAnsi" w:cs="Arial"/>
          <w:color w:val="222222"/>
          <w:sz w:val="22"/>
          <w:szCs w:val="22"/>
        </w:rPr>
        <w:t>uarterly, 39(1), 24-33.</w:t>
      </w:r>
    </w:p>
    <w:p w14:paraId="28C99679" w14:textId="1BBC90A0" w:rsidR="00070F0E" w:rsidRPr="00515F1B" w:rsidRDefault="00070F0E">
      <w:pPr>
        <w:pStyle w:val="ListParagraph"/>
        <w:numPr>
          <w:ilvl w:val="0"/>
          <w:numId w:val="9"/>
        </w:numPr>
        <w:rPr>
          <w:rFonts w:asciiTheme="minorHAnsi" w:hAnsiTheme="minorHAnsi" w:cs="Arial"/>
          <w:color w:val="222222"/>
          <w:sz w:val="22"/>
          <w:szCs w:val="22"/>
        </w:rPr>
      </w:pPr>
      <w:r w:rsidRPr="00515F1B">
        <w:rPr>
          <w:rFonts w:asciiTheme="minorHAnsi" w:hAnsiTheme="minorHAnsi" w:cs="Arial"/>
          <w:color w:val="222222"/>
          <w:sz w:val="22"/>
          <w:szCs w:val="22"/>
        </w:rPr>
        <w:t xml:space="preserve">Wang, H. E., </w:t>
      </w:r>
      <w:proofErr w:type="spellStart"/>
      <w:r w:rsidRPr="00515F1B">
        <w:rPr>
          <w:rFonts w:asciiTheme="minorHAnsi" w:hAnsiTheme="minorHAnsi" w:cs="Arial"/>
          <w:color w:val="222222"/>
          <w:sz w:val="22"/>
          <w:szCs w:val="22"/>
        </w:rPr>
        <w:t>Devereaux</w:t>
      </w:r>
      <w:proofErr w:type="spellEnd"/>
      <w:r w:rsidRPr="00515F1B">
        <w:rPr>
          <w:rFonts w:asciiTheme="minorHAnsi" w:hAnsiTheme="minorHAnsi" w:cs="Arial"/>
          <w:color w:val="222222"/>
          <w:sz w:val="22"/>
          <w:szCs w:val="22"/>
        </w:rPr>
        <w:t xml:space="preserve">, R. S., </w:t>
      </w:r>
      <w:proofErr w:type="spellStart"/>
      <w:r w:rsidRPr="00515F1B">
        <w:rPr>
          <w:rFonts w:asciiTheme="minorHAnsi" w:hAnsiTheme="minorHAnsi" w:cs="Arial"/>
          <w:color w:val="222222"/>
          <w:sz w:val="22"/>
          <w:szCs w:val="22"/>
        </w:rPr>
        <w:t>Yealy</w:t>
      </w:r>
      <w:proofErr w:type="spellEnd"/>
      <w:r w:rsidRPr="00515F1B">
        <w:rPr>
          <w:rFonts w:asciiTheme="minorHAnsi" w:hAnsiTheme="minorHAnsi" w:cs="Arial"/>
          <w:color w:val="222222"/>
          <w:sz w:val="22"/>
          <w:szCs w:val="22"/>
        </w:rPr>
        <w:t>, D. M., Safford, M. M., &amp; Howard, G. (2010). National variation in United States sepsis mortality: a descriptive study. I</w:t>
      </w:r>
      <w:r w:rsidR="00621492" w:rsidRPr="00515F1B">
        <w:rPr>
          <w:rFonts w:asciiTheme="minorHAnsi" w:hAnsiTheme="minorHAnsi" w:cs="Arial"/>
          <w:color w:val="222222"/>
          <w:sz w:val="22"/>
          <w:szCs w:val="22"/>
        </w:rPr>
        <w:t xml:space="preserve">nternational Journal of Health </w:t>
      </w:r>
      <w:proofErr w:type="spellStart"/>
      <w:r w:rsidR="00621492" w:rsidRPr="00515F1B">
        <w:rPr>
          <w:rFonts w:asciiTheme="minorHAnsi" w:hAnsiTheme="minorHAnsi" w:cs="Arial"/>
          <w:color w:val="222222"/>
          <w:sz w:val="22"/>
          <w:szCs w:val="22"/>
        </w:rPr>
        <w:t>G</w:t>
      </w:r>
      <w:r w:rsidRPr="00515F1B">
        <w:rPr>
          <w:rFonts w:asciiTheme="minorHAnsi" w:hAnsiTheme="minorHAnsi" w:cs="Arial"/>
          <w:color w:val="222222"/>
          <w:sz w:val="22"/>
          <w:szCs w:val="22"/>
        </w:rPr>
        <w:t>eographics</w:t>
      </w:r>
      <w:proofErr w:type="spellEnd"/>
      <w:r w:rsidRPr="00515F1B">
        <w:rPr>
          <w:rFonts w:asciiTheme="minorHAnsi" w:hAnsiTheme="minorHAnsi" w:cs="Arial"/>
          <w:color w:val="222222"/>
          <w:sz w:val="22"/>
          <w:szCs w:val="22"/>
        </w:rPr>
        <w:t>, 9(1), 9.</w:t>
      </w:r>
    </w:p>
    <w:sectPr w:rsidR="00070F0E" w:rsidRPr="00515F1B" w:rsidSect="009800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FCDDF" w14:textId="77777777" w:rsidR="00D14A59" w:rsidRDefault="00D14A59">
      <w:r>
        <w:separator/>
      </w:r>
    </w:p>
  </w:endnote>
  <w:endnote w:type="continuationSeparator" w:id="0">
    <w:p w14:paraId="2CFC2F3D" w14:textId="77777777" w:rsidR="00D14A59" w:rsidRDefault="00D1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Bskvll BT">
    <w:altName w:val="Times New Roman"/>
    <w:charset w:val="00"/>
    <w:family w:val="roman"/>
    <w:pitch w:val="variable"/>
    <w:sig w:usb0="00000007" w:usb1="00000000" w:usb2="00000000" w:usb3="00000000" w:csb0="00000011" w:csb1="00000000"/>
  </w:font>
  <w:font w:name="Segoe UI">
    <w:panose1 w:val="020B0502040204020203"/>
    <w:charset w:val="00"/>
    <w:family w:val="swiss"/>
    <w:pitch w:val="variable"/>
    <w:sig w:usb0="E10022FF" w:usb1="C000E47F" w:usb2="00000029" w:usb3="00000000" w:csb0="000001DF" w:csb1="00000000"/>
  </w:font>
  <w:font w:name="Minion W08 Regular_1167271">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772CE" w14:textId="77777777" w:rsidR="009D1AA4" w:rsidRDefault="009D1AA4" w:rsidP="00984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C211A" w14:textId="77777777" w:rsidR="009D1AA4" w:rsidRDefault="009D1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780831"/>
      <w:docPartObj>
        <w:docPartGallery w:val="Page Numbers (Bottom of Page)"/>
        <w:docPartUnique/>
      </w:docPartObj>
    </w:sdtPr>
    <w:sdtEndPr>
      <w:rPr>
        <w:noProof/>
      </w:rPr>
    </w:sdtEndPr>
    <w:sdtContent>
      <w:p w14:paraId="01830306" w14:textId="1AC6E45C" w:rsidR="009D1AA4" w:rsidRDefault="009D1AA4">
        <w:pPr>
          <w:pStyle w:val="Footer"/>
          <w:jc w:val="right"/>
        </w:pPr>
        <w:r>
          <w:fldChar w:fldCharType="begin"/>
        </w:r>
        <w:r>
          <w:instrText xml:space="preserve"> PAGE   \* MERGEFORMAT </w:instrText>
        </w:r>
        <w:r>
          <w:fldChar w:fldCharType="separate"/>
        </w:r>
        <w:r w:rsidR="00582B50">
          <w:rPr>
            <w:noProof/>
          </w:rPr>
          <w:t>6</w:t>
        </w:r>
        <w:r>
          <w:rPr>
            <w:noProof/>
          </w:rPr>
          <w:fldChar w:fldCharType="end"/>
        </w:r>
      </w:p>
    </w:sdtContent>
  </w:sdt>
  <w:p w14:paraId="5E2B0C0D" w14:textId="77777777" w:rsidR="009D1AA4" w:rsidRDefault="009D1A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CBA39" w14:textId="77777777" w:rsidR="00364B41" w:rsidRDefault="00364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465CE" w14:textId="77777777" w:rsidR="00D14A59" w:rsidRDefault="00D14A59">
      <w:r>
        <w:separator/>
      </w:r>
    </w:p>
  </w:footnote>
  <w:footnote w:type="continuationSeparator" w:id="0">
    <w:p w14:paraId="74034512" w14:textId="77777777" w:rsidR="00D14A59" w:rsidRDefault="00D14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37C8E" w14:textId="77777777" w:rsidR="00364B41" w:rsidRDefault="00364B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8D01C" w14:textId="77777777" w:rsidR="00364B41" w:rsidRDefault="00364B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B7012" w14:textId="77777777" w:rsidR="00364B41" w:rsidRDefault="00364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075F0"/>
    <w:multiLevelType w:val="hybridMultilevel"/>
    <w:tmpl w:val="A0765492"/>
    <w:lvl w:ilvl="0" w:tplc="4F62E076">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627526"/>
    <w:multiLevelType w:val="hybridMultilevel"/>
    <w:tmpl w:val="44CA55CE"/>
    <w:lvl w:ilvl="0" w:tplc="87BA4FD0">
      <w:start w:val="1"/>
      <w:numFmt w:val="bullet"/>
      <w:suff w:val="space"/>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63F120F"/>
    <w:multiLevelType w:val="hybridMultilevel"/>
    <w:tmpl w:val="FB50E2AE"/>
    <w:lvl w:ilvl="0" w:tplc="AD287BAC">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01314A"/>
    <w:multiLevelType w:val="hybridMultilevel"/>
    <w:tmpl w:val="373EAA94"/>
    <w:lvl w:ilvl="0" w:tplc="5E8EE55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4857A6"/>
    <w:multiLevelType w:val="hybridMultilevel"/>
    <w:tmpl w:val="BEE4D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F41356"/>
    <w:multiLevelType w:val="hybridMultilevel"/>
    <w:tmpl w:val="B118704E"/>
    <w:lvl w:ilvl="0" w:tplc="E5523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040C2"/>
    <w:multiLevelType w:val="hybridMultilevel"/>
    <w:tmpl w:val="72FA7172"/>
    <w:lvl w:ilvl="0" w:tplc="559E1456">
      <w:start w:val="1"/>
      <w:numFmt w:val="bullet"/>
      <w:suff w:val="space"/>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8A70F3"/>
    <w:multiLevelType w:val="hybridMultilevel"/>
    <w:tmpl w:val="52305FCE"/>
    <w:lvl w:ilvl="0" w:tplc="6B8671B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293824"/>
    <w:multiLevelType w:val="hybridMultilevel"/>
    <w:tmpl w:val="1758F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0D7E59"/>
    <w:multiLevelType w:val="hybridMultilevel"/>
    <w:tmpl w:val="91C4B722"/>
    <w:lvl w:ilvl="0" w:tplc="27C413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06019"/>
    <w:multiLevelType w:val="hybridMultilevel"/>
    <w:tmpl w:val="D892E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3B6C98"/>
    <w:multiLevelType w:val="hybridMultilevel"/>
    <w:tmpl w:val="AC56EE86"/>
    <w:lvl w:ilvl="0" w:tplc="3C981D06">
      <w:start w:val="1"/>
      <w:numFmt w:val="decimal"/>
      <w:lvlText w:val="%1."/>
      <w:lvlJc w:val="left"/>
      <w:pPr>
        <w:tabs>
          <w:tab w:val="num" w:pos="720"/>
        </w:tabs>
        <w:ind w:left="720" w:hanging="360"/>
      </w:pPr>
    </w:lvl>
    <w:lvl w:ilvl="1" w:tplc="BAE4314A" w:tentative="1">
      <w:start w:val="1"/>
      <w:numFmt w:val="decimal"/>
      <w:lvlText w:val="%2."/>
      <w:lvlJc w:val="left"/>
      <w:pPr>
        <w:tabs>
          <w:tab w:val="num" w:pos="1440"/>
        </w:tabs>
        <w:ind w:left="1440" w:hanging="360"/>
      </w:pPr>
    </w:lvl>
    <w:lvl w:ilvl="2" w:tplc="522274E6" w:tentative="1">
      <w:start w:val="1"/>
      <w:numFmt w:val="decimal"/>
      <w:lvlText w:val="%3."/>
      <w:lvlJc w:val="left"/>
      <w:pPr>
        <w:tabs>
          <w:tab w:val="num" w:pos="2160"/>
        </w:tabs>
        <w:ind w:left="2160" w:hanging="360"/>
      </w:pPr>
    </w:lvl>
    <w:lvl w:ilvl="3" w:tplc="2C2CE6C6" w:tentative="1">
      <w:start w:val="1"/>
      <w:numFmt w:val="decimal"/>
      <w:lvlText w:val="%4."/>
      <w:lvlJc w:val="left"/>
      <w:pPr>
        <w:tabs>
          <w:tab w:val="num" w:pos="2880"/>
        </w:tabs>
        <w:ind w:left="2880" w:hanging="360"/>
      </w:pPr>
    </w:lvl>
    <w:lvl w:ilvl="4" w:tplc="F344FECC" w:tentative="1">
      <w:start w:val="1"/>
      <w:numFmt w:val="decimal"/>
      <w:lvlText w:val="%5."/>
      <w:lvlJc w:val="left"/>
      <w:pPr>
        <w:tabs>
          <w:tab w:val="num" w:pos="3600"/>
        </w:tabs>
        <w:ind w:left="3600" w:hanging="360"/>
      </w:pPr>
    </w:lvl>
    <w:lvl w:ilvl="5" w:tplc="7958992E" w:tentative="1">
      <w:start w:val="1"/>
      <w:numFmt w:val="decimal"/>
      <w:lvlText w:val="%6."/>
      <w:lvlJc w:val="left"/>
      <w:pPr>
        <w:tabs>
          <w:tab w:val="num" w:pos="4320"/>
        </w:tabs>
        <w:ind w:left="4320" w:hanging="360"/>
      </w:pPr>
    </w:lvl>
    <w:lvl w:ilvl="6" w:tplc="076E882A" w:tentative="1">
      <w:start w:val="1"/>
      <w:numFmt w:val="decimal"/>
      <w:lvlText w:val="%7."/>
      <w:lvlJc w:val="left"/>
      <w:pPr>
        <w:tabs>
          <w:tab w:val="num" w:pos="5040"/>
        </w:tabs>
        <w:ind w:left="5040" w:hanging="360"/>
      </w:pPr>
    </w:lvl>
    <w:lvl w:ilvl="7" w:tplc="5D446A4C" w:tentative="1">
      <w:start w:val="1"/>
      <w:numFmt w:val="decimal"/>
      <w:lvlText w:val="%8."/>
      <w:lvlJc w:val="left"/>
      <w:pPr>
        <w:tabs>
          <w:tab w:val="num" w:pos="5760"/>
        </w:tabs>
        <w:ind w:left="5760" w:hanging="360"/>
      </w:pPr>
    </w:lvl>
    <w:lvl w:ilvl="8" w:tplc="59801558" w:tentative="1">
      <w:start w:val="1"/>
      <w:numFmt w:val="decimal"/>
      <w:lvlText w:val="%9."/>
      <w:lvlJc w:val="left"/>
      <w:pPr>
        <w:tabs>
          <w:tab w:val="num" w:pos="6480"/>
        </w:tabs>
        <w:ind w:left="6480" w:hanging="360"/>
      </w:pPr>
    </w:lvl>
  </w:abstractNum>
  <w:abstractNum w:abstractNumId="12" w15:restartNumberingAfterBreak="0">
    <w:nsid w:val="6C6C2C5C"/>
    <w:multiLevelType w:val="hybridMultilevel"/>
    <w:tmpl w:val="15FCD5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41023"/>
    <w:multiLevelType w:val="hybridMultilevel"/>
    <w:tmpl w:val="7CA2B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017C9"/>
    <w:multiLevelType w:val="hybridMultilevel"/>
    <w:tmpl w:val="644AE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7C1142"/>
    <w:multiLevelType w:val="hybridMultilevel"/>
    <w:tmpl w:val="97807D74"/>
    <w:lvl w:ilvl="0" w:tplc="97F048C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7164B6"/>
    <w:multiLevelType w:val="hybridMultilevel"/>
    <w:tmpl w:val="59C6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3"/>
  </w:num>
  <w:num w:numId="4">
    <w:abstractNumId w:val="14"/>
  </w:num>
  <w:num w:numId="5">
    <w:abstractNumId w:val="10"/>
  </w:num>
  <w:num w:numId="6">
    <w:abstractNumId w:val="5"/>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9"/>
  </w:num>
  <w:num w:numId="12">
    <w:abstractNumId w:val="0"/>
  </w:num>
  <w:num w:numId="13">
    <w:abstractNumId w:val="7"/>
  </w:num>
  <w:num w:numId="14">
    <w:abstractNumId w:val="6"/>
  </w:num>
  <w:num w:numId="15">
    <w:abstractNumId w:val="2"/>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7"/>
    <w:rsid w:val="000044DF"/>
    <w:rsid w:val="00011825"/>
    <w:rsid w:val="00017AE0"/>
    <w:rsid w:val="0002549D"/>
    <w:rsid w:val="00025F20"/>
    <w:rsid w:val="00034BCD"/>
    <w:rsid w:val="000437D3"/>
    <w:rsid w:val="000500C7"/>
    <w:rsid w:val="00056686"/>
    <w:rsid w:val="00057320"/>
    <w:rsid w:val="00070F0E"/>
    <w:rsid w:val="000723CA"/>
    <w:rsid w:val="00085BE2"/>
    <w:rsid w:val="000976B2"/>
    <w:rsid w:val="000A1C6D"/>
    <w:rsid w:val="000B5ED2"/>
    <w:rsid w:val="000C0227"/>
    <w:rsid w:val="000E4189"/>
    <w:rsid w:val="00115262"/>
    <w:rsid w:val="00145328"/>
    <w:rsid w:val="00161566"/>
    <w:rsid w:val="0017015A"/>
    <w:rsid w:val="00184015"/>
    <w:rsid w:val="001848AB"/>
    <w:rsid w:val="001855A5"/>
    <w:rsid w:val="001B2409"/>
    <w:rsid w:val="001C0249"/>
    <w:rsid w:val="001C0AE2"/>
    <w:rsid w:val="001C3491"/>
    <w:rsid w:val="001D0BAD"/>
    <w:rsid w:val="001D62D7"/>
    <w:rsid w:val="001E0059"/>
    <w:rsid w:val="001F1936"/>
    <w:rsid w:val="001F23F2"/>
    <w:rsid w:val="001F56C4"/>
    <w:rsid w:val="00204E44"/>
    <w:rsid w:val="00212C92"/>
    <w:rsid w:val="00214C76"/>
    <w:rsid w:val="00255E09"/>
    <w:rsid w:val="0026048F"/>
    <w:rsid w:val="00262358"/>
    <w:rsid w:val="00274106"/>
    <w:rsid w:val="00275E7A"/>
    <w:rsid w:val="00277B7D"/>
    <w:rsid w:val="002848A2"/>
    <w:rsid w:val="002857B4"/>
    <w:rsid w:val="00285C57"/>
    <w:rsid w:val="002A410A"/>
    <w:rsid w:val="002E4F0C"/>
    <w:rsid w:val="002E7F90"/>
    <w:rsid w:val="002F15C6"/>
    <w:rsid w:val="002F4884"/>
    <w:rsid w:val="002F5867"/>
    <w:rsid w:val="00302352"/>
    <w:rsid w:val="00312081"/>
    <w:rsid w:val="00313697"/>
    <w:rsid w:val="003307B4"/>
    <w:rsid w:val="00331CD5"/>
    <w:rsid w:val="003334E9"/>
    <w:rsid w:val="00335DCC"/>
    <w:rsid w:val="0035208F"/>
    <w:rsid w:val="00356DCA"/>
    <w:rsid w:val="00364B41"/>
    <w:rsid w:val="00381A2A"/>
    <w:rsid w:val="0038435D"/>
    <w:rsid w:val="00387377"/>
    <w:rsid w:val="00387FE6"/>
    <w:rsid w:val="00390D6E"/>
    <w:rsid w:val="003A01AC"/>
    <w:rsid w:val="003A14EA"/>
    <w:rsid w:val="003B0CB8"/>
    <w:rsid w:val="003C157F"/>
    <w:rsid w:val="003D3243"/>
    <w:rsid w:val="003D6E69"/>
    <w:rsid w:val="003F77C4"/>
    <w:rsid w:val="0040219C"/>
    <w:rsid w:val="00410DAB"/>
    <w:rsid w:val="004311F8"/>
    <w:rsid w:val="004317CF"/>
    <w:rsid w:val="00437A2F"/>
    <w:rsid w:val="00441C01"/>
    <w:rsid w:val="00445384"/>
    <w:rsid w:val="00446FFA"/>
    <w:rsid w:val="0045074B"/>
    <w:rsid w:val="00456D3E"/>
    <w:rsid w:val="0046206D"/>
    <w:rsid w:val="00474A4F"/>
    <w:rsid w:val="00483D01"/>
    <w:rsid w:val="00496B4B"/>
    <w:rsid w:val="004C654C"/>
    <w:rsid w:val="004F6523"/>
    <w:rsid w:val="00501165"/>
    <w:rsid w:val="00503243"/>
    <w:rsid w:val="0050497E"/>
    <w:rsid w:val="00506441"/>
    <w:rsid w:val="00515F1B"/>
    <w:rsid w:val="00520BC8"/>
    <w:rsid w:val="0052238C"/>
    <w:rsid w:val="00534643"/>
    <w:rsid w:val="005402A0"/>
    <w:rsid w:val="005445BF"/>
    <w:rsid w:val="005456D3"/>
    <w:rsid w:val="00555FB9"/>
    <w:rsid w:val="0056609D"/>
    <w:rsid w:val="00582B50"/>
    <w:rsid w:val="005B5DC2"/>
    <w:rsid w:val="005B7985"/>
    <w:rsid w:val="005C4D8A"/>
    <w:rsid w:val="005E7A54"/>
    <w:rsid w:val="00616B0A"/>
    <w:rsid w:val="00621492"/>
    <w:rsid w:val="00622B42"/>
    <w:rsid w:val="0062630E"/>
    <w:rsid w:val="006439A9"/>
    <w:rsid w:val="00676760"/>
    <w:rsid w:val="00683AE8"/>
    <w:rsid w:val="0069008E"/>
    <w:rsid w:val="0069432E"/>
    <w:rsid w:val="00695FE7"/>
    <w:rsid w:val="006A0018"/>
    <w:rsid w:val="006B2D0F"/>
    <w:rsid w:val="006C6FB2"/>
    <w:rsid w:val="006D0C13"/>
    <w:rsid w:val="006E1552"/>
    <w:rsid w:val="006E31A1"/>
    <w:rsid w:val="006E7945"/>
    <w:rsid w:val="006E7E36"/>
    <w:rsid w:val="007063D0"/>
    <w:rsid w:val="007408FD"/>
    <w:rsid w:val="0076262D"/>
    <w:rsid w:val="007703EE"/>
    <w:rsid w:val="007737C6"/>
    <w:rsid w:val="007746EF"/>
    <w:rsid w:val="00782B2B"/>
    <w:rsid w:val="00795120"/>
    <w:rsid w:val="00797871"/>
    <w:rsid w:val="007A6FF4"/>
    <w:rsid w:val="007B35C4"/>
    <w:rsid w:val="007B5557"/>
    <w:rsid w:val="007E5E31"/>
    <w:rsid w:val="008006CE"/>
    <w:rsid w:val="00800E8D"/>
    <w:rsid w:val="008025F1"/>
    <w:rsid w:val="00806A93"/>
    <w:rsid w:val="008124B2"/>
    <w:rsid w:val="0082254C"/>
    <w:rsid w:val="008258B0"/>
    <w:rsid w:val="00837313"/>
    <w:rsid w:val="00851212"/>
    <w:rsid w:val="00856321"/>
    <w:rsid w:val="00861102"/>
    <w:rsid w:val="0086733D"/>
    <w:rsid w:val="00870C48"/>
    <w:rsid w:val="00877C3E"/>
    <w:rsid w:val="008904F5"/>
    <w:rsid w:val="008B0F32"/>
    <w:rsid w:val="008B749D"/>
    <w:rsid w:val="008C4769"/>
    <w:rsid w:val="008C6C52"/>
    <w:rsid w:val="008D360B"/>
    <w:rsid w:val="008D5B55"/>
    <w:rsid w:val="008E501B"/>
    <w:rsid w:val="008E5951"/>
    <w:rsid w:val="008E7DB3"/>
    <w:rsid w:val="008F6DAD"/>
    <w:rsid w:val="008F6FDD"/>
    <w:rsid w:val="008F7BC1"/>
    <w:rsid w:val="009061FF"/>
    <w:rsid w:val="00910213"/>
    <w:rsid w:val="00922FCE"/>
    <w:rsid w:val="009241BD"/>
    <w:rsid w:val="009277A2"/>
    <w:rsid w:val="00933136"/>
    <w:rsid w:val="0093492E"/>
    <w:rsid w:val="00950E53"/>
    <w:rsid w:val="00962D8D"/>
    <w:rsid w:val="009701F2"/>
    <w:rsid w:val="00971BD9"/>
    <w:rsid w:val="00973831"/>
    <w:rsid w:val="00980027"/>
    <w:rsid w:val="009841C9"/>
    <w:rsid w:val="00984838"/>
    <w:rsid w:val="00986B87"/>
    <w:rsid w:val="009950B5"/>
    <w:rsid w:val="0099737C"/>
    <w:rsid w:val="009A2F0D"/>
    <w:rsid w:val="009A7F71"/>
    <w:rsid w:val="009B17FE"/>
    <w:rsid w:val="009C27E9"/>
    <w:rsid w:val="009C404A"/>
    <w:rsid w:val="009C552C"/>
    <w:rsid w:val="009D1AA4"/>
    <w:rsid w:val="009D5095"/>
    <w:rsid w:val="009D7730"/>
    <w:rsid w:val="009F2092"/>
    <w:rsid w:val="009F6101"/>
    <w:rsid w:val="00A16595"/>
    <w:rsid w:val="00A22D37"/>
    <w:rsid w:val="00A25D5B"/>
    <w:rsid w:val="00A31C4E"/>
    <w:rsid w:val="00A346D6"/>
    <w:rsid w:val="00A42A54"/>
    <w:rsid w:val="00A43F4A"/>
    <w:rsid w:val="00A44530"/>
    <w:rsid w:val="00A4682B"/>
    <w:rsid w:val="00A46CF0"/>
    <w:rsid w:val="00A56E53"/>
    <w:rsid w:val="00A70DF2"/>
    <w:rsid w:val="00A7407F"/>
    <w:rsid w:val="00A80D9C"/>
    <w:rsid w:val="00A8544D"/>
    <w:rsid w:val="00A864C0"/>
    <w:rsid w:val="00A91127"/>
    <w:rsid w:val="00A92116"/>
    <w:rsid w:val="00AB79FA"/>
    <w:rsid w:val="00AE5B87"/>
    <w:rsid w:val="00AF18C9"/>
    <w:rsid w:val="00B11DCE"/>
    <w:rsid w:val="00B12157"/>
    <w:rsid w:val="00B1466F"/>
    <w:rsid w:val="00B3470E"/>
    <w:rsid w:val="00B37BAA"/>
    <w:rsid w:val="00B407CB"/>
    <w:rsid w:val="00B445DD"/>
    <w:rsid w:val="00BB30D3"/>
    <w:rsid w:val="00BD6128"/>
    <w:rsid w:val="00BF246E"/>
    <w:rsid w:val="00BF3FEB"/>
    <w:rsid w:val="00C017E5"/>
    <w:rsid w:val="00C201F6"/>
    <w:rsid w:val="00C3579C"/>
    <w:rsid w:val="00C56655"/>
    <w:rsid w:val="00C57610"/>
    <w:rsid w:val="00C65692"/>
    <w:rsid w:val="00C6667A"/>
    <w:rsid w:val="00C87C63"/>
    <w:rsid w:val="00C96DC0"/>
    <w:rsid w:val="00CA4F4A"/>
    <w:rsid w:val="00CB50D1"/>
    <w:rsid w:val="00CC483A"/>
    <w:rsid w:val="00CD1055"/>
    <w:rsid w:val="00CD1373"/>
    <w:rsid w:val="00CE130F"/>
    <w:rsid w:val="00CE13E2"/>
    <w:rsid w:val="00CE63DF"/>
    <w:rsid w:val="00CF1FF1"/>
    <w:rsid w:val="00CF4E0A"/>
    <w:rsid w:val="00D03583"/>
    <w:rsid w:val="00D12080"/>
    <w:rsid w:val="00D14974"/>
    <w:rsid w:val="00D14A59"/>
    <w:rsid w:val="00D319E6"/>
    <w:rsid w:val="00D32E41"/>
    <w:rsid w:val="00D41553"/>
    <w:rsid w:val="00D428B0"/>
    <w:rsid w:val="00D506E5"/>
    <w:rsid w:val="00D90C3B"/>
    <w:rsid w:val="00D91F6C"/>
    <w:rsid w:val="00DA7729"/>
    <w:rsid w:val="00DB4D76"/>
    <w:rsid w:val="00DB4F27"/>
    <w:rsid w:val="00DB66F4"/>
    <w:rsid w:val="00DC0DE2"/>
    <w:rsid w:val="00DC439A"/>
    <w:rsid w:val="00DD2122"/>
    <w:rsid w:val="00DD3007"/>
    <w:rsid w:val="00DD344B"/>
    <w:rsid w:val="00DE191D"/>
    <w:rsid w:val="00DE734D"/>
    <w:rsid w:val="00DF22FF"/>
    <w:rsid w:val="00DF6563"/>
    <w:rsid w:val="00DF77DA"/>
    <w:rsid w:val="00E021E5"/>
    <w:rsid w:val="00E03C27"/>
    <w:rsid w:val="00E06B76"/>
    <w:rsid w:val="00E06C63"/>
    <w:rsid w:val="00E1602D"/>
    <w:rsid w:val="00E2000A"/>
    <w:rsid w:val="00E24B75"/>
    <w:rsid w:val="00E465BD"/>
    <w:rsid w:val="00E46834"/>
    <w:rsid w:val="00E47837"/>
    <w:rsid w:val="00E51974"/>
    <w:rsid w:val="00E73CB8"/>
    <w:rsid w:val="00E83E25"/>
    <w:rsid w:val="00E96207"/>
    <w:rsid w:val="00E97002"/>
    <w:rsid w:val="00E97971"/>
    <w:rsid w:val="00EA6B29"/>
    <w:rsid w:val="00EC1777"/>
    <w:rsid w:val="00ED232D"/>
    <w:rsid w:val="00ED3975"/>
    <w:rsid w:val="00ED4330"/>
    <w:rsid w:val="00EE4B9C"/>
    <w:rsid w:val="00EF2FD5"/>
    <w:rsid w:val="00F171C7"/>
    <w:rsid w:val="00F250B2"/>
    <w:rsid w:val="00F2790E"/>
    <w:rsid w:val="00F303BE"/>
    <w:rsid w:val="00F35A84"/>
    <w:rsid w:val="00F3688F"/>
    <w:rsid w:val="00F408DF"/>
    <w:rsid w:val="00F6152E"/>
    <w:rsid w:val="00F83326"/>
    <w:rsid w:val="00F845F2"/>
    <w:rsid w:val="00F87A26"/>
    <w:rsid w:val="00FA7825"/>
    <w:rsid w:val="00FB1F61"/>
    <w:rsid w:val="00FB7744"/>
    <w:rsid w:val="00FC3F7F"/>
    <w:rsid w:val="00FD707C"/>
    <w:rsid w:val="00FE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F9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uiPriority w:val="39"/>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3C157F"/>
    <w:pPr>
      <w:ind w:left="720"/>
      <w:contextualSpacing/>
    </w:pPr>
  </w:style>
  <w:style w:type="character" w:styleId="CommentReference">
    <w:name w:val="annotation reference"/>
    <w:basedOn w:val="DefaultParagraphFont"/>
    <w:uiPriority w:val="99"/>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 w:type="paragraph" w:styleId="PlainText">
    <w:name w:val="Plain Text"/>
    <w:basedOn w:val="Normal"/>
    <w:link w:val="PlainTextChar"/>
    <w:rsid w:val="0038435D"/>
    <w:rPr>
      <w:rFonts w:ascii="Courier New" w:hAnsi="Courier New"/>
      <w:sz w:val="20"/>
    </w:rPr>
  </w:style>
  <w:style w:type="character" w:customStyle="1" w:styleId="PlainTextChar">
    <w:name w:val="Plain Text Char"/>
    <w:basedOn w:val="DefaultParagraphFont"/>
    <w:link w:val="PlainText"/>
    <w:rsid w:val="0038435D"/>
    <w:rPr>
      <w:rFonts w:ascii="Courier New" w:hAnsi="Courier New"/>
      <w:snapToGrid w:val="0"/>
    </w:rPr>
  </w:style>
  <w:style w:type="character" w:styleId="FootnoteReference">
    <w:name w:val="footnote reference"/>
    <w:uiPriority w:val="99"/>
    <w:semiHidden/>
    <w:rsid w:val="00496B4B"/>
  </w:style>
  <w:style w:type="paragraph" w:styleId="FootnoteText">
    <w:name w:val="footnote text"/>
    <w:aliases w:val="F1"/>
    <w:basedOn w:val="Normal"/>
    <w:link w:val="FootnoteTextChar"/>
    <w:uiPriority w:val="99"/>
    <w:semiHidden/>
    <w:rsid w:val="00496B4B"/>
    <w:rPr>
      <w:sz w:val="20"/>
    </w:rPr>
  </w:style>
  <w:style w:type="character" w:customStyle="1" w:styleId="FootnoteTextChar">
    <w:name w:val="Footnote Text Char"/>
    <w:aliases w:val="F1 Char"/>
    <w:basedOn w:val="DefaultParagraphFont"/>
    <w:link w:val="FootnoteText"/>
    <w:uiPriority w:val="99"/>
    <w:semiHidden/>
    <w:rsid w:val="00496B4B"/>
    <w:rPr>
      <w:rFonts w:ascii="NewBskvll BT" w:hAnsi="NewBskvll BT"/>
      <w:snapToGrid w:val="0"/>
    </w:rPr>
  </w:style>
  <w:style w:type="character" w:styleId="Hyperlink">
    <w:name w:val="Hyperlink"/>
    <w:basedOn w:val="DefaultParagraphFont"/>
    <w:unhideWhenUsed/>
    <w:rsid w:val="001F1936"/>
    <w:rPr>
      <w:color w:val="0000FF" w:themeColor="hyperlink"/>
      <w:u w:val="single"/>
    </w:rPr>
  </w:style>
  <w:style w:type="character" w:styleId="FollowedHyperlink">
    <w:name w:val="FollowedHyperlink"/>
    <w:basedOn w:val="DefaultParagraphFont"/>
    <w:semiHidden/>
    <w:unhideWhenUsed/>
    <w:rsid w:val="009A7F71"/>
    <w:rPr>
      <w:color w:val="800080" w:themeColor="followedHyperlink"/>
      <w:u w:val="single"/>
    </w:rPr>
  </w:style>
  <w:style w:type="character" w:customStyle="1" w:styleId="sep">
    <w:name w:val="sep"/>
    <w:basedOn w:val="DefaultParagraphFont"/>
    <w:rsid w:val="0026048F"/>
    <w:rPr>
      <w:rFonts w:ascii="Minion W08 Regular_1167271" w:hAnsi="Minion W08 Regular_1167271" w:hint="default"/>
      <w:b w:val="0"/>
      <w:bCs w:val="0"/>
      <w:vanish w:val="0"/>
      <w:webHidden w:val="0"/>
      <w:color w:val="000000"/>
      <w:sz w:val="26"/>
      <w:szCs w:val="26"/>
      <w:specVanish w:val="0"/>
    </w:rPr>
  </w:style>
  <w:style w:type="character" w:customStyle="1" w:styleId="reflinks">
    <w:name w:val="reflinks"/>
    <w:basedOn w:val="DefaultParagraphFont"/>
    <w:rsid w:val="0026048F"/>
  </w:style>
  <w:style w:type="character" w:customStyle="1" w:styleId="externalref">
    <w:name w:val="externalref"/>
    <w:basedOn w:val="DefaultParagraphFont"/>
    <w:rsid w:val="00410DAB"/>
  </w:style>
  <w:style w:type="character" w:customStyle="1" w:styleId="refsource">
    <w:name w:val="refsource"/>
    <w:basedOn w:val="DefaultParagraphFont"/>
    <w:rsid w:val="00410DAB"/>
  </w:style>
  <w:style w:type="paragraph" w:customStyle="1" w:styleId="BodyText1">
    <w:name w:val="Body Text1"/>
    <w:basedOn w:val="Normal"/>
    <w:next w:val="BodyText"/>
    <w:link w:val="bodytextChar"/>
    <w:qFormat/>
    <w:rsid w:val="00B1466F"/>
    <w:pPr>
      <w:widowControl/>
      <w:spacing w:after="200"/>
      <w:jc w:val="both"/>
    </w:pPr>
    <w:rPr>
      <w:rFonts w:ascii="Times New Roman" w:eastAsia="Calibri" w:hAnsi="Times New Roman" w:cstheme="minorBidi"/>
      <w:snapToGrid/>
      <w:szCs w:val="22"/>
      <w:lang w:val="x-none" w:eastAsia="x-none"/>
    </w:rPr>
  </w:style>
  <w:style w:type="character" w:customStyle="1" w:styleId="bodytextChar">
    <w:name w:val="body text Char"/>
    <w:link w:val="BodyText1"/>
    <w:rsid w:val="00B1466F"/>
    <w:rPr>
      <w:rFonts w:eastAsia="Calibri" w:cstheme="minorBidi"/>
      <w:sz w:val="24"/>
      <w:szCs w:val="22"/>
      <w:lang w:val="x-none" w:eastAsia="x-none"/>
    </w:rPr>
  </w:style>
  <w:style w:type="paragraph" w:styleId="BodyText">
    <w:name w:val="Body Text"/>
    <w:basedOn w:val="Normal"/>
    <w:link w:val="BodyTextChar0"/>
    <w:semiHidden/>
    <w:unhideWhenUsed/>
    <w:rsid w:val="00B1466F"/>
    <w:pPr>
      <w:spacing w:after="120"/>
    </w:pPr>
  </w:style>
  <w:style w:type="character" w:customStyle="1" w:styleId="BodyTextChar0">
    <w:name w:val="Body Text Char"/>
    <w:basedOn w:val="DefaultParagraphFont"/>
    <w:link w:val="BodyText"/>
    <w:semiHidden/>
    <w:rsid w:val="00B1466F"/>
    <w:rPr>
      <w:rFonts w:ascii="NewBskvll BT" w:hAnsi="NewBskvll BT"/>
      <w:snapToGrid w:val="0"/>
      <w:sz w:val="24"/>
    </w:rPr>
  </w:style>
  <w:style w:type="character" w:customStyle="1" w:styleId="ListParagraphChar">
    <w:name w:val="List Paragraph Char"/>
    <w:aliases w:val="Bullet Level 2 Char"/>
    <w:link w:val="ListParagraph"/>
    <w:uiPriority w:val="34"/>
    <w:locked/>
    <w:rsid w:val="00CA4F4A"/>
    <w:rPr>
      <w:rFonts w:ascii="NewBskvll BT" w:hAnsi="NewBskvll BT"/>
      <w:snapToGrid w:val="0"/>
      <w:sz w:val="24"/>
    </w:rPr>
  </w:style>
  <w:style w:type="paragraph" w:customStyle="1" w:styleId="ICFBodyText">
    <w:name w:val="ICF Body Text"/>
    <w:basedOn w:val="Normal"/>
    <w:qFormat/>
    <w:rsid w:val="00CA4F4A"/>
    <w:pPr>
      <w:widowControl/>
      <w:spacing w:after="200"/>
    </w:pPr>
    <w:rPr>
      <w:rFonts w:ascii="Times New Roman" w:eastAsiaTheme="minorEastAsia" w:hAnsi="Times New Roman" w:cstheme="minorBidi"/>
      <w:snapToGrid/>
      <w:szCs w:val="24"/>
    </w:rPr>
  </w:style>
  <w:style w:type="table" w:customStyle="1" w:styleId="TableGrid1">
    <w:name w:val="Table Grid1"/>
    <w:basedOn w:val="TableNormal"/>
    <w:next w:val="TableGrid"/>
    <w:uiPriority w:val="39"/>
    <w:rsid w:val="00CA4F4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B76"/>
    <w:rPr>
      <w:rFonts w:ascii="NewBskvll BT" w:hAnsi="NewBskvll BT"/>
      <w:snapToGrid w:val="0"/>
      <w:sz w:val="24"/>
    </w:rPr>
  </w:style>
  <w:style w:type="character" w:customStyle="1" w:styleId="FooterChar">
    <w:name w:val="Footer Char"/>
    <w:basedOn w:val="DefaultParagraphFont"/>
    <w:link w:val="Footer"/>
    <w:uiPriority w:val="99"/>
    <w:rsid w:val="009F2092"/>
    <w:rPr>
      <w:rFonts w:ascii="NewBskvll BT" w:hAnsi="NewBskvll BT"/>
      <w:snapToGrid w:val="0"/>
      <w:sz w:val="24"/>
    </w:rPr>
  </w:style>
  <w:style w:type="character" w:styleId="Strong">
    <w:name w:val="Strong"/>
    <w:uiPriority w:val="22"/>
    <w:qFormat/>
    <w:rsid w:val="00ED4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6468">
      <w:bodyDiv w:val="1"/>
      <w:marLeft w:val="0"/>
      <w:marRight w:val="0"/>
      <w:marTop w:val="0"/>
      <w:marBottom w:val="0"/>
      <w:divBdr>
        <w:top w:val="none" w:sz="0" w:space="0" w:color="auto"/>
        <w:left w:val="none" w:sz="0" w:space="0" w:color="auto"/>
        <w:bottom w:val="none" w:sz="0" w:space="0" w:color="auto"/>
        <w:right w:val="none" w:sz="0" w:space="0" w:color="auto"/>
      </w:divBdr>
    </w:div>
    <w:div w:id="1445151072">
      <w:bodyDiv w:val="1"/>
      <w:marLeft w:val="0"/>
      <w:marRight w:val="0"/>
      <w:marTop w:val="0"/>
      <w:marBottom w:val="0"/>
      <w:divBdr>
        <w:top w:val="none" w:sz="0" w:space="0" w:color="auto"/>
        <w:left w:val="none" w:sz="0" w:space="0" w:color="auto"/>
        <w:bottom w:val="none" w:sz="0" w:space="0" w:color="auto"/>
        <w:right w:val="none" w:sz="0" w:space="0" w:color="auto"/>
      </w:divBdr>
    </w:div>
    <w:div w:id="1826122664">
      <w:bodyDiv w:val="1"/>
      <w:marLeft w:val="0"/>
      <w:marRight w:val="0"/>
      <w:marTop w:val="0"/>
      <w:marBottom w:val="0"/>
      <w:divBdr>
        <w:top w:val="none" w:sz="0" w:space="0" w:color="auto"/>
        <w:left w:val="none" w:sz="0" w:space="0" w:color="auto"/>
        <w:bottom w:val="none" w:sz="0" w:space="0" w:color="auto"/>
        <w:right w:val="none" w:sz="0" w:space="0" w:color="auto"/>
      </w:divBdr>
      <w:divsChild>
        <w:div w:id="1034036236">
          <w:marLeft w:val="360"/>
          <w:marRight w:val="0"/>
          <w:marTop w:val="53"/>
          <w:marBottom w:val="0"/>
          <w:divBdr>
            <w:top w:val="none" w:sz="0" w:space="0" w:color="auto"/>
            <w:left w:val="none" w:sz="0" w:space="0" w:color="auto"/>
            <w:bottom w:val="none" w:sz="0" w:space="0" w:color="auto"/>
            <w:right w:val="none" w:sz="0" w:space="0" w:color="auto"/>
          </w:divBdr>
        </w:div>
      </w:divsChild>
    </w:div>
    <w:div w:id="19102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BEBE4-1EC9-4E12-B4A2-5E926273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1954</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2017-06-01T02:45:00Z</dcterms:created>
  <dcterms:modified xsi:type="dcterms:W3CDTF">2017-06-05T13:48:00Z</dcterms:modified>
</cp:coreProperties>
</file>