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0D05B" w14:textId="77777777" w:rsidR="007E398C" w:rsidRDefault="007E398C" w:rsidP="00EF615D">
      <w:pPr>
        <w:rPr>
          <w:rFonts w:asciiTheme="minorHAnsi" w:hAnsiTheme="minorHAnsi"/>
          <w:b/>
          <w:sz w:val="22"/>
        </w:rPr>
      </w:pPr>
    </w:p>
    <w:p w14:paraId="44A80514" w14:textId="7C37EE38" w:rsidR="00C31DFA" w:rsidRPr="00EF615D" w:rsidRDefault="00C31DFA" w:rsidP="00EF615D">
      <w:pPr>
        <w:rPr>
          <w:rFonts w:asciiTheme="minorHAnsi" w:hAnsiTheme="minorHAnsi"/>
          <w:b/>
          <w:sz w:val="22"/>
        </w:rPr>
      </w:pPr>
      <w:bookmarkStart w:id="0" w:name="_GoBack"/>
      <w:bookmarkEnd w:id="0"/>
      <w:r w:rsidRPr="00EF615D">
        <w:rPr>
          <w:rFonts w:asciiTheme="minorHAnsi" w:hAnsiTheme="minorHAnsi"/>
          <w:b/>
          <w:sz w:val="22"/>
        </w:rPr>
        <w:t>Newsletter/</w:t>
      </w:r>
      <w:r w:rsidR="0039218F" w:rsidRPr="00EF615D">
        <w:rPr>
          <w:rFonts w:asciiTheme="minorHAnsi" w:hAnsiTheme="minorHAnsi"/>
          <w:b/>
          <w:sz w:val="22"/>
        </w:rPr>
        <w:t>Issue Brief/</w:t>
      </w:r>
      <w:r w:rsidRPr="00EF615D">
        <w:rPr>
          <w:rFonts w:asciiTheme="minorHAnsi" w:hAnsiTheme="minorHAnsi"/>
          <w:b/>
          <w:sz w:val="22"/>
        </w:rPr>
        <w:t xml:space="preserve">MIECHV </w:t>
      </w:r>
      <w:proofErr w:type="spellStart"/>
      <w:r w:rsidRPr="00EF615D">
        <w:rPr>
          <w:rFonts w:asciiTheme="minorHAnsi" w:hAnsiTheme="minorHAnsi"/>
          <w:b/>
          <w:sz w:val="22"/>
        </w:rPr>
        <w:t>Groupsite</w:t>
      </w:r>
      <w:proofErr w:type="spellEnd"/>
      <w:r w:rsidRPr="00EF615D">
        <w:rPr>
          <w:rFonts w:asciiTheme="minorHAnsi" w:hAnsiTheme="minorHAnsi"/>
          <w:b/>
          <w:sz w:val="22"/>
        </w:rPr>
        <w:t xml:space="preserve"> Customer Satisfaction Survey</w:t>
      </w:r>
    </w:p>
    <w:p w14:paraId="7B3AC1BB" w14:textId="462B4910" w:rsidR="00C31DFA" w:rsidRPr="00EF615D" w:rsidRDefault="00C31DFA" w:rsidP="00EF615D">
      <w:pPr>
        <w:rPr>
          <w:rFonts w:asciiTheme="minorHAnsi" w:hAnsiTheme="minorHAnsi"/>
          <w:sz w:val="22"/>
        </w:rPr>
      </w:pPr>
      <w:r w:rsidRPr="00EF615D">
        <w:rPr>
          <w:rFonts w:asciiTheme="minorHAnsi" w:hAnsiTheme="minorHAnsi"/>
          <w:sz w:val="22"/>
        </w:rPr>
        <w:t>Please fill out this brief survey and tell us about the HV-</w:t>
      </w:r>
      <w:proofErr w:type="spellStart"/>
      <w:r w:rsidRPr="00EF615D">
        <w:rPr>
          <w:rFonts w:asciiTheme="minorHAnsi" w:hAnsiTheme="minorHAnsi"/>
          <w:sz w:val="22"/>
        </w:rPr>
        <w:t>ImpACT</w:t>
      </w:r>
      <w:proofErr w:type="spellEnd"/>
      <w:r w:rsidRPr="00EF615D">
        <w:rPr>
          <w:rFonts w:asciiTheme="minorHAnsi" w:hAnsiTheme="minorHAnsi"/>
          <w:sz w:val="22"/>
        </w:rPr>
        <w:t xml:space="preserve"> </w:t>
      </w:r>
      <w:r w:rsidRPr="00EF615D">
        <w:rPr>
          <w:rFonts w:asciiTheme="minorHAnsi" w:hAnsiTheme="minorHAnsi"/>
          <w:i/>
          <w:sz w:val="22"/>
        </w:rPr>
        <w:t xml:space="preserve">Home Visiting Home Run </w:t>
      </w:r>
      <w:r w:rsidRPr="00EF615D">
        <w:rPr>
          <w:rFonts w:asciiTheme="minorHAnsi" w:hAnsiTheme="minorHAnsi"/>
          <w:sz w:val="22"/>
        </w:rPr>
        <w:t xml:space="preserve">newsletters, </w:t>
      </w:r>
      <w:r w:rsidRPr="00EF615D">
        <w:rPr>
          <w:rFonts w:asciiTheme="minorHAnsi" w:hAnsiTheme="minorHAnsi"/>
          <w:i/>
          <w:sz w:val="22"/>
        </w:rPr>
        <w:t>Home Visiting Issues and Insights</w:t>
      </w:r>
      <w:r w:rsidRPr="00EF615D">
        <w:rPr>
          <w:rFonts w:asciiTheme="minorHAnsi" w:hAnsiTheme="minorHAnsi"/>
          <w:sz w:val="22"/>
        </w:rPr>
        <w:t xml:space="preserve"> issue briefs, and the MIECHV </w:t>
      </w:r>
      <w:proofErr w:type="spellStart"/>
      <w:r w:rsidRPr="00EF615D">
        <w:rPr>
          <w:rFonts w:asciiTheme="minorHAnsi" w:hAnsiTheme="minorHAnsi"/>
          <w:sz w:val="22"/>
        </w:rPr>
        <w:t>Groupsite</w:t>
      </w:r>
      <w:proofErr w:type="spellEnd"/>
      <w:r w:rsidR="00FF7687" w:rsidRPr="00EF615D">
        <w:rPr>
          <w:rFonts w:asciiTheme="minorHAnsi" w:hAnsiTheme="minorHAnsi"/>
          <w:sz w:val="22"/>
        </w:rPr>
        <w:t>.</w:t>
      </w:r>
    </w:p>
    <w:p w14:paraId="18272DEE" w14:textId="2F18F747" w:rsidR="00C31DFA" w:rsidRDefault="00C31DFA" w:rsidP="00EF615D">
      <w:pPr>
        <w:rPr>
          <w:rFonts w:asciiTheme="minorHAnsi" w:hAnsiTheme="minorHAnsi"/>
          <w:sz w:val="22"/>
          <w:u w:val="single"/>
        </w:rPr>
      </w:pPr>
    </w:p>
    <w:p w14:paraId="6BD33615" w14:textId="2BA8D950" w:rsidR="00E77F7F" w:rsidRDefault="00E77F7F" w:rsidP="00EF615D">
      <w:pPr>
        <w:rPr>
          <w:rFonts w:asciiTheme="minorHAnsi" w:hAnsiTheme="minorHAnsi"/>
          <w:sz w:val="22"/>
          <w:u w:val="single"/>
        </w:rPr>
      </w:pPr>
      <w:r w:rsidRPr="00F246E1">
        <w:rPr>
          <w:rFonts w:asciiTheme="minorHAnsi" w:hAnsiTheme="minorHAnsi"/>
          <w:b/>
          <w:sz w:val="22"/>
          <w:szCs w:val="22"/>
        </w:rPr>
        <w:t>Public Burden Statement:</w:t>
      </w:r>
      <w:r>
        <w:rPr>
          <w:rFonts w:asciiTheme="minorHAnsi" w:hAnsiTheme="minorHAnsi"/>
          <w:sz w:val="22"/>
          <w:szCs w:val="22"/>
        </w:rPr>
        <w:t xml:space="preserve">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0.</w:t>
      </w:r>
      <w:r>
        <w:rPr>
          <w:rFonts w:asciiTheme="minorHAnsi" w:hAnsiTheme="minorHAnsi"/>
          <w:sz w:val="22"/>
          <w:szCs w:val="22"/>
        </w:rPr>
        <w:t>1</w:t>
      </w:r>
      <w:r>
        <w:rPr>
          <w:rFonts w:asciiTheme="minorHAnsi" w:hAnsiTheme="minorHAnsi"/>
          <w:sz w:val="22"/>
          <w:szCs w:val="22"/>
        </w:rPr>
        <w:t>2 hours per response, including the time for reviewing instructions, searching existing data sources, and completing and reviewing the collection of information.  Send comments regarding this burden estimate or any other aspects of this collection of information, including suggestions for reducing burden, to HRSA Reports Clearance Officer, 5600 Fishers Lane, Room 10-29, Rockville, MD, 20857.</w:t>
      </w:r>
    </w:p>
    <w:p w14:paraId="34FF8DCA" w14:textId="77777777" w:rsidR="00E77F7F" w:rsidRPr="00EF615D" w:rsidRDefault="00E77F7F" w:rsidP="00EF615D">
      <w:pPr>
        <w:rPr>
          <w:rFonts w:asciiTheme="minorHAnsi" w:hAnsiTheme="minorHAnsi"/>
          <w:sz w:val="22"/>
          <w:u w:val="single"/>
        </w:rPr>
      </w:pPr>
    </w:p>
    <w:p w14:paraId="29E2CEB8" w14:textId="0F06EB00" w:rsidR="004E199D" w:rsidRPr="00EF615D" w:rsidRDefault="004E199D" w:rsidP="00627C33">
      <w:pPr>
        <w:rPr>
          <w:rFonts w:asciiTheme="minorHAnsi" w:hAnsiTheme="minorHAnsi"/>
          <w:i/>
          <w:sz w:val="22"/>
        </w:rPr>
      </w:pPr>
      <w:r w:rsidRPr="00EF615D">
        <w:rPr>
          <w:rFonts w:asciiTheme="minorHAnsi" w:hAnsiTheme="minorHAnsi"/>
          <w:i/>
          <w:sz w:val="22"/>
        </w:rPr>
        <w:t>Section 1</w:t>
      </w:r>
    </w:p>
    <w:p w14:paraId="3219B4D7" w14:textId="7F87F123" w:rsidR="00C31DFA" w:rsidRPr="00EF615D" w:rsidRDefault="00C31DFA" w:rsidP="00C31DFA">
      <w:pPr>
        <w:numPr>
          <w:ilvl w:val="0"/>
          <w:numId w:val="1"/>
        </w:numPr>
        <w:contextualSpacing/>
        <w:rPr>
          <w:rFonts w:asciiTheme="minorHAnsi" w:hAnsiTheme="minorHAnsi"/>
          <w:sz w:val="22"/>
        </w:rPr>
      </w:pPr>
      <w:r w:rsidRPr="00EF615D">
        <w:rPr>
          <w:rFonts w:asciiTheme="minorHAnsi" w:hAnsiTheme="minorHAnsi"/>
          <w:sz w:val="22"/>
        </w:rPr>
        <w:t>Listed below are three technical assistance resources that the HV-</w:t>
      </w:r>
      <w:proofErr w:type="spellStart"/>
      <w:r w:rsidRPr="00EF615D">
        <w:rPr>
          <w:rFonts w:asciiTheme="minorHAnsi" w:hAnsiTheme="minorHAnsi"/>
          <w:sz w:val="22"/>
        </w:rPr>
        <w:t>ImpACT</w:t>
      </w:r>
      <w:proofErr w:type="spellEnd"/>
      <w:r w:rsidRPr="00EF615D">
        <w:rPr>
          <w:rFonts w:asciiTheme="minorHAnsi" w:hAnsiTheme="minorHAnsi"/>
          <w:sz w:val="22"/>
        </w:rPr>
        <w:t xml:space="preserve"> provides. Please select all of the resources you have accessed in the past 3 months. (Check all that apply</w:t>
      </w:r>
      <w:r w:rsidR="004F0C78" w:rsidRPr="00EF615D">
        <w:rPr>
          <w:rFonts w:asciiTheme="minorHAnsi" w:hAnsiTheme="minorHAnsi"/>
          <w:sz w:val="22"/>
        </w:rPr>
        <w:t>.</w:t>
      </w:r>
      <w:r w:rsidR="00F422B2" w:rsidRPr="00EF615D">
        <w:rPr>
          <w:rFonts w:asciiTheme="minorHAnsi" w:hAnsiTheme="minorHAnsi"/>
          <w:sz w:val="22"/>
        </w:rPr>
        <w:t>)</w:t>
      </w:r>
      <w:r w:rsidR="004F0C78" w:rsidRPr="00EF615D">
        <w:rPr>
          <w:rFonts w:asciiTheme="minorHAnsi" w:hAnsiTheme="minorHAnsi"/>
          <w:sz w:val="22"/>
        </w:rPr>
        <w:t xml:space="preserve"> </w:t>
      </w:r>
      <w:r w:rsidR="00F422B2" w:rsidRPr="00EF615D">
        <w:rPr>
          <w:rFonts w:asciiTheme="minorHAnsi" w:hAnsiTheme="minorHAnsi"/>
          <w:sz w:val="22"/>
        </w:rPr>
        <w:t xml:space="preserve">Note: </w:t>
      </w:r>
      <w:r w:rsidR="004F0C78" w:rsidRPr="00EF615D">
        <w:rPr>
          <w:rFonts w:asciiTheme="minorHAnsi" w:hAnsiTheme="minorHAnsi"/>
          <w:sz w:val="22"/>
        </w:rPr>
        <w:t>Respondent</w:t>
      </w:r>
      <w:r w:rsidR="00F422B2" w:rsidRPr="00EF615D">
        <w:rPr>
          <w:rFonts w:asciiTheme="minorHAnsi" w:hAnsiTheme="minorHAnsi"/>
          <w:sz w:val="22"/>
        </w:rPr>
        <w:t>s</w:t>
      </w:r>
      <w:r w:rsidR="004F0C78" w:rsidRPr="00EF615D">
        <w:rPr>
          <w:rFonts w:asciiTheme="minorHAnsi" w:hAnsiTheme="minorHAnsi"/>
          <w:sz w:val="22"/>
        </w:rPr>
        <w:t xml:space="preserve"> will be directed to </w:t>
      </w:r>
      <w:r w:rsidR="0039218F" w:rsidRPr="00EF615D">
        <w:rPr>
          <w:rFonts w:asciiTheme="minorHAnsi" w:hAnsiTheme="minorHAnsi"/>
          <w:sz w:val="22"/>
        </w:rPr>
        <w:t xml:space="preserve">complete </w:t>
      </w:r>
      <w:r w:rsidR="004E199D" w:rsidRPr="00EF615D">
        <w:rPr>
          <w:rFonts w:asciiTheme="minorHAnsi" w:hAnsiTheme="minorHAnsi"/>
          <w:sz w:val="22"/>
        </w:rPr>
        <w:t>Section 2</w:t>
      </w:r>
      <w:r w:rsidR="00627C33" w:rsidRPr="00EF615D">
        <w:rPr>
          <w:rFonts w:asciiTheme="minorHAnsi" w:hAnsiTheme="minorHAnsi"/>
          <w:sz w:val="22"/>
        </w:rPr>
        <w:t xml:space="preserve"> for</w:t>
      </w:r>
      <w:r w:rsidR="00F422B2" w:rsidRPr="00EF615D">
        <w:rPr>
          <w:rFonts w:asciiTheme="minorHAnsi" w:hAnsiTheme="minorHAnsi"/>
          <w:sz w:val="22"/>
        </w:rPr>
        <w:t xml:space="preserve"> each of the responses checked.</w:t>
      </w:r>
    </w:p>
    <w:p w14:paraId="1F3B6A7C" w14:textId="77777777" w:rsidR="00C31DFA" w:rsidRPr="00EF615D" w:rsidRDefault="00C31DFA" w:rsidP="00C31DFA">
      <w:pPr>
        <w:numPr>
          <w:ilvl w:val="1"/>
          <w:numId w:val="1"/>
        </w:numPr>
        <w:contextualSpacing/>
        <w:rPr>
          <w:rFonts w:asciiTheme="minorHAnsi" w:hAnsiTheme="minorHAnsi"/>
          <w:sz w:val="22"/>
        </w:rPr>
      </w:pPr>
      <w:r w:rsidRPr="00EF615D">
        <w:rPr>
          <w:rFonts w:asciiTheme="minorHAnsi" w:hAnsiTheme="minorHAnsi"/>
          <w:i/>
          <w:sz w:val="22"/>
        </w:rPr>
        <w:t xml:space="preserve">Home Visiting Home Run </w:t>
      </w:r>
      <w:r w:rsidRPr="00EF615D">
        <w:rPr>
          <w:rFonts w:asciiTheme="minorHAnsi" w:hAnsiTheme="minorHAnsi"/>
          <w:sz w:val="22"/>
        </w:rPr>
        <w:t>newsletters</w:t>
      </w:r>
    </w:p>
    <w:p w14:paraId="4570CA5F" w14:textId="77777777" w:rsidR="00C31DFA" w:rsidRPr="00EF615D" w:rsidRDefault="00C31DFA" w:rsidP="00C31DFA">
      <w:pPr>
        <w:numPr>
          <w:ilvl w:val="1"/>
          <w:numId w:val="1"/>
        </w:numPr>
        <w:contextualSpacing/>
        <w:rPr>
          <w:rFonts w:asciiTheme="minorHAnsi" w:hAnsiTheme="minorHAnsi"/>
          <w:sz w:val="22"/>
        </w:rPr>
      </w:pPr>
      <w:r w:rsidRPr="00EF615D">
        <w:rPr>
          <w:rFonts w:asciiTheme="minorHAnsi" w:hAnsiTheme="minorHAnsi"/>
          <w:i/>
          <w:sz w:val="22"/>
        </w:rPr>
        <w:t xml:space="preserve">Home Visiting Issues and Insights </w:t>
      </w:r>
      <w:r w:rsidRPr="00EF615D">
        <w:rPr>
          <w:rFonts w:asciiTheme="minorHAnsi" w:hAnsiTheme="minorHAnsi"/>
          <w:sz w:val="22"/>
        </w:rPr>
        <w:t>issue briefs</w:t>
      </w:r>
    </w:p>
    <w:p w14:paraId="1310889D" w14:textId="77777777" w:rsidR="00C31DFA" w:rsidRPr="00EF615D" w:rsidRDefault="00C31DFA" w:rsidP="00C31DFA">
      <w:pPr>
        <w:numPr>
          <w:ilvl w:val="1"/>
          <w:numId w:val="1"/>
        </w:numPr>
        <w:contextualSpacing/>
        <w:rPr>
          <w:rFonts w:asciiTheme="minorHAnsi" w:hAnsiTheme="minorHAnsi"/>
          <w:sz w:val="22"/>
        </w:rPr>
      </w:pPr>
      <w:r w:rsidRPr="00EF615D">
        <w:rPr>
          <w:rFonts w:asciiTheme="minorHAnsi" w:hAnsiTheme="minorHAnsi"/>
          <w:sz w:val="22"/>
        </w:rPr>
        <w:t xml:space="preserve">MIECHV </w:t>
      </w:r>
      <w:proofErr w:type="spellStart"/>
      <w:r w:rsidRPr="00EF615D">
        <w:rPr>
          <w:rFonts w:asciiTheme="minorHAnsi" w:hAnsiTheme="minorHAnsi"/>
          <w:sz w:val="22"/>
        </w:rPr>
        <w:t>Groupsite</w:t>
      </w:r>
      <w:proofErr w:type="spellEnd"/>
    </w:p>
    <w:p w14:paraId="7C55AA4D" w14:textId="77777777" w:rsidR="00C31DFA" w:rsidRPr="00EF615D" w:rsidRDefault="00C31DFA" w:rsidP="00C31DFA">
      <w:pPr>
        <w:numPr>
          <w:ilvl w:val="1"/>
          <w:numId w:val="1"/>
        </w:numPr>
        <w:contextualSpacing/>
        <w:rPr>
          <w:rFonts w:asciiTheme="minorHAnsi" w:hAnsiTheme="minorHAnsi"/>
          <w:sz w:val="22"/>
        </w:rPr>
      </w:pPr>
      <w:r w:rsidRPr="00EF615D">
        <w:rPr>
          <w:rFonts w:asciiTheme="minorHAnsi" w:hAnsiTheme="minorHAnsi"/>
          <w:sz w:val="22"/>
        </w:rPr>
        <w:t>None of the above</w:t>
      </w:r>
    </w:p>
    <w:p w14:paraId="307CB43E" w14:textId="77777777" w:rsidR="004E199D" w:rsidRPr="00EF615D" w:rsidRDefault="004E199D" w:rsidP="00C31DFA">
      <w:pPr>
        <w:rPr>
          <w:rFonts w:asciiTheme="minorHAnsi" w:hAnsiTheme="minorHAnsi"/>
          <w:i/>
        </w:rPr>
      </w:pPr>
    </w:p>
    <w:p w14:paraId="2DD71CE8" w14:textId="4CA91F3A" w:rsidR="004E199D" w:rsidRPr="00EF615D" w:rsidRDefault="004E199D" w:rsidP="00C31DFA">
      <w:pPr>
        <w:rPr>
          <w:rFonts w:asciiTheme="minorHAnsi" w:hAnsiTheme="minorHAnsi"/>
          <w:i/>
        </w:rPr>
      </w:pPr>
      <w:r w:rsidRPr="00EF615D">
        <w:rPr>
          <w:rFonts w:asciiTheme="minorHAnsi" w:hAnsiTheme="minorHAnsi"/>
          <w:i/>
        </w:rPr>
        <w:t>Section 2</w:t>
      </w:r>
    </w:p>
    <w:tbl>
      <w:tblPr>
        <w:tblStyle w:val="TableGrid"/>
        <w:tblW w:w="0" w:type="auto"/>
        <w:tblLook w:val="04A0" w:firstRow="1" w:lastRow="0" w:firstColumn="1" w:lastColumn="0" w:noHBand="0" w:noVBand="1"/>
      </w:tblPr>
      <w:tblGrid>
        <w:gridCol w:w="1870"/>
        <w:gridCol w:w="1870"/>
        <w:gridCol w:w="1870"/>
        <w:gridCol w:w="1870"/>
        <w:gridCol w:w="1870"/>
      </w:tblGrid>
      <w:tr w:rsidR="00A57BEC" w:rsidRPr="00EF615D" w14:paraId="37492C5D" w14:textId="77777777" w:rsidTr="006A3488">
        <w:tc>
          <w:tcPr>
            <w:tcW w:w="9350" w:type="dxa"/>
            <w:gridSpan w:val="5"/>
          </w:tcPr>
          <w:p w14:paraId="521CD5F6" w14:textId="59A55F24" w:rsidR="00A57BEC" w:rsidRPr="00EF615D" w:rsidRDefault="00A57BEC" w:rsidP="00A57BEC">
            <w:pPr>
              <w:pStyle w:val="ListParagraph"/>
              <w:numPr>
                <w:ilvl w:val="0"/>
                <w:numId w:val="1"/>
              </w:numPr>
              <w:rPr>
                <w:rFonts w:asciiTheme="minorHAnsi" w:hAnsiTheme="minorHAnsi"/>
                <w:b/>
                <w:sz w:val="22"/>
                <w:szCs w:val="22"/>
              </w:rPr>
            </w:pPr>
            <w:r w:rsidRPr="00EF615D">
              <w:rPr>
                <w:rFonts w:asciiTheme="minorHAnsi" w:hAnsiTheme="minorHAnsi"/>
                <w:b/>
                <w:sz w:val="22"/>
                <w:szCs w:val="22"/>
              </w:rPr>
              <w:t>(Matrix) Please tell us the extent to which you agree or disagree with the following statements.</w:t>
            </w:r>
          </w:p>
        </w:tc>
      </w:tr>
      <w:tr w:rsidR="00A57BEC" w:rsidRPr="00EF615D" w14:paraId="2D9FF414" w14:textId="77777777" w:rsidTr="006A3488">
        <w:tc>
          <w:tcPr>
            <w:tcW w:w="9350" w:type="dxa"/>
            <w:gridSpan w:val="5"/>
          </w:tcPr>
          <w:p w14:paraId="0D37B824" w14:textId="032C52D2" w:rsidR="00A57BEC" w:rsidRPr="00EF615D" w:rsidRDefault="00A57BEC" w:rsidP="00A57BEC">
            <w:pPr>
              <w:pStyle w:val="ListParagraph"/>
              <w:numPr>
                <w:ilvl w:val="0"/>
                <w:numId w:val="3"/>
              </w:numPr>
              <w:rPr>
                <w:rFonts w:asciiTheme="minorHAnsi" w:hAnsiTheme="minorHAnsi"/>
                <w:sz w:val="22"/>
                <w:szCs w:val="22"/>
              </w:rPr>
            </w:pPr>
            <w:r w:rsidRPr="00EF615D">
              <w:rPr>
                <w:rFonts w:asciiTheme="minorHAnsi" w:hAnsiTheme="minorHAnsi"/>
                <w:sz w:val="22"/>
                <w:szCs w:val="22"/>
              </w:rPr>
              <w:t xml:space="preserve">The (newsletter/issue brief/MIECHV </w:t>
            </w:r>
            <w:proofErr w:type="spellStart"/>
            <w:r w:rsidRPr="00EF615D">
              <w:rPr>
                <w:rFonts w:asciiTheme="minorHAnsi" w:hAnsiTheme="minorHAnsi"/>
                <w:sz w:val="22"/>
                <w:szCs w:val="22"/>
              </w:rPr>
              <w:t>Groupsite</w:t>
            </w:r>
            <w:proofErr w:type="spellEnd"/>
            <w:r w:rsidRPr="00EF615D">
              <w:rPr>
                <w:rFonts w:asciiTheme="minorHAnsi" w:hAnsiTheme="minorHAnsi"/>
                <w:sz w:val="22"/>
                <w:szCs w:val="22"/>
              </w:rPr>
              <w:t>) helped support our program mission to deliver evidence-based home visiting services.</w:t>
            </w:r>
          </w:p>
        </w:tc>
      </w:tr>
      <w:tr w:rsidR="00A57BEC" w:rsidRPr="00EF615D" w14:paraId="402B7A71" w14:textId="77777777" w:rsidTr="006A3488">
        <w:tc>
          <w:tcPr>
            <w:tcW w:w="1870" w:type="dxa"/>
          </w:tcPr>
          <w:p w14:paraId="6C63632D"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Strongly agree</w:t>
            </w:r>
          </w:p>
        </w:tc>
        <w:tc>
          <w:tcPr>
            <w:tcW w:w="1870" w:type="dxa"/>
          </w:tcPr>
          <w:p w14:paraId="3BE0B33A"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Somewhat agree</w:t>
            </w:r>
          </w:p>
          <w:p w14:paraId="364897E8" w14:textId="77777777" w:rsidR="00A57BEC" w:rsidRPr="00EF615D" w:rsidRDefault="00A57BEC" w:rsidP="006A3488">
            <w:pPr>
              <w:jc w:val="center"/>
              <w:rPr>
                <w:rFonts w:asciiTheme="minorHAnsi" w:hAnsiTheme="minorHAnsi"/>
                <w:sz w:val="20"/>
                <w:szCs w:val="22"/>
              </w:rPr>
            </w:pPr>
          </w:p>
        </w:tc>
        <w:tc>
          <w:tcPr>
            <w:tcW w:w="1870" w:type="dxa"/>
          </w:tcPr>
          <w:p w14:paraId="19F85EF9"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Neither agree nor disagree</w:t>
            </w:r>
          </w:p>
        </w:tc>
        <w:tc>
          <w:tcPr>
            <w:tcW w:w="1870" w:type="dxa"/>
          </w:tcPr>
          <w:p w14:paraId="68603911"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Somewhat disagree</w:t>
            </w:r>
          </w:p>
        </w:tc>
        <w:tc>
          <w:tcPr>
            <w:tcW w:w="1870" w:type="dxa"/>
          </w:tcPr>
          <w:p w14:paraId="4E7A2D5F"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Strongly disagree</w:t>
            </w:r>
          </w:p>
        </w:tc>
      </w:tr>
      <w:tr w:rsidR="00A57BEC" w:rsidRPr="00EF615D" w14:paraId="5FFFA45B" w14:textId="77777777" w:rsidTr="006A3488">
        <w:tc>
          <w:tcPr>
            <w:tcW w:w="9350" w:type="dxa"/>
            <w:gridSpan w:val="5"/>
          </w:tcPr>
          <w:p w14:paraId="5F050E3A" w14:textId="01732F45" w:rsidR="00A57BEC" w:rsidRPr="00EF615D" w:rsidRDefault="00A57BEC" w:rsidP="00A57BEC">
            <w:pPr>
              <w:pStyle w:val="ListParagraph"/>
              <w:numPr>
                <w:ilvl w:val="0"/>
                <w:numId w:val="3"/>
              </w:numPr>
              <w:rPr>
                <w:rFonts w:asciiTheme="minorHAnsi" w:hAnsiTheme="minorHAnsi"/>
                <w:sz w:val="22"/>
                <w:szCs w:val="22"/>
              </w:rPr>
            </w:pPr>
            <w:r w:rsidRPr="00EF615D">
              <w:rPr>
                <w:rFonts w:asciiTheme="minorHAnsi" w:hAnsiTheme="minorHAnsi"/>
                <w:sz w:val="22"/>
                <w:szCs w:val="22"/>
              </w:rPr>
              <w:t xml:space="preserve">The (newsletter/issue brief/MIECHV </w:t>
            </w:r>
            <w:proofErr w:type="spellStart"/>
            <w:r w:rsidRPr="00EF615D">
              <w:rPr>
                <w:rFonts w:asciiTheme="minorHAnsi" w:hAnsiTheme="minorHAnsi"/>
                <w:sz w:val="22"/>
                <w:szCs w:val="22"/>
              </w:rPr>
              <w:t>Groupsite</w:t>
            </w:r>
            <w:proofErr w:type="spellEnd"/>
            <w:r w:rsidRPr="00EF615D">
              <w:rPr>
                <w:rFonts w:asciiTheme="minorHAnsi" w:hAnsiTheme="minorHAnsi"/>
                <w:sz w:val="22"/>
                <w:szCs w:val="22"/>
              </w:rPr>
              <w:t>) provided my organization with opportunities to engage in learning about a topic in which we need support.</w:t>
            </w:r>
          </w:p>
        </w:tc>
      </w:tr>
      <w:tr w:rsidR="00A57BEC" w:rsidRPr="00EF615D" w14:paraId="6585114B" w14:textId="77777777" w:rsidTr="006A3488">
        <w:tc>
          <w:tcPr>
            <w:tcW w:w="1870" w:type="dxa"/>
          </w:tcPr>
          <w:p w14:paraId="6D51165D"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Strongly agree</w:t>
            </w:r>
          </w:p>
        </w:tc>
        <w:tc>
          <w:tcPr>
            <w:tcW w:w="1870" w:type="dxa"/>
          </w:tcPr>
          <w:p w14:paraId="5AD3EFC9"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Somewhat agree</w:t>
            </w:r>
          </w:p>
          <w:p w14:paraId="0FA2D18E" w14:textId="77777777" w:rsidR="00A57BEC" w:rsidRPr="00EF615D" w:rsidRDefault="00A57BEC" w:rsidP="006A3488">
            <w:pPr>
              <w:jc w:val="center"/>
              <w:rPr>
                <w:rFonts w:asciiTheme="minorHAnsi" w:hAnsiTheme="minorHAnsi"/>
                <w:sz w:val="20"/>
                <w:szCs w:val="22"/>
              </w:rPr>
            </w:pPr>
          </w:p>
        </w:tc>
        <w:tc>
          <w:tcPr>
            <w:tcW w:w="1870" w:type="dxa"/>
          </w:tcPr>
          <w:p w14:paraId="744DFEC3"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Neither agree nor disagree</w:t>
            </w:r>
          </w:p>
        </w:tc>
        <w:tc>
          <w:tcPr>
            <w:tcW w:w="1870" w:type="dxa"/>
          </w:tcPr>
          <w:p w14:paraId="6F33784C"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Somewhat disagree</w:t>
            </w:r>
          </w:p>
        </w:tc>
        <w:tc>
          <w:tcPr>
            <w:tcW w:w="1870" w:type="dxa"/>
          </w:tcPr>
          <w:p w14:paraId="249AE662"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Strongly disagree</w:t>
            </w:r>
          </w:p>
        </w:tc>
      </w:tr>
      <w:tr w:rsidR="00A57BEC" w:rsidRPr="00EF615D" w14:paraId="5BC8482E" w14:textId="77777777" w:rsidTr="006A3488">
        <w:tc>
          <w:tcPr>
            <w:tcW w:w="9350" w:type="dxa"/>
            <w:gridSpan w:val="5"/>
          </w:tcPr>
          <w:p w14:paraId="2D637690" w14:textId="453E58C7" w:rsidR="00A57BEC" w:rsidRPr="00EF615D" w:rsidRDefault="00A57BEC" w:rsidP="00A57BEC">
            <w:pPr>
              <w:pStyle w:val="ListParagraph"/>
              <w:numPr>
                <w:ilvl w:val="0"/>
                <w:numId w:val="3"/>
              </w:numPr>
              <w:rPr>
                <w:rFonts w:asciiTheme="minorHAnsi" w:hAnsiTheme="minorHAnsi"/>
                <w:sz w:val="22"/>
                <w:szCs w:val="22"/>
              </w:rPr>
            </w:pPr>
            <w:r w:rsidRPr="00EF615D">
              <w:rPr>
                <w:rFonts w:asciiTheme="minorHAnsi" w:hAnsiTheme="minorHAnsi"/>
                <w:sz w:val="22"/>
                <w:szCs w:val="22"/>
              </w:rPr>
              <w:t>The topics covered enhanced my organization’s ability to support LIAs in addressing an identified need.</w:t>
            </w:r>
          </w:p>
        </w:tc>
      </w:tr>
      <w:tr w:rsidR="00A57BEC" w:rsidRPr="00EF615D" w14:paraId="791FA8AD" w14:textId="77777777" w:rsidTr="006A3488">
        <w:tc>
          <w:tcPr>
            <w:tcW w:w="1870" w:type="dxa"/>
          </w:tcPr>
          <w:p w14:paraId="2D85ECB2"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Strongly agree</w:t>
            </w:r>
          </w:p>
        </w:tc>
        <w:tc>
          <w:tcPr>
            <w:tcW w:w="1870" w:type="dxa"/>
          </w:tcPr>
          <w:p w14:paraId="05D6364B"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Somewhat agree</w:t>
            </w:r>
          </w:p>
          <w:p w14:paraId="05ED959E" w14:textId="77777777" w:rsidR="00A57BEC" w:rsidRPr="00EF615D" w:rsidRDefault="00A57BEC" w:rsidP="006A3488">
            <w:pPr>
              <w:jc w:val="center"/>
              <w:rPr>
                <w:rFonts w:asciiTheme="minorHAnsi" w:hAnsiTheme="minorHAnsi"/>
                <w:sz w:val="20"/>
                <w:szCs w:val="22"/>
              </w:rPr>
            </w:pPr>
          </w:p>
        </w:tc>
        <w:tc>
          <w:tcPr>
            <w:tcW w:w="1870" w:type="dxa"/>
          </w:tcPr>
          <w:p w14:paraId="069194FC"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Neither agree nor disagree</w:t>
            </w:r>
          </w:p>
        </w:tc>
        <w:tc>
          <w:tcPr>
            <w:tcW w:w="1870" w:type="dxa"/>
          </w:tcPr>
          <w:p w14:paraId="1A0D3F12"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Somewhat disagree</w:t>
            </w:r>
          </w:p>
        </w:tc>
        <w:tc>
          <w:tcPr>
            <w:tcW w:w="1870" w:type="dxa"/>
          </w:tcPr>
          <w:p w14:paraId="09395FDF"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Strongly disagree</w:t>
            </w:r>
          </w:p>
        </w:tc>
      </w:tr>
      <w:tr w:rsidR="00A57BEC" w:rsidRPr="00EF615D" w14:paraId="15D23B5C" w14:textId="77777777" w:rsidTr="006A3488">
        <w:tc>
          <w:tcPr>
            <w:tcW w:w="9350" w:type="dxa"/>
            <w:gridSpan w:val="5"/>
          </w:tcPr>
          <w:p w14:paraId="527962DB" w14:textId="4F0B00CF" w:rsidR="00A57BEC" w:rsidRPr="00EF615D" w:rsidRDefault="00A57BEC" w:rsidP="00A57BEC">
            <w:pPr>
              <w:pStyle w:val="ListParagraph"/>
              <w:numPr>
                <w:ilvl w:val="0"/>
                <w:numId w:val="3"/>
              </w:numPr>
              <w:rPr>
                <w:rFonts w:asciiTheme="minorHAnsi" w:hAnsiTheme="minorHAnsi"/>
                <w:sz w:val="22"/>
                <w:szCs w:val="22"/>
              </w:rPr>
            </w:pPr>
            <w:r w:rsidRPr="00EF615D">
              <w:rPr>
                <w:rFonts w:asciiTheme="minorHAnsi" w:hAnsiTheme="minorHAnsi"/>
                <w:sz w:val="22"/>
                <w:szCs w:val="22"/>
              </w:rPr>
              <w:t xml:space="preserve">The (newsletter/issue brief/MIECHV </w:t>
            </w:r>
            <w:proofErr w:type="spellStart"/>
            <w:r w:rsidRPr="00EF615D">
              <w:rPr>
                <w:rFonts w:asciiTheme="minorHAnsi" w:hAnsiTheme="minorHAnsi"/>
                <w:sz w:val="22"/>
                <w:szCs w:val="22"/>
              </w:rPr>
              <w:t>Groupsite</w:t>
            </w:r>
            <w:proofErr w:type="spellEnd"/>
            <w:r w:rsidRPr="00EF615D">
              <w:rPr>
                <w:rFonts w:asciiTheme="minorHAnsi" w:hAnsiTheme="minorHAnsi"/>
                <w:sz w:val="22"/>
                <w:szCs w:val="22"/>
              </w:rPr>
              <w:t>) connected me with resources that are useful for my organization’s home visiting needs.</w:t>
            </w:r>
          </w:p>
        </w:tc>
      </w:tr>
      <w:tr w:rsidR="00A57BEC" w:rsidRPr="00EF615D" w14:paraId="4665EC15" w14:textId="77777777" w:rsidTr="006A3488">
        <w:tc>
          <w:tcPr>
            <w:tcW w:w="1870" w:type="dxa"/>
          </w:tcPr>
          <w:p w14:paraId="3D3BFD0F"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Strongly agree</w:t>
            </w:r>
          </w:p>
        </w:tc>
        <w:tc>
          <w:tcPr>
            <w:tcW w:w="1870" w:type="dxa"/>
          </w:tcPr>
          <w:p w14:paraId="4167EA9C"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Somewhat agree</w:t>
            </w:r>
          </w:p>
          <w:p w14:paraId="4AA04B6C" w14:textId="77777777" w:rsidR="00A57BEC" w:rsidRPr="00EF615D" w:rsidRDefault="00A57BEC" w:rsidP="006A3488">
            <w:pPr>
              <w:jc w:val="center"/>
              <w:rPr>
                <w:rFonts w:asciiTheme="minorHAnsi" w:hAnsiTheme="minorHAnsi"/>
                <w:sz w:val="20"/>
                <w:szCs w:val="22"/>
              </w:rPr>
            </w:pPr>
          </w:p>
        </w:tc>
        <w:tc>
          <w:tcPr>
            <w:tcW w:w="1870" w:type="dxa"/>
          </w:tcPr>
          <w:p w14:paraId="027A4588"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Neither agree nor disagree</w:t>
            </w:r>
          </w:p>
        </w:tc>
        <w:tc>
          <w:tcPr>
            <w:tcW w:w="1870" w:type="dxa"/>
          </w:tcPr>
          <w:p w14:paraId="27CA16F9"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Somewhat disagree</w:t>
            </w:r>
          </w:p>
        </w:tc>
        <w:tc>
          <w:tcPr>
            <w:tcW w:w="1870" w:type="dxa"/>
          </w:tcPr>
          <w:p w14:paraId="0EE01A84"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Strongly disagree</w:t>
            </w:r>
          </w:p>
        </w:tc>
      </w:tr>
    </w:tbl>
    <w:p w14:paraId="776BC432" w14:textId="2111861D" w:rsidR="00C31DFA" w:rsidRPr="00EF615D" w:rsidRDefault="00C31DFA" w:rsidP="00A57BEC">
      <w:pPr>
        <w:rPr>
          <w:rFonts w:asciiTheme="minorHAnsi" w:hAnsiTheme="minorHAnsi"/>
        </w:rPr>
      </w:pPr>
    </w:p>
    <w:p w14:paraId="3852C1BB" w14:textId="32FC0200" w:rsidR="00A57BEC" w:rsidRPr="00EF615D" w:rsidRDefault="00A57BEC" w:rsidP="00A57BEC">
      <w:pPr>
        <w:rPr>
          <w:rFonts w:asciiTheme="minorHAnsi" w:hAnsiTheme="minorHAnsi"/>
        </w:rPr>
      </w:pPr>
    </w:p>
    <w:tbl>
      <w:tblPr>
        <w:tblStyle w:val="TableGrid"/>
        <w:tblW w:w="0" w:type="auto"/>
        <w:tblLook w:val="04A0" w:firstRow="1" w:lastRow="0" w:firstColumn="1" w:lastColumn="0" w:noHBand="0" w:noVBand="1"/>
      </w:tblPr>
      <w:tblGrid>
        <w:gridCol w:w="1870"/>
        <w:gridCol w:w="1870"/>
        <w:gridCol w:w="1870"/>
        <w:gridCol w:w="1870"/>
        <w:gridCol w:w="1870"/>
      </w:tblGrid>
      <w:tr w:rsidR="00A57BEC" w:rsidRPr="00EF615D" w14:paraId="194C0728" w14:textId="77777777" w:rsidTr="006A3488">
        <w:tc>
          <w:tcPr>
            <w:tcW w:w="9350" w:type="dxa"/>
            <w:gridSpan w:val="5"/>
          </w:tcPr>
          <w:p w14:paraId="594A7A8B" w14:textId="659005B4" w:rsidR="00A57BEC" w:rsidRPr="00EF615D" w:rsidRDefault="00A57BEC" w:rsidP="00A57BEC">
            <w:pPr>
              <w:pStyle w:val="ListParagraph"/>
              <w:numPr>
                <w:ilvl w:val="0"/>
                <w:numId w:val="1"/>
              </w:numPr>
              <w:rPr>
                <w:rFonts w:asciiTheme="minorHAnsi" w:hAnsiTheme="minorHAnsi"/>
                <w:b/>
                <w:sz w:val="22"/>
                <w:szCs w:val="22"/>
              </w:rPr>
            </w:pPr>
            <w:r w:rsidRPr="00EF615D">
              <w:rPr>
                <w:rFonts w:asciiTheme="minorHAnsi" w:hAnsiTheme="minorHAnsi"/>
                <w:b/>
                <w:sz w:val="22"/>
                <w:szCs w:val="22"/>
              </w:rPr>
              <w:t>(Matrix) Overall, how satisfied are you with the quality of the following items?</w:t>
            </w:r>
          </w:p>
        </w:tc>
      </w:tr>
      <w:tr w:rsidR="00A57BEC" w:rsidRPr="00EF615D" w14:paraId="6FF1F272" w14:textId="77777777" w:rsidTr="006A3488">
        <w:tc>
          <w:tcPr>
            <w:tcW w:w="9350" w:type="dxa"/>
            <w:gridSpan w:val="5"/>
          </w:tcPr>
          <w:p w14:paraId="14BB4926" w14:textId="1E9CE5E5" w:rsidR="00A57BEC" w:rsidRPr="00EF615D" w:rsidRDefault="00A57BEC" w:rsidP="00A57BEC">
            <w:pPr>
              <w:pStyle w:val="ListParagraph"/>
              <w:numPr>
                <w:ilvl w:val="0"/>
                <w:numId w:val="4"/>
              </w:numPr>
              <w:rPr>
                <w:rFonts w:asciiTheme="minorHAnsi" w:hAnsiTheme="minorHAnsi"/>
                <w:sz w:val="22"/>
                <w:szCs w:val="22"/>
              </w:rPr>
            </w:pPr>
            <w:r w:rsidRPr="00EF615D">
              <w:rPr>
                <w:rFonts w:asciiTheme="minorHAnsi" w:hAnsiTheme="minorHAnsi"/>
                <w:sz w:val="22"/>
                <w:szCs w:val="22"/>
              </w:rPr>
              <w:t xml:space="preserve">The quality of the (newsletter/issue brief/MIECHV </w:t>
            </w:r>
            <w:proofErr w:type="spellStart"/>
            <w:r w:rsidRPr="00EF615D">
              <w:rPr>
                <w:rFonts w:asciiTheme="minorHAnsi" w:hAnsiTheme="minorHAnsi"/>
                <w:sz w:val="22"/>
                <w:szCs w:val="22"/>
              </w:rPr>
              <w:t>Groupsite</w:t>
            </w:r>
            <w:proofErr w:type="spellEnd"/>
            <w:r w:rsidRPr="00EF615D">
              <w:rPr>
                <w:rFonts w:asciiTheme="minorHAnsi" w:hAnsiTheme="minorHAnsi"/>
                <w:sz w:val="22"/>
                <w:szCs w:val="22"/>
              </w:rPr>
              <w:t>) content</w:t>
            </w:r>
          </w:p>
        </w:tc>
      </w:tr>
      <w:tr w:rsidR="00A57BEC" w:rsidRPr="00EF615D" w14:paraId="0B38E544" w14:textId="77777777" w:rsidTr="006A3488">
        <w:tc>
          <w:tcPr>
            <w:tcW w:w="1870" w:type="dxa"/>
          </w:tcPr>
          <w:p w14:paraId="2FEEEFBC"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Extremely satisfied</w:t>
            </w:r>
          </w:p>
        </w:tc>
        <w:tc>
          <w:tcPr>
            <w:tcW w:w="1870" w:type="dxa"/>
          </w:tcPr>
          <w:p w14:paraId="7C6FBD8F"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 xml:space="preserve">Somewhat satisfied </w:t>
            </w:r>
          </w:p>
        </w:tc>
        <w:tc>
          <w:tcPr>
            <w:tcW w:w="1870" w:type="dxa"/>
          </w:tcPr>
          <w:p w14:paraId="65C814FA"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Neither satisfied nor dissatisfied</w:t>
            </w:r>
          </w:p>
        </w:tc>
        <w:tc>
          <w:tcPr>
            <w:tcW w:w="1870" w:type="dxa"/>
          </w:tcPr>
          <w:p w14:paraId="47D9A8BD"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Somewhat dissatisfied</w:t>
            </w:r>
          </w:p>
        </w:tc>
        <w:tc>
          <w:tcPr>
            <w:tcW w:w="1870" w:type="dxa"/>
          </w:tcPr>
          <w:p w14:paraId="042B4669"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Extremely dissatisfied</w:t>
            </w:r>
          </w:p>
        </w:tc>
      </w:tr>
      <w:tr w:rsidR="00A57BEC" w:rsidRPr="00EF615D" w14:paraId="05C82291" w14:textId="77777777" w:rsidTr="006A3488">
        <w:tc>
          <w:tcPr>
            <w:tcW w:w="9350" w:type="dxa"/>
            <w:gridSpan w:val="5"/>
          </w:tcPr>
          <w:p w14:paraId="20C0213F" w14:textId="353A2C1F" w:rsidR="00A57BEC" w:rsidRPr="00EF615D" w:rsidRDefault="00A57BEC" w:rsidP="00A57BEC">
            <w:pPr>
              <w:pStyle w:val="ListParagraph"/>
              <w:numPr>
                <w:ilvl w:val="0"/>
                <w:numId w:val="4"/>
              </w:numPr>
              <w:rPr>
                <w:rFonts w:asciiTheme="minorHAnsi" w:hAnsiTheme="minorHAnsi"/>
                <w:sz w:val="22"/>
                <w:szCs w:val="22"/>
              </w:rPr>
            </w:pPr>
            <w:r w:rsidRPr="00EF615D">
              <w:rPr>
                <w:rFonts w:asciiTheme="minorHAnsi" w:hAnsiTheme="minorHAnsi"/>
                <w:sz w:val="22"/>
                <w:szCs w:val="22"/>
              </w:rPr>
              <w:lastRenderedPageBreak/>
              <w:t xml:space="preserve">The readability of the (newsletter/issue brief/MIECHV </w:t>
            </w:r>
            <w:proofErr w:type="spellStart"/>
            <w:r w:rsidRPr="00EF615D">
              <w:rPr>
                <w:rFonts w:asciiTheme="minorHAnsi" w:hAnsiTheme="minorHAnsi"/>
                <w:sz w:val="22"/>
                <w:szCs w:val="22"/>
              </w:rPr>
              <w:t>Groupsite</w:t>
            </w:r>
            <w:proofErr w:type="spellEnd"/>
            <w:r w:rsidRPr="00EF615D">
              <w:rPr>
                <w:rFonts w:asciiTheme="minorHAnsi" w:hAnsiTheme="minorHAnsi"/>
                <w:sz w:val="22"/>
                <w:szCs w:val="22"/>
              </w:rPr>
              <w:t>)</w:t>
            </w:r>
          </w:p>
        </w:tc>
      </w:tr>
      <w:tr w:rsidR="00A57BEC" w:rsidRPr="00EF615D" w14:paraId="7A16DCCC" w14:textId="77777777" w:rsidTr="006A3488">
        <w:tc>
          <w:tcPr>
            <w:tcW w:w="1870" w:type="dxa"/>
          </w:tcPr>
          <w:p w14:paraId="69E2BC63"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Extremely satisfied</w:t>
            </w:r>
          </w:p>
        </w:tc>
        <w:tc>
          <w:tcPr>
            <w:tcW w:w="1870" w:type="dxa"/>
          </w:tcPr>
          <w:p w14:paraId="3A620625"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 xml:space="preserve">Somewhat satisfied </w:t>
            </w:r>
          </w:p>
        </w:tc>
        <w:tc>
          <w:tcPr>
            <w:tcW w:w="1870" w:type="dxa"/>
          </w:tcPr>
          <w:p w14:paraId="5D928DA9"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Neither satisfied nor dissatisfied</w:t>
            </w:r>
          </w:p>
        </w:tc>
        <w:tc>
          <w:tcPr>
            <w:tcW w:w="1870" w:type="dxa"/>
          </w:tcPr>
          <w:p w14:paraId="5A516C87"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Somewhat dissatisfied</w:t>
            </w:r>
          </w:p>
        </w:tc>
        <w:tc>
          <w:tcPr>
            <w:tcW w:w="1870" w:type="dxa"/>
          </w:tcPr>
          <w:p w14:paraId="00BD529C"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Extremely dissatisfied</w:t>
            </w:r>
          </w:p>
        </w:tc>
      </w:tr>
      <w:tr w:rsidR="00A57BEC" w:rsidRPr="00EF615D" w14:paraId="4F31A037" w14:textId="77777777" w:rsidTr="006A3488">
        <w:tc>
          <w:tcPr>
            <w:tcW w:w="9350" w:type="dxa"/>
            <w:gridSpan w:val="5"/>
          </w:tcPr>
          <w:p w14:paraId="5A216BCE" w14:textId="15EF6B7C" w:rsidR="00A57BEC" w:rsidRPr="00EF615D" w:rsidRDefault="00A57BEC" w:rsidP="00A57BEC">
            <w:pPr>
              <w:pStyle w:val="ListParagraph"/>
              <w:numPr>
                <w:ilvl w:val="0"/>
                <w:numId w:val="4"/>
              </w:numPr>
              <w:rPr>
                <w:rFonts w:asciiTheme="minorHAnsi" w:hAnsiTheme="minorHAnsi"/>
                <w:sz w:val="22"/>
                <w:szCs w:val="22"/>
              </w:rPr>
            </w:pPr>
            <w:r w:rsidRPr="00EF615D">
              <w:rPr>
                <w:rFonts w:asciiTheme="minorHAnsi" w:hAnsiTheme="minorHAnsi"/>
                <w:sz w:val="22"/>
                <w:szCs w:val="22"/>
              </w:rPr>
              <w:t xml:space="preserve">The timeliness of the (newsletter/issue brief/MIECHV </w:t>
            </w:r>
            <w:proofErr w:type="spellStart"/>
            <w:r w:rsidRPr="00EF615D">
              <w:rPr>
                <w:rFonts w:asciiTheme="minorHAnsi" w:hAnsiTheme="minorHAnsi"/>
                <w:sz w:val="22"/>
                <w:szCs w:val="22"/>
              </w:rPr>
              <w:t>Groupsite</w:t>
            </w:r>
            <w:proofErr w:type="spellEnd"/>
            <w:r w:rsidRPr="00EF615D">
              <w:rPr>
                <w:rFonts w:asciiTheme="minorHAnsi" w:hAnsiTheme="minorHAnsi"/>
                <w:sz w:val="22"/>
                <w:szCs w:val="22"/>
              </w:rPr>
              <w:t>) content</w:t>
            </w:r>
          </w:p>
        </w:tc>
      </w:tr>
      <w:tr w:rsidR="00A57BEC" w:rsidRPr="00EF615D" w14:paraId="2B05F9C0" w14:textId="77777777" w:rsidTr="006A3488">
        <w:tc>
          <w:tcPr>
            <w:tcW w:w="1870" w:type="dxa"/>
          </w:tcPr>
          <w:p w14:paraId="3DDC4AC7"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Extremely satisfied</w:t>
            </w:r>
          </w:p>
        </w:tc>
        <w:tc>
          <w:tcPr>
            <w:tcW w:w="1870" w:type="dxa"/>
          </w:tcPr>
          <w:p w14:paraId="472D843E"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 xml:space="preserve">Somewhat satisfied </w:t>
            </w:r>
          </w:p>
        </w:tc>
        <w:tc>
          <w:tcPr>
            <w:tcW w:w="1870" w:type="dxa"/>
          </w:tcPr>
          <w:p w14:paraId="38371118"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Neither satisfied nor dissatisfied</w:t>
            </w:r>
          </w:p>
        </w:tc>
        <w:tc>
          <w:tcPr>
            <w:tcW w:w="1870" w:type="dxa"/>
          </w:tcPr>
          <w:p w14:paraId="3397A601"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Somewhat dissatisfied</w:t>
            </w:r>
          </w:p>
        </w:tc>
        <w:tc>
          <w:tcPr>
            <w:tcW w:w="1870" w:type="dxa"/>
          </w:tcPr>
          <w:p w14:paraId="5BC8377F" w14:textId="77777777" w:rsidR="00A57BEC" w:rsidRPr="00EF615D" w:rsidRDefault="00A57BEC" w:rsidP="006A3488">
            <w:pPr>
              <w:jc w:val="center"/>
              <w:rPr>
                <w:rFonts w:asciiTheme="minorHAnsi" w:hAnsiTheme="minorHAnsi"/>
                <w:sz w:val="18"/>
                <w:szCs w:val="22"/>
              </w:rPr>
            </w:pPr>
            <w:r w:rsidRPr="00EF615D">
              <w:rPr>
                <w:rFonts w:asciiTheme="minorHAnsi" w:hAnsiTheme="minorHAnsi"/>
                <w:sz w:val="18"/>
                <w:szCs w:val="22"/>
              </w:rPr>
              <w:t>Extremely dissatisfied</w:t>
            </w:r>
          </w:p>
        </w:tc>
      </w:tr>
    </w:tbl>
    <w:p w14:paraId="57AE6AF7" w14:textId="77777777" w:rsidR="00A57BEC" w:rsidRPr="00EF615D" w:rsidRDefault="00A57BEC" w:rsidP="00A57BEC">
      <w:pPr>
        <w:rPr>
          <w:rFonts w:asciiTheme="minorHAnsi" w:hAnsiTheme="minorHAnsi"/>
        </w:rPr>
      </w:pPr>
    </w:p>
    <w:p w14:paraId="362D7AD4" w14:textId="429BA43A" w:rsidR="009A7370" w:rsidRPr="00EF615D" w:rsidRDefault="009A7370" w:rsidP="00A57BEC">
      <w:pPr>
        <w:rPr>
          <w:rFonts w:asciiTheme="minorHAnsi" w:hAnsiTheme="minorHAnsi"/>
        </w:rPr>
      </w:pPr>
    </w:p>
    <w:tbl>
      <w:tblPr>
        <w:tblStyle w:val="TableGrid"/>
        <w:tblW w:w="0" w:type="auto"/>
        <w:tblLook w:val="04A0" w:firstRow="1" w:lastRow="0" w:firstColumn="1" w:lastColumn="0" w:noHBand="0" w:noVBand="1"/>
      </w:tblPr>
      <w:tblGrid>
        <w:gridCol w:w="1870"/>
        <w:gridCol w:w="1870"/>
        <w:gridCol w:w="1870"/>
        <w:gridCol w:w="1870"/>
        <w:gridCol w:w="1870"/>
      </w:tblGrid>
      <w:tr w:rsidR="00A57BEC" w:rsidRPr="00EF615D" w14:paraId="576AC56A" w14:textId="77777777" w:rsidTr="006A3488">
        <w:tc>
          <w:tcPr>
            <w:tcW w:w="9350" w:type="dxa"/>
            <w:gridSpan w:val="5"/>
          </w:tcPr>
          <w:p w14:paraId="323FDF6A" w14:textId="5F626908" w:rsidR="00A57BEC" w:rsidRPr="00CD7442" w:rsidRDefault="00A57BEC" w:rsidP="00CD7442">
            <w:pPr>
              <w:pStyle w:val="ListParagraph"/>
              <w:numPr>
                <w:ilvl w:val="0"/>
                <w:numId w:val="1"/>
              </w:numPr>
              <w:rPr>
                <w:rFonts w:asciiTheme="minorHAnsi" w:hAnsiTheme="minorHAnsi"/>
                <w:b/>
                <w:sz w:val="22"/>
                <w:szCs w:val="22"/>
              </w:rPr>
            </w:pPr>
            <w:r w:rsidRPr="00CD7442">
              <w:rPr>
                <w:rFonts w:asciiTheme="minorHAnsi" w:hAnsiTheme="minorHAnsi"/>
                <w:b/>
                <w:sz w:val="22"/>
                <w:szCs w:val="22"/>
              </w:rPr>
              <w:t>(Matrix) Please indicate the extent to which you agree or disagree with the following statements.</w:t>
            </w:r>
          </w:p>
        </w:tc>
      </w:tr>
      <w:tr w:rsidR="00A57BEC" w:rsidRPr="00EF615D" w14:paraId="2C97FFE6" w14:textId="77777777" w:rsidTr="006A3488">
        <w:tc>
          <w:tcPr>
            <w:tcW w:w="9350" w:type="dxa"/>
            <w:gridSpan w:val="5"/>
          </w:tcPr>
          <w:p w14:paraId="36246088" w14:textId="0235B28A" w:rsidR="00A57BEC" w:rsidRPr="00EF615D" w:rsidRDefault="005D3030" w:rsidP="005D3030">
            <w:pPr>
              <w:pStyle w:val="ListParagraph"/>
              <w:numPr>
                <w:ilvl w:val="0"/>
                <w:numId w:val="3"/>
              </w:numPr>
              <w:rPr>
                <w:rFonts w:asciiTheme="minorHAnsi" w:hAnsiTheme="minorHAnsi"/>
                <w:sz w:val="22"/>
                <w:szCs w:val="22"/>
              </w:rPr>
            </w:pPr>
            <w:r w:rsidRPr="00EF615D">
              <w:rPr>
                <w:rFonts w:asciiTheme="minorHAnsi" w:hAnsiTheme="minorHAnsi"/>
                <w:sz w:val="22"/>
                <w:szCs w:val="22"/>
              </w:rPr>
              <w:t xml:space="preserve">The (newsletter/issue brief/MIECHV </w:t>
            </w:r>
            <w:proofErr w:type="spellStart"/>
            <w:r w:rsidRPr="00EF615D">
              <w:rPr>
                <w:rFonts w:asciiTheme="minorHAnsi" w:hAnsiTheme="minorHAnsi"/>
                <w:sz w:val="22"/>
                <w:szCs w:val="22"/>
              </w:rPr>
              <w:t>Groupsite</w:t>
            </w:r>
            <w:proofErr w:type="spellEnd"/>
            <w:r w:rsidRPr="00EF615D">
              <w:rPr>
                <w:rFonts w:asciiTheme="minorHAnsi" w:hAnsiTheme="minorHAnsi"/>
                <w:sz w:val="22"/>
                <w:szCs w:val="22"/>
              </w:rPr>
              <w:t>) improved our ability to reach our performance measures</w:t>
            </w:r>
            <w:r w:rsidR="00A57BEC" w:rsidRPr="00EF615D">
              <w:rPr>
                <w:rFonts w:asciiTheme="minorHAnsi" w:hAnsiTheme="minorHAnsi"/>
                <w:sz w:val="22"/>
                <w:szCs w:val="22"/>
              </w:rPr>
              <w:t>.</w:t>
            </w:r>
          </w:p>
        </w:tc>
      </w:tr>
      <w:tr w:rsidR="00A57BEC" w:rsidRPr="00EF615D" w14:paraId="27459DD8" w14:textId="77777777" w:rsidTr="006A3488">
        <w:tc>
          <w:tcPr>
            <w:tcW w:w="1870" w:type="dxa"/>
          </w:tcPr>
          <w:p w14:paraId="5E40E0C3"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Strongly agree</w:t>
            </w:r>
          </w:p>
        </w:tc>
        <w:tc>
          <w:tcPr>
            <w:tcW w:w="1870" w:type="dxa"/>
          </w:tcPr>
          <w:p w14:paraId="79FB7A3E"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Somewhat agree</w:t>
            </w:r>
          </w:p>
          <w:p w14:paraId="3F8DA1D2" w14:textId="77777777" w:rsidR="00A57BEC" w:rsidRPr="00EF615D" w:rsidRDefault="00A57BEC" w:rsidP="006A3488">
            <w:pPr>
              <w:jc w:val="center"/>
              <w:rPr>
                <w:rFonts w:asciiTheme="minorHAnsi" w:hAnsiTheme="minorHAnsi"/>
                <w:sz w:val="20"/>
                <w:szCs w:val="22"/>
              </w:rPr>
            </w:pPr>
          </w:p>
        </w:tc>
        <w:tc>
          <w:tcPr>
            <w:tcW w:w="1870" w:type="dxa"/>
          </w:tcPr>
          <w:p w14:paraId="3785D486"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Neither agree nor disagree</w:t>
            </w:r>
          </w:p>
        </w:tc>
        <w:tc>
          <w:tcPr>
            <w:tcW w:w="1870" w:type="dxa"/>
          </w:tcPr>
          <w:p w14:paraId="2436ED5A"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Somewhat disagree</w:t>
            </w:r>
          </w:p>
        </w:tc>
        <w:tc>
          <w:tcPr>
            <w:tcW w:w="1870" w:type="dxa"/>
          </w:tcPr>
          <w:p w14:paraId="6A3C52E9"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Strongly disagree</w:t>
            </w:r>
          </w:p>
        </w:tc>
      </w:tr>
      <w:tr w:rsidR="00A57BEC" w:rsidRPr="00EF615D" w14:paraId="0E89C3D3" w14:textId="77777777" w:rsidTr="006A3488">
        <w:tc>
          <w:tcPr>
            <w:tcW w:w="9350" w:type="dxa"/>
            <w:gridSpan w:val="5"/>
          </w:tcPr>
          <w:p w14:paraId="34C54235" w14:textId="0062A082" w:rsidR="00A57BEC" w:rsidRPr="00EF615D" w:rsidRDefault="005D3030" w:rsidP="005D3030">
            <w:pPr>
              <w:pStyle w:val="ListParagraph"/>
              <w:numPr>
                <w:ilvl w:val="0"/>
                <w:numId w:val="3"/>
              </w:numPr>
              <w:rPr>
                <w:rFonts w:asciiTheme="minorHAnsi" w:hAnsiTheme="minorHAnsi"/>
                <w:sz w:val="22"/>
                <w:szCs w:val="22"/>
              </w:rPr>
            </w:pPr>
            <w:r w:rsidRPr="00EF615D">
              <w:rPr>
                <w:rFonts w:asciiTheme="minorHAnsi" w:hAnsiTheme="minorHAnsi"/>
                <w:sz w:val="22"/>
                <w:szCs w:val="22"/>
              </w:rPr>
              <w:t xml:space="preserve">The (newsletter/issue brief/MIECHV </w:t>
            </w:r>
            <w:proofErr w:type="spellStart"/>
            <w:r w:rsidRPr="00EF615D">
              <w:rPr>
                <w:rFonts w:asciiTheme="minorHAnsi" w:hAnsiTheme="minorHAnsi"/>
                <w:sz w:val="22"/>
                <w:szCs w:val="22"/>
              </w:rPr>
              <w:t>Groupsite</w:t>
            </w:r>
            <w:proofErr w:type="spellEnd"/>
            <w:r w:rsidRPr="00EF615D">
              <w:rPr>
                <w:rFonts w:asciiTheme="minorHAnsi" w:hAnsiTheme="minorHAnsi"/>
                <w:sz w:val="22"/>
                <w:szCs w:val="22"/>
              </w:rPr>
              <w:t>) increased our capacity to engage families</w:t>
            </w:r>
            <w:r w:rsidR="00A57BEC" w:rsidRPr="00EF615D">
              <w:rPr>
                <w:rFonts w:asciiTheme="minorHAnsi" w:hAnsiTheme="minorHAnsi"/>
                <w:sz w:val="22"/>
                <w:szCs w:val="22"/>
              </w:rPr>
              <w:t>.</w:t>
            </w:r>
          </w:p>
        </w:tc>
      </w:tr>
      <w:tr w:rsidR="00A57BEC" w:rsidRPr="00EF615D" w14:paraId="7708248D" w14:textId="77777777" w:rsidTr="006A3488">
        <w:tc>
          <w:tcPr>
            <w:tcW w:w="1870" w:type="dxa"/>
          </w:tcPr>
          <w:p w14:paraId="562A1D97"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Strongly agree</w:t>
            </w:r>
          </w:p>
        </w:tc>
        <w:tc>
          <w:tcPr>
            <w:tcW w:w="1870" w:type="dxa"/>
          </w:tcPr>
          <w:p w14:paraId="28BDFC94"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Somewhat agree</w:t>
            </w:r>
          </w:p>
          <w:p w14:paraId="1B8F81A0" w14:textId="77777777" w:rsidR="00A57BEC" w:rsidRPr="00EF615D" w:rsidRDefault="00A57BEC" w:rsidP="006A3488">
            <w:pPr>
              <w:jc w:val="center"/>
              <w:rPr>
                <w:rFonts w:asciiTheme="minorHAnsi" w:hAnsiTheme="minorHAnsi"/>
                <w:sz w:val="20"/>
                <w:szCs w:val="22"/>
              </w:rPr>
            </w:pPr>
          </w:p>
        </w:tc>
        <w:tc>
          <w:tcPr>
            <w:tcW w:w="1870" w:type="dxa"/>
          </w:tcPr>
          <w:p w14:paraId="6B6C9204"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Neither agree nor disagree</w:t>
            </w:r>
          </w:p>
        </w:tc>
        <w:tc>
          <w:tcPr>
            <w:tcW w:w="1870" w:type="dxa"/>
          </w:tcPr>
          <w:p w14:paraId="3F2A9AD0"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Somewhat disagree</w:t>
            </w:r>
          </w:p>
        </w:tc>
        <w:tc>
          <w:tcPr>
            <w:tcW w:w="1870" w:type="dxa"/>
          </w:tcPr>
          <w:p w14:paraId="60820509"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Strongly disagree</w:t>
            </w:r>
          </w:p>
        </w:tc>
      </w:tr>
      <w:tr w:rsidR="00A57BEC" w:rsidRPr="00EF615D" w14:paraId="58258D97" w14:textId="77777777" w:rsidTr="006A3488">
        <w:tc>
          <w:tcPr>
            <w:tcW w:w="9350" w:type="dxa"/>
            <w:gridSpan w:val="5"/>
          </w:tcPr>
          <w:p w14:paraId="0E6F1FD9" w14:textId="6E210D0C" w:rsidR="00A57BEC" w:rsidRPr="00EF615D" w:rsidRDefault="005D3030" w:rsidP="005D3030">
            <w:pPr>
              <w:pStyle w:val="ListParagraph"/>
              <w:numPr>
                <w:ilvl w:val="0"/>
                <w:numId w:val="3"/>
              </w:numPr>
              <w:rPr>
                <w:rFonts w:asciiTheme="minorHAnsi" w:hAnsiTheme="minorHAnsi"/>
                <w:sz w:val="22"/>
                <w:szCs w:val="22"/>
              </w:rPr>
            </w:pPr>
            <w:r w:rsidRPr="00EF615D">
              <w:rPr>
                <w:rFonts w:asciiTheme="minorHAnsi" w:hAnsiTheme="minorHAnsi"/>
                <w:sz w:val="22"/>
                <w:szCs w:val="22"/>
              </w:rPr>
              <w:t xml:space="preserve">The (newsletter/issue brief/MIECHV </w:t>
            </w:r>
            <w:proofErr w:type="spellStart"/>
            <w:r w:rsidRPr="00EF615D">
              <w:rPr>
                <w:rFonts w:asciiTheme="minorHAnsi" w:hAnsiTheme="minorHAnsi"/>
                <w:sz w:val="22"/>
                <w:szCs w:val="22"/>
              </w:rPr>
              <w:t>Groupsite</w:t>
            </w:r>
            <w:proofErr w:type="spellEnd"/>
            <w:r w:rsidRPr="00EF615D">
              <w:rPr>
                <w:rFonts w:asciiTheme="minorHAnsi" w:hAnsiTheme="minorHAnsi"/>
                <w:sz w:val="22"/>
                <w:szCs w:val="22"/>
              </w:rPr>
              <w:t>) increased the knowledge and skills of our workforce</w:t>
            </w:r>
          </w:p>
        </w:tc>
      </w:tr>
      <w:tr w:rsidR="00A57BEC" w:rsidRPr="00EF615D" w14:paraId="7F873CDC" w14:textId="77777777" w:rsidTr="006A3488">
        <w:tc>
          <w:tcPr>
            <w:tcW w:w="1870" w:type="dxa"/>
          </w:tcPr>
          <w:p w14:paraId="33B5B7D1"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Strongly agree</w:t>
            </w:r>
          </w:p>
        </w:tc>
        <w:tc>
          <w:tcPr>
            <w:tcW w:w="1870" w:type="dxa"/>
          </w:tcPr>
          <w:p w14:paraId="5D599E39"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Somewhat agree</w:t>
            </w:r>
          </w:p>
          <w:p w14:paraId="5217CD9E" w14:textId="77777777" w:rsidR="00A57BEC" w:rsidRPr="00EF615D" w:rsidRDefault="00A57BEC" w:rsidP="006A3488">
            <w:pPr>
              <w:jc w:val="center"/>
              <w:rPr>
                <w:rFonts w:asciiTheme="minorHAnsi" w:hAnsiTheme="minorHAnsi"/>
                <w:sz w:val="20"/>
                <w:szCs w:val="22"/>
              </w:rPr>
            </w:pPr>
          </w:p>
        </w:tc>
        <w:tc>
          <w:tcPr>
            <w:tcW w:w="1870" w:type="dxa"/>
          </w:tcPr>
          <w:p w14:paraId="7638093A"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Neither agree nor disagree</w:t>
            </w:r>
          </w:p>
        </w:tc>
        <w:tc>
          <w:tcPr>
            <w:tcW w:w="1870" w:type="dxa"/>
          </w:tcPr>
          <w:p w14:paraId="5EC6E650"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Somewhat disagree</w:t>
            </w:r>
          </w:p>
        </w:tc>
        <w:tc>
          <w:tcPr>
            <w:tcW w:w="1870" w:type="dxa"/>
          </w:tcPr>
          <w:p w14:paraId="0F7E68CD" w14:textId="77777777" w:rsidR="00A57BEC" w:rsidRPr="00EF615D" w:rsidRDefault="00A57BEC" w:rsidP="006A3488">
            <w:pPr>
              <w:jc w:val="center"/>
              <w:rPr>
                <w:rFonts w:asciiTheme="minorHAnsi" w:hAnsiTheme="minorHAnsi"/>
                <w:sz w:val="20"/>
                <w:szCs w:val="22"/>
              </w:rPr>
            </w:pPr>
            <w:r w:rsidRPr="00EF615D">
              <w:rPr>
                <w:rFonts w:asciiTheme="minorHAnsi" w:hAnsiTheme="minorHAnsi"/>
                <w:sz w:val="20"/>
                <w:szCs w:val="22"/>
              </w:rPr>
              <w:t>Strongly disagree</w:t>
            </w:r>
          </w:p>
        </w:tc>
      </w:tr>
    </w:tbl>
    <w:p w14:paraId="67F80E0C" w14:textId="77777777" w:rsidR="00A57BEC" w:rsidRPr="00EF615D" w:rsidRDefault="00A57BEC" w:rsidP="00A57BEC">
      <w:pPr>
        <w:rPr>
          <w:rFonts w:asciiTheme="minorHAnsi" w:hAnsiTheme="minorHAnsi"/>
        </w:rPr>
      </w:pPr>
    </w:p>
    <w:p w14:paraId="5E180785" w14:textId="169168E7" w:rsidR="00C31DFA" w:rsidRPr="00CD7442" w:rsidRDefault="00A93BBC" w:rsidP="00CD7442">
      <w:pPr>
        <w:pStyle w:val="ListParagraph"/>
        <w:numPr>
          <w:ilvl w:val="0"/>
          <w:numId w:val="1"/>
        </w:numPr>
        <w:rPr>
          <w:rFonts w:asciiTheme="minorHAnsi" w:hAnsiTheme="minorHAnsi"/>
          <w:sz w:val="22"/>
        </w:rPr>
      </w:pPr>
      <w:r w:rsidRPr="00CD7442">
        <w:rPr>
          <w:rFonts w:asciiTheme="minorHAnsi" w:hAnsiTheme="minorHAnsi"/>
          <w:sz w:val="22"/>
        </w:rPr>
        <w:t xml:space="preserve">(Open-ended) </w:t>
      </w:r>
      <w:r w:rsidR="00C31DFA" w:rsidRPr="00CD7442">
        <w:rPr>
          <w:rFonts w:asciiTheme="minorHAnsi" w:hAnsiTheme="minorHAnsi"/>
          <w:sz w:val="22"/>
        </w:rPr>
        <w:t>What can we d</w:t>
      </w:r>
      <w:r w:rsidR="00F422B2" w:rsidRPr="00CD7442">
        <w:rPr>
          <w:rFonts w:asciiTheme="minorHAnsi" w:hAnsiTheme="minorHAnsi"/>
          <w:sz w:val="22"/>
        </w:rPr>
        <w:t xml:space="preserve">o to improve </w:t>
      </w:r>
      <w:r w:rsidR="00C31DFA" w:rsidRPr="00CD7442">
        <w:rPr>
          <w:rFonts w:asciiTheme="minorHAnsi" w:hAnsiTheme="minorHAnsi"/>
          <w:sz w:val="22"/>
        </w:rPr>
        <w:t>(</w:t>
      </w:r>
      <w:r w:rsidR="00F422B2" w:rsidRPr="00CD7442">
        <w:rPr>
          <w:rFonts w:asciiTheme="minorHAnsi" w:hAnsiTheme="minorHAnsi"/>
          <w:sz w:val="22"/>
        </w:rPr>
        <w:t xml:space="preserve">future </w:t>
      </w:r>
      <w:r w:rsidR="0039218F" w:rsidRPr="00CD7442">
        <w:rPr>
          <w:rFonts w:asciiTheme="minorHAnsi" w:hAnsiTheme="minorHAnsi"/>
          <w:sz w:val="22"/>
        </w:rPr>
        <w:t>newsletter</w:t>
      </w:r>
      <w:r w:rsidR="00F422B2" w:rsidRPr="00CD7442">
        <w:rPr>
          <w:rFonts w:asciiTheme="minorHAnsi" w:hAnsiTheme="minorHAnsi"/>
          <w:sz w:val="22"/>
        </w:rPr>
        <w:t>s</w:t>
      </w:r>
      <w:r w:rsidR="0039218F" w:rsidRPr="00CD7442">
        <w:rPr>
          <w:rFonts w:asciiTheme="minorHAnsi" w:hAnsiTheme="minorHAnsi"/>
          <w:sz w:val="22"/>
        </w:rPr>
        <w:t>/</w:t>
      </w:r>
      <w:r w:rsidR="00F422B2" w:rsidRPr="00CD7442">
        <w:rPr>
          <w:rFonts w:asciiTheme="minorHAnsi" w:hAnsiTheme="minorHAnsi"/>
          <w:sz w:val="22"/>
        </w:rPr>
        <w:t xml:space="preserve">future </w:t>
      </w:r>
      <w:r w:rsidR="0039218F" w:rsidRPr="00CD7442">
        <w:rPr>
          <w:rFonts w:asciiTheme="minorHAnsi" w:hAnsiTheme="minorHAnsi"/>
          <w:sz w:val="22"/>
        </w:rPr>
        <w:t>issue brief</w:t>
      </w:r>
      <w:r w:rsidR="00F422B2" w:rsidRPr="00CD7442">
        <w:rPr>
          <w:rFonts w:asciiTheme="minorHAnsi" w:hAnsiTheme="minorHAnsi"/>
          <w:sz w:val="22"/>
        </w:rPr>
        <w:t>s</w:t>
      </w:r>
      <w:r w:rsidR="0039218F" w:rsidRPr="00CD7442">
        <w:rPr>
          <w:rFonts w:asciiTheme="minorHAnsi" w:hAnsiTheme="minorHAnsi"/>
          <w:sz w:val="22"/>
        </w:rPr>
        <w:t>/</w:t>
      </w:r>
      <w:r w:rsidR="00F422B2" w:rsidRPr="00CD7442">
        <w:rPr>
          <w:rFonts w:asciiTheme="minorHAnsi" w:hAnsiTheme="minorHAnsi"/>
          <w:sz w:val="22"/>
        </w:rPr>
        <w:t xml:space="preserve">the </w:t>
      </w:r>
      <w:r w:rsidR="0039218F" w:rsidRPr="00CD7442">
        <w:rPr>
          <w:rFonts w:asciiTheme="minorHAnsi" w:hAnsiTheme="minorHAnsi"/>
          <w:sz w:val="22"/>
        </w:rPr>
        <w:t xml:space="preserve">MIECHV </w:t>
      </w:r>
      <w:proofErr w:type="spellStart"/>
      <w:r w:rsidR="0039218F" w:rsidRPr="00CD7442">
        <w:rPr>
          <w:rFonts w:asciiTheme="minorHAnsi" w:hAnsiTheme="minorHAnsi"/>
          <w:sz w:val="22"/>
        </w:rPr>
        <w:t>Groupsite</w:t>
      </w:r>
      <w:proofErr w:type="spellEnd"/>
      <w:r w:rsidR="00F422B2" w:rsidRPr="00CD7442">
        <w:rPr>
          <w:rFonts w:asciiTheme="minorHAnsi" w:hAnsiTheme="minorHAnsi"/>
          <w:sz w:val="22"/>
        </w:rPr>
        <w:t>)?</w:t>
      </w:r>
    </w:p>
    <w:p w14:paraId="5AE570D3" w14:textId="77777777" w:rsidR="00C31DFA" w:rsidRPr="00CD7442" w:rsidRDefault="00C31DFA" w:rsidP="00C31DFA">
      <w:pPr>
        <w:rPr>
          <w:rFonts w:asciiTheme="minorHAnsi" w:hAnsiTheme="minorHAnsi"/>
          <w:sz w:val="22"/>
        </w:rPr>
      </w:pPr>
    </w:p>
    <w:p w14:paraId="510E8DAA" w14:textId="5CC1E502" w:rsidR="00627C33" w:rsidRPr="00CD7442" w:rsidRDefault="00627C33" w:rsidP="00C31DFA">
      <w:pPr>
        <w:rPr>
          <w:rFonts w:asciiTheme="minorHAnsi" w:hAnsiTheme="minorHAnsi"/>
          <w:i/>
          <w:sz w:val="22"/>
        </w:rPr>
      </w:pPr>
      <w:r w:rsidRPr="00CD7442">
        <w:rPr>
          <w:rFonts w:asciiTheme="minorHAnsi" w:hAnsiTheme="minorHAnsi"/>
          <w:i/>
          <w:sz w:val="22"/>
        </w:rPr>
        <w:t xml:space="preserve">Section </w:t>
      </w:r>
      <w:r w:rsidR="004E199D" w:rsidRPr="00CD7442">
        <w:rPr>
          <w:rFonts w:asciiTheme="minorHAnsi" w:hAnsiTheme="minorHAnsi"/>
          <w:i/>
          <w:sz w:val="22"/>
        </w:rPr>
        <w:t>3</w:t>
      </w:r>
      <w:r w:rsidR="007F02C3" w:rsidRPr="00CD7442">
        <w:rPr>
          <w:rFonts w:asciiTheme="minorHAnsi" w:hAnsiTheme="minorHAnsi"/>
          <w:i/>
          <w:sz w:val="22"/>
        </w:rPr>
        <w:t xml:space="preserve"> (All respondents who indicated they have accessed the</w:t>
      </w:r>
      <w:r w:rsidR="0039218F" w:rsidRPr="00CD7442">
        <w:rPr>
          <w:rFonts w:asciiTheme="minorHAnsi" w:hAnsiTheme="minorHAnsi"/>
          <w:i/>
          <w:sz w:val="22"/>
        </w:rPr>
        <w:t xml:space="preserve"> newsletter,</w:t>
      </w:r>
      <w:r w:rsidR="007F02C3" w:rsidRPr="00CD7442">
        <w:rPr>
          <w:rFonts w:asciiTheme="minorHAnsi" w:hAnsiTheme="minorHAnsi"/>
          <w:i/>
          <w:sz w:val="22"/>
        </w:rPr>
        <w:t xml:space="preserve"> issue brief, and/or MIECHV </w:t>
      </w:r>
      <w:proofErr w:type="spellStart"/>
      <w:r w:rsidR="007F02C3" w:rsidRPr="00CD7442">
        <w:rPr>
          <w:rFonts w:asciiTheme="minorHAnsi" w:hAnsiTheme="minorHAnsi"/>
          <w:i/>
          <w:sz w:val="22"/>
        </w:rPr>
        <w:t>Groupsite</w:t>
      </w:r>
      <w:proofErr w:type="spellEnd"/>
      <w:r w:rsidR="007F02C3" w:rsidRPr="00CD7442">
        <w:rPr>
          <w:rFonts w:asciiTheme="minorHAnsi" w:hAnsiTheme="minorHAnsi"/>
          <w:i/>
          <w:sz w:val="22"/>
        </w:rPr>
        <w:t xml:space="preserve"> in the past 3 months.) </w:t>
      </w:r>
    </w:p>
    <w:p w14:paraId="157B6E0C" w14:textId="77777777" w:rsidR="005D3030" w:rsidRPr="00CD7442" w:rsidRDefault="005D3030" w:rsidP="00C31DFA">
      <w:pPr>
        <w:rPr>
          <w:rFonts w:asciiTheme="minorHAnsi" w:hAnsiTheme="minorHAnsi"/>
          <w:i/>
          <w:sz w:val="22"/>
        </w:rPr>
      </w:pPr>
    </w:p>
    <w:p w14:paraId="2F2643FE" w14:textId="4CF736B6" w:rsidR="00C31DFA" w:rsidRPr="00CD7442" w:rsidRDefault="00A93BBC" w:rsidP="00CD7442">
      <w:pPr>
        <w:pStyle w:val="ListParagraph"/>
        <w:numPr>
          <w:ilvl w:val="0"/>
          <w:numId w:val="1"/>
        </w:numPr>
        <w:rPr>
          <w:rFonts w:asciiTheme="minorHAnsi" w:hAnsiTheme="minorHAnsi"/>
          <w:sz w:val="22"/>
        </w:rPr>
      </w:pPr>
      <w:r w:rsidRPr="00CD7442">
        <w:rPr>
          <w:rFonts w:asciiTheme="minorHAnsi" w:hAnsiTheme="minorHAnsi"/>
          <w:sz w:val="22"/>
        </w:rPr>
        <w:t xml:space="preserve">(Open-ended) </w:t>
      </w:r>
      <w:r w:rsidR="00C31DFA" w:rsidRPr="00CD7442">
        <w:rPr>
          <w:rFonts w:asciiTheme="minorHAnsi" w:hAnsiTheme="minorHAnsi"/>
          <w:sz w:val="22"/>
        </w:rPr>
        <w:t>What topics or subjects would yo</w:t>
      </w:r>
      <w:r w:rsidR="00FF7687" w:rsidRPr="00CD7442">
        <w:rPr>
          <w:rFonts w:asciiTheme="minorHAnsi" w:hAnsiTheme="minorHAnsi"/>
          <w:sz w:val="22"/>
        </w:rPr>
        <w:t xml:space="preserve">u like us to </w:t>
      </w:r>
      <w:r w:rsidR="0039218F" w:rsidRPr="00CD7442">
        <w:rPr>
          <w:rFonts w:asciiTheme="minorHAnsi" w:hAnsiTheme="minorHAnsi"/>
          <w:sz w:val="22"/>
        </w:rPr>
        <w:t>address</w:t>
      </w:r>
      <w:r w:rsidR="00FF7687" w:rsidRPr="00CD7442">
        <w:rPr>
          <w:rFonts w:asciiTheme="minorHAnsi" w:hAnsiTheme="minorHAnsi"/>
          <w:sz w:val="22"/>
        </w:rPr>
        <w:t xml:space="preserve"> in future </w:t>
      </w:r>
      <w:r w:rsidR="0039218F" w:rsidRPr="00CD7442">
        <w:rPr>
          <w:rFonts w:asciiTheme="minorHAnsi" w:hAnsiTheme="minorHAnsi"/>
          <w:sz w:val="22"/>
        </w:rPr>
        <w:t>newsletters and issue briefs</w:t>
      </w:r>
      <w:r w:rsidR="00FF7687" w:rsidRPr="00CD7442">
        <w:rPr>
          <w:rFonts w:asciiTheme="minorHAnsi" w:hAnsiTheme="minorHAnsi"/>
          <w:sz w:val="22"/>
        </w:rPr>
        <w:t>?</w:t>
      </w:r>
    </w:p>
    <w:p w14:paraId="6A0B2BFB" w14:textId="77777777" w:rsidR="00C31DFA" w:rsidRPr="00EF615D" w:rsidRDefault="00C31DFA" w:rsidP="00C31DFA">
      <w:pPr>
        <w:rPr>
          <w:rFonts w:asciiTheme="minorHAnsi" w:hAnsiTheme="minorHAnsi"/>
        </w:rPr>
      </w:pPr>
    </w:p>
    <w:p w14:paraId="07094886" w14:textId="77777777" w:rsidR="00677B5C" w:rsidRPr="00EF615D" w:rsidRDefault="00677B5C">
      <w:pPr>
        <w:rPr>
          <w:rFonts w:asciiTheme="minorHAnsi" w:hAnsiTheme="minorHAnsi"/>
        </w:rPr>
      </w:pPr>
    </w:p>
    <w:sectPr w:rsidR="00677B5C" w:rsidRPr="00EF615D" w:rsidSect="007549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FBDDD" w14:textId="77777777" w:rsidR="00C712F8" w:rsidRDefault="00C712F8" w:rsidP="00971269">
      <w:r>
        <w:separator/>
      </w:r>
    </w:p>
  </w:endnote>
  <w:endnote w:type="continuationSeparator" w:id="0">
    <w:p w14:paraId="06B25BA7" w14:textId="77777777" w:rsidR="00C712F8" w:rsidRDefault="00C712F8" w:rsidP="0097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65C06" w14:textId="77777777" w:rsidR="00C712F8" w:rsidRDefault="00C712F8" w:rsidP="00971269">
      <w:r>
        <w:separator/>
      </w:r>
    </w:p>
  </w:footnote>
  <w:footnote w:type="continuationSeparator" w:id="0">
    <w:p w14:paraId="37D600A2" w14:textId="77777777" w:rsidR="00C712F8" w:rsidRDefault="00C712F8" w:rsidP="009712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B343E" w14:textId="77777777" w:rsidR="00F221A7" w:rsidRPr="00E77F7F" w:rsidRDefault="00F221A7" w:rsidP="00F221A7">
    <w:pPr>
      <w:pStyle w:val="Header"/>
      <w:jc w:val="right"/>
      <w:rPr>
        <w:rFonts w:asciiTheme="minorHAnsi" w:hAnsiTheme="minorHAnsi" w:cstheme="minorHAnsi"/>
        <w:sz w:val="22"/>
      </w:rPr>
    </w:pPr>
    <w:r w:rsidRPr="00E77F7F">
      <w:rPr>
        <w:rFonts w:asciiTheme="minorHAnsi" w:hAnsiTheme="minorHAnsi" w:cstheme="minorHAnsi"/>
        <w:sz w:val="22"/>
      </w:rPr>
      <w:t>OMB Control Number: 0915-0212</w:t>
    </w:r>
  </w:p>
  <w:p w14:paraId="0D861F9D" w14:textId="4CBFFB40" w:rsidR="00F221A7" w:rsidRPr="00E77F7F" w:rsidRDefault="00F221A7" w:rsidP="00F221A7">
    <w:pPr>
      <w:pStyle w:val="Header"/>
      <w:rPr>
        <w:rFonts w:asciiTheme="minorHAnsi" w:hAnsiTheme="minorHAnsi" w:cstheme="minorHAnsi"/>
        <w:sz w:val="22"/>
      </w:rPr>
    </w:pPr>
    <w:r w:rsidRPr="00E77F7F">
      <w:rPr>
        <w:rFonts w:asciiTheme="minorHAnsi" w:hAnsiTheme="minorHAnsi" w:cstheme="minorHAnsi"/>
        <w:sz w:val="22"/>
      </w:rPr>
      <w:tab/>
    </w:r>
    <w:r w:rsidRPr="00E77F7F">
      <w:rPr>
        <w:rFonts w:asciiTheme="minorHAnsi" w:hAnsiTheme="minorHAnsi" w:cstheme="minorHAnsi"/>
        <w:sz w:val="22"/>
      </w:rPr>
      <w:tab/>
      <w:t>Expiration Date: 05/31/2018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67CFB"/>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FA2B9D"/>
    <w:multiLevelType w:val="hybridMultilevel"/>
    <w:tmpl w:val="81341D0E"/>
    <w:lvl w:ilvl="0" w:tplc="E416D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207FE"/>
    <w:multiLevelType w:val="hybridMultilevel"/>
    <w:tmpl w:val="ABDCA8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AE28EC"/>
    <w:multiLevelType w:val="hybridMultilevel"/>
    <w:tmpl w:val="4A90E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1501B"/>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376CA3"/>
    <w:multiLevelType w:val="hybridMultilevel"/>
    <w:tmpl w:val="A82C483A"/>
    <w:lvl w:ilvl="0" w:tplc="FF9248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45103E"/>
    <w:multiLevelType w:val="hybridMultilevel"/>
    <w:tmpl w:val="4A90E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FA"/>
    <w:rsid w:val="00016C98"/>
    <w:rsid w:val="000B157A"/>
    <w:rsid w:val="00135F1B"/>
    <w:rsid w:val="00161956"/>
    <w:rsid w:val="002A6579"/>
    <w:rsid w:val="0035577B"/>
    <w:rsid w:val="00391895"/>
    <w:rsid w:val="0039218F"/>
    <w:rsid w:val="00440EC5"/>
    <w:rsid w:val="00473AFE"/>
    <w:rsid w:val="004E13D9"/>
    <w:rsid w:val="004E199D"/>
    <w:rsid w:val="004F0C78"/>
    <w:rsid w:val="00507788"/>
    <w:rsid w:val="005D3030"/>
    <w:rsid w:val="00627C33"/>
    <w:rsid w:val="0067004C"/>
    <w:rsid w:val="00677B5C"/>
    <w:rsid w:val="0075492E"/>
    <w:rsid w:val="007674E7"/>
    <w:rsid w:val="007767BE"/>
    <w:rsid w:val="007E398C"/>
    <w:rsid w:val="007F02C3"/>
    <w:rsid w:val="00876282"/>
    <w:rsid w:val="008F7FBD"/>
    <w:rsid w:val="00971269"/>
    <w:rsid w:val="009A7370"/>
    <w:rsid w:val="00A2180A"/>
    <w:rsid w:val="00A57BEC"/>
    <w:rsid w:val="00A93BBC"/>
    <w:rsid w:val="00BF2084"/>
    <w:rsid w:val="00C1670A"/>
    <w:rsid w:val="00C167C8"/>
    <w:rsid w:val="00C2419C"/>
    <w:rsid w:val="00C31DFA"/>
    <w:rsid w:val="00C712F8"/>
    <w:rsid w:val="00CD6A4E"/>
    <w:rsid w:val="00CD7442"/>
    <w:rsid w:val="00DC6A36"/>
    <w:rsid w:val="00E77F7F"/>
    <w:rsid w:val="00EC1019"/>
    <w:rsid w:val="00EF615D"/>
    <w:rsid w:val="00F221A7"/>
    <w:rsid w:val="00F422B2"/>
    <w:rsid w:val="00F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D6C5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DF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31DFA"/>
    <w:pPr>
      <w:ind w:left="720"/>
      <w:contextualSpacing/>
    </w:pPr>
  </w:style>
  <w:style w:type="character" w:customStyle="1" w:styleId="ListParagraphChar">
    <w:name w:val="List Paragraph Char"/>
    <w:link w:val="ListParagraph"/>
    <w:uiPriority w:val="34"/>
    <w:rsid w:val="00C31DF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35F1B"/>
    <w:rPr>
      <w:sz w:val="18"/>
      <w:szCs w:val="18"/>
    </w:rPr>
  </w:style>
  <w:style w:type="paragraph" w:styleId="CommentText">
    <w:name w:val="annotation text"/>
    <w:basedOn w:val="Normal"/>
    <w:link w:val="CommentTextChar"/>
    <w:uiPriority w:val="99"/>
    <w:semiHidden/>
    <w:unhideWhenUsed/>
    <w:rsid w:val="00135F1B"/>
  </w:style>
  <w:style w:type="character" w:customStyle="1" w:styleId="CommentTextChar">
    <w:name w:val="Comment Text Char"/>
    <w:basedOn w:val="DefaultParagraphFont"/>
    <w:link w:val="CommentText"/>
    <w:uiPriority w:val="99"/>
    <w:semiHidden/>
    <w:rsid w:val="00135F1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35F1B"/>
    <w:rPr>
      <w:b/>
      <w:bCs/>
      <w:sz w:val="20"/>
      <w:szCs w:val="20"/>
    </w:rPr>
  </w:style>
  <w:style w:type="character" w:customStyle="1" w:styleId="CommentSubjectChar">
    <w:name w:val="Comment Subject Char"/>
    <w:basedOn w:val="CommentTextChar"/>
    <w:link w:val="CommentSubject"/>
    <w:uiPriority w:val="99"/>
    <w:semiHidden/>
    <w:rsid w:val="00135F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35F1B"/>
    <w:rPr>
      <w:sz w:val="18"/>
      <w:szCs w:val="18"/>
    </w:rPr>
  </w:style>
  <w:style w:type="character" w:customStyle="1" w:styleId="BalloonTextChar">
    <w:name w:val="Balloon Text Char"/>
    <w:basedOn w:val="DefaultParagraphFont"/>
    <w:link w:val="BalloonText"/>
    <w:uiPriority w:val="99"/>
    <w:semiHidden/>
    <w:rsid w:val="00135F1B"/>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71269"/>
    <w:pPr>
      <w:tabs>
        <w:tab w:val="center" w:pos="4680"/>
        <w:tab w:val="right" w:pos="9360"/>
      </w:tabs>
    </w:pPr>
  </w:style>
  <w:style w:type="character" w:customStyle="1" w:styleId="HeaderChar">
    <w:name w:val="Header Char"/>
    <w:basedOn w:val="DefaultParagraphFont"/>
    <w:link w:val="Header"/>
    <w:uiPriority w:val="99"/>
    <w:rsid w:val="00971269"/>
    <w:rPr>
      <w:rFonts w:ascii="Times New Roman" w:eastAsia="Times New Roman" w:hAnsi="Times New Roman" w:cs="Times New Roman"/>
    </w:rPr>
  </w:style>
  <w:style w:type="paragraph" w:styleId="Footer">
    <w:name w:val="footer"/>
    <w:basedOn w:val="Normal"/>
    <w:link w:val="FooterChar"/>
    <w:uiPriority w:val="99"/>
    <w:unhideWhenUsed/>
    <w:rsid w:val="00971269"/>
    <w:pPr>
      <w:tabs>
        <w:tab w:val="center" w:pos="4680"/>
        <w:tab w:val="right" w:pos="9360"/>
      </w:tabs>
    </w:pPr>
  </w:style>
  <w:style w:type="character" w:customStyle="1" w:styleId="FooterChar">
    <w:name w:val="Footer Char"/>
    <w:basedOn w:val="DefaultParagraphFont"/>
    <w:link w:val="Footer"/>
    <w:uiPriority w:val="99"/>
    <w:rsid w:val="00971269"/>
    <w:rPr>
      <w:rFonts w:ascii="Times New Roman" w:eastAsia="Times New Roman" w:hAnsi="Times New Roman" w:cs="Times New Roman"/>
    </w:rPr>
  </w:style>
  <w:style w:type="table" w:styleId="TableGrid">
    <w:name w:val="Table Grid"/>
    <w:basedOn w:val="TableNormal"/>
    <w:uiPriority w:val="39"/>
    <w:rsid w:val="00A57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172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99F5A7-80E8-4D67-BF9B-328F614C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Peplinski, Kyle  (HRSA)</cp:lastModifiedBy>
  <cp:revision>3</cp:revision>
  <dcterms:created xsi:type="dcterms:W3CDTF">2017-02-07T20:36:00Z</dcterms:created>
  <dcterms:modified xsi:type="dcterms:W3CDTF">2017-02-07T20:43:00Z</dcterms:modified>
</cp:coreProperties>
</file>