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4E" w:rsidRPr="0098334E" w:rsidRDefault="00861A8B" w:rsidP="0098334E">
      <w:pPr>
        <w:pStyle w:val="NoSpacing"/>
        <w:jc w:val="center"/>
        <w:rPr>
          <w:b/>
        </w:rPr>
      </w:pPr>
      <w:r w:rsidRPr="0098334E">
        <w:rPr>
          <w:b/>
        </w:rPr>
        <w:t>JUSTIFICAT</w:t>
      </w:r>
      <w:r w:rsidR="00BF482B" w:rsidRPr="0098334E">
        <w:rPr>
          <w:b/>
        </w:rPr>
        <w:t>IO</w:t>
      </w:r>
      <w:r w:rsidRPr="0098334E">
        <w:rPr>
          <w:b/>
        </w:rPr>
        <w:t>N FOR CHANGE</w:t>
      </w:r>
    </w:p>
    <w:p w:rsidR="0098334E" w:rsidRPr="0098334E" w:rsidRDefault="00977863" w:rsidP="0098334E">
      <w:pPr>
        <w:pStyle w:val="NoSpacing"/>
        <w:jc w:val="center"/>
        <w:rPr>
          <w:b/>
        </w:rPr>
      </w:pPr>
      <w:r w:rsidRPr="0098334E">
        <w:rPr>
          <w:b/>
        </w:rPr>
        <w:t>WEST COAST</w:t>
      </w:r>
      <w:r w:rsidR="00861A8B" w:rsidRPr="0098334E">
        <w:rPr>
          <w:b/>
        </w:rPr>
        <w:t xml:space="preserve"> REGION PERMIT FAMILY OF FORMS</w:t>
      </w:r>
    </w:p>
    <w:p w:rsidR="00861A8B" w:rsidRDefault="00861A8B" w:rsidP="0098334E">
      <w:pPr>
        <w:pStyle w:val="NoSpacing"/>
        <w:jc w:val="center"/>
        <w:rPr>
          <w:b/>
        </w:rPr>
      </w:pPr>
      <w:proofErr w:type="gramStart"/>
      <w:r w:rsidRPr="0098334E">
        <w:rPr>
          <w:b/>
        </w:rPr>
        <w:t>OMB CONTROL NO.</w:t>
      </w:r>
      <w:proofErr w:type="gramEnd"/>
      <w:r w:rsidRPr="0098334E">
        <w:rPr>
          <w:b/>
        </w:rPr>
        <w:t xml:space="preserve"> 0648-0204</w:t>
      </w:r>
      <w:bookmarkStart w:id="0" w:name="_GoBack"/>
      <w:bookmarkEnd w:id="0"/>
    </w:p>
    <w:p w:rsidR="0098334E" w:rsidRDefault="0098334E" w:rsidP="0098334E">
      <w:pPr>
        <w:pStyle w:val="NoSpacing"/>
        <w:jc w:val="center"/>
        <w:rPr>
          <w:b/>
        </w:rPr>
      </w:pPr>
    </w:p>
    <w:p w:rsidR="0098334E" w:rsidRPr="0098334E" w:rsidRDefault="0098334E" w:rsidP="0098334E">
      <w:pPr>
        <w:pStyle w:val="NoSpacing"/>
        <w:jc w:val="center"/>
        <w:rPr>
          <w:b/>
        </w:rPr>
      </w:pPr>
    </w:p>
    <w:p w:rsidR="00E141FF" w:rsidRDefault="008E310D" w:rsidP="006E542D">
      <w:r w:rsidRPr="00FD3B34">
        <w:t>Under the Magnuson-Stevens Fisher</w:t>
      </w:r>
      <w:r w:rsidR="00EF2F60" w:rsidRPr="00FD3B34">
        <w:t>y</w:t>
      </w:r>
      <w:r w:rsidRPr="00FD3B34">
        <w:t xml:space="preserve"> Conservation and Management Act</w:t>
      </w:r>
      <w:r w:rsidR="0098334E">
        <w:t xml:space="preserve"> (MSA)</w:t>
      </w:r>
      <w:r w:rsidRPr="00FD3B34">
        <w:t>, 16 U.S.C 1801 et se</w:t>
      </w:r>
      <w:r w:rsidR="00BF482B">
        <w:t>q</w:t>
      </w:r>
      <w:r w:rsidRPr="00FD3B34">
        <w:t xml:space="preserve">., permits are required for persons to participate in Federally-managed fisheries off the West Coast. The Highly Migratory Species (HMS) permit </w:t>
      </w:r>
      <w:r w:rsidR="003161A6" w:rsidRPr="00FD3B34">
        <w:t>is required for all commercial and recreational charter vessels participating in HMS fisheries managed under the FMP.</w:t>
      </w:r>
      <w:r w:rsidR="00B87D3E" w:rsidRPr="00FD3B34">
        <w:t xml:space="preserve"> </w:t>
      </w:r>
      <w:r w:rsidR="00E141FF" w:rsidRPr="00FD3B34">
        <w:t xml:space="preserve">Under </w:t>
      </w:r>
      <w:r w:rsidR="004371CA" w:rsidRPr="00FD3B34">
        <w:t>50</w:t>
      </w:r>
      <w:r w:rsidR="004371CA">
        <w:t xml:space="preserve"> CFR part </w:t>
      </w:r>
      <w:r w:rsidR="00E141FF">
        <w:t xml:space="preserve">660.707(4), only a person eligible to own a documented vessel under the terms of 46 U.S.C. 12102(a) may be issued or may hold an HMS permit. </w:t>
      </w:r>
    </w:p>
    <w:p w:rsidR="00066AC1" w:rsidRDefault="00D2661E" w:rsidP="006E542D">
      <w:r>
        <w:t>HMS Permits are accepted in both paper format submitted by mail and online</w:t>
      </w:r>
      <w:r w:rsidR="00861A8B">
        <w:t xml:space="preserve"> th</w:t>
      </w:r>
      <w:r w:rsidR="0069743F">
        <w:t>r</w:t>
      </w:r>
      <w:r w:rsidR="00861A8B">
        <w:t>ough the National Permit System (NPS).</w:t>
      </w:r>
      <w:r>
        <w:t xml:space="preserve"> </w:t>
      </w:r>
      <w:r w:rsidR="00B40058">
        <w:t xml:space="preserve">In a change request approved </w:t>
      </w:r>
      <w:r w:rsidR="00CB095D">
        <w:t>in 2013, Section 3 was added to identify applicant eligibility</w:t>
      </w:r>
      <w:r w:rsidR="005C7F9A">
        <w:t xml:space="preserve"> prior to</w:t>
      </w:r>
      <w:r w:rsidR="00CB095D">
        <w:t xml:space="preserve"> permit issuance. </w:t>
      </w:r>
      <w:r>
        <w:t xml:space="preserve">Section 3 </w:t>
      </w:r>
      <w:r w:rsidR="009B6C41">
        <w:t>states “e</w:t>
      </w:r>
      <w:r>
        <w:t xml:space="preserve">ach holder of this permit (including all members of an association or joint venture) is a </w:t>
      </w:r>
      <w:r w:rsidR="0098334E">
        <w:t>United States (</w:t>
      </w:r>
      <w:r>
        <w:t>U.S.</w:t>
      </w:r>
      <w:r w:rsidR="0098334E">
        <w:t>)</w:t>
      </w:r>
      <w:r>
        <w:t xml:space="preserve"> citizen. If the vessel is owned by a trust, partnership, corporation, the permit holder is an ‘eligible owner’ as described on page two of this form.” </w:t>
      </w:r>
      <w:r w:rsidR="005C7F9A">
        <w:t>In response, a</w:t>
      </w:r>
      <w:r>
        <w:t xml:space="preserve">pplicants must check </w:t>
      </w:r>
      <w:r w:rsidR="005C7F9A">
        <w:t>“</w:t>
      </w:r>
      <w:r w:rsidR="00103887">
        <w:t>yes</w:t>
      </w:r>
      <w:r w:rsidR="005C7F9A">
        <w:t>”</w:t>
      </w:r>
      <w:r w:rsidR="00103887">
        <w:t xml:space="preserve"> or </w:t>
      </w:r>
      <w:r w:rsidR="005C7F9A">
        <w:t>“</w:t>
      </w:r>
      <w:r w:rsidR="00103887">
        <w:t>no</w:t>
      </w:r>
      <w:r w:rsidR="005C7F9A">
        <w:t>”</w:t>
      </w:r>
      <w:r>
        <w:t xml:space="preserve"> to verify </w:t>
      </w:r>
      <w:r w:rsidR="009B6C41">
        <w:t xml:space="preserve">U.S. </w:t>
      </w:r>
      <w:r>
        <w:t>citizenship</w:t>
      </w:r>
      <w:r w:rsidRPr="00CD4497">
        <w:t xml:space="preserve">. </w:t>
      </w:r>
      <w:r w:rsidR="00CD4497" w:rsidRPr="00CD4497">
        <w:t>Since</w:t>
      </w:r>
      <w:r w:rsidR="00F22893" w:rsidRPr="00CD4497">
        <w:t xml:space="preserve"> </w:t>
      </w:r>
      <w:r w:rsidR="00AF3DFA" w:rsidRPr="00CD4497">
        <w:t>2013</w:t>
      </w:r>
      <w:r w:rsidR="00CD4497" w:rsidRPr="00CD4497">
        <w:t>, 879 revised</w:t>
      </w:r>
      <w:r w:rsidR="009B6C41">
        <w:t xml:space="preserve"> mail-in paper applications have been</w:t>
      </w:r>
      <w:r w:rsidR="00F22893" w:rsidRPr="00CD4497">
        <w:t xml:space="preserve"> receive</w:t>
      </w:r>
      <w:r w:rsidR="0069743F" w:rsidRPr="00CD4497">
        <w:t>d and</w:t>
      </w:r>
      <w:r w:rsidR="00A04F9D" w:rsidRPr="00CD4497">
        <w:t xml:space="preserve"> of those</w:t>
      </w:r>
      <w:r w:rsidR="0069743F" w:rsidRPr="00CD4497">
        <w:t>,</w:t>
      </w:r>
      <w:r w:rsidR="00A04F9D" w:rsidRPr="00CD4497">
        <w:t xml:space="preserve"> </w:t>
      </w:r>
      <w:r w:rsidR="00CD4497" w:rsidRPr="00CD4497">
        <w:t>202</w:t>
      </w:r>
      <w:r w:rsidR="00A04F9D" w:rsidRPr="00CD4497">
        <w:t xml:space="preserve"> </w:t>
      </w:r>
      <w:r w:rsidR="00F22893" w:rsidRPr="00CD4497">
        <w:t xml:space="preserve">forms </w:t>
      </w:r>
      <w:r w:rsidR="0069743F" w:rsidRPr="00CD4497">
        <w:t xml:space="preserve">were </w:t>
      </w:r>
      <w:r w:rsidR="00F22893" w:rsidRPr="00CD4497">
        <w:t xml:space="preserve">not checked </w:t>
      </w:r>
      <w:r w:rsidR="00DE7086" w:rsidRPr="00CD4497">
        <w:t xml:space="preserve">for citizenship </w:t>
      </w:r>
      <w:r w:rsidR="00F22893" w:rsidRPr="00CD4497">
        <w:t xml:space="preserve">or </w:t>
      </w:r>
      <w:r w:rsidR="00674E60">
        <w:t xml:space="preserve">falsely </w:t>
      </w:r>
      <w:r w:rsidR="00F22893" w:rsidRPr="00CD4497">
        <w:t xml:space="preserve">checked </w:t>
      </w:r>
      <w:r w:rsidR="0069743F" w:rsidRPr="00CD4497">
        <w:t>due to misreading</w:t>
      </w:r>
      <w:r w:rsidR="00F22893" w:rsidRPr="00CD4497">
        <w:t>.</w:t>
      </w:r>
      <w:r w:rsidR="00F22893">
        <w:t xml:space="preserve"> </w:t>
      </w:r>
      <w:r w:rsidR="00674E60">
        <w:t>Applications are identified as false</w:t>
      </w:r>
      <w:r w:rsidR="00BF12E7">
        <w:t xml:space="preserve"> </w:t>
      </w:r>
      <w:r w:rsidR="00A04F9D">
        <w:t xml:space="preserve">when </w:t>
      </w:r>
      <w:r w:rsidR="00BF12E7">
        <w:t>applications are</w:t>
      </w:r>
      <w:r w:rsidR="00DE7086">
        <w:t xml:space="preserve"> renewal</w:t>
      </w:r>
      <w:r w:rsidR="00BF12E7">
        <w:t>s</w:t>
      </w:r>
      <w:r w:rsidR="00DE7086">
        <w:t xml:space="preserve"> a</w:t>
      </w:r>
      <w:r w:rsidR="00BF12E7">
        <w:t>nd/or the vessel has a USCG Certificate of Documentation on file</w:t>
      </w:r>
      <w:r w:rsidR="00DE7086">
        <w:t>.</w:t>
      </w:r>
      <w:r w:rsidR="00B40058">
        <w:t xml:space="preserve"> In addition, owners of undocumented vessels are not required to be U.S. citizens, so citizenship cannot be </w:t>
      </w:r>
      <w:r w:rsidR="005C7F9A">
        <w:t>verified</w:t>
      </w:r>
      <w:r w:rsidR="00674E60">
        <w:t xml:space="preserve"> unless a selection is made</w:t>
      </w:r>
      <w:r w:rsidR="00B40058">
        <w:t>.</w:t>
      </w:r>
      <w:r w:rsidR="00DE7086">
        <w:t xml:space="preserve"> </w:t>
      </w:r>
      <w:r w:rsidR="00B40058">
        <w:t>A</w:t>
      </w:r>
      <w:r w:rsidR="00764C89">
        <w:t xml:space="preserve">pplications </w:t>
      </w:r>
      <w:r w:rsidR="00B40058">
        <w:t xml:space="preserve">that are incomplete or </w:t>
      </w:r>
      <w:r w:rsidR="00066AC1">
        <w:t xml:space="preserve">demonstrated to have </w:t>
      </w:r>
      <w:r w:rsidR="00B40058">
        <w:t>“no” checked for citizenship</w:t>
      </w:r>
      <w:r w:rsidR="00066AC1">
        <w:t xml:space="preserve"> in error</w:t>
      </w:r>
      <w:r w:rsidR="00B40058">
        <w:t xml:space="preserve"> </w:t>
      </w:r>
      <w:r w:rsidR="00764C89">
        <w:t>are returned to the app</w:t>
      </w:r>
      <w:r w:rsidR="00CA0E68">
        <w:t>licant without permit issuance</w:t>
      </w:r>
      <w:r w:rsidR="009B6C41">
        <w:t xml:space="preserve"> and a request for correction</w:t>
      </w:r>
      <w:r w:rsidR="00764C89">
        <w:t xml:space="preserve">. </w:t>
      </w:r>
      <w:r w:rsidR="00A04F9D" w:rsidRPr="00B40058">
        <w:t>This</w:t>
      </w:r>
      <w:r w:rsidR="00B40058">
        <w:t xml:space="preserve"> action</w:t>
      </w:r>
      <w:r w:rsidR="00A04F9D" w:rsidRPr="00B40058">
        <w:t xml:space="preserve"> increases the time necessary to process a permit and return to the applicant</w:t>
      </w:r>
      <w:r w:rsidR="00B40058" w:rsidRPr="00B40058">
        <w:t>.</w:t>
      </w:r>
      <w:r w:rsidR="00BF482B">
        <w:t xml:space="preserve"> </w:t>
      </w:r>
    </w:p>
    <w:p w:rsidR="008E310D" w:rsidRDefault="0098334E" w:rsidP="006E542D">
      <w:r>
        <w:t>The National Marine Fisheries Service (</w:t>
      </w:r>
      <w:r w:rsidR="008E310D" w:rsidRPr="00FD3B34">
        <w:t>NMFS</w:t>
      </w:r>
      <w:r>
        <w:t>)</w:t>
      </w:r>
      <w:r w:rsidR="008E310D" w:rsidRPr="00FD3B34">
        <w:t xml:space="preserve"> seeks approval to change the </w:t>
      </w:r>
      <w:r w:rsidR="0069743F">
        <w:t xml:space="preserve">sentence </w:t>
      </w:r>
      <w:r w:rsidR="00B40058" w:rsidRPr="00FD3B34">
        <w:t>structure</w:t>
      </w:r>
      <w:r w:rsidR="008E310D" w:rsidRPr="00FD3B34">
        <w:t xml:space="preserve"> of Section 3 Vessel Ownership Inf</w:t>
      </w:r>
      <w:r w:rsidR="009528A1" w:rsidRPr="00FD3B34">
        <w:t>ormation for the HMS paper application</w:t>
      </w:r>
      <w:r w:rsidR="008E310D" w:rsidRPr="00FD3B34">
        <w:t xml:space="preserve"> managed</w:t>
      </w:r>
      <w:r w:rsidR="00764C89" w:rsidRPr="00FD3B34">
        <w:t xml:space="preserve"> through the WCR Permits Office to “Is each holder of this permit a U.S. citizen (including all members of an association or joint venture)?</w:t>
      </w:r>
      <w:r w:rsidR="00B40058" w:rsidRPr="00FD3B34">
        <w:t xml:space="preserve"> If the vessel is owned by a trust, partnership, corporation, the permit holder is an ‘eligible owner’ as described on page two of this form.</w:t>
      </w:r>
      <w:r w:rsidR="00764C89" w:rsidRPr="00FD3B34">
        <w:t>”</w:t>
      </w:r>
    </w:p>
    <w:p w:rsidR="00066AC1" w:rsidRDefault="00066AC1" w:rsidP="006E542D">
      <w:r>
        <w:t>This change in instruction will not add any</w:t>
      </w:r>
      <w:r w:rsidRPr="00FD3B34">
        <w:t xml:space="preserve"> additional burden or recordkeeping recording cost, in fact, based on the amount of paper applications received; the overall recordkeeping/reporting cost for the submission of the forms may decrease. </w:t>
      </w:r>
    </w:p>
    <w:p w:rsidR="00861A8B" w:rsidRDefault="00066AC1" w:rsidP="006E542D">
      <w:r>
        <w:t>W</w:t>
      </w:r>
      <w:r w:rsidR="00BF482B">
        <w:t xml:space="preserve">e are submitting the </w:t>
      </w:r>
      <w:r w:rsidR="00861A8B" w:rsidRPr="00FD3B34">
        <w:t>revised HMS permit</w:t>
      </w:r>
      <w:r w:rsidR="00BF482B">
        <w:t xml:space="preserve"> with this request</w:t>
      </w:r>
      <w:r w:rsidR="00861A8B" w:rsidRPr="00FD3B34">
        <w:t>.</w:t>
      </w:r>
      <w:r w:rsidR="00861A8B">
        <w:t xml:space="preserve"> </w:t>
      </w:r>
    </w:p>
    <w:p w:rsidR="00B40058" w:rsidRDefault="00B40058" w:rsidP="006E542D"/>
    <w:sectPr w:rsidR="00B40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B4"/>
    <w:rsid w:val="00066AC1"/>
    <w:rsid w:val="000D2E55"/>
    <w:rsid w:val="00103887"/>
    <w:rsid w:val="00220877"/>
    <w:rsid w:val="00241514"/>
    <w:rsid w:val="00263A6B"/>
    <w:rsid w:val="002D4236"/>
    <w:rsid w:val="003161A6"/>
    <w:rsid w:val="00326471"/>
    <w:rsid w:val="003B64F5"/>
    <w:rsid w:val="004371CA"/>
    <w:rsid w:val="00565E98"/>
    <w:rsid w:val="005C7F9A"/>
    <w:rsid w:val="00643311"/>
    <w:rsid w:val="00674E60"/>
    <w:rsid w:val="0069743F"/>
    <w:rsid w:val="006E542D"/>
    <w:rsid w:val="00764C89"/>
    <w:rsid w:val="007F52B7"/>
    <w:rsid w:val="00861A8B"/>
    <w:rsid w:val="008E310D"/>
    <w:rsid w:val="009528A1"/>
    <w:rsid w:val="00977863"/>
    <w:rsid w:val="0098334E"/>
    <w:rsid w:val="009841E9"/>
    <w:rsid w:val="009B6C41"/>
    <w:rsid w:val="00A04F9D"/>
    <w:rsid w:val="00AF3DFA"/>
    <w:rsid w:val="00B40058"/>
    <w:rsid w:val="00B4754F"/>
    <w:rsid w:val="00B87D3E"/>
    <w:rsid w:val="00BD0A79"/>
    <w:rsid w:val="00BE70B4"/>
    <w:rsid w:val="00BF12E7"/>
    <w:rsid w:val="00BF482B"/>
    <w:rsid w:val="00CA0E68"/>
    <w:rsid w:val="00CB095D"/>
    <w:rsid w:val="00CD0DBB"/>
    <w:rsid w:val="00CD4497"/>
    <w:rsid w:val="00D2661E"/>
    <w:rsid w:val="00D77B85"/>
    <w:rsid w:val="00DE7086"/>
    <w:rsid w:val="00E141FF"/>
    <w:rsid w:val="00EF2F60"/>
    <w:rsid w:val="00F22893"/>
    <w:rsid w:val="00F73A20"/>
    <w:rsid w:val="00F92728"/>
    <w:rsid w:val="00FA070F"/>
    <w:rsid w:val="00FD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4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8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82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33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4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8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82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3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CC8B0-C677-452C-ACC0-A36814A7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8165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Penna</dc:creator>
  <cp:lastModifiedBy>Karilyn_Smith</cp:lastModifiedBy>
  <cp:revision>27</cp:revision>
  <cp:lastPrinted>2015-02-18T20:33:00Z</cp:lastPrinted>
  <dcterms:created xsi:type="dcterms:W3CDTF">2015-01-27T23:58:00Z</dcterms:created>
  <dcterms:modified xsi:type="dcterms:W3CDTF">2015-02-18T20:33:00Z</dcterms:modified>
</cp:coreProperties>
</file>