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93" w:rsidRPr="00D4000B" w:rsidRDefault="003E7793" w:rsidP="003E7793">
      <w:pPr>
        <w:pStyle w:val="NoSpacing"/>
        <w:rPr>
          <w:rFonts w:cs="Times New Roman"/>
          <w:szCs w:val="24"/>
        </w:rPr>
      </w:pPr>
      <w:bookmarkStart w:id="0" w:name="_GoBack"/>
      <w:bookmarkEnd w:id="0"/>
    </w:p>
    <w:p w:rsidR="003E7793" w:rsidRPr="00D4000B" w:rsidRDefault="003E7793" w:rsidP="003E7793">
      <w:pPr>
        <w:pStyle w:val="NoSpacing"/>
        <w:rPr>
          <w:rFonts w:cs="Times New Roman"/>
          <w:szCs w:val="24"/>
        </w:rPr>
      </w:pPr>
      <w:r w:rsidRPr="00D4000B">
        <w:rPr>
          <w:rFonts w:cs="Times New Roman"/>
          <w:szCs w:val="24"/>
        </w:rPr>
        <w:t>June X, 2015</w:t>
      </w: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r w:rsidRPr="00D4000B">
        <w:rPr>
          <w:rFonts w:cs="Times New Roman"/>
          <w:szCs w:val="24"/>
        </w:rPr>
        <w:t>William O’Neill,</w:t>
      </w:r>
    </w:p>
    <w:p w:rsidR="003E7793" w:rsidRPr="00D4000B" w:rsidRDefault="003E7793" w:rsidP="003E7793">
      <w:pPr>
        <w:pStyle w:val="NoSpacing"/>
        <w:rPr>
          <w:rFonts w:cs="Times New Roman"/>
          <w:szCs w:val="24"/>
        </w:rPr>
      </w:pPr>
      <w:r w:rsidRPr="00D4000B">
        <w:rPr>
          <w:rFonts w:cs="Times New Roman"/>
          <w:szCs w:val="24"/>
        </w:rPr>
        <w:t>Chief and State Forester</w:t>
      </w:r>
    </w:p>
    <w:p w:rsidR="003E7793" w:rsidRPr="00D4000B" w:rsidRDefault="003E7793" w:rsidP="003E7793">
      <w:pPr>
        <w:pStyle w:val="NoSpacing"/>
        <w:rPr>
          <w:rFonts w:cs="Times New Roman"/>
          <w:szCs w:val="24"/>
        </w:rPr>
      </w:pPr>
      <w:r w:rsidRPr="00D4000B">
        <w:rPr>
          <w:rFonts w:cs="Times New Roman"/>
          <w:szCs w:val="24"/>
        </w:rPr>
        <w:t>Michigan Department of Natural Resources</w:t>
      </w:r>
    </w:p>
    <w:p w:rsidR="003E7793" w:rsidRPr="00D4000B" w:rsidRDefault="003E7793" w:rsidP="003E7793">
      <w:pPr>
        <w:pStyle w:val="NoSpacing"/>
        <w:rPr>
          <w:rFonts w:cs="Times New Roman"/>
          <w:szCs w:val="24"/>
        </w:rPr>
      </w:pPr>
      <w:r w:rsidRPr="00D4000B">
        <w:rPr>
          <w:rFonts w:cs="Times New Roman"/>
          <w:szCs w:val="24"/>
        </w:rPr>
        <w:t>525 West Allegan Street</w:t>
      </w:r>
    </w:p>
    <w:p w:rsidR="003E7793" w:rsidRPr="00D4000B" w:rsidRDefault="003E7793" w:rsidP="003E7793">
      <w:pPr>
        <w:pStyle w:val="NoSpacing"/>
        <w:rPr>
          <w:rFonts w:cs="Times New Roman"/>
          <w:szCs w:val="24"/>
        </w:rPr>
      </w:pPr>
      <w:r w:rsidRPr="00D4000B">
        <w:rPr>
          <w:rFonts w:cs="Times New Roman"/>
          <w:szCs w:val="24"/>
        </w:rPr>
        <w:t>P.O. Box 30028</w:t>
      </w:r>
    </w:p>
    <w:p w:rsidR="003E7793" w:rsidRPr="00D4000B" w:rsidRDefault="003E7793" w:rsidP="003E7793">
      <w:pPr>
        <w:pStyle w:val="NoSpacing"/>
        <w:rPr>
          <w:rFonts w:cs="Times New Roman"/>
          <w:szCs w:val="24"/>
        </w:rPr>
      </w:pPr>
      <w:r w:rsidRPr="00D4000B">
        <w:rPr>
          <w:rFonts w:cs="Times New Roman"/>
          <w:szCs w:val="24"/>
        </w:rPr>
        <w:t>Lansing, MI 48909-7528</w:t>
      </w: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r w:rsidRPr="00D4000B">
        <w:rPr>
          <w:rFonts w:cs="Times New Roman"/>
          <w:szCs w:val="24"/>
        </w:rPr>
        <w:t>Dear Mr. O’Neill,</w:t>
      </w: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r w:rsidRPr="00D4000B">
        <w:rPr>
          <w:rFonts w:cs="Times New Roman"/>
          <w:szCs w:val="24"/>
        </w:rPr>
        <w:t xml:space="preserve">Thank you for your comments submitted regarding the Information collection for Good Neighbor Agreements with State Cooperators.  We received formal comments from several entities, including you.  We reviewed all of the comments, and responses to your comments are </w:t>
      </w:r>
      <w:r w:rsidR="00E647CA">
        <w:rPr>
          <w:rFonts w:cs="Times New Roman"/>
          <w:szCs w:val="24"/>
        </w:rPr>
        <w:t>enclosed</w:t>
      </w:r>
      <w:r w:rsidRPr="00D4000B">
        <w:rPr>
          <w:rFonts w:cs="Times New Roman"/>
          <w:szCs w:val="24"/>
        </w:rPr>
        <w:t xml:space="preserve">.  </w:t>
      </w: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r w:rsidRPr="00D4000B">
        <w:rPr>
          <w:rFonts w:cs="Times New Roman"/>
          <w:szCs w:val="24"/>
        </w:rPr>
        <w:t>I think that you will be pleased to see that we have incorporated many of your suggestions.  We feel that the collaborative effort made to develop these Good Neighbor Agreement templates has been very valuable and will ensure that our documents will fit the needs of both the Forest Service and our State partners.</w:t>
      </w: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r w:rsidRPr="00D4000B">
        <w:rPr>
          <w:rFonts w:cs="Times New Roman"/>
          <w:szCs w:val="24"/>
        </w:rPr>
        <w:t>We look forward to working with you to implement Good Neighbor projects in Michigan.</w:t>
      </w: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r w:rsidRPr="00D4000B">
        <w:rPr>
          <w:rFonts w:cs="Times New Roman"/>
          <w:szCs w:val="24"/>
        </w:rPr>
        <w:t>Sincerely,</w:t>
      </w: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p>
    <w:p w:rsidR="003E7793" w:rsidRPr="00D4000B" w:rsidRDefault="003E7793" w:rsidP="003E7793">
      <w:pPr>
        <w:pStyle w:val="NoSpacing"/>
        <w:rPr>
          <w:rFonts w:cs="Times New Roman"/>
          <w:szCs w:val="24"/>
        </w:rPr>
      </w:pPr>
      <w:r w:rsidRPr="00D4000B">
        <w:rPr>
          <w:rFonts w:cs="Times New Roman"/>
          <w:szCs w:val="24"/>
        </w:rPr>
        <w:t>Leslie Weldon</w:t>
      </w:r>
    </w:p>
    <w:p w:rsidR="003E7793" w:rsidRPr="00D4000B" w:rsidRDefault="003E7793" w:rsidP="003E7793">
      <w:pPr>
        <w:pStyle w:val="NoSpacing"/>
        <w:rPr>
          <w:rFonts w:cs="Times New Roman"/>
          <w:szCs w:val="24"/>
        </w:rPr>
      </w:pPr>
      <w:r w:rsidRPr="00D4000B">
        <w:rPr>
          <w:rFonts w:cs="Times New Roman"/>
          <w:szCs w:val="24"/>
        </w:rPr>
        <w:t>NFS Deputy Chief</w:t>
      </w:r>
    </w:p>
    <w:p w:rsidR="003E7793" w:rsidRPr="00D4000B" w:rsidRDefault="003E7793" w:rsidP="003E7793">
      <w:pPr>
        <w:pStyle w:val="NoSpacing"/>
        <w:rPr>
          <w:rFonts w:cs="Times New Roman"/>
          <w:szCs w:val="24"/>
        </w:rPr>
      </w:pPr>
    </w:p>
    <w:p w:rsidR="003E7793" w:rsidRPr="00D4000B" w:rsidRDefault="003E7793">
      <w:pPr>
        <w:rPr>
          <w:rFonts w:ascii="Times New Roman" w:hAnsi="Times New Roman" w:cs="Times New Roman"/>
          <w:b/>
          <w:sz w:val="24"/>
          <w:szCs w:val="24"/>
        </w:rPr>
      </w:pPr>
      <w:r w:rsidRPr="00D4000B">
        <w:rPr>
          <w:rFonts w:ascii="Times New Roman" w:hAnsi="Times New Roman" w:cs="Times New Roman"/>
          <w:b/>
          <w:sz w:val="24"/>
          <w:szCs w:val="24"/>
        </w:rPr>
        <w:br w:type="page"/>
      </w:r>
    </w:p>
    <w:p w:rsidR="000A2A80" w:rsidRPr="00D4000B" w:rsidRDefault="000A2A80" w:rsidP="000A2A80">
      <w:pPr>
        <w:spacing w:after="0"/>
        <w:rPr>
          <w:rFonts w:ascii="Times New Roman" w:hAnsi="Times New Roman" w:cs="Times New Roman"/>
          <w:b/>
          <w:sz w:val="24"/>
          <w:szCs w:val="24"/>
        </w:rPr>
      </w:pPr>
      <w:r w:rsidRPr="00D4000B">
        <w:rPr>
          <w:rFonts w:ascii="Times New Roman" w:hAnsi="Times New Roman" w:cs="Times New Roman"/>
          <w:b/>
          <w:sz w:val="24"/>
          <w:szCs w:val="24"/>
        </w:rPr>
        <w:lastRenderedPageBreak/>
        <w:t>Michigan DNR</w:t>
      </w:r>
    </w:p>
    <w:p w:rsidR="00D71DE8" w:rsidRPr="00D4000B" w:rsidRDefault="00D71DE8" w:rsidP="000A2A80">
      <w:pPr>
        <w:spacing w:after="0"/>
        <w:rPr>
          <w:rFonts w:ascii="Times New Roman" w:hAnsi="Times New Roman" w:cs="Times New Roman"/>
          <w:sz w:val="24"/>
          <w:szCs w:val="24"/>
        </w:rPr>
      </w:pPr>
    </w:p>
    <w:p w:rsidR="00D71DE8" w:rsidRPr="00D4000B" w:rsidRDefault="000A2A80" w:rsidP="000A2A80">
      <w:pPr>
        <w:spacing w:after="0"/>
        <w:rPr>
          <w:rFonts w:ascii="Times New Roman" w:hAnsi="Times New Roman" w:cs="Times New Roman"/>
          <w:b/>
          <w:sz w:val="24"/>
          <w:szCs w:val="24"/>
          <w:u w:val="single"/>
        </w:rPr>
      </w:pPr>
      <w:r w:rsidRPr="00D4000B">
        <w:rPr>
          <w:rFonts w:ascii="Times New Roman" w:hAnsi="Times New Roman" w:cs="Times New Roman"/>
          <w:b/>
          <w:sz w:val="24"/>
          <w:szCs w:val="24"/>
          <w:u w:val="single"/>
        </w:rPr>
        <w:t>Master Good Neighbor Agreement</w:t>
      </w:r>
    </w:p>
    <w:p w:rsidR="00D71DE8" w:rsidRPr="00D4000B" w:rsidRDefault="00D71DE8" w:rsidP="000A2A80">
      <w:pPr>
        <w:spacing w:after="0"/>
        <w:rPr>
          <w:rFonts w:ascii="Times New Roman" w:hAnsi="Times New Roman" w:cs="Times New Roman"/>
          <w:b/>
          <w:sz w:val="24"/>
          <w:szCs w:val="24"/>
        </w:rPr>
      </w:pPr>
    </w:p>
    <w:p w:rsidR="00D71DE8" w:rsidRPr="00D4000B" w:rsidRDefault="00D71DE8" w:rsidP="000A2A80">
      <w:pPr>
        <w:spacing w:after="0"/>
        <w:rPr>
          <w:rFonts w:ascii="Times New Roman" w:hAnsi="Times New Roman" w:cs="Times New Roman"/>
          <w:sz w:val="24"/>
          <w:szCs w:val="24"/>
        </w:rPr>
      </w:pPr>
      <w:r w:rsidRPr="00D4000B">
        <w:rPr>
          <w:rFonts w:ascii="Times New Roman" w:hAnsi="Times New Roman" w:cs="Times New Roman"/>
          <w:b/>
          <w:sz w:val="24"/>
          <w:szCs w:val="24"/>
        </w:rPr>
        <w:t xml:space="preserve">Question: </w:t>
      </w:r>
      <w:r w:rsidRPr="00D4000B">
        <w:rPr>
          <w:rFonts w:ascii="Times New Roman" w:hAnsi="Times New Roman" w:cs="Times New Roman"/>
          <w:sz w:val="24"/>
          <w:szCs w:val="24"/>
        </w:rPr>
        <w:t>Can the Program Income provision be updated to reflect the additive method as the default?</w:t>
      </w:r>
    </w:p>
    <w:p w:rsidR="00D71DE8" w:rsidRPr="00D4000B" w:rsidRDefault="00D71DE8" w:rsidP="000A2A80">
      <w:pPr>
        <w:pBdr>
          <w:bottom w:val="single" w:sz="6" w:space="1" w:color="auto"/>
        </w:pBdr>
        <w:spacing w:after="0"/>
        <w:rPr>
          <w:rFonts w:ascii="Times New Roman" w:hAnsi="Times New Roman" w:cs="Times New Roman"/>
          <w:b/>
          <w:sz w:val="24"/>
          <w:szCs w:val="24"/>
        </w:rPr>
      </w:pPr>
    </w:p>
    <w:p w:rsidR="00D71DE8" w:rsidRPr="00D4000B" w:rsidRDefault="00D71DE8" w:rsidP="000A2A80">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Answer:</w:t>
      </w:r>
      <w:r w:rsidRPr="00D4000B">
        <w:rPr>
          <w:rFonts w:ascii="Times New Roman" w:hAnsi="Times New Roman" w:cs="Times New Roman"/>
          <w:sz w:val="24"/>
          <w:szCs w:val="24"/>
        </w:rPr>
        <w:t xml:space="preserve"> The provision has been updated to make the additive method the default.</w:t>
      </w:r>
      <w:r w:rsidRPr="00D4000B" w:rsidDel="00565AFE">
        <w:rPr>
          <w:rFonts w:ascii="Times New Roman" w:hAnsi="Times New Roman" w:cs="Times New Roman"/>
          <w:sz w:val="24"/>
          <w:szCs w:val="24"/>
        </w:rPr>
        <w:t xml:space="preserve"> </w:t>
      </w:r>
    </w:p>
    <w:p w:rsidR="00D71DE8" w:rsidRPr="00D4000B" w:rsidRDefault="00D71DE8" w:rsidP="000A2A80">
      <w:pPr>
        <w:pBdr>
          <w:bottom w:val="single" w:sz="6" w:space="1" w:color="auto"/>
        </w:pBdr>
        <w:spacing w:after="0"/>
        <w:rPr>
          <w:rFonts w:ascii="Times New Roman" w:hAnsi="Times New Roman" w:cs="Times New Roman"/>
          <w:b/>
          <w:i/>
          <w:sz w:val="24"/>
          <w:szCs w:val="24"/>
        </w:rPr>
      </w:pPr>
    </w:p>
    <w:p w:rsidR="00D71DE8" w:rsidRPr="00D4000B" w:rsidRDefault="000A2A80" w:rsidP="000A2A80">
      <w:pPr>
        <w:spacing w:after="0"/>
        <w:rPr>
          <w:rFonts w:ascii="Times New Roman" w:hAnsi="Times New Roman" w:cs="Times New Roman"/>
          <w:sz w:val="24"/>
          <w:szCs w:val="24"/>
        </w:rPr>
      </w:pPr>
      <w:r w:rsidRPr="00D4000B">
        <w:rPr>
          <w:rFonts w:ascii="Times New Roman" w:hAnsi="Times New Roman" w:cs="Times New Roman"/>
          <w:b/>
          <w:sz w:val="24"/>
          <w:szCs w:val="24"/>
        </w:rPr>
        <w:t>Comment</w:t>
      </w:r>
      <w:r w:rsidR="00D71DE8" w:rsidRPr="00D4000B">
        <w:rPr>
          <w:rFonts w:ascii="Times New Roman" w:hAnsi="Times New Roman" w:cs="Times New Roman"/>
          <w:b/>
          <w:sz w:val="24"/>
          <w:szCs w:val="24"/>
        </w:rPr>
        <w:t>:</w:t>
      </w:r>
      <w:r w:rsidR="00D71DE8" w:rsidRPr="00D4000B">
        <w:rPr>
          <w:rFonts w:ascii="Times New Roman" w:hAnsi="Times New Roman" w:cs="Times New Roman"/>
          <w:sz w:val="24"/>
          <w:szCs w:val="24"/>
        </w:rPr>
        <w:t xml:space="preserve"> </w:t>
      </w:r>
      <w:r w:rsidRPr="00D4000B">
        <w:rPr>
          <w:rFonts w:ascii="Times New Roman" w:hAnsi="Times New Roman" w:cs="Times New Roman"/>
          <w:sz w:val="24"/>
          <w:szCs w:val="24"/>
        </w:rPr>
        <w:t>Provision for extension of the Master Agreement.</w:t>
      </w:r>
    </w:p>
    <w:p w:rsidR="00D71DE8" w:rsidRPr="00D4000B" w:rsidRDefault="00D71DE8" w:rsidP="000A2A80">
      <w:pPr>
        <w:pBdr>
          <w:bottom w:val="single" w:sz="6" w:space="1" w:color="auto"/>
        </w:pBdr>
        <w:spacing w:after="0"/>
        <w:rPr>
          <w:rFonts w:ascii="Times New Roman" w:hAnsi="Times New Roman" w:cs="Times New Roman"/>
          <w:b/>
          <w:sz w:val="24"/>
          <w:szCs w:val="24"/>
        </w:rPr>
      </w:pPr>
    </w:p>
    <w:p w:rsidR="00D71DE8" w:rsidRPr="00D4000B" w:rsidRDefault="000A2A80" w:rsidP="000A2A80">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Response</w:t>
      </w:r>
      <w:r w:rsidR="00D71DE8" w:rsidRPr="00D4000B">
        <w:rPr>
          <w:rFonts w:ascii="Times New Roman" w:hAnsi="Times New Roman" w:cs="Times New Roman"/>
          <w:b/>
          <w:sz w:val="24"/>
          <w:szCs w:val="24"/>
        </w:rPr>
        <w:t xml:space="preserve">: </w:t>
      </w:r>
      <w:r w:rsidRPr="00D4000B">
        <w:rPr>
          <w:rFonts w:ascii="Times New Roman" w:hAnsi="Times New Roman" w:cs="Times New Roman"/>
          <w:sz w:val="24"/>
          <w:szCs w:val="24"/>
        </w:rPr>
        <w:t>The Period of Performance provision has been updated in all of the templates to include extension language.</w:t>
      </w:r>
    </w:p>
    <w:p w:rsidR="00D71DE8" w:rsidRPr="00D4000B" w:rsidRDefault="00D71DE8" w:rsidP="000A2A80">
      <w:pPr>
        <w:pBdr>
          <w:bottom w:val="single" w:sz="6" w:space="1" w:color="auto"/>
        </w:pBdr>
        <w:spacing w:after="0"/>
        <w:rPr>
          <w:rFonts w:ascii="Times New Roman" w:hAnsi="Times New Roman" w:cs="Times New Roman"/>
          <w:sz w:val="24"/>
          <w:szCs w:val="24"/>
        </w:rPr>
      </w:pPr>
    </w:p>
    <w:p w:rsidR="000A2A80" w:rsidRPr="00D4000B" w:rsidRDefault="000A2A80" w:rsidP="000A2A80">
      <w:pPr>
        <w:spacing w:after="0"/>
        <w:rPr>
          <w:rFonts w:ascii="Times New Roman" w:hAnsi="Times New Roman" w:cs="Times New Roman"/>
          <w:sz w:val="24"/>
          <w:szCs w:val="24"/>
        </w:rPr>
      </w:pPr>
      <w:r w:rsidRPr="00D4000B">
        <w:rPr>
          <w:rFonts w:ascii="Times New Roman" w:hAnsi="Times New Roman" w:cs="Times New Roman"/>
          <w:b/>
          <w:sz w:val="24"/>
          <w:szCs w:val="24"/>
        </w:rPr>
        <w:t>Comment:</w:t>
      </w:r>
      <w:r w:rsidRPr="00D4000B">
        <w:rPr>
          <w:rFonts w:ascii="Times New Roman" w:hAnsi="Times New Roman" w:cs="Times New Roman"/>
          <w:sz w:val="24"/>
          <w:szCs w:val="24"/>
        </w:rPr>
        <w:t xml:space="preserve"> Greater clarity is needed concerning indemnification of States regarding liability/responsibility in the event of litigation under NEPA for implementation of a timber sale or other activities.</w:t>
      </w:r>
    </w:p>
    <w:p w:rsidR="000A2A80" w:rsidRPr="00D4000B" w:rsidRDefault="000A2A80" w:rsidP="000A2A80">
      <w:pPr>
        <w:pBdr>
          <w:bottom w:val="single" w:sz="6" w:space="1" w:color="auto"/>
        </w:pBdr>
        <w:spacing w:after="0"/>
        <w:rPr>
          <w:rFonts w:ascii="Times New Roman" w:hAnsi="Times New Roman" w:cs="Times New Roman"/>
          <w:b/>
          <w:sz w:val="24"/>
          <w:szCs w:val="24"/>
        </w:rPr>
      </w:pPr>
    </w:p>
    <w:p w:rsidR="000A2A80" w:rsidRPr="00D4000B" w:rsidRDefault="000A2A80" w:rsidP="000A2A80">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 xml:space="preserve">Response: </w:t>
      </w:r>
      <w:r w:rsidRPr="00D4000B">
        <w:rPr>
          <w:rFonts w:ascii="Times New Roman" w:hAnsi="Times New Roman" w:cs="Times New Roman"/>
          <w:sz w:val="24"/>
          <w:szCs w:val="24"/>
        </w:rPr>
        <w:t>The agreement itself does not provide indemnification, but the timber sale contract checklist includes a requirement providing for suspension or cancellation if the Forest Service is required to interrupt or cancel operation due to a court order or to comply with NEPA or other legal sanction.</w:t>
      </w:r>
    </w:p>
    <w:p w:rsidR="000A2A80" w:rsidRPr="00D4000B" w:rsidRDefault="000A2A80" w:rsidP="000A2A80">
      <w:pPr>
        <w:pBdr>
          <w:bottom w:val="single" w:sz="6" w:space="1" w:color="auto"/>
        </w:pBdr>
        <w:spacing w:after="0"/>
        <w:rPr>
          <w:rFonts w:ascii="Times New Roman" w:hAnsi="Times New Roman" w:cs="Times New Roman"/>
          <w:sz w:val="24"/>
          <w:szCs w:val="24"/>
        </w:rPr>
      </w:pPr>
    </w:p>
    <w:p w:rsidR="000A2A80" w:rsidRPr="00D4000B" w:rsidRDefault="000A2A80" w:rsidP="000A2A80">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sz w:val="24"/>
          <w:szCs w:val="24"/>
        </w:rPr>
        <w:t>There is also a Termination provision in the agreement. Should there be litigation regarding NEPA for any project, not just timber removal, the agreement may be terminated by either the State or the Forest Service.</w:t>
      </w:r>
    </w:p>
    <w:p w:rsidR="000A2A80" w:rsidRPr="00D4000B" w:rsidRDefault="000A2A80" w:rsidP="000A2A80">
      <w:pPr>
        <w:pBdr>
          <w:bottom w:val="single" w:sz="6" w:space="1" w:color="auto"/>
        </w:pBdr>
        <w:spacing w:after="0"/>
        <w:rPr>
          <w:rFonts w:ascii="Times New Roman" w:hAnsi="Times New Roman" w:cs="Times New Roman"/>
          <w:sz w:val="24"/>
          <w:szCs w:val="24"/>
        </w:rPr>
      </w:pPr>
    </w:p>
    <w:p w:rsidR="000A2A80" w:rsidRPr="00D4000B" w:rsidRDefault="000A2A80" w:rsidP="000A2A80">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u w:val="single"/>
        </w:rPr>
        <w:t xml:space="preserve">GNA Supplemental </w:t>
      </w:r>
      <w:proofErr w:type="gramStart"/>
      <w:r w:rsidRPr="00D4000B">
        <w:rPr>
          <w:rFonts w:ascii="Times New Roman" w:hAnsi="Times New Roman" w:cs="Times New Roman"/>
          <w:b/>
          <w:sz w:val="24"/>
          <w:szCs w:val="24"/>
          <w:u w:val="single"/>
        </w:rPr>
        <w:t>Project  Agreement</w:t>
      </w:r>
      <w:proofErr w:type="gramEnd"/>
    </w:p>
    <w:p w:rsidR="00D71DE8" w:rsidRPr="00D4000B" w:rsidRDefault="00D71DE8" w:rsidP="000A2A80">
      <w:pPr>
        <w:pBdr>
          <w:bottom w:val="single" w:sz="6" w:space="1" w:color="auto"/>
        </w:pBdr>
        <w:spacing w:after="0"/>
        <w:rPr>
          <w:rFonts w:ascii="Times New Roman" w:hAnsi="Times New Roman" w:cs="Times New Roman"/>
          <w:b/>
          <w:i/>
          <w:sz w:val="24"/>
          <w:szCs w:val="24"/>
        </w:rPr>
      </w:pPr>
    </w:p>
    <w:p w:rsidR="001131F1" w:rsidRPr="00D4000B" w:rsidRDefault="001131F1" w:rsidP="001131F1">
      <w:pPr>
        <w:spacing w:after="0"/>
        <w:rPr>
          <w:rFonts w:ascii="Times New Roman" w:hAnsi="Times New Roman" w:cs="Times New Roman"/>
          <w:sz w:val="24"/>
          <w:szCs w:val="24"/>
        </w:rPr>
      </w:pPr>
      <w:r w:rsidRPr="00D4000B">
        <w:rPr>
          <w:rFonts w:ascii="Times New Roman" w:hAnsi="Times New Roman" w:cs="Times New Roman"/>
          <w:b/>
          <w:sz w:val="24"/>
          <w:szCs w:val="24"/>
        </w:rPr>
        <w:t>Comment:</w:t>
      </w:r>
      <w:r w:rsidRPr="00D4000B">
        <w:rPr>
          <w:rFonts w:ascii="Times New Roman" w:hAnsi="Times New Roman" w:cs="Times New Roman"/>
          <w:sz w:val="24"/>
          <w:szCs w:val="24"/>
        </w:rPr>
        <w:t xml:space="preserve"> Suggest that language be added to specifically allow maintenance of permanent roads.</w:t>
      </w:r>
    </w:p>
    <w:p w:rsidR="001131F1" w:rsidRPr="00D4000B" w:rsidRDefault="001131F1" w:rsidP="001131F1">
      <w:pPr>
        <w:pBdr>
          <w:bottom w:val="single" w:sz="6" w:space="1" w:color="auto"/>
        </w:pBdr>
        <w:spacing w:after="0"/>
        <w:rPr>
          <w:rFonts w:ascii="Times New Roman" w:hAnsi="Times New Roman" w:cs="Times New Roman"/>
          <w:b/>
          <w:sz w:val="24"/>
          <w:szCs w:val="24"/>
        </w:rPr>
      </w:pPr>
    </w:p>
    <w:p w:rsidR="009067D1" w:rsidRPr="00D4000B" w:rsidRDefault="009067D1" w:rsidP="009067D1">
      <w:pPr>
        <w:pBdr>
          <w:bottom w:val="single" w:sz="6" w:space="1" w:color="auto"/>
        </w:pBdr>
        <w:spacing w:after="0"/>
        <w:rPr>
          <w:rFonts w:ascii="Times New Roman" w:hAnsi="Times New Roman" w:cs="Times New Roman"/>
          <w:b/>
          <w:sz w:val="24"/>
          <w:szCs w:val="24"/>
        </w:rPr>
      </w:pPr>
      <w:r w:rsidRPr="00D4000B">
        <w:rPr>
          <w:rFonts w:ascii="Times New Roman" w:hAnsi="Times New Roman" w:cs="Times New Roman"/>
          <w:b/>
          <w:bCs/>
          <w:sz w:val="24"/>
          <w:szCs w:val="24"/>
        </w:rPr>
        <w:t xml:space="preserve">Response: </w:t>
      </w:r>
      <w:r w:rsidRPr="00D4000B">
        <w:rPr>
          <w:rFonts w:ascii="Times New Roman" w:hAnsi="Times New Roman" w:cs="Times New Roman"/>
          <w:sz w:val="24"/>
          <w:szCs w:val="24"/>
        </w:rPr>
        <w:t>This was added to the “Authorized Activities” paragraph of the Supplemental Project Agreement and section II Good Neighbor Authority Objectives paragraph of the standalone agreement since it applies to more than just timber sales.  It is also included in appendix D for the timber sale plan.</w:t>
      </w:r>
    </w:p>
    <w:p w:rsidR="001131F1" w:rsidRPr="00D4000B" w:rsidRDefault="001131F1" w:rsidP="001131F1">
      <w:pPr>
        <w:pBdr>
          <w:bottom w:val="single" w:sz="6" w:space="1" w:color="auto"/>
        </w:pBdr>
        <w:spacing w:after="0"/>
        <w:rPr>
          <w:rFonts w:ascii="Times New Roman" w:hAnsi="Times New Roman" w:cs="Times New Roman"/>
          <w:sz w:val="24"/>
          <w:szCs w:val="24"/>
        </w:rPr>
      </w:pPr>
    </w:p>
    <w:p w:rsidR="00D71DE8" w:rsidRPr="00D4000B" w:rsidRDefault="00D71DE8" w:rsidP="000A2A80">
      <w:pPr>
        <w:pBdr>
          <w:bottom w:val="single" w:sz="6" w:space="1" w:color="auto"/>
        </w:pBdr>
        <w:spacing w:after="0"/>
        <w:rPr>
          <w:rFonts w:ascii="Times New Roman" w:hAnsi="Times New Roman" w:cs="Times New Roman"/>
          <w:sz w:val="24"/>
          <w:szCs w:val="24"/>
        </w:rPr>
      </w:pPr>
    </w:p>
    <w:p w:rsidR="001131F1" w:rsidRPr="00D4000B" w:rsidRDefault="001131F1" w:rsidP="001131F1">
      <w:pPr>
        <w:spacing w:after="0"/>
        <w:rPr>
          <w:rFonts w:ascii="Times New Roman" w:hAnsi="Times New Roman" w:cs="Times New Roman"/>
          <w:sz w:val="24"/>
          <w:szCs w:val="24"/>
        </w:rPr>
      </w:pPr>
      <w:r w:rsidRPr="00D4000B">
        <w:rPr>
          <w:rFonts w:ascii="Times New Roman" w:hAnsi="Times New Roman" w:cs="Times New Roman"/>
          <w:b/>
          <w:sz w:val="24"/>
          <w:szCs w:val="24"/>
        </w:rPr>
        <w:t>Question:</w:t>
      </w:r>
      <w:r w:rsidRPr="00D4000B">
        <w:rPr>
          <w:rFonts w:ascii="Times New Roman" w:hAnsi="Times New Roman" w:cs="Times New Roman"/>
          <w:sz w:val="24"/>
          <w:szCs w:val="24"/>
        </w:rPr>
        <w:t xml:space="preserve"> Can the period of time to submit SF-270 request for reimbursement be longer than monthly?</w:t>
      </w:r>
    </w:p>
    <w:p w:rsidR="001131F1" w:rsidRPr="00D4000B" w:rsidRDefault="001131F1" w:rsidP="001131F1">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lastRenderedPageBreak/>
        <w:t xml:space="preserve">Answer: </w:t>
      </w:r>
      <w:r w:rsidRPr="00D4000B">
        <w:rPr>
          <w:rFonts w:ascii="Times New Roman" w:hAnsi="Times New Roman" w:cs="Times New Roman"/>
          <w:sz w:val="24"/>
          <w:szCs w:val="24"/>
        </w:rPr>
        <w:t xml:space="preserve">Yes.  The provision says that the requests for reimbursement may be submitted no more than monthly, so a longer period is acceptable.  </w:t>
      </w:r>
    </w:p>
    <w:p w:rsidR="00D71DE8" w:rsidRPr="00D4000B" w:rsidRDefault="00D71DE8" w:rsidP="000A2A80">
      <w:pPr>
        <w:spacing w:after="0"/>
        <w:rPr>
          <w:rFonts w:ascii="Times New Roman" w:hAnsi="Times New Roman" w:cs="Times New Roman"/>
          <w:sz w:val="24"/>
          <w:szCs w:val="24"/>
        </w:rPr>
      </w:pPr>
    </w:p>
    <w:p w:rsidR="001131F1" w:rsidRPr="00D4000B" w:rsidRDefault="001131F1" w:rsidP="001131F1">
      <w:pPr>
        <w:spacing w:after="0"/>
        <w:rPr>
          <w:rFonts w:ascii="Times New Roman" w:hAnsi="Times New Roman" w:cs="Times New Roman"/>
          <w:sz w:val="24"/>
          <w:szCs w:val="24"/>
        </w:rPr>
      </w:pPr>
      <w:r w:rsidRPr="00D4000B">
        <w:rPr>
          <w:rFonts w:ascii="Times New Roman" w:hAnsi="Times New Roman" w:cs="Times New Roman"/>
          <w:b/>
          <w:sz w:val="24"/>
          <w:szCs w:val="24"/>
        </w:rPr>
        <w:t xml:space="preserve">Comment: </w:t>
      </w:r>
      <w:r w:rsidRPr="00D4000B">
        <w:rPr>
          <w:rFonts w:ascii="Times New Roman" w:hAnsi="Times New Roman" w:cs="Times New Roman"/>
          <w:sz w:val="24"/>
          <w:szCs w:val="24"/>
        </w:rPr>
        <w:t>Suggest that language be added to clarify that the Unit Price is an estimated value that is not considered to be a “not to exceed number.”</w:t>
      </w:r>
    </w:p>
    <w:p w:rsidR="001131F1" w:rsidRPr="00D4000B" w:rsidRDefault="001131F1" w:rsidP="001131F1">
      <w:pPr>
        <w:pBdr>
          <w:bottom w:val="single" w:sz="6" w:space="1" w:color="auto"/>
        </w:pBdr>
        <w:spacing w:after="0"/>
        <w:rPr>
          <w:rFonts w:ascii="Times New Roman" w:hAnsi="Times New Roman" w:cs="Times New Roman"/>
          <w:b/>
          <w:sz w:val="24"/>
          <w:szCs w:val="24"/>
        </w:rPr>
      </w:pPr>
    </w:p>
    <w:p w:rsidR="001131F1" w:rsidRPr="00D4000B" w:rsidRDefault="001131F1" w:rsidP="001131F1">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Response:</w:t>
      </w:r>
      <w:r w:rsidRPr="00D4000B">
        <w:rPr>
          <w:rFonts w:ascii="Times New Roman" w:hAnsi="Times New Roman" w:cs="Times New Roman"/>
          <w:sz w:val="24"/>
          <w:szCs w:val="24"/>
        </w:rPr>
        <w:t xml:space="preserve"> </w:t>
      </w:r>
      <w:r w:rsidR="00DB75AF" w:rsidRPr="00D4000B">
        <w:rPr>
          <w:rFonts w:ascii="Times New Roman" w:hAnsi="Times New Roman" w:cs="Times New Roman"/>
          <w:sz w:val="24"/>
          <w:szCs w:val="24"/>
        </w:rPr>
        <w:t xml:space="preserve"> The Unit Price is estimated for budget purposes and will not be considered as a “not to exceed” value.  </w:t>
      </w:r>
    </w:p>
    <w:p w:rsidR="001131F1" w:rsidRPr="00D4000B" w:rsidRDefault="001131F1" w:rsidP="001131F1">
      <w:pPr>
        <w:pBdr>
          <w:bottom w:val="single" w:sz="6" w:space="1" w:color="auto"/>
        </w:pBdr>
        <w:spacing w:after="0"/>
        <w:rPr>
          <w:rFonts w:ascii="Times New Roman" w:hAnsi="Times New Roman" w:cs="Times New Roman"/>
          <w:b/>
          <w:i/>
          <w:sz w:val="24"/>
          <w:szCs w:val="24"/>
        </w:rPr>
      </w:pPr>
    </w:p>
    <w:p w:rsidR="001131F1" w:rsidRPr="00D4000B" w:rsidRDefault="001131F1" w:rsidP="001131F1">
      <w:pPr>
        <w:spacing w:after="0"/>
        <w:rPr>
          <w:rFonts w:ascii="Times New Roman" w:hAnsi="Times New Roman" w:cs="Times New Roman"/>
          <w:sz w:val="24"/>
          <w:szCs w:val="24"/>
        </w:rPr>
      </w:pPr>
      <w:r w:rsidRPr="00D4000B">
        <w:rPr>
          <w:rFonts w:ascii="Times New Roman" w:hAnsi="Times New Roman" w:cs="Times New Roman"/>
          <w:b/>
          <w:sz w:val="24"/>
          <w:szCs w:val="24"/>
        </w:rPr>
        <w:t>Comment:</w:t>
      </w:r>
      <w:r w:rsidRPr="00D4000B">
        <w:rPr>
          <w:rFonts w:ascii="Times New Roman" w:hAnsi="Times New Roman" w:cs="Times New Roman"/>
          <w:sz w:val="24"/>
          <w:szCs w:val="24"/>
        </w:rPr>
        <w:t xml:space="preserve"> Suggest adding language to clarify that the State is acting as an agent of the Forest Service for timber removal projects.</w:t>
      </w:r>
    </w:p>
    <w:p w:rsidR="001131F1" w:rsidRPr="00D4000B" w:rsidRDefault="001131F1" w:rsidP="001131F1">
      <w:pPr>
        <w:pBdr>
          <w:bottom w:val="single" w:sz="6" w:space="1" w:color="auto"/>
        </w:pBdr>
        <w:spacing w:after="0"/>
        <w:rPr>
          <w:rFonts w:ascii="Times New Roman" w:hAnsi="Times New Roman" w:cs="Times New Roman"/>
          <w:b/>
          <w:sz w:val="24"/>
          <w:szCs w:val="24"/>
        </w:rPr>
      </w:pPr>
    </w:p>
    <w:p w:rsidR="001131F1" w:rsidRPr="00D4000B" w:rsidRDefault="001131F1" w:rsidP="001131F1">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 xml:space="preserve">Response: </w:t>
      </w:r>
      <w:r w:rsidRPr="00D4000B">
        <w:rPr>
          <w:rFonts w:ascii="Times New Roman" w:hAnsi="Times New Roman" w:cs="Times New Roman"/>
          <w:sz w:val="24"/>
          <w:szCs w:val="24"/>
        </w:rPr>
        <w:t>Appendix A includes language that the State shall “act on behalf of the Forest Service to implement authorized timber removal activities using State contracting procedures.”</w:t>
      </w:r>
      <w:r w:rsidRPr="00D4000B">
        <w:rPr>
          <w:rFonts w:ascii="Times New Roman" w:hAnsi="Times New Roman" w:cs="Times New Roman"/>
          <w:b/>
          <w:sz w:val="24"/>
          <w:szCs w:val="24"/>
        </w:rPr>
        <w:t xml:space="preserve"> </w:t>
      </w:r>
    </w:p>
    <w:p w:rsidR="001131F1" w:rsidRPr="00D4000B" w:rsidRDefault="001131F1" w:rsidP="001131F1">
      <w:pPr>
        <w:pBdr>
          <w:bottom w:val="single" w:sz="6" w:space="1" w:color="auto"/>
        </w:pBdr>
        <w:spacing w:after="0"/>
        <w:rPr>
          <w:rFonts w:ascii="Times New Roman" w:hAnsi="Times New Roman" w:cs="Times New Roman"/>
          <w:sz w:val="24"/>
          <w:szCs w:val="24"/>
        </w:rPr>
      </w:pPr>
    </w:p>
    <w:p w:rsidR="001131F1" w:rsidRPr="00D4000B" w:rsidRDefault="001131F1" w:rsidP="001131F1">
      <w:pPr>
        <w:spacing w:after="0"/>
        <w:rPr>
          <w:rFonts w:ascii="Times New Roman" w:hAnsi="Times New Roman" w:cs="Times New Roman"/>
          <w:sz w:val="24"/>
          <w:szCs w:val="24"/>
        </w:rPr>
      </w:pPr>
      <w:r w:rsidRPr="00D4000B">
        <w:rPr>
          <w:rFonts w:ascii="Times New Roman" w:hAnsi="Times New Roman" w:cs="Times New Roman"/>
          <w:b/>
          <w:sz w:val="24"/>
          <w:szCs w:val="24"/>
        </w:rPr>
        <w:t xml:space="preserve">Question: </w:t>
      </w:r>
      <w:r w:rsidRPr="00D4000B">
        <w:rPr>
          <w:rFonts w:ascii="Times New Roman" w:hAnsi="Times New Roman" w:cs="Times New Roman"/>
          <w:sz w:val="24"/>
          <w:szCs w:val="24"/>
        </w:rPr>
        <w:t xml:space="preserve">How will the appraisal and revenue language </w:t>
      </w:r>
      <w:proofErr w:type="gramStart"/>
      <w:r w:rsidRPr="00D4000B">
        <w:rPr>
          <w:rFonts w:ascii="Times New Roman" w:hAnsi="Times New Roman" w:cs="Times New Roman"/>
          <w:sz w:val="24"/>
          <w:szCs w:val="24"/>
        </w:rPr>
        <w:t>be</w:t>
      </w:r>
      <w:proofErr w:type="gramEnd"/>
      <w:r w:rsidRPr="00D4000B">
        <w:rPr>
          <w:rFonts w:ascii="Times New Roman" w:hAnsi="Times New Roman" w:cs="Times New Roman"/>
          <w:sz w:val="24"/>
          <w:szCs w:val="24"/>
        </w:rPr>
        <w:t xml:space="preserve"> revised?  Will this include liquidated damages in the event of contractor default or non-performance?</w:t>
      </w:r>
    </w:p>
    <w:p w:rsidR="001131F1" w:rsidRPr="00D4000B" w:rsidRDefault="001131F1" w:rsidP="001131F1">
      <w:pPr>
        <w:pBdr>
          <w:bottom w:val="single" w:sz="6" w:space="1" w:color="auto"/>
        </w:pBdr>
        <w:spacing w:after="0"/>
        <w:rPr>
          <w:rFonts w:ascii="Times New Roman" w:hAnsi="Times New Roman" w:cs="Times New Roman"/>
          <w:b/>
          <w:sz w:val="24"/>
          <w:szCs w:val="24"/>
        </w:rPr>
      </w:pPr>
    </w:p>
    <w:p w:rsidR="001131F1" w:rsidRPr="00D4000B" w:rsidRDefault="001131F1" w:rsidP="001131F1">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Answer:</w:t>
      </w:r>
      <w:r w:rsidRPr="00D4000B">
        <w:rPr>
          <w:rFonts w:ascii="Times New Roman" w:hAnsi="Times New Roman" w:cs="Times New Roman"/>
          <w:sz w:val="24"/>
          <w:szCs w:val="24"/>
        </w:rPr>
        <w:t xml:space="preserve"> Appendix A, under required specifications for timber removal, clarification was provided for appraised value, minimum rates, and program income.  Additional appraisal direction will be provided in Forest Service policy under development.</w:t>
      </w:r>
    </w:p>
    <w:p w:rsidR="001131F1" w:rsidRPr="00D4000B" w:rsidRDefault="001131F1" w:rsidP="001131F1">
      <w:pPr>
        <w:spacing w:after="0"/>
        <w:rPr>
          <w:rFonts w:ascii="Times New Roman" w:hAnsi="Times New Roman" w:cs="Times New Roman"/>
          <w:sz w:val="24"/>
          <w:szCs w:val="24"/>
        </w:rPr>
      </w:pPr>
      <w:r w:rsidRPr="00D4000B">
        <w:rPr>
          <w:rFonts w:ascii="Times New Roman" w:hAnsi="Times New Roman" w:cs="Times New Roman"/>
          <w:b/>
          <w:sz w:val="24"/>
          <w:szCs w:val="24"/>
        </w:rPr>
        <w:t>Comment:</w:t>
      </w:r>
      <w:r w:rsidRPr="00D4000B">
        <w:rPr>
          <w:rFonts w:ascii="Times New Roman" w:hAnsi="Times New Roman" w:cs="Times New Roman"/>
          <w:sz w:val="24"/>
          <w:szCs w:val="24"/>
        </w:rPr>
        <w:t xml:space="preserve"> Need to clarify requirements for tracer paint, as it is not required by many State agencies.  Same comment for log load accountability.</w:t>
      </w:r>
    </w:p>
    <w:p w:rsidR="001131F1" w:rsidRPr="00D4000B" w:rsidRDefault="001131F1" w:rsidP="001131F1">
      <w:pPr>
        <w:pBdr>
          <w:bottom w:val="single" w:sz="6" w:space="1" w:color="auto"/>
        </w:pBdr>
        <w:spacing w:after="0"/>
        <w:rPr>
          <w:rFonts w:ascii="Times New Roman" w:hAnsi="Times New Roman" w:cs="Times New Roman"/>
          <w:b/>
          <w:sz w:val="24"/>
          <w:szCs w:val="24"/>
        </w:rPr>
      </w:pPr>
    </w:p>
    <w:p w:rsidR="001131F1" w:rsidRPr="00D4000B" w:rsidRDefault="001131F1" w:rsidP="001131F1">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 xml:space="preserve">Response: </w:t>
      </w:r>
      <w:r w:rsidRPr="00D4000B">
        <w:rPr>
          <w:rFonts w:ascii="Times New Roman" w:hAnsi="Times New Roman" w:cs="Times New Roman"/>
          <w:sz w:val="24"/>
          <w:szCs w:val="24"/>
        </w:rPr>
        <w:t>Appendix D, item 6 wording “as appropriate” was added to clarify that not all activities listed are requirements.</w:t>
      </w:r>
    </w:p>
    <w:p w:rsidR="001131F1" w:rsidRPr="00D4000B" w:rsidRDefault="001131F1" w:rsidP="001131F1">
      <w:pPr>
        <w:pBdr>
          <w:bottom w:val="single" w:sz="6" w:space="1" w:color="auto"/>
        </w:pBdr>
        <w:spacing w:after="0"/>
        <w:rPr>
          <w:rFonts w:ascii="Times New Roman" w:hAnsi="Times New Roman" w:cs="Times New Roman"/>
          <w:sz w:val="24"/>
          <w:szCs w:val="24"/>
        </w:rPr>
      </w:pPr>
    </w:p>
    <w:p w:rsidR="00D71DE8" w:rsidRPr="00D4000B" w:rsidRDefault="00D71DE8" w:rsidP="000A2A80">
      <w:pPr>
        <w:spacing w:after="0"/>
        <w:rPr>
          <w:rFonts w:ascii="Times New Roman" w:hAnsi="Times New Roman" w:cs="Times New Roman"/>
          <w:sz w:val="24"/>
          <w:szCs w:val="24"/>
        </w:rPr>
      </w:pPr>
      <w:r w:rsidRPr="00D4000B">
        <w:rPr>
          <w:rFonts w:ascii="Times New Roman" w:hAnsi="Times New Roman" w:cs="Times New Roman"/>
          <w:b/>
          <w:sz w:val="24"/>
          <w:szCs w:val="24"/>
        </w:rPr>
        <w:t>Note:</w:t>
      </w:r>
      <w:r w:rsidRPr="00D4000B">
        <w:rPr>
          <w:rFonts w:ascii="Times New Roman" w:hAnsi="Times New Roman" w:cs="Times New Roman"/>
          <w:sz w:val="24"/>
          <w:szCs w:val="24"/>
        </w:rPr>
        <w:t xml:space="preserve"> Several minor editing issues were identified and will be captured in the updated templates.  </w:t>
      </w:r>
    </w:p>
    <w:p w:rsidR="00D71DE8" w:rsidRPr="00D4000B" w:rsidRDefault="00D71DE8" w:rsidP="000A2A80">
      <w:pPr>
        <w:pBdr>
          <w:bottom w:val="single" w:sz="6" w:space="1" w:color="auto"/>
        </w:pBdr>
        <w:spacing w:after="0"/>
        <w:rPr>
          <w:rFonts w:ascii="Times New Roman" w:hAnsi="Times New Roman" w:cs="Times New Roman"/>
          <w:sz w:val="24"/>
          <w:szCs w:val="24"/>
        </w:rPr>
      </w:pPr>
    </w:p>
    <w:p w:rsidR="00D71DE8" w:rsidRPr="00D4000B" w:rsidRDefault="00D71DE8" w:rsidP="000A2A80">
      <w:pPr>
        <w:spacing w:after="0"/>
        <w:rPr>
          <w:rFonts w:ascii="Times New Roman" w:hAnsi="Times New Roman" w:cs="Times New Roman"/>
          <w:sz w:val="24"/>
          <w:szCs w:val="24"/>
        </w:rPr>
      </w:pPr>
      <w:r w:rsidRPr="00D4000B">
        <w:rPr>
          <w:rFonts w:ascii="Times New Roman" w:hAnsi="Times New Roman" w:cs="Times New Roman"/>
          <w:b/>
          <w:sz w:val="24"/>
          <w:szCs w:val="24"/>
        </w:rPr>
        <w:t xml:space="preserve">Comment: </w:t>
      </w:r>
      <w:r w:rsidRPr="00D4000B">
        <w:rPr>
          <w:rFonts w:ascii="Times New Roman" w:hAnsi="Times New Roman" w:cs="Times New Roman"/>
          <w:sz w:val="24"/>
          <w:szCs w:val="24"/>
        </w:rPr>
        <w:t>Appendix D, Timber Removal Plan should be amended to indicate that the items are suggested as needed and agreed upon, not mandatory</w:t>
      </w:r>
    </w:p>
    <w:p w:rsidR="00D71DE8" w:rsidRPr="00D4000B" w:rsidRDefault="00D71DE8" w:rsidP="000A2A80">
      <w:pPr>
        <w:pBdr>
          <w:bottom w:val="single" w:sz="6" w:space="1" w:color="auto"/>
        </w:pBdr>
        <w:spacing w:after="0"/>
        <w:rPr>
          <w:rFonts w:ascii="Times New Roman" w:hAnsi="Times New Roman" w:cs="Times New Roman"/>
          <w:b/>
          <w:sz w:val="24"/>
          <w:szCs w:val="24"/>
        </w:rPr>
      </w:pPr>
    </w:p>
    <w:p w:rsidR="00D71DE8" w:rsidRPr="00D4000B" w:rsidRDefault="00D71DE8" w:rsidP="000A2A80">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Response:</w:t>
      </w:r>
      <w:r w:rsidRPr="00D4000B">
        <w:rPr>
          <w:rFonts w:ascii="Times New Roman" w:hAnsi="Times New Roman" w:cs="Times New Roman"/>
          <w:sz w:val="24"/>
          <w:szCs w:val="24"/>
        </w:rPr>
        <w:t xml:space="preserve"> Appendix D, item 6 wording “as appropriate” was added to clarify that not all activities listed are requirements.</w:t>
      </w:r>
    </w:p>
    <w:p w:rsidR="00D71DE8" w:rsidRPr="00D4000B" w:rsidRDefault="00D71DE8" w:rsidP="000A2A80">
      <w:pPr>
        <w:pBdr>
          <w:bottom w:val="single" w:sz="6" w:space="1" w:color="auto"/>
        </w:pBdr>
        <w:spacing w:after="0"/>
        <w:rPr>
          <w:rFonts w:ascii="Times New Roman" w:hAnsi="Times New Roman" w:cs="Times New Roman"/>
          <w:b/>
          <w:i/>
          <w:sz w:val="24"/>
          <w:szCs w:val="24"/>
        </w:rPr>
      </w:pPr>
    </w:p>
    <w:p w:rsidR="00D71DE8" w:rsidRPr="00D4000B" w:rsidRDefault="00D71DE8" w:rsidP="000A2A80">
      <w:pPr>
        <w:spacing w:after="0"/>
        <w:rPr>
          <w:rFonts w:ascii="Times New Roman" w:hAnsi="Times New Roman" w:cs="Times New Roman"/>
          <w:sz w:val="24"/>
          <w:szCs w:val="24"/>
        </w:rPr>
      </w:pPr>
      <w:r w:rsidRPr="00D4000B">
        <w:rPr>
          <w:rFonts w:ascii="Times New Roman" w:hAnsi="Times New Roman" w:cs="Times New Roman"/>
          <w:b/>
          <w:sz w:val="24"/>
          <w:szCs w:val="24"/>
        </w:rPr>
        <w:t>Comment:</w:t>
      </w:r>
      <w:r w:rsidRPr="00D4000B">
        <w:rPr>
          <w:rFonts w:ascii="Times New Roman" w:hAnsi="Times New Roman" w:cs="Times New Roman"/>
          <w:sz w:val="24"/>
          <w:szCs w:val="24"/>
        </w:rPr>
        <w:t xml:space="preserve"> Several parties commented on edits to the Timber Sale contract checklist.</w:t>
      </w:r>
    </w:p>
    <w:p w:rsidR="00D71DE8" w:rsidRPr="00D4000B" w:rsidRDefault="00D71DE8" w:rsidP="000A2A80">
      <w:pPr>
        <w:pBdr>
          <w:bottom w:val="single" w:sz="6" w:space="1" w:color="auto"/>
        </w:pBdr>
        <w:spacing w:after="0"/>
        <w:rPr>
          <w:rFonts w:ascii="Times New Roman" w:hAnsi="Times New Roman" w:cs="Times New Roman"/>
          <w:b/>
          <w:sz w:val="24"/>
          <w:szCs w:val="24"/>
        </w:rPr>
      </w:pPr>
    </w:p>
    <w:p w:rsidR="00D71DE8" w:rsidRPr="00D4000B" w:rsidRDefault="00D71DE8" w:rsidP="000A2A80">
      <w:pPr>
        <w:pBdr>
          <w:bottom w:val="single" w:sz="6" w:space="1" w:color="auto"/>
        </w:pBdr>
        <w:spacing w:after="0"/>
        <w:rPr>
          <w:rFonts w:ascii="Times New Roman" w:hAnsi="Times New Roman" w:cs="Times New Roman"/>
          <w:sz w:val="24"/>
          <w:szCs w:val="24"/>
        </w:rPr>
      </w:pPr>
      <w:r w:rsidRPr="00D4000B">
        <w:rPr>
          <w:rFonts w:ascii="Times New Roman" w:hAnsi="Times New Roman" w:cs="Times New Roman"/>
          <w:b/>
          <w:sz w:val="24"/>
          <w:szCs w:val="24"/>
        </w:rPr>
        <w:t xml:space="preserve">Response: </w:t>
      </w:r>
      <w:r w:rsidRPr="00D4000B">
        <w:rPr>
          <w:rFonts w:ascii="Times New Roman" w:hAnsi="Times New Roman" w:cs="Times New Roman"/>
          <w:sz w:val="24"/>
          <w:szCs w:val="24"/>
        </w:rPr>
        <w:t>Edits were made regarding payments, road maintenance, and suspension/debarment certification.</w:t>
      </w:r>
    </w:p>
    <w:p w:rsidR="00D71DE8" w:rsidRDefault="00D71DE8" w:rsidP="000A2A80">
      <w:pPr>
        <w:spacing w:after="0"/>
      </w:pPr>
    </w:p>
    <w:sectPr w:rsidR="00D71D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F21" w:rsidRDefault="00642F21" w:rsidP="00642F21">
      <w:pPr>
        <w:spacing w:after="0" w:line="240" w:lineRule="auto"/>
      </w:pPr>
      <w:r>
        <w:separator/>
      </w:r>
    </w:p>
  </w:endnote>
  <w:endnote w:type="continuationSeparator" w:id="0">
    <w:p w:rsidR="00642F21" w:rsidRDefault="00642F21" w:rsidP="0064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21" w:rsidRDefault="00642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21" w:rsidRDefault="00642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21" w:rsidRDefault="00642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F21" w:rsidRDefault="00642F21" w:rsidP="00642F21">
      <w:pPr>
        <w:spacing w:after="0" w:line="240" w:lineRule="auto"/>
      </w:pPr>
      <w:r>
        <w:separator/>
      </w:r>
    </w:p>
  </w:footnote>
  <w:footnote w:type="continuationSeparator" w:id="0">
    <w:p w:rsidR="00642F21" w:rsidRDefault="00642F21" w:rsidP="00642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21" w:rsidRDefault="00642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844220"/>
      <w:docPartObj>
        <w:docPartGallery w:val="Watermarks"/>
        <w:docPartUnique/>
      </w:docPartObj>
    </w:sdtPr>
    <w:sdtContent>
      <w:p w:rsidR="00642F21" w:rsidRDefault="00642F2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21" w:rsidRDefault="00642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E8"/>
    <w:rsid w:val="00076B3C"/>
    <w:rsid w:val="000A2A80"/>
    <w:rsid w:val="001131F1"/>
    <w:rsid w:val="003E7793"/>
    <w:rsid w:val="00642F21"/>
    <w:rsid w:val="009067D1"/>
    <w:rsid w:val="009239A7"/>
    <w:rsid w:val="009C1323"/>
    <w:rsid w:val="00C0612C"/>
    <w:rsid w:val="00D4000B"/>
    <w:rsid w:val="00D71DE8"/>
    <w:rsid w:val="00D9642F"/>
    <w:rsid w:val="00DB75AF"/>
    <w:rsid w:val="00E6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793"/>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23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9A7"/>
    <w:rPr>
      <w:rFonts w:ascii="Tahoma" w:hAnsi="Tahoma" w:cs="Tahoma"/>
      <w:sz w:val="16"/>
      <w:szCs w:val="16"/>
    </w:rPr>
  </w:style>
  <w:style w:type="paragraph" w:styleId="Header">
    <w:name w:val="header"/>
    <w:basedOn w:val="Normal"/>
    <w:link w:val="HeaderChar"/>
    <w:uiPriority w:val="99"/>
    <w:unhideWhenUsed/>
    <w:rsid w:val="00642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21"/>
  </w:style>
  <w:style w:type="paragraph" w:styleId="Footer">
    <w:name w:val="footer"/>
    <w:basedOn w:val="Normal"/>
    <w:link w:val="FooterChar"/>
    <w:uiPriority w:val="99"/>
    <w:unhideWhenUsed/>
    <w:rsid w:val="00642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793"/>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23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9A7"/>
    <w:rPr>
      <w:rFonts w:ascii="Tahoma" w:hAnsi="Tahoma" w:cs="Tahoma"/>
      <w:sz w:val="16"/>
      <w:szCs w:val="16"/>
    </w:rPr>
  </w:style>
  <w:style w:type="paragraph" w:styleId="Header">
    <w:name w:val="header"/>
    <w:basedOn w:val="Normal"/>
    <w:link w:val="HeaderChar"/>
    <w:uiPriority w:val="99"/>
    <w:unhideWhenUsed/>
    <w:rsid w:val="00642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21"/>
  </w:style>
  <w:style w:type="paragraph" w:styleId="Footer">
    <w:name w:val="footer"/>
    <w:basedOn w:val="Normal"/>
    <w:link w:val="FooterChar"/>
    <w:uiPriority w:val="99"/>
    <w:unhideWhenUsed/>
    <w:rsid w:val="00642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3613">
      <w:bodyDiv w:val="1"/>
      <w:marLeft w:val="0"/>
      <w:marRight w:val="0"/>
      <w:marTop w:val="0"/>
      <w:marBottom w:val="0"/>
      <w:divBdr>
        <w:top w:val="none" w:sz="0" w:space="0" w:color="auto"/>
        <w:left w:val="none" w:sz="0" w:space="0" w:color="auto"/>
        <w:bottom w:val="none" w:sz="0" w:space="0" w:color="auto"/>
        <w:right w:val="none" w:sz="0" w:space="0" w:color="auto"/>
      </w:divBdr>
    </w:div>
    <w:div w:id="6310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Sholty</dc:creator>
  <cp:lastModifiedBy>Parker, Charlene - OCIO</cp:lastModifiedBy>
  <cp:revision>4</cp:revision>
  <cp:lastPrinted>2015-06-23T14:48:00Z</cp:lastPrinted>
  <dcterms:created xsi:type="dcterms:W3CDTF">2015-06-23T14:50:00Z</dcterms:created>
  <dcterms:modified xsi:type="dcterms:W3CDTF">2015-06-24T13:51:00Z</dcterms:modified>
</cp:coreProperties>
</file>