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rsidR="00237D38" w:rsidRDefault="00237D38" w:rsidP="00434E33">
      <w:pPr>
        <w:rPr>
          <w:b/>
        </w:rPr>
      </w:pPr>
    </w:p>
    <w:p w:rsidR="00E50293" w:rsidRPr="009239AA" w:rsidRDefault="00523B4D" w:rsidP="00434E33">
      <w:pPr>
        <w:rPr>
          <w:b/>
        </w:rPr>
      </w:pPr>
      <w:r>
        <w:rPr>
          <w:b/>
          <w:noProof/>
        </w:rPr>
        <mc:AlternateContent>
          <mc:Choice Requires="wps">
            <w:drawing>
              <wp:anchor distT="0" distB="0" distL="114300" distR="114300" simplePos="0" relativeHeight="251657728" behindDoc="0" locked="0" layoutInCell="0" allowOverlap="1" wp14:anchorId="4C7A6B0C" wp14:editId="0F697ADD">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65A94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237D38">
        <w:t xml:space="preserve">Customer Satisfaction with the </w:t>
      </w:r>
      <w:r w:rsidR="00AE1C3C">
        <w:t>Contribution</w:t>
      </w:r>
      <w:r w:rsidR="0055079E">
        <w:t xml:space="preserve"> of Site Visits to </w:t>
      </w:r>
      <w:r w:rsidR="00D97C47">
        <w:t>Assess</w:t>
      </w:r>
      <w:r w:rsidR="00237D38">
        <w:t xml:space="preserve"> Institutional Training Grant Applications</w:t>
      </w:r>
    </w:p>
    <w:p w:rsidR="005E714A" w:rsidRDefault="005E714A"/>
    <w:p w:rsidR="005338D0" w:rsidRDefault="00F15956" w:rsidP="005338D0">
      <w:pPr>
        <w:rPr>
          <w:sz w:val="22"/>
          <w:szCs w:val="22"/>
        </w:rPr>
      </w:pPr>
      <w:r>
        <w:rPr>
          <w:b/>
        </w:rPr>
        <w:t>PURPOSE</w:t>
      </w:r>
      <w:r w:rsidRPr="009239AA">
        <w:rPr>
          <w:b/>
        </w:rPr>
        <w:t>:</w:t>
      </w:r>
      <w:r w:rsidR="00C14CC4" w:rsidRPr="009239AA">
        <w:rPr>
          <w:b/>
        </w:rPr>
        <w:t xml:space="preserve">  </w:t>
      </w:r>
      <w:r w:rsidR="005338D0">
        <w:t>The Office of Scientific Review (OSR) at NIGMS is conducting an analysis to determine the usefulness of site visits as part of the peer review of institutional training grant applications.  Site visits are performed on a rotating basis by reviewers currently serving on the four NIGMS standing study sections (TWD-A, -B, -C, -D) that review these applicatio</w:t>
      </w:r>
      <w:r w:rsidR="00237D38">
        <w:t xml:space="preserve">ns.  OSR proposes to survey </w:t>
      </w:r>
      <w:r w:rsidR="005338D0">
        <w:t xml:space="preserve">reviewers serving on the four TWD study sections for feedback on their experiences during site visits and how satisfied they are with this approach to help </w:t>
      </w:r>
      <w:r w:rsidR="006A7842">
        <w:t>assess</w:t>
      </w:r>
      <w:r w:rsidR="005338D0">
        <w:t xml:space="preserve"> training grant applications.  The responses from the feedback survey will contribute to </w:t>
      </w:r>
      <w:r w:rsidR="00C9264C">
        <w:t>determining</w:t>
      </w:r>
      <w:r w:rsidR="005338D0">
        <w:t xml:space="preserve"> the level of customer satisfaction </w:t>
      </w:r>
      <w:r w:rsidR="00C9264C">
        <w:t>amongst reviewers for how peer review is conducted at NIGMS</w:t>
      </w:r>
      <w:r w:rsidR="005338D0">
        <w:t>.</w:t>
      </w:r>
    </w:p>
    <w:p w:rsidR="001B0AAA" w:rsidRDefault="001B0AAA"/>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9264C">
        <w:t xml:space="preserve">Individuals currently serving on the four NIGMS standing study sections (TWD-A, -B, -C, -D) will be surveyed.  </w:t>
      </w:r>
      <w:r w:rsidR="00237D38">
        <w:t>These are the individuals that participate in site visits as part of the peer review process and are therefore the customers.</w:t>
      </w:r>
    </w:p>
    <w:p w:rsidR="00F15956" w:rsidRDefault="00F15956"/>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338D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237D38" w:rsidP="009C13B9">
      <w:r>
        <w:t>Name:_</w:t>
      </w:r>
      <w:r w:rsidR="00C9264C">
        <w:t>Stephanie L</w:t>
      </w:r>
      <w:r>
        <w:t xml:space="preserve"> </w:t>
      </w:r>
      <w:r w:rsidR="00C9264C">
        <w:t>Constant, Ph.D.</w:t>
      </w:r>
      <w:r w:rsidR="009C13B9">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9264C">
        <w:t>X</w:t>
      </w:r>
      <w:r w:rsidR="009239AA">
        <w:t xml:space="preserve">]  No </w:t>
      </w:r>
    </w:p>
    <w:p w:rsidR="00D9144F" w:rsidRDefault="00D9144F" w:rsidP="00D9144F">
      <w:pPr>
        <w:pStyle w:val="ListParagraph"/>
        <w:ind w:left="0"/>
        <w:jc w:val="right"/>
      </w:pPr>
    </w:p>
    <w:p w:rsidR="00D9144F" w:rsidRDefault="00D9144F" w:rsidP="00D9144F">
      <w:pPr>
        <w:pStyle w:val="ListParagraph"/>
        <w:ind w:left="0"/>
      </w:pP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CD26F6">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2520" w:type="dxa"/>
          </w:tcPr>
          <w:p w:rsidR="003668D6" w:rsidRPr="000E70B9" w:rsidRDefault="003668D6" w:rsidP="00843796">
            <w:pPr>
              <w:rPr>
                <w:b/>
              </w:rPr>
            </w:pPr>
            <w:r w:rsidRPr="000E70B9">
              <w:rPr>
                <w:b/>
              </w:rPr>
              <w:t xml:space="preserve">No. of Responses per Respondent </w:t>
            </w:r>
          </w:p>
        </w:tc>
        <w:tc>
          <w:tcPr>
            <w:tcW w:w="162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547"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9A036B">
        <w:trPr>
          <w:trHeight w:val="260"/>
        </w:trPr>
        <w:tc>
          <w:tcPr>
            <w:tcW w:w="2790" w:type="dxa"/>
          </w:tcPr>
          <w:p w:rsidR="003668D6" w:rsidRDefault="000F4DEA" w:rsidP="00843796">
            <w:r>
              <w:t>Individuals</w:t>
            </w:r>
          </w:p>
        </w:tc>
        <w:tc>
          <w:tcPr>
            <w:tcW w:w="2250" w:type="dxa"/>
          </w:tcPr>
          <w:p w:rsidR="003668D6" w:rsidRDefault="00237D38" w:rsidP="00843796">
            <w:r>
              <w:t>67</w:t>
            </w:r>
          </w:p>
        </w:tc>
        <w:tc>
          <w:tcPr>
            <w:tcW w:w="2520" w:type="dxa"/>
          </w:tcPr>
          <w:p w:rsidR="003668D6" w:rsidRDefault="00F740E2" w:rsidP="00843796">
            <w:r>
              <w:t>1</w:t>
            </w:r>
          </w:p>
        </w:tc>
        <w:tc>
          <w:tcPr>
            <w:tcW w:w="1620" w:type="dxa"/>
          </w:tcPr>
          <w:p w:rsidR="003668D6" w:rsidRDefault="005113B7" w:rsidP="00843796">
            <w:r>
              <w:t>10</w:t>
            </w:r>
            <w:r w:rsidR="004F7E1B">
              <w:t>/60</w:t>
            </w:r>
          </w:p>
        </w:tc>
        <w:tc>
          <w:tcPr>
            <w:tcW w:w="1547" w:type="dxa"/>
          </w:tcPr>
          <w:p w:rsidR="003668D6" w:rsidRDefault="005113B7" w:rsidP="00843796">
            <w:r>
              <w:t>1</w:t>
            </w:r>
            <w:r w:rsidR="00F740E2">
              <w:t>1</w:t>
            </w:r>
          </w:p>
        </w:tc>
      </w:tr>
      <w:tr w:rsidR="003668D6" w:rsidTr="009A036B">
        <w:trPr>
          <w:trHeight w:val="274"/>
        </w:trPr>
        <w:tc>
          <w:tcPr>
            <w:tcW w:w="2790" w:type="dxa"/>
          </w:tcPr>
          <w:p w:rsidR="003668D6" w:rsidRDefault="003668D6" w:rsidP="00843796"/>
        </w:tc>
        <w:tc>
          <w:tcPr>
            <w:tcW w:w="2250" w:type="dxa"/>
          </w:tcPr>
          <w:p w:rsidR="003668D6" w:rsidRDefault="003668D6" w:rsidP="00843796"/>
        </w:tc>
        <w:tc>
          <w:tcPr>
            <w:tcW w:w="2520" w:type="dxa"/>
          </w:tcPr>
          <w:p w:rsidR="003668D6" w:rsidRDefault="003668D6" w:rsidP="00843796"/>
        </w:tc>
        <w:tc>
          <w:tcPr>
            <w:tcW w:w="1620" w:type="dxa"/>
          </w:tcPr>
          <w:p w:rsidR="003668D6" w:rsidRDefault="003668D6" w:rsidP="00843796"/>
        </w:tc>
        <w:tc>
          <w:tcPr>
            <w:tcW w:w="1547" w:type="dxa"/>
          </w:tcPr>
          <w:p w:rsidR="003668D6" w:rsidRDefault="003668D6" w:rsidP="00843796"/>
        </w:tc>
      </w:tr>
      <w:tr w:rsidR="003668D6" w:rsidTr="009A036B">
        <w:trPr>
          <w:trHeight w:val="289"/>
        </w:trPr>
        <w:tc>
          <w:tcPr>
            <w:tcW w:w="2790" w:type="dxa"/>
          </w:tcPr>
          <w:p w:rsidR="003668D6" w:rsidRPr="002D26E2" w:rsidRDefault="003668D6" w:rsidP="00843796">
            <w:pPr>
              <w:rPr>
                <w:b/>
              </w:rPr>
            </w:pPr>
            <w:r w:rsidRPr="002D26E2">
              <w:rPr>
                <w:b/>
              </w:rPr>
              <w:t>Totals</w:t>
            </w:r>
          </w:p>
        </w:tc>
        <w:tc>
          <w:tcPr>
            <w:tcW w:w="2250" w:type="dxa"/>
          </w:tcPr>
          <w:p w:rsidR="003668D6" w:rsidRPr="002D26E2" w:rsidRDefault="004F7E1B" w:rsidP="00843796">
            <w:pPr>
              <w:rPr>
                <w:b/>
              </w:rPr>
            </w:pPr>
            <w:r>
              <w:rPr>
                <w:b/>
              </w:rPr>
              <w:t>67</w:t>
            </w:r>
          </w:p>
        </w:tc>
        <w:tc>
          <w:tcPr>
            <w:tcW w:w="2520" w:type="dxa"/>
          </w:tcPr>
          <w:p w:rsidR="003668D6" w:rsidRDefault="00523B4D" w:rsidP="00843796">
            <w:r>
              <w:t>67</w:t>
            </w:r>
          </w:p>
        </w:tc>
        <w:tc>
          <w:tcPr>
            <w:tcW w:w="1620" w:type="dxa"/>
          </w:tcPr>
          <w:p w:rsidR="003668D6" w:rsidRDefault="003668D6" w:rsidP="00843796"/>
        </w:tc>
        <w:tc>
          <w:tcPr>
            <w:tcW w:w="1547" w:type="dxa"/>
          </w:tcPr>
          <w:p w:rsidR="003668D6" w:rsidRPr="002D26E2" w:rsidRDefault="005113B7" w:rsidP="00843796">
            <w:pPr>
              <w:rPr>
                <w:b/>
              </w:rPr>
            </w:pPr>
            <w:r>
              <w:rPr>
                <w:b/>
              </w:rPr>
              <w:t>1</w:t>
            </w:r>
            <w:r w:rsidR="00F740E2">
              <w:rPr>
                <w:b/>
              </w:rPr>
              <w:t>1</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F94D8C" w:rsidP="009A036B">
            <w:pPr>
              <w:rPr>
                <w:b/>
              </w:rPr>
            </w:pPr>
            <w:r>
              <w:rPr>
                <w:b/>
              </w:rPr>
              <w:t xml:space="preserve">Hourly </w:t>
            </w:r>
            <w:r w:rsidR="00CA2010">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0F4DEA">
        <w:trPr>
          <w:trHeight w:val="260"/>
        </w:trPr>
        <w:tc>
          <w:tcPr>
            <w:tcW w:w="2790" w:type="dxa"/>
          </w:tcPr>
          <w:p w:rsidR="00CA2010" w:rsidRPr="009A036B" w:rsidRDefault="000F4DEA" w:rsidP="009A036B">
            <w:r>
              <w:t>Individuals</w:t>
            </w:r>
          </w:p>
        </w:tc>
        <w:tc>
          <w:tcPr>
            <w:tcW w:w="2250" w:type="dxa"/>
          </w:tcPr>
          <w:p w:rsidR="00CA2010" w:rsidRPr="009A036B" w:rsidRDefault="00523B4D" w:rsidP="009A036B">
            <w:r>
              <w:t>1</w:t>
            </w:r>
            <w:r w:rsidR="00F740E2">
              <w:t>1</w:t>
            </w:r>
          </w:p>
        </w:tc>
        <w:tc>
          <w:tcPr>
            <w:tcW w:w="2520" w:type="dxa"/>
            <w:shd w:val="clear" w:color="auto" w:fill="auto"/>
          </w:tcPr>
          <w:p w:rsidR="00CA2010" w:rsidRPr="000F4DEA" w:rsidRDefault="0087615A" w:rsidP="009A036B">
            <w:r>
              <w:t>45</w:t>
            </w:r>
          </w:p>
        </w:tc>
        <w:tc>
          <w:tcPr>
            <w:tcW w:w="1620" w:type="dxa"/>
            <w:shd w:val="clear" w:color="auto" w:fill="auto"/>
          </w:tcPr>
          <w:p w:rsidR="00CA2010" w:rsidRPr="000F4DEA" w:rsidRDefault="00523B4D" w:rsidP="009A036B">
            <w:r>
              <w:t>$4</w:t>
            </w:r>
            <w:r w:rsidR="00F740E2">
              <w:t>95</w:t>
            </w:r>
          </w:p>
        </w:tc>
      </w:tr>
      <w:tr w:rsidR="00CA2010" w:rsidRPr="009A036B" w:rsidTr="00CA2010">
        <w:trPr>
          <w:trHeight w:val="274"/>
        </w:trPr>
        <w:tc>
          <w:tcPr>
            <w:tcW w:w="2790" w:type="dxa"/>
          </w:tcPr>
          <w:p w:rsidR="00CA2010" w:rsidRPr="009A036B" w:rsidRDefault="00CA2010" w:rsidP="009A036B"/>
        </w:tc>
        <w:tc>
          <w:tcPr>
            <w:tcW w:w="2250" w:type="dxa"/>
          </w:tcPr>
          <w:p w:rsidR="00CA2010" w:rsidRPr="009A036B" w:rsidRDefault="00CA2010" w:rsidP="009A036B"/>
        </w:tc>
        <w:tc>
          <w:tcPr>
            <w:tcW w:w="2520" w:type="dxa"/>
          </w:tcPr>
          <w:p w:rsidR="00CA2010" w:rsidRPr="009A036B" w:rsidRDefault="00CA2010" w:rsidP="009A036B"/>
        </w:tc>
        <w:tc>
          <w:tcPr>
            <w:tcW w:w="1620" w:type="dxa"/>
          </w:tcPr>
          <w:p w:rsidR="00CA2010" w:rsidRPr="009A036B" w:rsidRDefault="00CA2010" w:rsidP="009A036B"/>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CA2010" w:rsidP="009A036B">
            <w:pPr>
              <w:rPr>
                <w:b/>
              </w:rPr>
            </w:pPr>
          </w:p>
        </w:tc>
        <w:tc>
          <w:tcPr>
            <w:tcW w:w="2520" w:type="dxa"/>
          </w:tcPr>
          <w:p w:rsidR="00CA2010" w:rsidRPr="009A036B" w:rsidRDefault="00CA2010" w:rsidP="009A036B"/>
        </w:tc>
        <w:tc>
          <w:tcPr>
            <w:tcW w:w="1620" w:type="dxa"/>
          </w:tcPr>
          <w:p w:rsidR="00CA2010" w:rsidRPr="009A036B" w:rsidRDefault="004D38B3" w:rsidP="009A036B">
            <w:r>
              <w:t>$</w:t>
            </w:r>
            <w:r w:rsidR="00523B4D">
              <w:t>4</w:t>
            </w:r>
            <w:r w:rsidR="00F740E2">
              <w:t>95</w:t>
            </w:r>
          </w:p>
        </w:tc>
      </w:tr>
    </w:tbl>
    <w:p w:rsidR="009A036B" w:rsidRPr="009A036B" w:rsidRDefault="009A036B" w:rsidP="009A036B"/>
    <w:p w:rsidR="009A036B" w:rsidRDefault="00CA2010" w:rsidP="009A036B">
      <w:r>
        <w:t>*Cite source per bls.gov if applicable</w:t>
      </w:r>
    </w:p>
    <w:p w:rsidR="0027249C" w:rsidRPr="009A036B" w:rsidRDefault="0027249C" w:rsidP="009A036B">
      <w:r>
        <w:t xml:space="preserve">Medical scientists - </w:t>
      </w:r>
      <w:hyperlink r:id="rId9" w:history="1">
        <w:r w:rsidR="00523B4D" w:rsidRPr="0033130A">
          <w:rPr>
            <w:rStyle w:val="Hyperlink"/>
          </w:rPr>
          <w:t>https://www.bls.gov/news.release/pdf/ocwage.pdf</w:t>
        </w:r>
      </w:hyperlink>
      <w:r w:rsidR="00523B4D">
        <w:t xml:space="preserve"> </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523B4D">
        <w:t xml:space="preserve"> to the Federal government is </w:t>
      </w:r>
      <w:r w:rsidR="00FA0915">
        <w:t>$105</w:t>
      </w:r>
      <w:r w:rsidR="00C86E91">
        <w:t>_________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0E70B9">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BB361D" w:rsidP="009A036B">
            <w:r>
              <w:t>Extramural Support Staff</w:t>
            </w:r>
          </w:p>
        </w:tc>
        <w:tc>
          <w:tcPr>
            <w:tcW w:w="1440" w:type="dxa"/>
            <w:tcBorders>
              <w:top w:val="nil"/>
              <w:left w:val="nil"/>
              <w:bottom w:val="single" w:sz="8" w:space="0" w:color="auto"/>
              <w:right w:val="single" w:sz="8" w:space="0" w:color="auto"/>
            </w:tcBorders>
          </w:tcPr>
          <w:p w:rsidR="009A036B" w:rsidRPr="009A036B" w:rsidRDefault="00D47EA7" w:rsidP="009A036B">
            <w:r>
              <w:t>7/</w:t>
            </w:r>
            <w:r w:rsidR="00714DEB">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714DEB" w:rsidP="009A036B">
            <w:r>
              <w:t>$52,434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FA0915" w:rsidP="009A036B">
            <w:r>
              <w:t>0.2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714DEB" w:rsidP="009A036B">
            <w:r>
              <w:t>$10</w:t>
            </w:r>
            <w:r w:rsidR="00FA0915">
              <w:t>5</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9A036B" w:rsidP="009A036B">
            <w:pPr>
              <w:rPr>
                <w:b/>
              </w:rPr>
            </w:pPr>
          </w:p>
        </w:tc>
      </w:tr>
      <w:tr w:rsidR="009A036B" w:rsidRPr="009A036B"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4E4CCA" w:rsidP="009A036B">
            <w:r>
              <w:t>$105</w:t>
            </w:r>
          </w:p>
        </w:tc>
      </w:tr>
    </w:tbl>
    <w:p w:rsidR="009A036B" w:rsidRPr="009A036B" w:rsidRDefault="009A036B" w:rsidP="00D9144F">
      <w:pPr>
        <w:jc w:val="right"/>
      </w:pPr>
    </w:p>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D26F6">
        <w:t>[</w:t>
      </w:r>
      <w:r w:rsidR="00425249">
        <w:t>X</w:t>
      </w:r>
      <w:r w:rsidR="00CD26F6">
        <w:t>] Yes</w:t>
      </w:r>
      <w:r w:rsidR="00CD26F6">
        <w:tab/>
        <w:t>[</w:t>
      </w:r>
      <w:r w:rsidR="00425249">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25249" w:rsidRDefault="00425249" w:rsidP="001B0AAA"/>
    <w:p w:rsidR="00A403BB" w:rsidRDefault="00425249" w:rsidP="00471453">
      <w:r>
        <w:t>The list of customers we plan to survey are the current members on the four TWD standing review committees.  All members from all four committees will be surveyed, so no sampling will be involved.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6F4DAC">
        <w:t>X</w:t>
      </w:r>
      <w:r>
        <w:t>] In-person</w:t>
      </w:r>
      <w:r>
        <w:tab/>
      </w:r>
    </w:p>
    <w:p w:rsidR="001B0AAA" w:rsidRDefault="00CD26F6" w:rsidP="001B0AAA">
      <w:pPr>
        <w:ind w:left="720"/>
      </w:pPr>
      <w:r>
        <w:t>[</w:t>
      </w:r>
      <w:r w:rsidR="0023635E">
        <w:t>X</w:t>
      </w:r>
      <w:r w:rsidR="00A403BB">
        <w:t>] Mail</w:t>
      </w:r>
      <w:r w:rsidR="001B0AAA">
        <w:t xml:space="preserve"> </w:t>
      </w:r>
      <w:r w:rsidR="0023635E">
        <w:t xml:space="preserve">- </w:t>
      </w:r>
      <w:r w:rsidR="0023635E" w:rsidRPr="000E70B9">
        <w:t>eMail</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CD26F6">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0F4DEA" w:rsidRDefault="000F4DEA" w:rsidP="0024521E">
      <w:pPr>
        <w:rPr>
          <w:b/>
        </w:rPr>
      </w:pP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60" w:rsidRDefault="00625760">
      <w:r>
        <w:separator/>
      </w:r>
    </w:p>
  </w:endnote>
  <w:endnote w:type="continuationSeparator" w:id="0">
    <w:p w:rsidR="00625760" w:rsidRDefault="0062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B15C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60" w:rsidRDefault="00625760">
      <w:r>
        <w:separator/>
      </w:r>
    </w:p>
  </w:footnote>
  <w:footnote w:type="continuationSeparator" w:id="0">
    <w:p w:rsidR="00625760" w:rsidRDefault="00625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22CE"/>
    <w:rsid w:val="000913EC"/>
    <w:rsid w:val="000B2838"/>
    <w:rsid w:val="000D44CA"/>
    <w:rsid w:val="000E200B"/>
    <w:rsid w:val="000E70B9"/>
    <w:rsid w:val="000F4DEA"/>
    <w:rsid w:val="000F68BE"/>
    <w:rsid w:val="00162F83"/>
    <w:rsid w:val="00165FFD"/>
    <w:rsid w:val="00177AEA"/>
    <w:rsid w:val="001855D1"/>
    <w:rsid w:val="001927A4"/>
    <w:rsid w:val="00194AC6"/>
    <w:rsid w:val="001A23B0"/>
    <w:rsid w:val="001A25CC"/>
    <w:rsid w:val="001B0AAA"/>
    <w:rsid w:val="001C39F7"/>
    <w:rsid w:val="0023635E"/>
    <w:rsid w:val="00237B48"/>
    <w:rsid w:val="00237D38"/>
    <w:rsid w:val="0024521E"/>
    <w:rsid w:val="00263C3D"/>
    <w:rsid w:val="0027249C"/>
    <w:rsid w:val="00274D0B"/>
    <w:rsid w:val="00284110"/>
    <w:rsid w:val="002B3C95"/>
    <w:rsid w:val="002D0B92"/>
    <w:rsid w:val="002D26E2"/>
    <w:rsid w:val="002E48F5"/>
    <w:rsid w:val="002E5FB5"/>
    <w:rsid w:val="003668D6"/>
    <w:rsid w:val="003932D1"/>
    <w:rsid w:val="003A7074"/>
    <w:rsid w:val="003D5BBE"/>
    <w:rsid w:val="003E3C61"/>
    <w:rsid w:val="003F1C5B"/>
    <w:rsid w:val="00420E91"/>
    <w:rsid w:val="00425249"/>
    <w:rsid w:val="00431EB1"/>
    <w:rsid w:val="00434E33"/>
    <w:rsid w:val="00441434"/>
    <w:rsid w:val="0045264C"/>
    <w:rsid w:val="00471453"/>
    <w:rsid w:val="0047356A"/>
    <w:rsid w:val="00480613"/>
    <w:rsid w:val="004876EC"/>
    <w:rsid w:val="004B15CE"/>
    <w:rsid w:val="004B1EB8"/>
    <w:rsid w:val="004D38B3"/>
    <w:rsid w:val="004D6E14"/>
    <w:rsid w:val="004E4CCA"/>
    <w:rsid w:val="004F7E1B"/>
    <w:rsid w:val="005009B0"/>
    <w:rsid w:val="005113B7"/>
    <w:rsid w:val="00523B4D"/>
    <w:rsid w:val="005338D0"/>
    <w:rsid w:val="0055079E"/>
    <w:rsid w:val="005A1006"/>
    <w:rsid w:val="005A772A"/>
    <w:rsid w:val="005D394F"/>
    <w:rsid w:val="005E714A"/>
    <w:rsid w:val="006140A0"/>
    <w:rsid w:val="00625760"/>
    <w:rsid w:val="00633F74"/>
    <w:rsid w:val="00636621"/>
    <w:rsid w:val="00642B49"/>
    <w:rsid w:val="006832D9"/>
    <w:rsid w:val="00686301"/>
    <w:rsid w:val="0069403B"/>
    <w:rsid w:val="006A7842"/>
    <w:rsid w:val="006D5F47"/>
    <w:rsid w:val="006F3DDE"/>
    <w:rsid w:val="006F4DAC"/>
    <w:rsid w:val="00704678"/>
    <w:rsid w:val="00711056"/>
    <w:rsid w:val="00714DEB"/>
    <w:rsid w:val="007425E7"/>
    <w:rsid w:val="00766D95"/>
    <w:rsid w:val="0077703F"/>
    <w:rsid w:val="00785111"/>
    <w:rsid w:val="007A5970"/>
    <w:rsid w:val="0080153F"/>
    <w:rsid w:val="00802607"/>
    <w:rsid w:val="008101A5"/>
    <w:rsid w:val="00822664"/>
    <w:rsid w:val="00843796"/>
    <w:rsid w:val="0087615A"/>
    <w:rsid w:val="00887320"/>
    <w:rsid w:val="00895229"/>
    <w:rsid w:val="008D712D"/>
    <w:rsid w:val="008F0203"/>
    <w:rsid w:val="008F50D4"/>
    <w:rsid w:val="008F6A6E"/>
    <w:rsid w:val="00907F77"/>
    <w:rsid w:val="009239AA"/>
    <w:rsid w:val="00935ADA"/>
    <w:rsid w:val="00946B6C"/>
    <w:rsid w:val="00955A71"/>
    <w:rsid w:val="0096108F"/>
    <w:rsid w:val="00983241"/>
    <w:rsid w:val="009A036B"/>
    <w:rsid w:val="009C13B9"/>
    <w:rsid w:val="009C758E"/>
    <w:rsid w:val="009D01A2"/>
    <w:rsid w:val="009F5923"/>
    <w:rsid w:val="00A229F1"/>
    <w:rsid w:val="00A403BB"/>
    <w:rsid w:val="00A50F89"/>
    <w:rsid w:val="00A62504"/>
    <w:rsid w:val="00A674DF"/>
    <w:rsid w:val="00A77906"/>
    <w:rsid w:val="00A83AA6"/>
    <w:rsid w:val="00AC60E8"/>
    <w:rsid w:val="00AE14B1"/>
    <w:rsid w:val="00AE1809"/>
    <w:rsid w:val="00AE1C3C"/>
    <w:rsid w:val="00B80D76"/>
    <w:rsid w:val="00BA2105"/>
    <w:rsid w:val="00BA7E06"/>
    <w:rsid w:val="00BB361D"/>
    <w:rsid w:val="00BB43B5"/>
    <w:rsid w:val="00BB6219"/>
    <w:rsid w:val="00BC676D"/>
    <w:rsid w:val="00BD290F"/>
    <w:rsid w:val="00C14CC4"/>
    <w:rsid w:val="00C2387F"/>
    <w:rsid w:val="00C33C52"/>
    <w:rsid w:val="00C40D8B"/>
    <w:rsid w:val="00C8407A"/>
    <w:rsid w:val="00C8488C"/>
    <w:rsid w:val="00C86E91"/>
    <w:rsid w:val="00C9264C"/>
    <w:rsid w:val="00CA19A3"/>
    <w:rsid w:val="00CA2010"/>
    <w:rsid w:val="00CA2650"/>
    <w:rsid w:val="00CB1078"/>
    <w:rsid w:val="00CC6FAF"/>
    <w:rsid w:val="00CD26F6"/>
    <w:rsid w:val="00D24698"/>
    <w:rsid w:val="00D47EA7"/>
    <w:rsid w:val="00D6264C"/>
    <w:rsid w:val="00D6383F"/>
    <w:rsid w:val="00D662C8"/>
    <w:rsid w:val="00D9144F"/>
    <w:rsid w:val="00D97C47"/>
    <w:rsid w:val="00DB4A58"/>
    <w:rsid w:val="00DB59D0"/>
    <w:rsid w:val="00DC33D3"/>
    <w:rsid w:val="00DD029F"/>
    <w:rsid w:val="00E10C42"/>
    <w:rsid w:val="00E26329"/>
    <w:rsid w:val="00E40B50"/>
    <w:rsid w:val="00E50293"/>
    <w:rsid w:val="00E65FFC"/>
    <w:rsid w:val="00E670E2"/>
    <w:rsid w:val="00E80951"/>
    <w:rsid w:val="00E86CC6"/>
    <w:rsid w:val="00EB56B3"/>
    <w:rsid w:val="00ED6492"/>
    <w:rsid w:val="00EF2095"/>
    <w:rsid w:val="00F06866"/>
    <w:rsid w:val="00F15956"/>
    <w:rsid w:val="00F24CFC"/>
    <w:rsid w:val="00F3170F"/>
    <w:rsid w:val="00F740E2"/>
    <w:rsid w:val="00F94D8C"/>
    <w:rsid w:val="00F976B0"/>
    <w:rsid w:val="00FA0915"/>
    <w:rsid w:val="00FA6DE7"/>
    <w:rsid w:val="00FC0A8E"/>
    <w:rsid w:val="00FD3A1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23B4D"/>
    <w:rPr>
      <w:color w:val="0563C1" w:themeColor="hyperlink"/>
      <w:u w:val="single"/>
    </w:rPr>
  </w:style>
  <w:style w:type="character" w:customStyle="1" w:styleId="UnresolvedMention">
    <w:name w:val="Unresolved Mention"/>
    <w:basedOn w:val="DefaultParagraphFont"/>
    <w:uiPriority w:val="99"/>
    <w:semiHidden/>
    <w:unhideWhenUsed/>
    <w:rsid w:val="00523B4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523B4D"/>
    <w:rPr>
      <w:color w:val="0563C1" w:themeColor="hyperlink"/>
      <w:u w:val="single"/>
    </w:rPr>
  </w:style>
  <w:style w:type="character" w:customStyle="1" w:styleId="UnresolvedMention">
    <w:name w:val="Unresolved Mention"/>
    <w:basedOn w:val="DefaultParagraphFont"/>
    <w:uiPriority w:val="99"/>
    <w:semiHidden/>
    <w:unhideWhenUsed/>
    <w:rsid w:val="00523B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299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D7DE8-19F5-4EE3-9224-C6EFCC09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2017-07-21T14:47:00Z</dcterms:created>
  <dcterms:modified xsi:type="dcterms:W3CDTF">2017-07-21T14:47:00Z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